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7C65A60E" w:rsidR="003C1658" w:rsidRPr="00C42FDA" w:rsidRDefault="0019708A"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december </w:t>
            </w:r>
            <w:r w:rsidR="002623DB">
              <w:rPr>
                <w:rFonts w:ascii="Tahoma" w:eastAsia="Times New Roman" w:hAnsi="Tahoma" w:cs="Times New Roman"/>
                <w:b/>
                <w:caps/>
                <w:spacing w:val="4"/>
                <w:sz w:val="18"/>
                <w:szCs w:val="16"/>
              </w:rPr>
              <w:t>16</w:t>
            </w:r>
            <w:r w:rsidR="008C0D70">
              <w:rPr>
                <w:rFonts w:ascii="Tahoma" w:eastAsia="Times New Roman" w:hAnsi="Tahoma" w:cs="Times New Roman"/>
                <w:b/>
                <w:caps/>
                <w:spacing w:val="4"/>
                <w:sz w:val="18"/>
                <w:szCs w:val="16"/>
              </w:rPr>
              <w:t>, 2020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7777777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0F465FD1" w14:textId="4E7ED69B" w:rsidR="004B7939" w:rsidRDefault="006040BD" w:rsidP="004B7939">
      <w:pPr>
        <w:spacing w:after="0" w:line="240" w:lineRule="auto"/>
        <w:rPr>
          <w:rFonts w:eastAsia="Times New Roman" w:cstheme="minorHAnsi"/>
          <w:b/>
          <w:spacing w:val="4"/>
          <w:sz w:val="24"/>
          <w:szCs w:val="24"/>
        </w:rPr>
      </w:pPr>
      <w:r>
        <w:rPr>
          <w:rFonts w:eastAsia="Times New Roman" w:cstheme="minorHAnsi"/>
          <w:b/>
          <w:spacing w:val="4"/>
          <w:sz w:val="24"/>
          <w:szCs w:val="24"/>
        </w:rPr>
        <w:t xml:space="preserve">Update on </w:t>
      </w:r>
      <w:r w:rsidR="00941D3A">
        <w:rPr>
          <w:rFonts w:eastAsia="Times New Roman" w:cstheme="minorHAnsi"/>
          <w:b/>
          <w:spacing w:val="4"/>
          <w:sz w:val="24"/>
          <w:szCs w:val="24"/>
        </w:rPr>
        <w:t xml:space="preserve">hospital </w:t>
      </w:r>
      <w:r>
        <w:rPr>
          <w:rFonts w:eastAsia="Times New Roman" w:cstheme="minorHAnsi"/>
          <w:b/>
          <w:spacing w:val="4"/>
          <w:sz w:val="24"/>
          <w:szCs w:val="24"/>
        </w:rPr>
        <w:t>transitions</w:t>
      </w:r>
      <w:r w:rsidR="00FA3FE4">
        <w:rPr>
          <w:rFonts w:eastAsia="Times New Roman" w:cstheme="minorHAnsi"/>
          <w:b/>
          <w:spacing w:val="4"/>
          <w:sz w:val="24"/>
          <w:szCs w:val="24"/>
        </w:rPr>
        <w:t>:</w:t>
      </w:r>
    </w:p>
    <w:p w14:paraId="4123C4DF" w14:textId="0E984A0E" w:rsidR="00D112C6" w:rsidRDefault="00D304E6" w:rsidP="002623DB">
      <w:pPr>
        <w:spacing w:after="0" w:line="240" w:lineRule="auto"/>
        <w:rPr>
          <w:rFonts w:eastAsia="Times New Roman" w:cstheme="minorHAnsi"/>
          <w:spacing w:val="4"/>
          <w:sz w:val="24"/>
          <w:szCs w:val="24"/>
        </w:rPr>
      </w:pPr>
      <w:r>
        <w:rPr>
          <w:rFonts w:eastAsia="Times New Roman" w:cstheme="minorHAnsi"/>
          <w:spacing w:val="4"/>
          <w:sz w:val="24"/>
          <w:szCs w:val="24"/>
        </w:rPr>
        <w:t xml:space="preserve">Sara Podczervinski reported out on LHJ meeting. </w:t>
      </w:r>
      <w:r w:rsidR="002623DB">
        <w:rPr>
          <w:rFonts w:eastAsia="Times New Roman" w:cstheme="minorHAnsi"/>
          <w:spacing w:val="4"/>
          <w:sz w:val="24"/>
          <w:szCs w:val="24"/>
        </w:rPr>
        <w:t>They discussed the definition of outbreak – the goal is to provide more consistency across the LHJs about what that means.</w:t>
      </w:r>
    </w:p>
    <w:p w14:paraId="035DAE1E" w14:textId="55FC4292" w:rsidR="002623DB" w:rsidRDefault="002623DB" w:rsidP="002623DB">
      <w:pPr>
        <w:spacing w:after="0" w:line="240" w:lineRule="auto"/>
        <w:rPr>
          <w:rFonts w:eastAsia="Times New Roman" w:cstheme="minorHAnsi"/>
          <w:spacing w:val="4"/>
          <w:sz w:val="24"/>
          <w:szCs w:val="24"/>
        </w:rPr>
      </w:pPr>
    </w:p>
    <w:p w14:paraId="4992AC1C" w14:textId="4B142197" w:rsidR="002623DB" w:rsidRDefault="002623DB" w:rsidP="002623DB">
      <w:pPr>
        <w:spacing w:after="0" w:line="240" w:lineRule="auto"/>
        <w:rPr>
          <w:rFonts w:eastAsia="Times New Roman" w:cstheme="minorHAnsi"/>
          <w:spacing w:val="4"/>
          <w:sz w:val="24"/>
          <w:szCs w:val="24"/>
        </w:rPr>
      </w:pPr>
      <w:r>
        <w:rPr>
          <w:rFonts w:eastAsia="Times New Roman" w:cstheme="minorHAnsi"/>
          <w:spacing w:val="4"/>
          <w:sz w:val="24"/>
          <w:szCs w:val="24"/>
        </w:rPr>
        <w:t>There is an interim document under development that should come out soon that updates this definition.  Sara will send this to the group when it is finalized.</w:t>
      </w:r>
      <w:r w:rsidR="00434650">
        <w:rPr>
          <w:rFonts w:eastAsia="Times New Roman" w:cstheme="minorHAnsi"/>
          <w:spacing w:val="4"/>
          <w:sz w:val="24"/>
          <w:szCs w:val="24"/>
        </w:rPr>
        <w:t xml:space="preserve">  </w:t>
      </w:r>
    </w:p>
    <w:p w14:paraId="77653B93" w14:textId="71F814EA" w:rsidR="002623DB" w:rsidRDefault="002623DB" w:rsidP="002623DB">
      <w:pPr>
        <w:spacing w:after="0" w:line="240" w:lineRule="auto"/>
        <w:rPr>
          <w:rFonts w:eastAsia="Times New Roman" w:cstheme="minorHAnsi"/>
          <w:spacing w:val="4"/>
          <w:sz w:val="24"/>
          <w:szCs w:val="24"/>
        </w:rPr>
      </w:pPr>
    </w:p>
    <w:p w14:paraId="554754FC" w14:textId="24EC4B55" w:rsidR="002623DB" w:rsidRDefault="002623DB" w:rsidP="002623DB">
      <w:pPr>
        <w:spacing w:after="0" w:line="240" w:lineRule="auto"/>
        <w:rPr>
          <w:rFonts w:eastAsia="Times New Roman" w:cstheme="minorHAnsi"/>
          <w:spacing w:val="4"/>
          <w:sz w:val="24"/>
          <w:szCs w:val="24"/>
        </w:rPr>
      </w:pPr>
      <w:r>
        <w:rPr>
          <w:rFonts w:eastAsia="Times New Roman" w:cstheme="minorHAnsi"/>
          <w:spacing w:val="4"/>
          <w:sz w:val="24"/>
          <w:szCs w:val="24"/>
        </w:rPr>
        <w:t>Outbreak is defined as one or more long-term care facility acquired infections in a facility or two or more staff with infection who were onsite during their infection.</w:t>
      </w:r>
    </w:p>
    <w:p w14:paraId="1812B2A7" w14:textId="014C2108" w:rsidR="002623DB" w:rsidRDefault="002623DB" w:rsidP="002623DB">
      <w:pPr>
        <w:spacing w:after="0" w:line="240" w:lineRule="auto"/>
        <w:rPr>
          <w:rFonts w:eastAsia="Times New Roman" w:cstheme="minorHAnsi"/>
          <w:spacing w:val="4"/>
          <w:sz w:val="24"/>
          <w:szCs w:val="24"/>
        </w:rPr>
      </w:pPr>
    </w:p>
    <w:p w14:paraId="609BE46E" w14:textId="01D1A873" w:rsidR="002623DB" w:rsidRDefault="002623DB" w:rsidP="002623DB">
      <w:pPr>
        <w:spacing w:after="0" w:line="240" w:lineRule="auto"/>
        <w:rPr>
          <w:rFonts w:eastAsia="Times New Roman" w:cstheme="minorHAnsi"/>
          <w:spacing w:val="4"/>
          <w:sz w:val="24"/>
          <w:szCs w:val="24"/>
        </w:rPr>
      </w:pPr>
      <w:r>
        <w:rPr>
          <w:rFonts w:eastAsia="Times New Roman" w:cstheme="minorHAnsi"/>
          <w:spacing w:val="4"/>
          <w:sz w:val="24"/>
          <w:szCs w:val="24"/>
        </w:rPr>
        <w:t>The timing of multiple cases/time between positives is important to understand because that determines how fast it may be spreading through a facility.</w:t>
      </w:r>
    </w:p>
    <w:p w14:paraId="6337FBE6" w14:textId="00DF52E1" w:rsidR="002623DB" w:rsidRDefault="002623DB" w:rsidP="002623DB">
      <w:pPr>
        <w:spacing w:after="0" w:line="240" w:lineRule="auto"/>
        <w:rPr>
          <w:rFonts w:eastAsia="Times New Roman" w:cstheme="minorHAnsi"/>
          <w:spacing w:val="4"/>
          <w:sz w:val="24"/>
          <w:szCs w:val="24"/>
        </w:rPr>
      </w:pPr>
    </w:p>
    <w:p w14:paraId="127B1FF0" w14:textId="25F7ECD3" w:rsidR="002623DB" w:rsidRDefault="002623DB" w:rsidP="002623DB">
      <w:pPr>
        <w:spacing w:after="0" w:line="240" w:lineRule="auto"/>
        <w:rPr>
          <w:rFonts w:eastAsia="Times New Roman" w:cstheme="minorHAnsi"/>
          <w:spacing w:val="4"/>
          <w:sz w:val="24"/>
          <w:szCs w:val="24"/>
        </w:rPr>
      </w:pPr>
      <w:r>
        <w:rPr>
          <w:rFonts w:eastAsia="Times New Roman" w:cstheme="minorHAnsi"/>
          <w:spacing w:val="4"/>
          <w:sz w:val="24"/>
          <w:szCs w:val="24"/>
        </w:rPr>
        <w:t>There is some discussion about informed consent and who is doing what.</w:t>
      </w:r>
    </w:p>
    <w:p w14:paraId="7394FFF1" w14:textId="2F46A58C" w:rsidR="002623DB" w:rsidRDefault="002623DB" w:rsidP="002623DB">
      <w:pPr>
        <w:spacing w:after="0" w:line="240" w:lineRule="auto"/>
        <w:rPr>
          <w:rFonts w:eastAsia="Times New Roman" w:cstheme="minorHAnsi"/>
          <w:spacing w:val="4"/>
          <w:sz w:val="24"/>
          <w:szCs w:val="24"/>
        </w:rPr>
      </w:pPr>
      <w:r>
        <w:rPr>
          <w:rFonts w:eastAsia="Times New Roman" w:cstheme="minorHAnsi"/>
          <w:spacing w:val="4"/>
          <w:sz w:val="24"/>
          <w:szCs w:val="24"/>
        </w:rPr>
        <w:t>Are nursing facilities obtaining informed consent before a person is discharging from the hospital to the facility so they are aware that this facility has X number of positive COVID cases?  This is still being discussed.</w:t>
      </w:r>
      <w:r w:rsidR="004A427E">
        <w:rPr>
          <w:rFonts w:eastAsia="Times New Roman" w:cstheme="minorHAnsi"/>
          <w:spacing w:val="4"/>
          <w:sz w:val="24"/>
          <w:szCs w:val="24"/>
        </w:rPr>
        <w:t xml:space="preserve">  Kristen Pedersen at DOH is working on the informed consent issue.  </w:t>
      </w:r>
    </w:p>
    <w:p w14:paraId="4449AF38" w14:textId="14A32D2D" w:rsidR="004A427E" w:rsidRDefault="004A427E" w:rsidP="002623DB">
      <w:pPr>
        <w:spacing w:after="0" w:line="240" w:lineRule="auto"/>
        <w:rPr>
          <w:rFonts w:eastAsia="Times New Roman" w:cstheme="minorHAnsi"/>
          <w:spacing w:val="4"/>
          <w:sz w:val="24"/>
          <w:szCs w:val="24"/>
        </w:rPr>
      </w:pPr>
    </w:p>
    <w:p w14:paraId="5308C787" w14:textId="5C76842D" w:rsidR="0059621C" w:rsidRDefault="0059621C" w:rsidP="002623DB">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w:t>
      </w:r>
      <w:r w:rsidR="008711CB">
        <w:rPr>
          <w:sz w:val="24"/>
          <w:szCs w:val="24"/>
        </w:rPr>
        <w:t>Follow up agenda item for 12/23 – update on LHJ admissions consistency topic – outbreak definition and informed consent discussion</w:t>
      </w:r>
    </w:p>
    <w:p w14:paraId="678E20C8" w14:textId="77777777" w:rsidR="0059621C" w:rsidRDefault="0059621C" w:rsidP="002623DB">
      <w:pPr>
        <w:spacing w:after="0" w:line="240" w:lineRule="auto"/>
        <w:rPr>
          <w:rFonts w:eastAsia="Times New Roman" w:cstheme="minorHAnsi"/>
          <w:spacing w:val="4"/>
          <w:sz w:val="24"/>
          <w:szCs w:val="24"/>
        </w:rPr>
      </w:pPr>
    </w:p>
    <w:p w14:paraId="3D8BB478" w14:textId="3E758198" w:rsidR="004A427E" w:rsidRDefault="004A427E" w:rsidP="002623DB">
      <w:pPr>
        <w:spacing w:after="0" w:line="240" w:lineRule="auto"/>
        <w:rPr>
          <w:rFonts w:eastAsia="Times New Roman" w:cstheme="minorHAnsi"/>
          <w:spacing w:val="4"/>
          <w:sz w:val="24"/>
          <w:szCs w:val="24"/>
        </w:rPr>
      </w:pPr>
      <w:r>
        <w:rPr>
          <w:rFonts w:eastAsia="Times New Roman" w:cstheme="minorHAnsi"/>
          <w:spacing w:val="4"/>
          <w:sz w:val="24"/>
          <w:szCs w:val="24"/>
        </w:rPr>
        <w:t>This is important because it impacts nursing facilities in terms of admissions – we should not be doing anything that discourages or delays individuals from going into SNFs so long as it is safe.</w:t>
      </w:r>
    </w:p>
    <w:p w14:paraId="19020DDD" w14:textId="54079725" w:rsidR="002623DB" w:rsidRDefault="002623DB" w:rsidP="002623DB">
      <w:pPr>
        <w:spacing w:after="0" w:line="240" w:lineRule="auto"/>
        <w:rPr>
          <w:rFonts w:eastAsia="Times New Roman" w:cstheme="minorHAnsi"/>
          <w:spacing w:val="4"/>
          <w:sz w:val="24"/>
          <w:szCs w:val="24"/>
        </w:rPr>
      </w:pPr>
    </w:p>
    <w:p w14:paraId="423E40A8" w14:textId="4D7E12D4" w:rsidR="002623DB" w:rsidRDefault="002623DB" w:rsidP="002623DB">
      <w:pPr>
        <w:spacing w:after="0" w:line="240" w:lineRule="auto"/>
        <w:rPr>
          <w:rFonts w:eastAsia="Times New Roman" w:cstheme="minorHAnsi"/>
          <w:spacing w:val="4"/>
          <w:sz w:val="24"/>
          <w:szCs w:val="24"/>
        </w:rPr>
      </w:pPr>
      <w:r>
        <w:rPr>
          <w:rFonts w:eastAsia="Times New Roman" w:cstheme="minorHAnsi"/>
          <w:spacing w:val="4"/>
          <w:sz w:val="24"/>
          <w:szCs w:val="24"/>
        </w:rPr>
        <w:t>On the two negative tests issue – RCS has clarified that we do not require this and did not establish it as a requirement.  They should default to the CDC guidance before transfer.</w:t>
      </w:r>
    </w:p>
    <w:p w14:paraId="78A53DFB" w14:textId="77777777" w:rsidR="002623DB" w:rsidRDefault="002623DB" w:rsidP="002623DB">
      <w:pPr>
        <w:spacing w:after="0" w:line="240" w:lineRule="auto"/>
        <w:rPr>
          <w:rFonts w:eastAsia="Times New Roman" w:cstheme="minorHAnsi"/>
          <w:spacing w:val="4"/>
          <w:sz w:val="24"/>
          <w:szCs w:val="24"/>
        </w:rPr>
      </w:pPr>
    </w:p>
    <w:p w14:paraId="649D443F" w14:textId="37285C64" w:rsidR="002623DB" w:rsidRDefault="00434650" w:rsidP="002623DB">
      <w:pPr>
        <w:spacing w:after="0" w:line="240" w:lineRule="auto"/>
        <w:rPr>
          <w:rFonts w:eastAsia="Times New Roman" w:cstheme="minorHAnsi"/>
          <w:spacing w:val="4"/>
          <w:sz w:val="24"/>
          <w:szCs w:val="24"/>
        </w:rPr>
      </w:pPr>
      <w:r>
        <w:rPr>
          <w:rFonts w:eastAsia="Times New Roman" w:cstheme="minorHAnsi"/>
          <w:spacing w:val="4"/>
          <w:sz w:val="24"/>
          <w:szCs w:val="24"/>
        </w:rPr>
        <w:t>If hospitals are hearing that two negative tests are required, RCS would like to know.</w:t>
      </w:r>
    </w:p>
    <w:p w14:paraId="226D2A7E" w14:textId="12D02F56" w:rsidR="00434650" w:rsidRDefault="00434650" w:rsidP="002623DB">
      <w:pPr>
        <w:spacing w:after="0" w:line="240" w:lineRule="auto"/>
        <w:rPr>
          <w:rFonts w:eastAsia="Times New Roman" w:cstheme="minorHAnsi"/>
          <w:spacing w:val="4"/>
          <w:sz w:val="24"/>
          <w:szCs w:val="24"/>
        </w:rPr>
      </w:pPr>
    </w:p>
    <w:p w14:paraId="57B4B1BC" w14:textId="75A25F68" w:rsidR="00434650" w:rsidRDefault="00434650" w:rsidP="002623DB">
      <w:pPr>
        <w:spacing w:after="0" w:line="240" w:lineRule="auto"/>
        <w:rPr>
          <w:rFonts w:eastAsia="Times New Roman" w:cstheme="minorHAnsi"/>
          <w:spacing w:val="4"/>
          <w:sz w:val="24"/>
          <w:szCs w:val="24"/>
        </w:rPr>
      </w:pPr>
      <w:r>
        <w:rPr>
          <w:rFonts w:eastAsia="Times New Roman" w:cstheme="minorHAnsi"/>
          <w:spacing w:val="4"/>
          <w:sz w:val="24"/>
          <w:szCs w:val="24"/>
        </w:rPr>
        <w:t xml:space="preserve">ACTION ITEM: Provide RCS Regional Org chart so </w:t>
      </w:r>
      <w:proofErr w:type="spellStart"/>
      <w:r>
        <w:rPr>
          <w:rFonts w:eastAsia="Times New Roman" w:cstheme="minorHAnsi"/>
          <w:spacing w:val="4"/>
          <w:sz w:val="24"/>
          <w:szCs w:val="24"/>
        </w:rPr>
        <w:t>Zosia</w:t>
      </w:r>
      <w:proofErr w:type="spellEnd"/>
      <w:r>
        <w:rPr>
          <w:rFonts w:eastAsia="Times New Roman" w:cstheme="minorHAnsi"/>
          <w:spacing w:val="4"/>
          <w:sz w:val="24"/>
          <w:szCs w:val="24"/>
        </w:rPr>
        <w:t xml:space="preserve"> and hospital staff can contact </w:t>
      </w:r>
      <w:r w:rsidRPr="0089612B">
        <w:rPr>
          <w:rFonts w:eastAsia="Times New Roman" w:cstheme="minorHAnsi"/>
          <w:spacing w:val="4"/>
          <w:sz w:val="24"/>
          <w:szCs w:val="24"/>
        </w:rPr>
        <w:t>appropriate regional contact.  Note: John Ficker provided the link in the chat during the meeting but here it is again:</w:t>
      </w:r>
      <w:r>
        <w:rPr>
          <w:rFonts w:eastAsia="Times New Roman" w:cstheme="minorHAnsi"/>
          <w:spacing w:val="4"/>
          <w:sz w:val="24"/>
          <w:szCs w:val="24"/>
        </w:rPr>
        <w:t xml:space="preserve">  </w:t>
      </w:r>
      <w:hyperlink r:id="rId8" w:history="1">
        <w:r w:rsidR="0089612B" w:rsidRPr="002A78F8">
          <w:rPr>
            <w:rStyle w:val="Hyperlink"/>
            <w:rFonts w:eastAsia="Times New Roman" w:cstheme="minorHAnsi"/>
            <w:spacing w:val="4"/>
            <w:sz w:val="24"/>
            <w:szCs w:val="24"/>
          </w:rPr>
          <w:t>https://www.dshs.wa.gov/altsa/residential-care-services/residential-care-services-offices</w:t>
        </w:r>
      </w:hyperlink>
      <w:r w:rsidR="0089612B">
        <w:rPr>
          <w:rFonts w:eastAsia="Times New Roman" w:cstheme="minorHAnsi"/>
          <w:spacing w:val="4"/>
          <w:sz w:val="24"/>
          <w:szCs w:val="24"/>
        </w:rPr>
        <w:t xml:space="preserve"> </w:t>
      </w:r>
    </w:p>
    <w:p w14:paraId="297DFFF8" w14:textId="145EAE04" w:rsidR="00434650" w:rsidRDefault="00434650" w:rsidP="002623DB">
      <w:pPr>
        <w:spacing w:after="0" w:line="240" w:lineRule="auto"/>
        <w:rPr>
          <w:rFonts w:eastAsia="Times New Roman" w:cstheme="minorHAnsi"/>
          <w:spacing w:val="4"/>
          <w:sz w:val="24"/>
          <w:szCs w:val="24"/>
        </w:rPr>
      </w:pPr>
    </w:p>
    <w:p w14:paraId="65F1C9C1" w14:textId="6F1D74C4" w:rsidR="00434650" w:rsidRDefault="00434650" w:rsidP="002623DB">
      <w:pPr>
        <w:spacing w:after="0" w:line="240" w:lineRule="auto"/>
        <w:rPr>
          <w:rFonts w:eastAsia="Times New Roman" w:cstheme="minorHAnsi"/>
          <w:spacing w:val="4"/>
          <w:sz w:val="24"/>
          <w:szCs w:val="24"/>
        </w:rPr>
      </w:pPr>
      <w:r>
        <w:rPr>
          <w:rFonts w:eastAsia="Times New Roman" w:cstheme="minorHAnsi"/>
          <w:spacing w:val="4"/>
          <w:sz w:val="24"/>
          <w:szCs w:val="24"/>
        </w:rPr>
        <w:t>Is the new definition making a difference in the hospital discharge?  The definition isn’t finalized and released yet so no.</w:t>
      </w:r>
      <w:bookmarkStart w:id="0" w:name="_GoBack"/>
      <w:bookmarkEnd w:id="0"/>
    </w:p>
    <w:p w14:paraId="12838B4F" w14:textId="345E294E" w:rsidR="00434650" w:rsidRDefault="00434650" w:rsidP="002623DB">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Issues impacting hospital discharge are:</w:t>
      </w:r>
    </w:p>
    <w:p w14:paraId="1B637552" w14:textId="2375960E" w:rsidR="00434650" w:rsidRDefault="00434650" w:rsidP="00434650">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Need for additional Spring surge funding</w:t>
      </w:r>
    </w:p>
    <w:p w14:paraId="710A6588" w14:textId="60D59422" w:rsidR="00434650" w:rsidRDefault="00434650" w:rsidP="00434650">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Challenges in getting people into AFHs (rates and communication issues)</w:t>
      </w:r>
    </w:p>
    <w:p w14:paraId="7CA0BCA2" w14:textId="7E054CC8" w:rsidR="00434650" w:rsidRDefault="00434650" w:rsidP="00434650">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Inconsistency of MCOs (HCA issue that they are working on)</w:t>
      </w:r>
    </w:p>
    <w:p w14:paraId="2C5F9BFA" w14:textId="171F73E5" w:rsidR="00434650" w:rsidRDefault="00434650" w:rsidP="00434650">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Everyone is now turned their focus to vaccination</w:t>
      </w:r>
    </w:p>
    <w:p w14:paraId="541E9B59" w14:textId="0F3718EA" w:rsidR="00434650" w:rsidRDefault="00434650" w:rsidP="00434650">
      <w:pPr>
        <w:spacing w:after="0" w:line="240" w:lineRule="auto"/>
        <w:rPr>
          <w:rFonts w:eastAsia="Times New Roman" w:cstheme="minorHAnsi"/>
          <w:spacing w:val="4"/>
          <w:sz w:val="24"/>
          <w:szCs w:val="24"/>
        </w:rPr>
      </w:pPr>
    </w:p>
    <w:p w14:paraId="4FC379EF" w14:textId="6218C5C1" w:rsidR="00434650" w:rsidRDefault="00434650" w:rsidP="00434650">
      <w:pPr>
        <w:spacing w:after="0" w:line="240" w:lineRule="auto"/>
        <w:rPr>
          <w:rFonts w:eastAsia="Times New Roman" w:cstheme="minorHAnsi"/>
          <w:spacing w:val="4"/>
          <w:sz w:val="24"/>
          <w:szCs w:val="24"/>
        </w:rPr>
      </w:pPr>
      <w:r>
        <w:rPr>
          <w:rFonts w:eastAsia="Times New Roman" w:cstheme="minorHAnsi"/>
          <w:spacing w:val="4"/>
          <w:sz w:val="24"/>
          <w:szCs w:val="24"/>
        </w:rPr>
        <w:t>Three types of patients back up in the hospital:</w:t>
      </w:r>
    </w:p>
    <w:p w14:paraId="6B676B55" w14:textId="7DA3D18B" w:rsidR="00434650" w:rsidRDefault="00434650" w:rsidP="00434650">
      <w:pPr>
        <w:pStyle w:val="ListParagraph"/>
        <w:numPr>
          <w:ilvl w:val="0"/>
          <w:numId w:val="33"/>
        </w:numPr>
        <w:spacing w:after="0" w:line="240" w:lineRule="auto"/>
        <w:rPr>
          <w:rFonts w:eastAsia="Times New Roman" w:cstheme="minorHAnsi"/>
          <w:spacing w:val="4"/>
          <w:sz w:val="24"/>
          <w:szCs w:val="24"/>
        </w:rPr>
      </w:pPr>
      <w:r>
        <w:rPr>
          <w:rFonts w:eastAsia="Times New Roman" w:cstheme="minorHAnsi"/>
          <w:spacing w:val="4"/>
          <w:sz w:val="24"/>
          <w:szCs w:val="24"/>
        </w:rPr>
        <w:t>Patients who are always difficult to place regardless of a pandemic</w:t>
      </w:r>
    </w:p>
    <w:p w14:paraId="10AAAFB8" w14:textId="39653940" w:rsidR="00434650" w:rsidRDefault="00434650" w:rsidP="00434650">
      <w:pPr>
        <w:pStyle w:val="ListParagraph"/>
        <w:numPr>
          <w:ilvl w:val="0"/>
          <w:numId w:val="33"/>
        </w:numPr>
        <w:spacing w:after="0" w:line="240" w:lineRule="auto"/>
        <w:rPr>
          <w:rFonts w:eastAsia="Times New Roman" w:cstheme="minorHAnsi"/>
          <w:spacing w:val="4"/>
          <w:sz w:val="24"/>
          <w:szCs w:val="24"/>
        </w:rPr>
      </w:pPr>
      <w:r>
        <w:rPr>
          <w:rFonts w:eastAsia="Times New Roman" w:cstheme="minorHAnsi"/>
          <w:spacing w:val="4"/>
          <w:sz w:val="24"/>
          <w:szCs w:val="24"/>
        </w:rPr>
        <w:t>Patients who are otherwise easier to place but facilities are in stop placement or have other issues related to COVID</w:t>
      </w:r>
    </w:p>
    <w:p w14:paraId="7B52317A" w14:textId="041DA3B4" w:rsidR="00434650" w:rsidRDefault="00434650" w:rsidP="00434650">
      <w:pPr>
        <w:pStyle w:val="ListParagraph"/>
        <w:numPr>
          <w:ilvl w:val="0"/>
          <w:numId w:val="33"/>
        </w:numPr>
        <w:spacing w:after="0" w:line="240" w:lineRule="auto"/>
        <w:rPr>
          <w:rFonts w:eastAsia="Times New Roman" w:cstheme="minorHAnsi"/>
          <w:spacing w:val="4"/>
          <w:sz w:val="24"/>
          <w:szCs w:val="24"/>
        </w:rPr>
      </w:pPr>
      <w:r>
        <w:rPr>
          <w:rFonts w:eastAsia="Times New Roman" w:cstheme="minorHAnsi"/>
          <w:spacing w:val="4"/>
          <w:sz w:val="24"/>
          <w:szCs w:val="24"/>
        </w:rPr>
        <w:t>Patients who actively have COVID</w:t>
      </w:r>
    </w:p>
    <w:p w14:paraId="001DEAEA" w14:textId="46C17C8E" w:rsidR="00434650" w:rsidRDefault="00434650" w:rsidP="00434650">
      <w:pPr>
        <w:spacing w:after="0" w:line="240" w:lineRule="auto"/>
        <w:rPr>
          <w:rFonts w:eastAsia="Times New Roman" w:cstheme="minorHAnsi"/>
          <w:spacing w:val="4"/>
          <w:sz w:val="24"/>
          <w:szCs w:val="24"/>
        </w:rPr>
      </w:pPr>
    </w:p>
    <w:p w14:paraId="07D43346" w14:textId="2B96AEE0" w:rsidR="00434650" w:rsidRDefault="00434650" w:rsidP="00434650">
      <w:pPr>
        <w:spacing w:after="0" w:line="240" w:lineRule="auto"/>
        <w:rPr>
          <w:rFonts w:eastAsia="Times New Roman" w:cstheme="minorHAnsi"/>
          <w:spacing w:val="4"/>
          <w:sz w:val="24"/>
          <w:szCs w:val="24"/>
        </w:rPr>
      </w:pPr>
      <w:r>
        <w:rPr>
          <w:rFonts w:eastAsia="Times New Roman" w:cstheme="minorHAnsi"/>
          <w:spacing w:val="4"/>
          <w:sz w:val="24"/>
          <w:szCs w:val="24"/>
        </w:rPr>
        <w:t>How are the vaccinations going in the hospitals?</w:t>
      </w:r>
    </w:p>
    <w:p w14:paraId="4EBF9334" w14:textId="2B6AC297" w:rsidR="00434650" w:rsidRDefault="00434650" w:rsidP="00434650">
      <w:pPr>
        <w:spacing w:after="0" w:line="240" w:lineRule="auto"/>
        <w:rPr>
          <w:rFonts w:eastAsia="Times New Roman" w:cstheme="minorHAnsi"/>
          <w:spacing w:val="4"/>
          <w:sz w:val="24"/>
          <w:szCs w:val="24"/>
        </w:rPr>
      </w:pPr>
      <w:r>
        <w:rPr>
          <w:rFonts w:eastAsia="Times New Roman" w:cstheme="minorHAnsi"/>
          <w:spacing w:val="4"/>
          <w:sz w:val="24"/>
          <w:szCs w:val="24"/>
        </w:rPr>
        <w:t>Shipments are short notice and short on communication so it’s a scramble.</w:t>
      </w:r>
    </w:p>
    <w:p w14:paraId="39B7F1A0" w14:textId="73B200DE" w:rsidR="00434650" w:rsidRDefault="00434650" w:rsidP="00434650">
      <w:pPr>
        <w:spacing w:after="0" w:line="240" w:lineRule="auto"/>
        <w:rPr>
          <w:rFonts w:eastAsia="Times New Roman" w:cstheme="minorHAnsi"/>
          <w:spacing w:val="4"/>
          <w:sz w:val="24"/>
          <w:szCs w:val="24"/>
        </w:rPr>
      </w:pPr>
    </w:p>
    <w:p w14:paraId="0ED82ED3" w14:textId="570A9DF7" w:rsidR="00434650" w:rsidRDefault="00434650" w:rsidP="00434650">
      <w:pPr>
        <w:spacing w:after="0" w:line="240" w:lineRule="auto"/>
        <w:rPr>
          <w:rFonts w:eastAsia="Times New Roman" w:cstheme="minorHAnsi"/>
          <w:spacing w:val="4"/>
          <w:sz w:val="24"/>
          <w:szCs w:val="24"/>
        </w:rPr>
      </w:pPr>
      <w:r>
        <w:rPr>
          <w:rFonts w:eastAsia="Times New Roman" w:cstheme="minorHAnsi"/>
          <w:spacing w:val="4"/>
          <w:sz w:val="24"/>
          <w:szCs w:val="24"/>
        </w:rPr>
        <w:t>ACTION ITEM: Follow up next week on vaccination distribution experience and other experiences happening with vaccination in the hospitals</w:t>
      </w:r>
      <w:r w:rsidR="004A427E">
        <w:rPr>
          <w:rFonts w:eastAsia="Times New Roman" w:cstheme="minorHAnsi"/>
          <w:spacing w:val="4"/>
          <w:sz w:val="24"/>
          <w:szCs w:val="24"/>
        </w:rPr>
        <w:t>.</w:t>
      </w:r>
    </w:p>
    <w:p w14:paraId="4D5AF99A" w14:textId="60143BB4" w:rsidR="004A427E" w:rsidRDefault="004A427E" w:rsidP="00434650">
      <w:pPr>
        <w:spacing w:after="0" w:line="240" w:lineRule="auto"/>
        <w:rPr>
          <w:rFonts w:eastAsia="Times New Roman" w:cstheme="minorHAnsi"/>
          <w:spacing w:val="4"/>
          <w:sz w:val="24"/>
          <w:szCs w:val="24"/>
        </w:rPr>
      </w:pPr>
    </w:p>
    <w:p w14:paraId="034352F1" w14:textId="039486A9" w:rsidR="004A427E" w:rsidRPr="004A427E" w:rsidRDefault="004A427E" w:rsidP="00434650">
      <w:pPr>
        <w:spacing w:after="0" w:line="240" w:lineRule="auto"/>
        <w:rPr>
          <w:rFonts w:eastAsia="Times New Roman" w:cstheme="minorHAnsi"/>
          <w:b/>
          <w:spacing w:val="4"/>
          <w:sz w:val="24"/>
          <w:szCs w:val="24"/>
        </w:rPr>
      </w:pPr>
      <w:r w:rsidRPr="004A427E">
        <w:rPr>
          <w:rFonts w:eastAsia="Times New Roman" w:cstheme="minorHAnsi"/>
          <w:b/>
          <w:spacing w:val="4"/>
          <w:sz w:val="24"/>
          <w:szCs w:val="24"/>
        </w:rPr>
        <w:t>Vaccine Update:</w:t>
      </w:r>
    </w:p>
    <w:p w14:paraId="28E55838" w14:textId="313F4B28" w:rsidR="00434650" w:rsidRDefault="00434650" w:rsidP="00434650">
      <w:pPr>
        <w:spacing w:after="0" w:line="240" w:lineRule="auto"/>
        <w:rPr>
          <w:rFonts w:eastAsia="Times New Roman" w:cstheme="minorHAnsi"/>
          <w:spacing w:val="4"/>
          <w:sz w:val="24"/>
          <w:szCs w:val="24"/>
        </w:rPr>
      </w:pPr>
    </w:p>
    <w:p w14:paraId="64331D10" w14:textId="2EA77992" w:rsidR="004A427E" w:rsidRDefault="004A427E" w:rsidP="00434650">
      <w:pPr>
        <w:spacing w:after="0" w:line="240" w:lineRule="auto"/>
        <w:rPr>
          <w:rFonts w:eastAsia="Times New Roman" w:cstheme="minorHAnsi"/>
          <w:spacing w:val="4"/>
          <w:sz w:val="24"/>
          <w:szCs w:val="24"/>
        </w:rPr>
      </w:pPr>
      <w:r>
        <w:rPr>
          <w:rFonts w:eastAsia="Times New Roman" w:cstheme="minorHAnsi"/>
          <w:spacing w:val="4"/>
          <w:sz w:val="24"/>
          <w:szCs w:val="24"/>
        </w:rPr>
        <w:t>Kathy Bay – rollout and prioritization</w:t>
      </w:r>
    </w:p>
    <w:p w14:paraId="73FD5660" w14:textId="51EF3584" w:rsidR="004A427E" w:rsidRDefault="004A427E" w:rsidP="00434650">
      <w:pPr>
        <w:spacing w:after="0" w:line="240" w:lineRule="auto"/>
        <w:rPr>
          <w:rFonts w:eastAsia="Times New Roman" w:cstheme="minorHAnsi"/>
          <w:spacing w:val="4"/>
          <w:sz w:val="24"/>
          <w:szCs w:val="24"/>
        </w:rPr>
      </w:pPr>
      <w:r>
        <w:rPr>
          <w:rFonts w:eastAsia="Times New Roman" w:cstheme="minorHAnsi"/>
          <w:spacing w:val="4"/>
          <w:sz w:val="24"/>
          <w:szCs w:val="24"/>
        </w:rPr>
        <w:t>We have notified the CDC that we are activating all components of our program.</w:t>
      </w:r>
    </w:p>
    <w:p w14:paraId="59572CE2" w14:textId="7413E899" w:rsidR="004A427E" w:rsidRDefault="004A427E" w:rsidP="00434650">
      <w:pPr>
        <w:spacing w:after="0" w:line="240" w:lineRule="auto"/>
        <w:rPr>
          <w:rFonts w:eastAsia="Times New Roman" w:cstheme="minorHAnsi"/>
          <w:spacing w:val="4"/>
          <w:sz w:val="24"/>
          <w:szCs w:val="24"/>
        </w:rPr>
      </w:pPr>
    </w:p>
    <w:p w14:paraId="3ACF1843" w14:textId="1DA22D1B" w:rsidR="004A427E" w:rsidRDefault="004A427E" w:rsidP="00434650">
      <w:pPr>
        <w:spacing w:after="0" w:line="240" w:lineRule="auto"/>
        <w:rPr>
          <w:rFonts w:eastAsia="Times New Roman" w:cstheme="minorHAnsi"/>
          <w:spacing w:val="4"/>
          <w:sz w:val="24"/>
          <w:szCs w:val="24"/>
        </w:rPr>
      </w:pPr>
      <w:proofErr w:type="spellStart"/>
      <w:r>
        <w:rPr>
          <w:rFonts w:eastAsia="Times New Roman" w:cstheme="minorHAnsi"/>
          <w:spacing w:val="4"/>
          <w:sz w:val="24"/>
          <w:szCs w:val="24"/>
        </w:rPr>
        <w:t>Consonas</w:t>
      </w:r>
      <w:proofErr w:type="spellEnd"/>
      <w:r>
        <w:rPr>
          <w:rFonts w:eastAsia="Times New Roman" w:cstheme="minorHAnsi"/>
          <w:spacing w:val="4"/>
          <w:sz w:val="24"/>
          <w:szCs w:val="24"/>
        </w:rPr>
        <w:t xml:space="preserve"> vaccinations begin on Dec 21</w:t>
      </w:r>
    </w:p>
    <w:p w14:paraId="71A91F7A" w14:textId="4A2B61AF" w:rsidR="004A427E" w:rsidRDefault="004A427E" w:rsidP="00434650">
      <w:pPr>
        <w:spacing w:after="0" w:line="240" w:lineRule="auto"/>
        <w:rPr>
          <w:rFonts w:eastAsia="Times New Roman" w:cstheme="minorHAnsi"/>
          <w:spacing w:val="4"/>
          <w:sz w:val="24"/>
          <w:szCs w:val="24"/>
        </w:rPr>
      </w:pPr>
      <w:r>
        <w:rPr>
          <w:rFonts w:eastAsia="Times New Roman" w:cstheme="minorHAnsi"/>
          <w:spacing w:val="4"/>
          <w:sz w:val="24"/>
          <w:szCs w:val="24"/>
        </w:rPr>
        <w:t>Walgreens and CVS on the 28</w:t>
      </w:r>
      <w:r w:rsidRPr="004A427E">
        <w:rPr>
          <w:rFonts w:eastAsia="Times New Roman" w:cstheme="minorHAnsi"/>
          <w:spacing w:val="4"/>
          <w:sz w:val="24"/>
          <w:szCs w:val="24"/>
          <w:vertAlign w:val="superscript"/>
        </w:rPr>
        <w:t>th</w:t>
      </w:r>
      <w:r>
        <w:rPr>
          <w:rFonts w:eastAsia="Times New Roman" w:cstheme="minorHAnsi"/>
          <w:spacing w:val="4"/>
          <w:sz w:val="24"/>
          <w:szCs w:val="24"/>
        </w:rPr>
        <w:t>.  Walgreens and CVS should be reaching out to coordinate.</w:t>
      </w:r>
    </w:p>
    <w:p w14:paraId="28B9A655" w14:textId="38993B1B" w:rsidR="00434650" w:rsidRDefault="00434650" w:rsidP="00434650">
      <w:pPr>
        <w:spacing w:after="0" w:line="240" w:lineRule="auto"/>
        <w:rPr>
          <w:rFonts w:eastAsia="Times New Roman" w:cstheme="minorHAnsi"/>
          <w:spacing w:val="4"/>
          <w:sz w:val="24"/>
          <w:szCs w:val="24"/>
        </w:rPr>
      </w:pPr>
    </w:p>
    <w:p w14:paraId="697D5D7D" w14:textId="5DE5FEAD" w:rsidR="00FA3A79" w:rsidRDefault="00FA3A79" w:rsidP="00434650">
      <w:pPr>
        <w:spacing w:after="0" w:line="240" w:lineRule="auto"/>
        <w:rPr>
          <w:rFonts w:eastAsia="Times New Roman" w:cstheme="minorHAnsi"/>
          <w:spacing w:val="4"/>
          <w:sz w:val="24"/>
          <w:szCs w:val="24"/>
        </w:rPr>
      </w:pPr>
      <w:r>
        <w:rPr>
          <w:rFonts w:eastAsia="Times New Roman" w:cstheme="minorHAnsi"/>
          <w:spacing w:val="4"/>
          <w:sz w:val="24"/>
          <w:szCs w:val="24"/>
        </w:rPr>
        <w:t>What about contracted providers who visit facilities?  Are they covered under the facility’s vaccination schedule?  Yes, providers that aren’t “part of the facility” should be included as they visit the facility.  We will provide any education we can to make sure the facilities are aware that they should include them.   There is no cost to the program so it’s not like the facility has to pay an extra fee to include a contracted visiting provider.  It is important that those contracted providers who travel between facilities get the same type of vaccine though – meaning if you got the Pfizer vaccine through a facility on the first round, you need to coordinate to make sure you are getting Pfizer in your second round – needs to be consistent.  They also obviously need to make sure they are at the facility on the scheduled days the facility is getting the vaccination rounds.</w:t>
      </w:r>
    </w:p>
    <w:p w14:paraId="5B682304" w14:textId="1B81E3A8" w:rsidR="00FA3A79" w:rsidRDefault="00FA3A79" w:rsidP="00434650">
      <w:pPr>
        <w:spacing w:after="0" w:line="240" w:lineRule="auto"/>
        <w:rPr>
          <w:rFonts w:eastAsia="Times New Roman" w:cstheme="minorHAnsi"/>
          <w:spacing w:val="4"/>
          <w:sz w:val="24"/>
          <w:szCs w:val="24"/>
        </w:rPr>
      </w:pPr>
    </w:p>
    <w:p w14:paraId="61076DC2" w14:textId="6A23A934" w:rsidR="00FA3A79" w:rsidRDefault="00FA3A79" w:rsidP="00434650">
      <w:pPr>
        <w:spacing w:after="0" w:line="240" w:lineRule="auto"/>
        <w:rPr>
          <w:rFonts w:eastAsia="Times New Roman" w:cstheme="minorHAnsi"/>
          <w:spacing w:val="4"/>
          <w:sz w:val="24"/>
          <w:szCs w:val="24"/>
        </w:rPr>
      </w:pPr>
      <w:r>
        <w:rPr>
          <w:rFonts w:eastAsia="Times New Roman" w:cstheme="minorHAnsi"/>
          <w:spacing w:val="4"/>
          <w:sz w:val="24"/>
          <w:szCs w:val="24"/>
        </w:rPr>
        <w:t xml:space="preserve">Some facilities know they should be including these people; some do not.  It is the state’s intent to include them. </w:t>
      </w:r>
    </w:p>
    <w:p w14:paraId="751F102C" w14:textId="022BE871" w:rsidR="002560E8" w:rsidRDefault="002560E8" w:rsidP="00434650">
      <w:pPr>
        <w:spacing w:after="0" w:line="240" w:lineRule="auto"/>
        <w:rPr>
          <w:rFonts w:eastAsia="Times New Roman" w:cstheme="minorHAnsi"/>
          <w:spacing w:val="4"/>
          <w:sz w:val="24"/>
          <w:szCs w:val="24"/>
        </w:rPr>
      </w:pPr>
    </w:p>
    <w:p w14:paraId="6980E6C7" w14:textId="6EB6D9D1"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We have heard CVS is not reaching out until the 28</w:t>
      </w:r>
      <w:r w:rsidRPr="002560E8">
        <w:rPr>
          <w:rFonts w:eastAsia="Times New Roman" w:cstheme="minorHAnsi"/>
          <w:spacing w:val="4"/>
          <w:sz w:val="24"/>
          <w:szCs w:val="24"/>
          <w:vertAlign w:val="superscript"/>
        </w:rPr>
        <w:t>th</w:t>
      </w:r>
      <w:r>
        <w:rPr>
          <w:rFonts w:eastAsia="Times New Roman" w:cstheme="minorHAnsi"/>
          <w:spacing w:val="4"/>
          <w:sz w:val="24"/>
          <w:szCs w:val="24"/>
        </w:rPr>
        <w:t xml:space="preserve"> and then they will start vaccinating 1 week to 10 days from then.  Kathy Bay to follow up.  This is not the contracted agreement.  </w:t>
      </w:r>
      <w:r>
        <w:rPr>
          <w:rFonts w:eastAsia="Times New Roman" w:cstheme="minorHAnsi"/>
          <w:spacing w:val="4"/>
          <w:sz w:val="24"/>
          <w:szCs w:val="24"/>
        </w:rPr>
        <w:tab/>
      </w:r>
    </w:p>
    <w:p w14:paraId="77CF2853" w14:textId="6D40C712" w:rsidR="002560E8" w:rsidRDefault="002560E8" w:rsidP="00434650">
      <w:pPr>
        <w:spacing w:after="0" w:line="240" w:lineRule="auto"/>
        <w:rPr>
          <w:rFonts w:eastAsia="Times New Roman" w:cstheme="minorHAnsi"/>
          <w:spacing w:val="4"/>
          <w:sz w:val="24"/>
          <w:szCs w:val="24"/>
        </w:rPr>
      </w:pPr>
    </w:p>
    <w:p w14:paraId="6921DC52" w14:textId="554403C2"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ACTION ITEM: Kathy Bay to verify that both Walgreens and CVS are ready to begin actual vaccinations in facilities on Dec 28.</w:t>
      </w:r>
    </w:p>
    <w:p w14:paraId="2D50FB26" w14:textId="1553AC52" w:rsidR="002560E8" w:rsidRDefault="002560E8" w:rsidP="00434650">
      <w:pPr>
        <w:spacing w:after="0" w:line="240" w:lineRule="auto"/>
        <w:rPr>
          <w:rFonts w:eastAsia="Times New Roman" w:cstheme="minorHAnsi"/>
          <w:spacing w:val="4"/>
          <w:sz w:val="24"/>
          <w:szCs w:val="24"/>
        </w:rPr>
      </w:pPr>
    </w:p>
    <w:p w14:paraId="46068EEB" w14:textId="29AB160E"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One of our biggest concerns is ability to stagger workers with only 3 dates and 2 rounds of vaccination – this is the sick leave/understaffed issue</w:t>
      </w:r>
    </w:p>
    <w:p w14:paraId="2379D7FA" w14:textId="172E2E63" w:rsidR="002560E8" w:rsidRDefault="002560E8" w:rsidP="00434650">
      <w:pPr>
        <w:spacing w:after="0" w:line="240" w:lineRule="auto"/>
        <w:rPr>
          <w:rFonts w:eastAsia="Times New Roman" w:cstheme="minorHAnsi"/>
          <w:spacing w:val="4"/>
          <w:sz w:val="24"/>
          <w:szCs w:val="24"/>
        </w:rPr>
      </w:pPr>
    </w:p>
    <w:p w14:paraId="61B6486E" w14:textId="4B387CB5"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And the informed consent issue – if the individual has no representative and no one can give consent.  If no one can do informed consent, the vaccine may be the least of the concerns in terms of the person’s healthcare decisions.  The facility should file for a guardianship.  Facilities also have policies and procedures in place to address this – they should look at those first.</w:t>
      </w:r>
    </w:p>
    <w:p w14:paraId="5114FF4C" w14:textId="6342E2EE" w:rsidR="002560E8" w:rsidRDefault="002560E8" w:rsidP="00434650">
      <w:pPr>
        <w:spacing w:after="0" w:line="240" w:lineRule="auto"/>
        <w:rPr>
          <w:rFonts w:eastAsia="Times New Roman" w:cstheme="minorHAnsi"/>
          <w:spacing w:val="4"/>
          <w:sz w:val="24"/>
          <w:szCs w:val="24"/>
        </w:rPr>
      </w:pPr>
    </w:p>
    <w:p w14:paraId="18089E27" w14:textId="06AFEDFB"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AFHs have this problem – it’s not a large number but AFHs don’t have attorneys to file guardianships for them.</w:t>
      </w:r>
    </w:p>
    <w:p w14:paraId="264977D3" w14:textId="7C389F74" w:rsidR="002560E8" w:rsidRDefault="002560E8" w:rsidP="00434650">
      <w:pPr>
        <w:spacing w:after="0" w:line="240" w:lineRule="auto"/>
        <w:rPr>
          <w:rFonts w:eastAsia="Times New Roman" w:cstheme="minorHAnsi"/>
          <w:spacing w:val="4"/>
          <w:sz w:val="24"/>
          <w:szCs w:val="24"/>
        </w:rPr>
      </w:pPr>
    </w:p>
    <w:p w14:paraId="234A262B" w14:textId="0BB6E452"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There is no requirement in WA for consent by under the EUA there needs to be the ability to understand what you are agreeing to/have someone representing you that is acting in your interest.</w:t>
      </w:r>
    </w:p>
    <w:p w14:paraId="37687395" w14:textId="77777777" w:rsidR="002560E8" w:rsidRDefault="002560E8" w:rsidP="00434650">
      <w:pPr>
        <w:spacing w:after="0" w:line="240" w:lineRule="auto"/>
        <w:rPr>
          <w:rFonts w:eastAsia="Times New Roman" w:cstheme="minorHAnsi"/>
          <w:spacing w:val="4"/>
          <w:sz w:val="24"/>
          <w:szCs w:val="24"/>
        </w:rPr>
      </w:pPr>
    </w:p>
    <w:p w14:paraId="0261D59D" w14:textId="27FC441E"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We need a simple one page document, written at a 4</w:t>
      </w:r>
      <w:r w:rsidRPr="002560E8">
        <w:rPr>
          <w:rFonts w:eastAsia="Times New Roman" w:cstheme="minorHAnsi"/>
          <w:spacing w:val="4"/>
          <w:sz w:val="24"/>
          <w:szCs w:val="24"/>
          <w:vertAlign w:val="superscript"/>
        </w:rPr>
        <w:t>th</w:t>
      </w:r>
      <w:r>
        <w:rPr>
          <w:rFonts w:eastAsia="Times New Roman" w:cstheme="minorHAnsi"/>
          <w:spacing w:val="4"/>
          <w:sz w:val="24"/>
          <w:szCs w:val="24"/>
        </w:rPr>
        <w:t xml:space="preserve"> grade level to educate residents, staff, </w:t>
      </w:r>
      <w:proofErr w:type="gramStart"/>
      <w:r>
        <w:rPr>
          <w:rFonts w:eastAsia="Times New Roman" w:cstheme="minorHAnsi"/>
          <w:spacing w:val="4"/>
          <w:sz w:val="24"/>
          <w:szCs w:val="24"/>
        </w:rPr>
        <w:t>family</w:t>
      </w:r>
      <w:proofErr w:type="gramEnd"/>
      <w:r>
        <w:rPr>
          <w:rFonts w:eastAsia="Times New Roman" w:cstheme="minorHAnsi"/>
          <w:spacing w:val="4"/>
          <w:sz w:val="24"/>
          <w:szCs w:val="24"/>
        </w:rPr>
        <w:t xml:space="preserve"> members on the vaccine.</w:t>
      </w:r>
      <w:r w:rsidR="00A00204">
        <w:rPr>
          <w:rFonts w:eastAsia="Times New Roman" w:cstheme="minorHAnsi"/>
          <w:spacing w:val="4"/>
          <w:sz w:val="24"/>
          <w:szCs w:val="24"/>
        </w:rPr>
        <w:t xml:space="preserve">  It is also important to translate all materials.</w:t>
      </w:r>
    </w:p>
    <w:p w14:paraId="3DCF99A0" w14:textId="4DEF406A" w:rsidR="002560E8" w:rsidRDefault="002560E8" w:rsidP="00434650">
      <w:pPr>
        <w:spacing w:after="0" w:line="240" w:lineRule="auto"/>
        <w:rPr>
          <w:rFonts w:eastAsia="Times New Roman" w:cstheme="minorHAnsi"/>
          <w:spacing w:val="4"/>
          <w:sz w:val="24"/>
          <w:szCs w:val="24"/>
        </w:rPr>
      </w:pPr>
    </w:p>
    <w:p w14:paraId="7FCC97AF" w14:textId="2C223912"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 xml:space="preserve">The CDC is supposed to be working on something for LTC that should be </w:t>
      </w:r>
      <w:proofErr w:type="gramStart"/>
      <w:r>
        <w:rPr>
          <w:rFonts w:eastAsia="Times New Roman" w:cstheme="minorHAnsi"/>
          <w:spacing w:val="4"/>
          <w:sz w:val="24"/>
          <w:szCs w:val="24"/>
        </w:rPr>
        <w:t>more straight</w:t>
      </w:r>
      <w:proofErr w:type="gramEnd"/>
      <w:r>
        <w:rPr>
          <w:rFonts w:eastAsia="Times New Roman" w:cstheme="minorHAnsi"/>
          <w:spacing w:val="4"/>
          <w:sz w:val="24"/>
          <w:szCs w:val="24"/>
        </w:rPr>
        <w:t xml:space="preserve"> forward – not the medical jargon. They had said it should be ready to go by the end of the week. </w:t>
      </w:r>
    </w:p>
    <w:p w14:paraId="37F44174" w14:textId="3F76DFC9" w:rsidR="002560E8" w:rsidRDefault="002560E8" w:rsidP="00434650">
      <w:pPr>
        <w:spacing w:after="0" w:line="240" w:lineRule="auto"/>
        <w:rPr>
          <w:rFonts w:eastAsia="Times New Roman" w:cstheme="minorHAnsi"/>
          <w:spacing w:val="4"/>
          <w:sz w:val="24"/>
          <w:szCs w:val="24"/>
        </w:rPr>
      </w:pPr>
      <w:r>
        <w:rPr>
          <w:rFonts w:eastAsia="Times New Roman" w:cstheme="minorHAnsi"/>
          <w:spacing w:val="4"/>
          <w:sz w:val="24"/>
          <w:szCs w:val="24"/>
        </w:rPr>
        <w:t>ACTION ITEM: Kathy Bay will distribute it when it is posted</w:t>
      </w:r>
    </w:p>
    <w:p w14:paraId="1321CD21" w14:textId="6B4743CE" w:rsidR="002560E8" w:rsidRDefault="002560E8" w:rsidP="00434650">
      <w:pPr>
        <w:spacing w:after="0" w:line="240" w:lineRule="auto"/>
        <w:rPr>
          <w:rFonts w:eastAsia="Times New Roman" w:cstheme="minorHAnsi"/>
          <w:spacing w:val="4"/>
          <w:sz w:val="24"/>
          <w:szCs w:val="24"/>
        </w:rPr>
      </w:pPr>
    </w:p>
    <w:p w14:paraId="2C844ED5" w14:textId="35DEB011" w:rsidR="002560E8" w:rsidRPr="00A00204" w:rsidRDefault="00A00204" w:rsidP="00434650">
      <w:pPr>
        <w:spacing w:after="0" w:line="240" w:lineRule="auto"/>
        <w:rPr>
          <w:rFonts w:eastAsia="Times New Roman" w:cstheme="minorHAnsi"/>
          <w:b/>
          <w:spacing w:val="4"/>
          <w:sz w:val="24"/>
          <w:szCs w:val="24"/>
        </w:rPr>
      </w:pPr>
      <w:r w:rsidRPr="00A00204">
        <w:rPr>
          <w:rFonts w:eastAsia="Times New Roman" w:cstheme="minorHAnsi"/>
          <w:b/>
          <w:spacing w:val="4"/>
          <w:sz w:val="24"/>
          <w:szCs w:val="24"/>
        </w:rPr>
        <w:t>Rapid Response Teams:</w:t>
      </w:r>
    </w:p>
    <w:p w14:paraId="69FC8089" w14:textId="604B5293" w:rsidR="002560E8" w:rsidRDefault="002560E8" w:rsidP="00434650">
      <w:pPr>
        <w:spacing w:after="0" w:line="240" w:lineRule="auto"/>
        <w:rPr>
          <w:rFonts w:eastAsia="Times New Roman" w:cstheme="minorHAnsi"/>
          <w:spacing w:val="4"/>
          <w:sz w:val="24"/>
          <w:szCs w:val="24"/>
        </w:rPr>
      </w:pPr>
    </w:p>
    <w:p w14:paraId="44ABBBBA" w14:textId="7477EEBF" w:rsidR="00A00204" w:rsidRDefault="00A00204" w:rsidP="00434650">
      <w:pPr>
        <w:spacing w:after="0" w:line="240" w:lineRule="auto"/>
        <w:rPr>
          <w:rFonts w:eastAsia="Times New Roman" w:cstheme="minorHAnsi"/>
          <w:spacing w:val="4"/>
          <w:sz w:val="24"/>
          <w:szCs w:val="24"/>
        </w:rPr>
      </w:pPr>
      <w:r>
        <w:rPr>
          <w:rFonts w:eastAsia="Times New Roman" w:cstheme="minorHAnsi"/>
          <w:spacing w:val="4"/>
          <w:sz w:val="24"/>
          <w:szCs w:val="24"/>
        </w:rPr>
        <w:t>All teams are assigned, covering shifts and providing care.  They are very flexible and are moving amongst the need.</w:t>
      </w:r>
    </w:p>
    <w:p w14:paraId="380F14EA" w14:textId="61DFF191" w:rsidR="00A00204" w:rsidRDefault="00A00204" w:rsidP="00434650">
      <w:pPr>
        <w:spacing w:after="0" w:line="240" w:lineRule="auto"/>
        <w:rPr>
          <w:rFonts w:eastAsia="Times New Roman" w:cstheme="minorHAnsi"/>
          <w:spacing w:val="4"/>
          <w:sz w:val="24"/>
          <w:szCs w:val="24"/>
        </w:rPr>
      </w:pPr>
    </w:p>
    <w:p w14:paraId="67433C1D" w14:textId="4881A491" w:rsidR="00A00204" w:rsidRDefault="00A00204" w:rsidP="00434650">
      <w:pPr>
        <w:spacing w:after="0" w:line="240" w:lineRule="auto"/>
        <w:rPr>
          <w:rFonts w:eastAsia="Times New Roman" w:cstheme="minorHAnsi"/>
          <w:spacing w:val="4"/>
          <w:sz w:val="24"/>
          <w:szCs w:val="24"/>
        </w:rPr>
      </w:pPr>
      <w:r>
        <w:rPr>
          <w:rFonts w:eastAsia="Times New Roman" w:cstheme="minorHAnsi"/>
          <w:spacing w:val="4"/>
          <w:sz w:val="24"/>
          <w:szCs w:val="24"/>
        </w:rPr>
        <w:t>If you are experiencing any challenges with these teams, let RCS know. You can email our rapid response email.</w:t>
      </w:r>
    </w:p>
    <w:p w14:paraId="30933B06" w14:textId="4FD9128C" w:rsidR="00A00204" w:rsidRDefault="00A00204" w:rsidP="00434650">
      <w:pPr>
        <w:spacing w:after="0" w:line="240" w:lineRule="auto"/>
        <w:rPr>
          <w:rFonts w:eastAsia="Times New Roman" w:cstheme="minorHAnsi"/>
          <w:spacing w:val="4"/>
          <w:sz w:val="24"/>
          <w:szCs w:val="24"/>
        </w:rPr>
      </w:pPr>
    </w:p>
    <w:p w14:paraId="58B37C7F" w14:textId="110608FD" w:rsidR="00A00204" w:rsidRPr="00A00204" w:rsidRDefault="00A00204" w:rsidP="00434650">
      <w:pPr>
        <w:spacing w:after="0" w:line="240" w:lineRule="auto"/>
        <w:rPr>
          <w:rFonts w:eastAsia="Times New Roman" w:cstheme="minorHAnsi"/>
          <w:b/>
          <w:spacing w:val="4"/>
          <w:sz w:val="24"/>
          <w:szCs w:val="24"/>
        </w:rPr>
      </w:pPr>
      <w:r w:rsidRPr="00A00204">
        <w:rPr>
          <w:rFonts w:eastAsia="Times New Roman" w:cstheme="minorHAnsi"/>
          <w:b/>
          <w:spacing w:val="4"/>
          <w:sz w:val="24"/>
          <w:szCs w:val="24"/>
        </w:rPr>
        <w:t>Other Updates:</w:t>
      </w:r>
    </w:p>
    <w:p w14:paraId="2F93792D" w14:textId="709D9DF6" w:rsidR="00A00204" w:rsidRDefault="00A00204" w:rsidP="00434650">
      <w:pPr>
        <w:spacing w:after="0" w:line="240" w:lineRule="auto"/>
        <w:rPr>
          <w:rFonts w:eastAsia="Times New Roman" w:cstheme="minorHAnsi"/>
          <w:spacing w:val="4"/>
          <w:sz w:val="24"/>
          <w:szCs w:val="24"/>
        </w:rPr>
      </w:pPr>
    </w:p>
    <w:p w14:paraId="69C1CA05" w14:textId="0B2FAC8F" w:rsidR="00A00204" w:rsidRPr="00434650" w:rsidRDefault="00A00204" w:rsidP="00434650">
      <w:pPr>
        <w:spacing w:after="0" w:line="240" w:lineRule="auto"/>
        <w:rPr>
          <w:rFonts w:eastAsia="Times New Roman" w:cstheme="minorHAnsi"/>
          <w:spacing w:val="4"/>
          <w:sz w:val="24"/>
          <w:szCs w:val="24"/>
        </w:rPr>
      </w:pPr>
      <w:r>
        <w:rPr>
          <w:rFonts w:eastAsia="Times New Roman" w:cstheme="minorHAnsi"/>
          <w:spacing w:val="4"/>
          <w:sz w:val="24"/>
          <w:szCs w:val="24"/>
        </w:rPr>
        <w:t>Monoclonal antibodies have arrived in WA and will be distributed to long-term care facilities on an as-needed basis.  Several pharmacies are participating.  It is another tool for treatment of COVID and shows to reduce the progression of COVID.</w:t>
      </w:r>
    </w:p>
    <w:sectPr w:rsidR="00A00204" w:rsidRPr="00434650" w:rsidSect="00470E21">
      <w:footerReference w:type="default" r:id="rId9"/>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E5C3" w14:textId="77777777" w:rsidR="002054D1" w:rsidRDefault="002054D1" w:rsidP="00F94E78">
      <w:pPr>
        <w:spacing w:after="0" w:line="240" w:lineRule="auto"/>
      </w:pPr>
      <w:r>
        <w:separator/>
      </w:r>
    </w:p>
  </w:endnote>
  <w:endnote w:type="continuationSeparator" w:id="0">
    <w:p w14:paraId="099E03D9" w14:textId="77777777" w:rsidR="002054D1" w:rsidRDefault="002054D1"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69FD81DC"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612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612B">
              <w:rPr>
                <w:b/>
                <w:bCs/>
                <w:noProof/>
              </w:rPr>
              <w:t>3</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0B84" w14:textId="77777777" w:rsidR="002054D1" w:rsidRDefault="002054D1" w:rsidP="00F94E78">
      <w:pPr>
        <w:spacing w:after="0" w:line="240" w:lineRule="auto"/>
      </w:pPr>
      <w:r>
        <w:separator/>
      </w:r>
    </w:p>
  </w:footnote>
  <w:footnote w:type="continuationSeparator" w:id="0">
    <w:p w14:paraId="6E3E3D3B" w14:textId="77777777" w:rsidR="002054D1" w:rsidRDefault="002054D1"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F4E0F"/>
    <w:rsid w:val="00105E61"/>
    <w:rsid w:val="00106A25"/>
    <w:rsid w:val="00115283"/>
    <w:rsid w:val="00117597"/>
    <w:rsid w:val="0011788A"/>
    <w:rsid w:val="001224ED"/>
    <w:rsid w:val="00122C1F"/>
    <w:rsid w:val="0012327C"/>
    <w:rsid w:val="001243CE"/>
    <w:rsid w:val="00152F73"/>
    <w:rsid w:val="00160D06"/>
    <w:rsid w:val="00162BEB"/>
    <w:rsid w:val="00163A1D"/>
    <w:rsid w:val="00171361"/>
    <w:rsid w:val="00183077"/>
    <w:rsid w:val="00185546"/>
    <w:rsid w:val="0019708A"/>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93E9A"/>
    <w:rsid w:val="003B0987"/>
    <w:rsid w:val="003C1658"/>
    <w:rsid w:val="003C4B04"/>
    <w:rsid w:val="003D5966"/>
    <w:rsid w:val="003E2FC2"/>
    <w:rsid w:val="0040037A"/>
    <w:rsid w:val="0041570B"/>
    <w:rsid w:val="00434650"/>
    <w:rsid w:val="00435BE6"/>
    <w:rsid w:val="0045059C"/>
    <w:rsid w:val="004546A9"/>
    <w:rsid w:val="00456E2D"/>
    <w:rsid w:val="004608F2"/>
    <w:rsid w:val="004620D4"/>
    <w:rsid w:val="00464A87"/>
    <w:rsid w:val="00470E21"/>
    <w:rsid w:val="00483EBD"/>
    <w:rsid w:val="004879A3"/>
    <w:rsid w:val="00491182"/>
    <w:rsid w:val="004A100A"/>
    <w:rsid w:val="004A3979"/>
    <w:rsid w:val="004A427E"/>
    <w:rsid w:val="004B0BEB"/>
    <w:rsid w:val="004B7939"/>
    <w:rsid w:val="004C4CCF"/>
    <w:rsid w:val="004E44EA"/>
    <w:rsid w:val="004F16B1"/>
    <w:rsid w:val="00505989"/>
    <w:rsid w:val="00512FCA"/>
    <w:rsid w:val="00514AE3"/>
    <w:rsid w:val="00522D92"/>
    <w:rsid w:val="00541947"/>
    <w:rsid w:val="00543BC8"/>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12134"/>
    <w:rsid w:val="0061482B"/>
    <w:rsid w:val="00621C05"/>
    <w:rsid w:val="00635AA6"/>
    <w:rsid w:val="0064612E"/>
    <w:rsid w:val="00650836"/>
    <w:rsid w:val="0065162A"/>
    <w:rsid w:val="00652C3A"/>
    <w:rsid w:val="0065778F"/>
    <w:rsid w:val="00663382"/>
    <w:rsid w:val="00667111"/>
    <w:rsid w:val="00667B9B"/>
    <w:rsid w:val="00674F9A"/>
    <w:rsid w:val="00695D4B"/>
    <w:rsid w:val="006A564D"/>
    <w:rsid w:val="006B5AC3"/>
    <w:rsid w:val="006C10CF"/>
    <w:rsid w:val="006C68EE"/>
    <w:rsid w:val="006D0076"/>
    <w:rsid w:val="006D6908"/>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6DB"/>
    <w:rsid w:val="007E5C46"/>
    <w:rsid w:val="007E6AF8"/>
    <w:rsid w:val="008003ED"/>
    <w:rsid w:val="00800E31"/>
    <w:rsid w:val="00803D28"/>
    <w:rsid w:val="00804F46"/>
    <w:rsid w:val="00815DCA"/>
    <w:rsid w:val="00825F6E"/>
    <w:rsid w:val="008266B8"/>
    <w:rsid w:val="00826841"/>
    <w:rsid w:val="00834993"/>
    <w:rsid w:val="00840BB1"/>
    <w:rsid w:val="008458EE"/>
    <w:rsid w:val="00853313"/>
    <w:rsid w:val="0087076C"/>
    <w:rsid w:val="008711CB"/>
    <w:rsid w:val="00881CE3"/>
    <w:rsid w:val="00884ECD"/>
    <w:rsid w:val="00892C68"/>
    <w:rsid w:val="0089612B"/>
    <w:rsid w:val="008B0F54"/>
    <w:rsid w:val="008B227F"/>
    <w:rsid w:val="008C029A"/>
    <w:rsid w:val="008C0D70"/>
    <w:rsid w:val="008C0F32"/>
    <w:rsid w:val="008C4B62"/>
    <w:rsid w:val="008E1789"/>
    <w:rsid w:val="008E577B"/>
    <w:rsid w:val="008F5AC3"/>
    <w:rsid w:val="008F7BA8"/>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F0C27"/>
    <w:rsid w:val="009F50B6"/>
    <w:rsid w:val="00A00204"/>
    <w:rsid w:val="00A0444D"/>
    <w:rsid w:val="00A05200"/>
    <w:rsid w:val="00A1009E"/>
    <w:rsid w:val="00A316F1"/>
    <w:rsid w:val="00A325E0"/>
    <w:rsid w:val="00A32726"/>
    <w:rsid w:val="00A56335"/>
    <w:rsid w:val="00A60FA3"/>
    <w:rsid w:val="00A75269"/>
    <w:rsid w:val="00A75D9C"/>
    <w:rsid w:val="00A844CB"/>
    <w:rsid w:val="00AB02FF"/>
    <w:rsid w:val="00AB5D67"/>
    <w:rsid w:val="00AC7E1F"/>
    <w:rsid w:val="00AD4744"/>
    <w:rsid w:val="00B04806"/>
    <w:rsid w:val="00B17145"/>
    <w:rsid w:val="00B233A4"/>
    <w:rsid w:val="00B26113"/>
    <w:rsid w:val="00B36654"/>
    <w:rsid w:val="00B437FE"/>
    <w:rsid w:val="00B829E4"/>
    <w:rsid w:val="00B91FC9"/>
    <w:rsid w:val="00B974E0"/>
    <w:rsid w:val="00BA09BC"/>
    <w:rsid w:val="00BB4DD3"/>
    <w:rsid w:val="00BB5EF5"/>
    <w:rsid w:val="00BC1D79"/>
    <w:rsid w:val="00BD220B"/>
    <w:rsid w:val="00BD4E26"/>
    <w:rsid w:val="00BF1BA5"/>
    <w:rsid w:val="00BF2B72"/>
    <w:rsid w:val="00C03293"/>
    <w:rsid w:val="00C037E3"/>
    <w:rsid w:val="00C03903"/>
    <w:rsid w:val="00C15F32"/>
    <w:rsid w:val="00C17FA6"/>
    <w:rsid w:val="00C20CF8"/>
    <w:rsid w:val="00C24B23"/>
    <w:rsid w:val="00C4067E"/>
    <w:rsid w:val="00C42FDA"/>
    <w:rsid w:val="00C443DF"/>
    <w:rsid w:val="00C55460"/>
    <w:rsid w:val="00C60861"/>
    <w:rsid w:val="00C741E2"/>
    <w:rsid w:val="00C851EC"/>
    <w:rsid w:val="00C85C35"/>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967"/>
    <w:rsid w:val="00DA414C"/>
    <w:rsid w:val="00DA4C49"/>
    <w:rsid w:val="00DB6B59"/>
    <w:rsid w:val="00DE0658"/>
    <w:rsid w:val="00DF2FEE"/>
    <w:rsid w:val="00DF3DB2"/>
    <w:rsid w:val="00E24010"/>
    <w:rsid w:val="00E511F5"/>
    <w:rsid w:val="00E53FBA"/>
    <w:rsid w:val="00E87167"/>
    <w:rsid w:val="00E9263F"/>
    <w:rsid w:val="00EA4B21"/>
    <w:rsid w:val="00EB4865"/>
    <w:rsid w:val="00ED7DD8"/>
    <w:rsid w:val="00EF13AF"/>
    <w:rsid w:val="00EF3CF5"/>
    <w:rsid w:val="00EF56DB"/>
    <w:rsid w:val="00F0205A"/>
    <w:rsid w:val="00F0567B"/>
    <w:rsid w:val="00F10A3D"/>
    <w:rsid w:val="00F22081"/>
    <w:rsid w:val="00F32ED6"/>
    <w:rsid w:val="00F52478"/>
    <w:rsid w:val="00F5278C"/>
    <w:rsid w:val="00F53492"/>
    <w:rsid w:val="00F548C9"/>
    <w:rsid w:val="00F553AD"/>
    <w:rsid w:val="00F6290B"/>
    <w:rsid w:val="00F64E6C"/>
    <w:rsid w:val="00F67356"/>
    <w:rsid w:val="00F84A8F"/>
    <w:rsid w:val="00F94E78"/>
    <w:rsid w:val="00FA0603"/>
    <w:rsid w:val="00FA0789"/>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residential-care-services/residential-care-services-off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A5AD-2C44-4EA4-878F-DCECB43F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9</cp:revision>
  <cp:lastPrinted>2019-02-26T22:26:00Z</cp:lastPrinted>
  <dcterms:created xsi:type="dcterms:W3CDTF">2020-12-18T21:24:00Z</dcterms:created>
  <dcterms:modified xsi:type="dcterms:W3CDTF">2020-12-21T21:47:00Z</dcterms:modified>
</cp:coreProperties>
</file>