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630" w:type="dxa"/>
        <w:tblLayout w:type="fixed"/>
        <w:tblCellMar>
          <w:top w:w="14" w:type="dxa"/>
          <w:left w:w="86" w:type="dxa"/>
          <w:bottom w:w="14" w:type="dxa"/>
          <w:right w:w="86" w:type="dxa"/>
        </w:tblCellMar>
        <w:tblLook w:val="0000" w:firstRow="0" w:lastRow="0" w:firstColumn="0" w:lastColumn="0" w:noHBand="0" w:noVBand="0"/>
      </w:tblPr>
      <w:tblGrid>
        <w:gridCol w:w="6115"/>
        <w:gridCol w:w="3515"/>
      </w:tblGrid>
      <w:tr w:rsidR="003C1658" w:rsidRPr="009133C6" w14:paraId="654C3234" w14:textId="77777777" w:rsidTr="008C0D70">
        <w:trPr>
          <w:trHeight w:val="536"/>
        </w:trPr>
        <w:tc>
          <w:tcPr>
            <w:tcW w:w="6115" w:type="dxa"/>
            <w:shd w:val="clear" w:color="auto" w:fill="E2EFD9" w:themeFill="accent6" w:themeFillTint="33"/>
            <w:vAlign w:val="center"/>
          </w:tcPr>
          <w:p w14:paraId="282AC378" w14:textId="77777777" w:rsidR="003C1658" w:rsidRPr="00C42FDA" w:rsidRDefault="008C0D70" w:rsidP="008B0F54">
            <w:pPr>
              <w:spacing w:after="0" w:line="240" w:lineRule="auto"/>
              <w:outlineLvl w:val="0"/>
              <w:rPr>
                <w:rFonts w:ascii="Tahoma" w:eastAsia="Times New Roman" w:hAnsi="Tahoma" w:cs="Times New Roman"/>
                <w:spacing w:val="4"/>
                <w:sz w:val="40"/>
                <w:szCs w:val="40"/>
              </w:rPr>
            </w:pPr>
            <w:r>
              <w:rPr>
                <w:rFonts w:ascii="Tahoma" w:eastAsia="Times New Roman" w:hAnsi="Tahoma" w:cs="Times New Roman"/>
                <w:spacing w:val="4"/>
                <w:sz w:val="36"/>
                <w:szCs w:val="40"/>
              </w:rPr>
              <w:t>Long-Term Care Facilities COVID-19 Advisory Group</w:t>
            </w:r>
            <w:r w:rsidR="00F0205A">
              <w:rPr>
                <w:rFonts w:ascii="Tahoma" w:eastAsia="Times New Roman" w:hAnsi="Tahoma" w:cs="Times New Roman"/>
                <w:spacing w:val="4"/>
                <w:sz w:val="36"/>
                <w:szCs w:val="40"/>
              </w:rPr>
              <w:t xml:space="preserve"> – Meeting Minutes</w:t>
            </w:r>
          </w:p>
        </w:tc>
        <w:tc>
          <w:tcPr>
            <w:tcW w:w="3515" w:type="dxa"/>
            <w:shd w:val="clear" w:color="auto" w:fill="E2EFD9" w:themeFill="accent6" w:themeFillTint="33"/>
            <w:tcMar>
              <w:left w:w="0" w:type="dxa"/>
            </w:tcMar>
            <w:vAlign w:val="center"/>
          </w:tcPr>
          <w:p w14:paraId="0B999C8D" w14:textId="0D7366A0" w:rsidR="003C1658" w:rsidRPr="00C42FDA" w:rsidRDefault="00857D2C" w:rsidP="008B0F54">
            <w:pPr>
              <w:spacing w:after="0" w:line="240" w:lineRule="auto"/>
              <w:jc w:val="right"/>
              <w:outlineLvl w:val="4"/>
              <w:rPr>
                <w:rFonts w:ascii="Tahoma" w:eastAsia="Times New Roman" w:hAnsi="Tahoma" w:cs="Times New Roman"/>
                <w:b/>
                <w:caps/>
                <w:spacing w:val="4"/>
                <w:sz w:val="18"/>
                <w:szCs w:val="16"/>
              </w:rPr>
            </w:pPr>
            <w:r>
              <w:rPr>
                <w:rFonts w:ascii="Tahoma" w:eastAsia="Times New Roman" w:hAnsi="Tahoma" w:cs="Times New Roman"/>
                <w:b/>
                <w:caps/>
                <w:spacing w:val="4"/>
                <w:sz w:val="18"/>
                <w:szCs w:val="16"/>
              </w:rPr>
              <w:t xml:space="preserve">january </w:t>
            </w:r>
            <w:r w:rsidR="009E4FF8">
              <w:rPr>
                <w:rFonts w:ascii="Tahoma" w:eastAsia="Times New Roman" w:hAnsi="Tahoma" w:cs="Times New Roman"/>
                <w:b/>
                <w:caps/>
                <w:spacing w:val="4"/>
                <w:sz w:val="18"/>
                <w:szCs w:val="16"/>
              </w:rPr>
              <w:t>2</w:t>
            </w:r>
            <w:r w:rsidR="009A04CD">
              <w:rPr>
                <w:rFonts w:ascii="Tahoma" w:eastAsia="Times New Roman" w:hAnsi="Tahoma" w:cs="Times New Roman"/>
                <w:b/>
                <w:caps/>
                <w:spacing w:val="4"/>
                <w:sz w:val="18"/>
                <w:szCs w:val="16"/>
              </w:rPr>
              <w:t>7</w:t>
            </w:r>
            <w:r w:rsidR="008C0D70">
              <w:rPr>
                <w:rFonts w:ascii="Tahoma" w:eastAsia="Times New Roman" w:hAnsi="Tahoma" w:cs="Times New Roman"/>
                <w:b/>
                <w:caps/>
                <w:spacing w:val="4"/>
                <w:sz w:val="18"/>
                <w:szCs w:val="16"/>
              </w:rPr>
              <w:t>, 202</w:t>
            </w:r>
            <w:r>
              <w:rPr>
                <w:rFonts w:ascii="Tahoma" w:eastAsia="Times New Roman" w:hAnsi="Tahoma" w:cs="Times New Roman"/>
                <w:b/>
                <w:caps/>
                <w:spacing w:val="4"/>
                <w:sz w:val="18"/>
                <w:szCs w:val="16"/>
              </w:rPr>
              <w:t>1</w:t>
            </w:r>
          </w:p>
          <w:p w14:paraId="1F178B6A" w14:textId="77777777" w:rsidR="003C1658" w:rsidRPr="009133C6" w:rsidRDefault="00F0205A" w:rsidP="008C0D70">
            <w:pPr>
              <w:spacing w:after="0" w:line="240" w:lineRule="auto"/>
              <w:jc w:val="right"/>
              <w:outlineLvl w:val="4"/>
              <w:rPr>
                <w:rFonts w:ascii="Tahoma" w:eastAsia="Times New Roman" w:hAnsi="Tahoma" w:cs="Times New Roman"/>
                <w:caps/>
                <w:spacing w:val="4"/>
                <w:sz w:val="16"/>
                <w:szCs w:val="16"/>
              </w:rPr>
            </w:pPr>
            <w:r>
              <w:rPr>
                <w:rFonts w:ascii="Tahoma" w:eastAsia="Times New Roman" w:hAnsi="Tahoma" w:cs="Times New Roman"/>
                <w:caps/>
                <w:spacing w:val="4"/>
                <w:sz w:val="16"/>
                <w:szCs w:val="16"/>
              </w:rPr>
              <w:t>3:00PM-4:00PM</w:t>
            </w:r>
          </w:p>
        </w:tc>
      </w:tr>
    </w:tbl>
    <w:p w14:paraId="79B1A1F9" w14:textId="77777777" w:rsidR="006044ED" w:rsidRDefault="006044ED" w:rsidP="00F0205A">
      <w:pPr>
        <w:spacing w:after="0" w:line="240" w:lineRule="auto"/>
        <w:rPr>
          <w:rFonts w:eastAsia="Times New Roman" w:cstheme="minorHAnsi"/>
          <w:b/>
          <w:spacing w:val="4"/>
          <w:sz w:val="24"/>
          <w:szCs w:val="24"/>
        </w:rPr>
      </w:pPr>
    </w:p>
    <w:p w14:paraId="1D586418" w14:textId="5A61EC43" w:rsidR="00F0205A" w:rsidRPr="00BB4DD3" w:rsidRDefault="00F0205A" w:rsidP="00F0205A">
      <w:pPr>
        <w:spacing w:after="0" w:line="240" w:lineRule="auto"/>
        <w:rPr>
          <w:rFonts w:eastAsia="Times New Roman" w:cstheme="minorHAnsi"/>
          <w:b/>
          <w:spacing w:val="4"/>
          <w:sz w:val="24"/>
          <w:szCs w:val="24"/>
        </w:rPr>
      </w:pPr>
      <w:r w:rsidRPr="00BB4DD3">
        <w:rPr>
          <w:rFonts w:eastAsia="Times New Roman" w:cstheme="minorHAnsi"/>
          <w:b/>
          <w:spacing w:val="4"/>
          <w:sz w:val="24"/>
          <w:szCs w:val="24"/>
        </w:rPr>
        <w:t>Review and approval of meeting minutes:</w:t>
      </w:r>
    </w:p>
    <w:p w14:paraId="6304B399" w14:textId="389A5AFB" w:rsidR="00CB60D8" w:rsidRPr="00FA3FE4" w:rsidRDefault="005E287D" w:rsidP="00F64E6C">
      <w:pPr>
        <w:pStyle w:val="ListParagraph"/>
        <w:numPr>
          <w:ilvl w:val="0"/>
          <w:numId w:val="12"/>
        </w:numPr>
        <w:spacing w:after="0" w:line="240" w:lineRule="auto"/>
        <w:rPr>
          <w:rFonts w:eastAsia="Times New Roman" w:cstheme="minorHAnsi"/>
          <w:spacing w:val="4"/>
          <w:sz w:val="24"/>
          <w:szCs w:val="24"/>
        </w:rPr>
      </w:pPr>
      <w:r>
        <w:rPr>
          <w:rFonts w:eastAsia="Times New Roman" w:cstheme="minorHAnsi"/>
          <w:spacing w:val="4"/>
          <w:sz w:val="24"/>
          <w:szCs w:val="24"/>
        </w:rPr>
        <w:t>Reviewed</w:t>
      </w:r>
      <w:r w:rsidR="00253D3D">
        <w:rPr>
          <w:rFonts w:eastAsia="Times New Roman" w:cstheme="minorHAnsi"/>
          <w:spacing w:val="4"/>
          <w:sz w:val="24"/>
          <w:szCs w:val="24"/>
        </w:rPr>
        <w:t xml:space="preserve"> previous meeting</w:t>
      </w:r>
      <w:r>
        <w:rPr>
          <w:rFonts w:eastAsia="Times New Roman" w:cstheme="minorHAnsi"/>
          <w:spacing w:val="4"/>
          <w:sz w:val="24"/>
          <w:szCs w:val="24"/>
        </w:rPr>
        <w:t xml:space="preserve"> minutes and obtained </w:t>
      </w:r>
      <w:r w:rsidR="00253D3D">
        <w:rPr>
          <w:rFonts w:eastAsia="Times New Roman" w:cstheme="minorHAnsi"/>
          <w:spacing w:val="4"/>
          <w:sz w:val="24"/>
          <w:szCs w:val="24"/>
        </w:rPr>
        <w:t xml:space="preserve">motion to </w:t>
      </w:r>
      <w:r>
        <w:rPr>
          <w:rFonts w:eastAsia="Times New Roman" w:cstheme="minorHAnsi"/>
          <w:spacing w:val="4"/>
          <w:sz w:val="24"/>
          <w:szCs w:val="24"/>
        </w:rPr>
        <w:t>approv</w:t>
      </w:r>
      <w:r w:rsidR="00253D3D">
        <w:rPr>
          <w:rFonts w:eastAsia="Times New Roman" w:cstheme="minorHAnsi"/>
          <w:spacing w:val="4"/>
          <w:sz w:val="24"/>
          <w:szCs w:val="24"/>
        </w:rPr>
        <w:t>e</w:t>
      </w:r>
      <w:r w:rsidR="00800E31">
        <w:rPr>
          <w:rFonts w:eastAsia="Times New Roman" w:cstheme="minorHAnsi"/>
          <w:spacing w:val="4"/>
          <w:sz w:val="24"/>
          <w:szCs w:val="24"/>
        </w:rPr>
        <w:t xml:space="preserve"> </w:t>
      </w:r>
      <w:r>
        <w:rPr>
          <w:rFonts w:eastAsia="Times New Roman" w:cstheme="minorHAnsi"/>
          <w:spacing w:val="4"/>
          <w:sz w:val="24"/>
          <w:szCs w:val="24"/>
        </w:rPr>
        <w:t>minutes</w:t>
      </w:r>
      <w:r w:rsidR="00ED7DD8">
        <w:rPr>
          <w:rFonts w:eastAsia="Times New Roman" w:cstheme="minorHAnsi"/>
          <w:spacing w:val="4"/>
          <w:sz w:val="24"/>
          <w:szCs w:val="24"/>
        </w:rPr>
        <w:t xml:space="preserve">. </w:t>
      </w:r>
      <w:r>
        <w:rPr>
          <w:rFonts w:eastAsia="Times New Roman" w:cstheme="minorHAnsi"/>
          <w:spacing w:val="4"/>
          <w:sz w:val="24"/>
          <w:szCs w:val="24"/>
        </w:rPr>
        <w:t>Minutes approved.</w:t>
      </w:r>
    </w:p>
    <w:p w14:paraId="466AEE57" w14:textId="77777777" w:rsidR="004B7939" w:rsidRDefault="004B7939" w:rsidP="004B7939">
      <w:pPr>
        <w:spacing w:after="0" w:line="240" w:lineRule="auto"/>
        <w:rPr>
          <w:rFonts w:eastAsia="Times New Roman" w:cstheme="minorHAnsi"/>
          <w:spacing w:val="4"/>
          <w:sz w:val="24"/>
          <w:szCs w:val="24"/>
        </w:rPr>
      </w:pPr>
    </w:p>
    <w:p w14:paraId="449FC9D6" w14:textId="3E2F376B" w:rsidR="003E761F" w:rsidRDefault="00D9043D" w:rsidP="00B17BAE">
      <w:pPr>
        <w:spacing w:after="0" w:line="240" w:lineRule="auto"/>
        <w:rPr>
          <w:rFonts w:eastAsia="Times New Roman" w:cstheme="minorHAnsi"/>
          <w:b/>
          <w:spacing w:val="4"/>
          <w:sz w:val="24"/>
          <w:szCs w:val="24"/>
        </w:rPr>
      </w:pPr>
      <w:r>
        <w:rPr>
          <w:rFonts w:eastAsia="Times New Roman" w:cstheme="minorHAnsi"/>
          <w:b/>
          <w:spacing w:val="4"/>
          <w:sz w:val="24"/>
          <w:szCs w:val="24"/>
        </w:rPr>
        <w:t>Monoclonal antibodies discussion:</w:t>
      </w:r>
    </w:p>
    <w:p w14:paraId="7D2237AE" w14:textId="6AB0FABD" w:rsidR="003E761F" w:rsidRDefault="003E761F" w:rsidP="00B17BAE">
      <w:pPr>
        <w:spacing w:after="0" w:line="240" w:lineRule="auto"/>
        <w:rPr>
          <w:rFonts w:eastAsia="Times New Roman" w:cstheme="minorHAnsi"/>
          <w:spacing w:val="4"/>
          <w:sz w:val="24"/>
          <w:szCs w:val="24"/>
        </w:rPr>
      </w:pPr>
    </w:p>
    <w:p w14:paraId="6CD3DBD4" w14:textId="29AD97E1" w:rsidR="00D9043D" w:rsidRDefault="009A04CD" w:rsidP="00B17BAE">
      <w:pPr>
        <w:spacing w:after="0" w:line="240" w:lineRule="auto"/>
        <w:rPr>
          <w:rStyle w:val="Hyperlink"/>
          <w:rFonts w:eastAsia="Times New Roman" w:cstheme="minorHAnsi"/>
          <w:spacing w:val="4"/>
          <w:sz w:val="24"/>
          <w:szCs w:val="24"/>
        </w:rPr>
      </w:pPr>
      <w:r>
        <w:rPr>
          <w:rFonts w:eastAsia="Times New Roman" w:cstheme="minorHAnsi"/>
          <w:spacing w:val="4"/>
          <w:sz w:val="24"/>
          <w:szCs w:val="24"/>
        </w:rPr>
        <w:t>Call with Utah</w:t>
      </w:r>
      <w:r w:rsidR="00D9043D">
        <w:rPr>
          <w:rFonts w:eastAsia="Times New Roman" w:cstheme="minorHAnsi"/>
          <w:spacing w:val="4"/>
          <w:sz w:val="24"/>
          <w:szCs w:val="24"/>
        </w:rPr>
        <w:t>.</w:t>
      </w:r>
      <w:r w:rsidR="008176F7">
        <w:rPr>
          <w:rFonts w:eastAsia="Times New Roman" w:cstheme="minorHAnsi"/>
          <w:spacing w:val="4"/>
          <w:sz w:val="24"/>
          <w:szCs w:val="24"/>
        </w:rPr>
        <w:t xml:space="preserve">  </w:t>
      </w:r>
      <w:hyperlink r:id="rId8" w:history="1">
        <w:r w:rsidR="008176F7" w:rsidRPr="008176F7">
          <w:rPr>
            <w:rStyle w:val="Hyperlink"/>
            <w:rFonts w:eastAsia="Times New Roman" w:cstheme="minorHAnsi"/>
            <w:spacing w:val="4"/>
            <w:sz w:val="24"/>
            <w:szCs w:val="24"/>
          </w:rPr>
          <w:t>Utah monoclonal antibody therapy information page.</w:t>
        </w:r>
      </w:hyperlink>
    </w:p>
    <w:p w14:paraId="03A85A39" w14:textId="62043589" w:rsidR="009A04CD" w:rsidRDefault="009A04CD" w:rsidP="00B17BAE">
      <w:pPr>
        <w:spacing w:after="0" w:line="240" w:lineRule="auto"/>
        <w:rPr>
          <w:rStyle w:val="Hyperlink"/>
          <w:rFonts w:eastAsia="Times New Roman" w:cstheme="minorHAnsi"/>
          <w:spacing w:val="4"/>
          <w:sz w:val="24"/>
          <w:szCs w:val="24"/>
        </w:rPr>
      </w:pPr>
    </w:p>
    <w:p w14:paraId="5686C17A" w14:textId="6980D721" w:rsidR="009A04CD" w:rsidRDefault="009A04CD"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There is also a call tomorrow (1/28) with Dr. Bob Lutz</w:t>
      </w:r>
      <w:r w:rsidR="00D46E47">
        <w:rPr>
          <w:rStyle w:val="Hyperlink"/>
          <w:rFonts w:eastAsia="Times New Roman" w:cstheme="minorHAnsi"/>
          <w:color w:val="auto"/>
          <w:spacing w:val="4"/>
          <w:sz w:val="24"/>
          <w:szCs w:val="24"/>
          <w:u w:val="none"/>
        </w:rPr>
        <w:t xml:space="preserve"> who is leading the work with Jennifer Dixon.  This call includes Dr. von </w:t>
      </w:r>
      <w:proofErr w:type="spellStart"/>
      <w:r w:rsidR="00D46E47">
        <w:rPr>
          <w:rStyle w:val="Hyperlink"/>
          <w:rFonts w:eastAsia="Times New Roman" w:cstheme="minorHAnsi"/>
          <w:color w:val="auto"/>
          <w:spacing w:val="4"/>
          <w:sz w:val="24"/>
          <w:szCs w:val="24"/>
          <w:u w:val="none"/>
        </w:rPr>
        <w:t>Preyss</w:t>
      </w:r>
      <w:proofErr w:type="spellEnd"/>
      <w:r w:rsidR="00D46E47">
        <w:rPr>
          <w:rStyle w:val="Hyperlink"/>
          <w:rFonts w:eastAsia="Times New Roman" w:cstheme="minorHAnsi"/>
          <w:color w:val="auto"/>
          <w:spacing w:val="4"/>
          <w:sz w:val="24"/>
          <w:szCs w:val="24"/>
          <w:u w:val="none"/>
        </w:rPr>
        <w:t>, Dr. James Lewis, nurses from UW who have used this type of therapy on patients with cancer, Dr. Fotinos, HCA and DOH staff.</w:t>
      </w:r>
    </w:p>
    <w:p w14:paraId="0ECA01E1" w14:textId="65422415" w:rsidR="00D46E47" w:rsidRDefault="00D46E47" w:rsidP="00B17BAE">
      <w:pPr>
        <w:spacing w:after="0" w:line="240" w:lineRule="auto"/>
        <w:rPr>
          <w:rStyle w:val="Hyperlink"/>
          <w:rFonts w:eastAsia="Times New Roman" w:cstheme="minorHAnsi"/>
          <w:color w:val="auto"/>
          <w:spacing w:val="4"/>
          <w:sz w:val="24"/>
          <w:szCs w:val="24"/>
          <w:u w:val="none"/>
        </w:rPr>
      </w:pPr>
    </w:p>
    <w:p w14:paraId="356F2560" w14:textId="2D2FD71A" w:rsidR="00D46E47" w:rsidRDefault="00D46E47"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Utah received an allotment of doses and mobilized their National Guard to facilities to set up infusion suites in COVID units of facilities.  They started with 6 COVID units in Utah.</w:t>
      </w:r>
    </w:p>
    <w:p w14:paraId="1F5BDEB5" w14:textId="2E3A83F9" w:rsidR="00D46E47" w:rsidRDefault="00D46E47" w:rsidP="00B17BAE">
      <w:pPr>
        <w:spacing w:after="0" w:line="240" w:lineRule="auto"/>
        <w:rPr>
          <w:rStyle w:val="Hyperlink"/>
          <w:rFonts w:eastAsia="Times New Roman" w:cstheme="minorHAnsi"/>
          <w:color w:val="auto"/>
          <w:spacing w:val="4"/>
          <w:sz w:val="24"/>
          <w:szCs w:val="24"/>
          <w:u w:val="none"/>
        </w:rPr>
      </w:pPr>
    </w:p>
    <w:p w14:paraId="15E5B6A9" w14:textId="2369DFB8" w:rsidR="00D46E47" w:rsidRDefault="00D46E47"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We need to ask ourselves: Where is the treatment</w:t>
      </w:r>
      <w:r w:rsidR="00183F5E">
        <w:rPr>
          <w:rStyle w:val="Hyperlink"/>
          <w:rFonts w:eastAsia="Times New Roman" w:cstheme="minorHAnsi"/>
          <w:color w:val="auto"/>
          <w:spacing w:val="4"/>
          <w:sz w:val="24"/>
          <w:szCs w:val="24"/>
          <w:u w:val="none"/>
        </w:rPr>
        <w:t xml:space="preserve">/how much do we have </w:t>
      </w:r>
      <w:r>
        <w:rPr>
          <w:rStyle w:val="Hyperlink"/>
          <w:rFonts w:eastAsia="Times New Roman" w:cstheme="minorHAnsi"/>
          <w:color w:val="auto"/>
          <w:spacing w:val="4"/>
          <w:sz w:val="24"/>
          <w:szCs w:val="24"/>
          <w:u w:val="none"/>
        </w:rPr>
        <w:t>and how would we go about administering it?</w:t>
      </w:r>
    </w:p>
    <w:p w14:paraId="06962B51" w14:textId="3E5FD2E8" w:rsidR="00D46E47" w:rsidRDefault="00D46E47" w:rsidP="00B17BAE">
      <w:pPr>
        <w:spacing w:after="0" w:line="240" w:lineRule="auto"/>
        <w:rPr>
          <w:rStyle w:val="Hyperlink"/>
          <w:rFonts w:eastAsia="Times New Roman" w:cstheme="minorHAnsi"/>
          <w:color w:val="auto"/>
          <w:spacing w:val="4"/>
          <w:sz w:val="24"/>
          <w:szCs w:val="24"/>
          <w:u w:val="none"/>
        </w:rPr>
      </w:pPr>
    </w:p>
    <w:p w14:paraId="7D2ADDB4" w14:textId="0EE5CFA1" w:rsidR="00D46E47" w:rsidRDefault="00D46E47"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In Supported Living, there was a 91 year old who received MA therapy and had immediate improvement within 3 days.</w:t>
      </w:r>
    </w:p>
    <w:p w14:paraId="215B16A0" w14:textId="4E5004AC" w:rsidR="00D46E47" w:rsidRDefault="00D46E47" w:rsidP="00B17BAE">
      <w:pPr>
        <w:spacing w:after="0" w:line="240" w:lineRule="auto"/>
        <w:rPr>
          <w:rStyle w:val="Hyperlink"/>
          <w:rFonts w:eastAsia="Times New Roman" w:cstheme="minorHAnsi"/>
          <w:color w:val="auto"/>
          <w:spacing w:val="4"/>
          <w:sz w:val="24"/>
          <w:szCs w:val="24"/>
          <w:u w:val="none"/>
        </w:rPr>
      </w:pPr>
    </w:p>
    <w:p w14:paraId="6ED01EF6" w14:textId="041A77E6" w:rsidR="00D46E47" w:rsidRDefault="00D46E47"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Utah has worked on fairness/ethical approach to who receives therapy and how it is administered.</w:t>
      </w:r>
    </w:p>
    <w:p w14:paraId="0676522E" w14:textId="49C695D2" w:rsidR="00D46E47" w:rsidRDefault="00D46E47" w:rsidP="00B17BAE">
      <w:pPr>
        <w:spacing w:after="0" w:line="240" w:lineRule="auto"/>
        <w:rPr>
          <w:rStyle w:val="Hyperlink"/>
          <w:rFonts w:eastAsia="Times New Roman" w:cstheme="minorHAnsi"/>
          <w:color w:val="auto"/>
          <w:spacing w:val="4"/>
          <w:sz w:val="24"/>
          <w:szCs w:val="24"/>
          <w:u w:val="none"/>
        </w:rPr>
      </w:pPr>
    </w:p>
    <w:p w14:paraId="626E85B5" w14:textId="3D51AE2E" w:rsidR="00D46E47" w:rsidRDefault="00C62F1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Option care and </w:t>
      </w:r>
      <w:proofErr w:type="spellStart"/>
      <w:r>
        <w:rPr>
          <w:rStyle w:val="Hyperlink"/>
          <w:rFonts w:eastAsia="Times New Roman" w:cstheme="minorHAnsi"/>
          <w:color w:val="auto"/>
          <w:spacing w:val="4"/>
          <w:sz w:val="24"/>
          <w:szCs w:val="24"/>
          <w:u w:val="none"/>
        </w:rPr>
        <w:t>Consonu</w:t>
      </w:r>
      <w:r w:rsidR="00D46E47">
        <w:rPr>
          <w:rStyle w:val="Hyperlink"/>
          <w:rFonts w:eastAsia="Times New Roman" w:cstheme="minorHAnsi"/>
          <w:color w:val="auto"/>
          <w:spacing w:val="4"/>
          <w:sz w:val="24"/>
          <w:szCs w:val="24"/>
          <w:u w:val="none"/>
        </w:rPr>
        <w:t>s</w:t>
      </w:r>
      <w:proofErr w:type="spellEnd"/>
      <w:r w:rsidR="00D46E47">
        <w:rPr>
          <w:rStyle w:val="Hyperlink"/>
          <w:rFonts w:eastAsia="Times New Roman" w:cstheme="minorHAnsi"/>
          <w:color w:val="auto"/>
          <w:spacing w:val="4"/>
          <w:sz w:val="24"/>
          <w:szCs w:val="24"/>
          <w:u w:val="none"/>
        </w:rPr>
        <w:t xml:space="preserve"> both have these meds.</w:t>
      </w:r>
    </w:p>
    <w:p w14:paraId="7F9515E4" w14:textId="398D22B5" w:rsidR="00D46E47" w:rsidRDefault="00D46E47" w:rsidP="00B17BAE">
      <w:pPr>
        <w:spacing w:after="0" w:line="240" w:lineRule="auto"/>
        <w:rPr>
          <w:rStyle w:val="Hyperlink"/>
          <w:rFonts w:eastAsia="Times New Roman" w:cstheme="minorHAnsi"/>
          <w:color w:val="auto"/>
          <w:spacing w:val="4"/>
          <w:sz w:val="24"/>
          <w:szCs w:val="24"/>
          <w:u w:val="none"/>
        </w:rPr>
      </w:pPr>
    </w:p>
    <w:p w14:paraId="76794BDF" w14:textId="4F0158F5" w:rsidR="00D46E47" w:rsidRDefault="00D46E47"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Getting patients infused is a long process with staffing barriers – facilities are saying they just can’t do it.</w:t>
      </w:r>
    </w:p>
    <w:p w14:paraId="01BE7BBC" w14:textId="3B1A6F5A" w:rsidR="00D46E47" w:rsidRDefault="00D46E47" w:rsidP="00B17BAE">
      <w:pPr>
        <w:spacing w:after="0" w:line="240" w:lineRule="auto"/>
        <w:rPr>
          <w:rStyle w:val="Hyperlink"/>
          <w:rFonts w:eastAsia="Times New Roman" w:cstheme="minorHAnsi"/>
          <w:color w:val="auto"/>
          <w:spacing w:val="4"/>
          <w:sz w:val="24"/>
          <w:szCs w:val="24"/>
          <w:u w:val="none"/>
        </w:rPr>
      </w:pPr>
    </w:p>
    <w:p w14:paraId="002EADA9" w14:textId="7F8F51CE" w:rsidR="00D46E47" w:rsidRDefault="00D46E47"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Dr. Heffernan has done this 3 times for Avalon – tomorrow they are planning on doing 6 more therapies.  Once fa</w:t>
      </w:r>
      <w:bookmarkStart w:id="0" w:name="_GoBack"/>
      <w:bookmarkEnd w:id="0"/>
      <w:r>
        <w:rPr>
          <w:rStyle w:val="Hyperlink"/>
          <w:rFonts w:eastAsia="Times New Roman" w:cstheme="minorHAnsi"/>
          <w:color w:val="auto"/>
          <w:spacing w:val="4"/>
          <w:sz w:val="24"/>
          <w:szCs w:val="24"/>
          <w:u w:val="none"/>
        </w:rPr>
        <w:t>cilities start doing it, they see that they can do it and they get the timing, set up/checklist down and it becomes more routine.</w:t>
      </w:r>
    </w:p>
    <w:p w14:paraId="38424DC3" w14:textId="77539435" w:rsidR="00D46E47" w:rsidRDefault="00D46E47" w:rsidP="00B17BAE">
      <w:pPr>
        <w:spacing w:after="0" w:line="240" w:lineRule="auto"/>
        <w:rPr>
          <w:rStyle w:val="Hyperlink"/>
          <w:rFonts w:eastAsia="Times New Roman" w:cstheme="minorHAnsi"/>
          <w:color w:val="auto"/>
          <w:spacing w:val="4"/>
          <w:sz w:val="24"/>
          <w:szCs w:val="24"/>
          <w:u w:val="none"/>
        </w:rPr>
      </w:pPr>
    </w:p>
    <w:p w14:paraId="5C69ADAA" w14:textId="14A7EAB3" w:rsidR="00D46E47" w:rsidRDefault="00D46E47"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Over 3 patients at a time gets complicated because you can get one hiccup and it throws everything off.  It could turn into a 6 hour process.  There can also be payment issues w/ any infusion company that comes in to the facility.</w:t>
      </w:r>
    </w:p>
    <w:p w14:paraId="08E39312" w14:textId="4A344567" w:rsidR="00D46E47" w:rsidRDefault="00D46E47" w:rsidP="00B17BAE">
      <w:pPr>
        <w:spacing w:after="0" w:line="240" w:lineRule="auto"/>
        <w:rPr>
          <w:rStyle w:val="Hyperlink"/>
          <w:rFonts w:eastAsia="Times New Roman" w:cstheme="minorHAnsi"/>
          <w:color w:val="auto"/>
          <w:spacing w:val="4"/>
          <w:sz w:val="24"/>
          <w:szCs w:val="24"/>
          <w:u w:val="none"/>
        </w:rPr>
      </w:pPr>
    </w:p>
    <w:p w14:paraId="52576964" w14:textId="39F337FB" w:rsidR="00D46E47" w:rsidRDefault="00D46E47"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This will all be discussed on tomorrow’s call with Utah (I/28 call).</w:t>
      </w:r>
      <w:r w:rsidR="001C1334">
        <w:rPr>
          <w:rStyle w:val="Hyperlink"/>
          <w:rFonts w:eastAsia="Times New Roman" w:cstheme="minorHAnsi"/>
          <w:color w:val="auto"/>
          <w:spacing w:val="4"/>
          <w:sz w:val="24"/>
          <w:szCs w:val="24"/>
          <w:u w:val="none"/>
        </w:rPr>
        <w:t xml:space="preserve">  We should establish next steps tomorrow.  It would be good to invite someone from one of the infusion companies.</w:t>
      </w:r>
    </w:p>
    <w:p w14:paraId="04EE2260" w14:textId="2C9592B7" w:rsidR="00D46E47" w:rsidRDefault="00D46E47" w:rsidP="00B17BAE">
      <w:pPr>
        <w:spacing w:after="0" w:line="240" w:lineRule="auto"/>
        <w:rPr>
          <w:rStyle w:val="Hyperlink"/>
          <w:rFonts w:eastAsia="Times New Roman" w:cstheme="minorHAnsi"/>
          <w:color w:val="auto"/>
          <w:spacing w:val="4"/>
          <w:sz w:val="24"/>
          <w:szCs w:val="24"/>
          <w:u w:val="none"/>
        </w:rPr>
      </w:pPr>
    </w:p>
    <w:p w14:paraId="012A380C" w14:textId="2126F08A" w:rsidR="00D46E47" w:rsidRDefault="00D46E47"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lastRenderedPageBreak/>
        <w:t>Billing and insurance issues can come up.  In</w:t>
      </w:r>
      <w:r w:rsidR="001C1334">
        <w:rPr>
          <w:rStyle w:val="Hyperlink"/>
          <w:rFonts w:eastAsia="Times New Roman" w:cstheme="minorHAnsi"/>
          <w:color w:val="auto"/>
          <w:spacing w:val="4"/>
          <w:sz w:val="24"/>
          <w:szCs w:val="24"/>
          <w:u w:val="none"/>
        </w:rPr>
        <w:t xml:space="preserve"> Utah there’s no billing because it’s all funded by the state.</w:t>
      </w:r>
    </w:p>
    <w:p w14:paraId="6DE693EE" w14:textId="1CFEA6EC"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ACTION ITEM: MA therapy update at next week’s meeting – Dr. von </w:t>
      </w:r>
      <w:proofErr w:type="spellStart"/>
      <w:r>
        <w:rPr>
          <w:rStyle w:val="Hyperlink"/>
          <w:rFonts w:eastAsia="Times New Roman" w:cstheme="minorHAnsi"/>
          <w:color w:val="auto"/>
          <w:spacing w:val="4"/>
          <w:sz w:val="24"/>
          <w:szCs w:val="24"/>
          <w:u w:val="none"/>
        </w:rPr>
        <w:t>Preyss</w:t>
      </w:r>
      <w:proofErr w:type="spellEnd"/>
      <w:r>
        <w:rPr>
          <w:rStyle w:val="Hyperlink"/>
          <w:rFonts w:eastAsia="Times New Roman" w:cstheme="minorHAnsi"/>
          <w:color w:val="auto"/>
          <w:spacing w:val="4"/>
          <w:sz w:val="24"/>
          <w:szCs w:val="24"/>
          <w:u w:val="none"/>
        </w:rPr>
        <w:t xml:space="preserve"> to lead.</w:t>
      </w:r>
    </w:p>
    <w:p w14:paraId="70566FFE" w14:textId="6FE6D0AD" w:rsidR="001C1334" w:rsidRDefault="001C1334" w:rsidP="00B17BAE">
      <w:pPr>
        <w:spacing w:after="0" w:line="240" w:lineRule="auto"/>
        <w:rPr>
          <w:rStyle w:val="Hyperlink"/>
          <w:rFonts w:eastAsia="Times New Roman" w:cstheme="minorHAnsi"/>
          <w:color w:val="auto"/>
          <w:spacing w:val="4"/>
          <w:sz w:val="24"/>
          <w:szCs w:val="24"/>
          <w:u w:val="none"/>
        </w:rPr>
      </w:pPr>
    </w:p>
    <w:p w14:paraId="04E06560" w14:textId="1B7FC139" w:rsidR="001C1334" w:rsidRPr="001C1334" w:rsidRDefault="001C1334" w:rsidP="00B17BAE">
      <w:pPr>
        <w:spacing w:after="0" w:line="240" w:lineRule="auto"/>
        <w:rPr>
          <w:rStyle w:val="Hyperlink"/>
          <w:rFonts w:eastAsia="Times New Roman" w:cstheme="minorHAnsi"/>
          <w:b/>
          <w:color w:val="auto"/>
          <w:spacing w:val="4"/>
          <w:sz w:val="24"/>
          <w:szCs w:val="24"/>
          <w:u w:val="none"/>
        </w:rPr>
      </w:pPr>
      <w:r w:rsidRPr="001C1334">
        <w:rPr>
          <w:rStyle w:val="Hyperlink"/>
          <w:rFonts w:eastAsia="Times New Roman" w:cstheme="minorHAnsi"/>
          <w:b/>
          <w:color w:val="auto"/>
          <w:spacing w:val="4"/>
          <w:sz w:val="24"/>
          <w:szCs w:val="24"/>
          <w:u w:val="none"/>
        </w:rPr>
        <w:t>Infection control survey actions:</w:t>
      </w:r>
    </w:p>
    <w:p w14:paraId="25B993DF" w14:textId="67A48C19" w:rsidR="001C1334" w:rsidRDefault="001C1334" w:rsidP="00B17BAE">
      <w:pPr>
        <w:spacing w:after="0" w:line="240" w:lineRule="auto"/>
        <w:rPr>
          <w:rStyle w:val="Hyperlink"/>
          <w:rFonts w:eastAsia="Times New Roman" w:cstheme="minorHAnsi"/>
          <w:color w:val="auto"/>
          <w:spacing w:val="4"/>
          <w:sz w:val="24"/>
          <w:szCs w:val="24"/>
          <w:u w:val="none"/>
        </w:rPr>
      </w:pPr>
    </w:p>
    <w:p w14:paraId="2E9F97FD" w14:textId="1FAE1C86"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Dr. von </w:t>
      </w:r>
      <w:proofErr w:type="spellStart"/>
      <w:r>
        <w:rPr>
          <w:rStyle w:val="Hyperlink"/>
          <w:rFonts w:eastAsia="Times New Roman" w:cstheme="minorHAnsi"/>
          <w:color w:val="auto"/>
          <w:spacing w:val="4"/>
          <w:sz w:val="24"/>
          <w:szCs w:val="24"/>
          <w:u w:val="none"/>
        </w:rPr>
        <w:t>Preyss</w:t>
      </w:r>
      <w:proofErr w:type="spellEnd"/>
      <w:r>
        <w:rPr>
          <w:rStyle w:val="Hyperlink"/>
          <w:rFonts w:eastAsia="Times New Roman" w:cstheme="minorHAnsi"/>
          <w:color w:val="auto"/>
          <w:spacing w:val="4"/>
          <w:sz w:val="24"/>
          <w:szCs w:val="24"/>
          <w:u w:val="none"/>
        </w:rPr>
        <w:t xml:space="preserve"> – as a Medical Director there seems to be citations around deficiencies that are not fact or science-based and this is concerning.</w:t>
      </w:r>
    </w:p>
    <w:p w14:paraId="7588F401" w14:textId="1BCDD2F7" w:rsidR="001C1334" w:rsidRDefault="001C1334" w:rsidP="00B17BAE">
      <w:pPr>
        <w:spacing w:after="0" w:line="240" w:lineRule="auto"/>
        <w:rPr>
          <w:rStyle w:val="Hyperlink"/>
          <w:rFonts w:eastAsia="Times New Roman" w:cstheme="minorHAnsi"/>
          <w:color w:val="auto"/>
          <w:spacing w:val="4"/>
          <w:sz w:val="24"/>
          <w:szCs w:val="24"/>
          <w:u w:val="none"/>
        </w:rPr>
      </w:pPr>
    </w:p>
    <w:p w14:paraId="4222FD16" w14:textId="4633490D"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For example, a surveyor cites because the facility didn’t wipe off their face shield after each encounter with a patient.  </w:t>
      </w:r>
    </w:p>
    <w:p w14:paraId="13415116" w14:textId="6E80EA43" w:rsidR="001C1334" w:rsidRDefault="001C1334" w:rsidP="00B17BAE">
      <w:pPr>
        <w:spacing w:after="0" w:line="240" w:lineRule="auto"/>
        <w:rPr>
          <w:rStyle w:val="Hyperlink"/>
          <w:rFonts w:eastAsia="Times New Roman" w:cstheme="minorHAnsi"/>
          <w:color w:val="auto"/>
          <w:spacing w:val="4"/>
          <w:sz w:val="24"/>
          <w:szCs w:val="24"/>
          <w:u w:val="none"/>
        </w:rPr>
      </w:pPr>
    </w:p>
    <w:p w14:paraId="62A7FFBA" w14:textId="26A9F963"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Another example is requiring every staff person in the facility to wear an N95 mask under their face shield</w:t>
      </w:r>
      <w:r w:rsidR="00C62F1E">
        <w:rPr>
          <w:rStyle w:val="Hyperlink"/>
          <w:rFonts w:eastAsia="Times New Roman" w:cstheme="minorHAnsi"/>
          <w:color w:val="auto"/>
          <w:spacing w:val="4"/>
          <w:sz w:val="24"/>
          <w:szCs w:val="24"/>
          <w:u w:val="none"/>
        </w:rPr>
        <w:t>.</w:t>
      </w:r>
    </w:p>
    <w:p w14:paraId="4F743283" w14:textId="23B3BDD3" w:rsidR="001C1334" w:rsidRDefault="001C1334" w:rsidP="00B17BAE">
      <w:pPr>
        <w:spacing w:after="0" w:line="240" w:lineRule="auto"/>
        <w:rPr>
          <w:rStyle w:val="Hyperlink"/>
          <w:rFonts w:eastAsia="Times New Roman" w:cstheme="minorHAnsi"/>
          <w:color w:val="auto"/>
          <w:spacing w:val="4"/>
          <w:sz w:val="24"/>
          <w:szCs w:val="24"/>
          <w:u w:val="none"/>
        </w:rPr>
      </w:pPr>
    </w:p>
    <w:p w14:paraId="4185FBA7" w14:textId="5A28092D"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RCS wants facilities to contact them with they get a statement of deficiency (SOD) and have questions, concerns, etc.</w:t>
      </w:r>
    </w:p>
    <w:p w14:paraId="4CF4FA42" w14:textId="5D6746F4" w:rsidR="001C1334" w:rsidRDefault="001C1334" w:rsidP="00B17BAE">
      <w:pPr>
        <w:spacing w:after="0" w:line="240" w:lineRule="auto"/>
        <w:rPr>
          <w:rStyle w:val="Hyperlink"/>
          <w:rFonts w:eastAsia="Times New Roman" w:cstheme="minorHAnsi"/>
          <w:color w:val="auto"/>
          <w:spacing w:val="4"/>
          <w:sz w:val="24"/>
          <w:szCs w:val="24"/>
          <w:u w:val="none"/>
        </w:rPr>
      </w:pPr>
    </w:p>
    <w:p w14:paraId="5E19F5ED" w14:textId="6128EB2D"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RCS met with DOH about the face shield issues and consulted with them on practices.</w:t>
      </w:r>
    </w:p>
    <w:p w14:paraId="79D315E7" w14:textId="31242E9A" w:rsidR="001C1334" w:rsidRDefault="001C1334" w:rsidP="00B17BAE">
      <w:pPr>
        <w:spacing w:after="0" w:line="240" w:lineRule="auto"/>
        <w:rPr>
          <w:rStyle w:val="Hyperlink"/>
          <w:rFonts w:eastAsia="Times New Roman" w:cstheme="minorHAnsi"/>
          <w:color w:val="auto"/>
          <w:spacing w:val="4"/>
          <w:sz w:val="24"/>
          <w:szCs w:val="24"/>
          <w:u w:val="none"/>
        </w:rPr>
      </w:pPr>
    </w:p>
    <w:p w14:paraId="541CA7FB" w14:textId="0096D08C"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If RCS has made an error then they can correct that but </w:t>
      </w:r>
      <w:r w:rsidR="00C62F1E">
        <w:rPr>
          <w:rStyle w:val="Hyperlink"/>
          <w:rFonts w:eastAsia="Times New Roman" w:cstheme="minorHAnsi"/>
          <w:color w:val="auto"/>
          <w:spacing w:val="4"/>
          <w:sz w:val="24"/>
          <w:szCs w:val="24"/>
          <w:u w:val="none"/>
        </w:rPr>
        <w:t>there has to be open communication.</w:t>
      </w:r>
    </w:p>
    <w:p w14:paraId="634351DB" w14:textId="24D08BF2" w:rsidR="001C1334" w:rsidRDefault="001C1334" w:rsidP="00B17BAE">
      <w:pPr>
        <w:spacing w:after="0" w:line="240" w:lineRule="auto"/>
        <w:rPr>
          <w:rStyle w:val="Hyperlink"/>
          <w:rFonts w:eastAsia="Times New Roman" w:cstheme="minorHAnsi"/>
          <w:color w:val="auto"/>
          <w:spacing w:val="4"/>
          <w:sz w:val="24"/>
          <w:szCs w:val="24"/>
          <w:u w:val="none"/>
        </w:rPr>
      </w:pPr>
    </w:p>
    <w:p w14:paraId="1DB56B35" w14:textId="356C1414"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If there are expectations on these practices, can we get that in a Dear Provider Letter so we can understand what they are?</w:t>
      </w:r>
      <w:r w:rsidR="00C62F1E">
        <w:rPr>
          <w:rStyle w:val="Hyperlink"/>
          <w:rFonts w:eastAsia="Times New Roman" w:cstheme="minorHAnsi"/>
          <w:color w:val="auto"/>
          <w:spacing w:val="4"/>
          <w:sz w:val="24"/>
          <w:szCs w:val="24"/>
          <w:u w:val="none"/>
        </w:rPr>
        <w:t xml:space="preserve">  </w:t>
      </w:r>
      <w:r>
        <w:rPr>
          <w:rStyle w:val="Hyperlink"/>
          <w:rFonts w:eastAsia="Times New Roman" w:cstheme="minorHAnsi"/>
          <w:color w:val="auto"/>
          <w:spacing w:val="4"/>
          <w:sz w:val="24"/>
          <w:szCs w:val="24"/>
          <w:u w:val="none"/>
        </w:rPr>
        <w:t>RCS follows CDC and DOH guidance and those are posted on the website but it is hard to remember so maybe we can put a comprehensive list together.</w:t>
      </w:r>
    </w:p>
    <w:p w14:paraId="4394A445" w14:textId="3A2AFED3" w:rsidR="001C1334" w:rsidRDefault="001C1334" w:rsidP="00B17BAE">
      <w:pPr>
        <w:spacing w:after="0" w:line="240" w:lineRule="auto"/>
        <w:rPr>
          <w:rStyle w:val="Hyperlink"/>
          <w:rFonts w:eastAsia="Times New Roman" w:cstheme="minorHAnsi"/>
          <w:color w:val="auto"/>
          <w:spacing w:val="4"/>
          <w:sz w:val="24"/>
          <w:szCs w:val="24"/>
          <w:u w:val="none"/>
        </w:rPr>
      </w:pPr>
    </w:p>
    <w:p w14:paraId="1E7EA94A" w14:textId="53F9B5C2"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ACTION ITEM: </w:t>
      </w:r>
      <w:r w:rsidR="000108B8">
        <w:rPr>
          <w:rStyle w:val="Hyperlink"/>
          <w:rFonts w:eastAsia="Times New Roman" w:cstheme="minorHAnsi"/>
          <w:color w:val="auto"/>
          <w:spacing w:val="4"/>
          <w:sz w:val="24"/>
          <w:szCs w:val="24"/>
          <w:u w:val="none"/>
        </w:rPr>
        <w:t>RCS to refresh list of guidance</w:t>
      </w:r>
      <w:r>
        <w:rPr>
          <w:rStyle w:val="Hyperlink"/>
          <w:rFonts w:eastAsia="Times New Roman" w:cstheme="minorHAnsi"/>
          <w:color w:val="auto"/>
          <w:spacing w:val="4"/>
          <w:sz w:val="24"/>
          <w:szCs w:val="24"/>
          <w:u w:val="none"/>
        </w:rPr>
        <w:t xml:space="preserve"> we are following.</w:t>
      </w:r>
    </w:p>
    <w:p w14:paraId="5FB1D344" w14:textId="46F18DA4" w:rsidR="001C1334" w:rsidRDefault="001C1334" w:rsidP="00B17BAE">
      <w:pPr>
        <w:spacing w:after="0" w:line="240" w:lineRule="auto"/>
        <w:rPr>
          <w:rStyle w:val="Hyperlink"/>
          <w:rFonts w:eastAsia="Times New Roman" w:cstheme="minorHAnsi"/>
          <w:color w:val="auto"/>
          <w:spacing w:val="4"/>
          <w:sz w:val="24"/>
          <w:szCs w:val="24"/>
          <w:u w:val="none"/>
        </w:rPr>
      </w:pPr>
    </w:p>
    <w:p w14:paraId="3BD396D5" w14:textId="4AD3A0C1" w:rsidR="001C1334" w:rsidRDefault="00C62F1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S</w:t>
      </w:r>
      <w:r w:rsidR="001C1334">
        <w:rPr>
          <w:rStyle w:val="Hyperlink"/>
          <w:rFonts w:eastAsia="Times New Roman" w:cstheme="minorHAnsi"/>
          <w:color w:val="auto"/>
          <w:spacing w:val="4"/>
          <w:sz w:val="24"/>
          <w:szCs w:val="24"/>
          <w:u w:val="none"/>
        </w:rPr>
        <w:t>urveyors sometimes get it wrong and there’s often nothing the facility can do to correct it.  RCS should make allowances for that.</w:t>
      </w:r>
    </w:p>
    <w:p w14:paraId="2560BFB4" w14:textId="47AAADD5" w:rsidR="001C1334" w:rsidRDefault="001C1334" w:rsidP="00B17BAE">
      <w:pPr>
        <w:spacing w:after="0" w:line="240" w:lineRule="auto"/>
        <w:rPr>
          <w:rStyle w:val="Hyperlink"/>
          <w:rFonts w:eastAsia="Times New Roman" w:cstheme="minorHAnsi"/>
          <w:color w:val="auto"/>
          <w:spacing w:val="4"/>
          <w:sz w:val="24"/>
          <w:szCs w:val="24"/>
          <w:u w:val="none"/>
        </w:rPr>
      </w:pPr>
    </w:p>
    <w:p w14:paraId="79DBB179" w14:textId="55D707DF" w:rsidR="001C1334" w:rsidRDefault="001C1334"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That said, a refresher list of guidance would be greatly appreciated and it should be run by the health department.</w:t>
      </w:r>
    </w:p>
    <w:p w14:paraId="3555D8D8" w14:textId="5A277EB7" w:rsidR="001C1334" w:rsidRDefault="001C1334" w:rsidP="00B17BAE">
      <w:pPr>
        <w:spacing w:after="0" w:line="240" w:lineRule="auto"/>
        <w:rPr>
          <w:rStyle w:val="Hyperlink"/>
          <w:rFonts w:eastAsia="Times New Roman" w:cstheme="minorHAnsi"/>
          <w:color w:val="auto"/>
          <w:spacing w:val="4"/>
          <w:sz w:val="24"/>
          <w:szCs w:val="24"/>
          <w:u w:val="none"/>
        </w:rPr>
      </w:pPr>
    </w:p>
    <w:p w14:paraId="3791AE9C" w14:textId="39C3F6A2" w:rsidR="001C1334"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During survey,</w:t>
      </w:r>
      <w:r w:rsidR="00C62F1E">
        <w:rPr>
          <w:rStyle w:val="Hyperlink"/>
          <w:rFonts w:eastAsia="Times New Roman" w:cstheme="minorHAnsi"/>
          <w:color w:val="auto"/>
          <w:spacing w:val="4"/>
          <w:sz w:val="24"/>
          <w:szCs w:val="24"/>
          <w:u w:val="none"/>
        </w:rPr>
        <w:t xml:space="preserve"> for certain things</w:t>
      </w:r>
      <w:r>
        <w:rPr>
          <w:rStyle w:val="Hyperlink"/>
          <w:rFonts w:eastAsia="Times New Roman" w:cstheme="minorHAnsi"/>
          <w:color w:val="auto"/>
          <w:spacing w:val="4"/>
          <w:sz w:val="24"/>
          <w:szCs w:val="24"/>
          <w:u w:val="none"/>
        </w:rPr>
        <w:t xml:space="preserve"> it should be said that this isn’t best practice but not be so quick to cite on issues that have differing scientific opinions.</w:t>
      </w:r>
    </w:p>
    <w:p w14:paraId="3908F111" w14:textId="57D36272" w:rsidR="00C557DE" w:rsidRDefault="00C557DE" w:rsidP="00B17BAE">
      <w:pPr>
        <w:spacing w:after="0" w:line="240" w:lineRule="auto"/>
        <w:rPr>
          <w:rStyle w:val="Hyperlink"/>
          <w:rFonts w:eastAsia="Times New Roman" w:cstheme="minorHAnsi"/>
          <w:color w:val="auto"/>
          <w:spacing w:val="4"/>
          <w:sz w:val="24"/>
          <w:szCs w:val="24"/>
          <w:u w:val="none"/>
        </w:rPr>
      </w:pPr>
    </w:p>
    <w:p w14:paraId="1332AC32" w14:textId="575FB6E9" w:rsidR="00C557DE" w:rsidRDefault="00C62F1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Dr. Heffernan: </w:t>
      </w:r>
      <w:r w:rsidR="00C557DE">
        <w:rPr>
          <w:rStyle w:val="Hyperlink"/>
          <w:rFonts w:eastAsia="Times New Roman" w:cstheme="minorHAnsi"/>
          <w:color w:val="auto"/>
          <w:spacing w:val="4"/>
          <w:sz w:val="24"/>
          <w:szCs w:val="24"/>
          <w:u w:val="none"/>
        </w:rPr>
        <w:t>COVID has made us more aware of how critical the long-term care system is in our overall healthcare system.</w:t>
      </w:r>
      <w:r>
        <w:rPr>
          <w:rStyle w:val="Hyperlink"/>
          <w:rFonts w:eastAsia="Times New Roman" w:cstheme="minorHAnsi"/>
          <w:color w:val="auto"/>
          <w:spacing w:val="4"/>
          <w:sz w:val="24"/>
          <w:szCs w:val="24"/>
          <w:u w:val="none"/>
        </w:rPr>
        <w:t xml:space="preserve"> </w:t>
      </w:r>
      <w:r w:rsidR="00C557DE">
        <w:rPr>
          <w:rStyle w:val="Hyperlink"/>
          <w:rFonts w:eastAsia="Times New Roman" w:cstheme="minorHAnsi"/>
          <w:color w:val="auto"/>
          <w:spacing w:val="4"/>
          <w:sz w:val="24"/>
          <w:szCs w:val="24"/>
          <w:u w:val="none"/>
        </w:rPr>
        <w:t xml:space="preserve">The nursing facility system has shown what an essential release valve they are for the hospitals.  That said, some of the Immediate Jeopardies (IJs) are impacting the valve.  We want RCS here, we want to follow the rules.  We should just </w:t>
      </w:r>
      <w:r w:rsidR="00C557DE">
        <w:rPr>
          <w:rStyle w:val="Hyperlink"/>
          <w:rFonts w:eastAsia="Times New Roman" w:cstheme="minorHAnsi"/>
          <w:color w:val="auto"/>
          <w:spacing w:val="4"/>
          <w:sz w:val="24"/>
          <w:szCs w:val="24"/>
          <w:u w:val="none"/>
        </w:rPr>
        <w:lastRenderedPageBreak/>
        <w:t xml:space="preserve">think about what things are deserving of citations and which can </w:t>
      </w:r>
      <w:proofErr w:type="gramStart"/>
      <w:r w:rsidR="00C557DE">
        <w:rPr>
          <w:rStyle w:val="Hyperlink"/>
          <w:rFonts w:eastAsia="Times New Roman" w:cstheme="minorHAnsi"/>
          <w:color w:val="auto"/>
          <w:spacing w:val="4"/>
          <w:sz w:val="24"/>
          <w:szCs w:val="24"/>
          <w:u w:val="none"/>
        </w:rPr>
        <w:t>be best practices with follow</w:t>
      </w:r>
      <w:proofErr w:type="gramEnd"/>
      <w:r w:rsidR="00C557DE">
        <w:rPr>
          <w:rStyle w:val="Hyperlink"/>
          <w:rFonts w:eastAsia="Times New Roman" w:cstheme="minorHAnsi"/>
          <w:color w:val="auto"/>
          <w:spacing w:val="4"/>
          <w:sz w:val="24"/>
          <w:szCs w:val="24"/>
          <w:u w:val="none"/>
        </w:rPr>
        <w:t xml:space="preserve"> up.</w:t>
      </w:r>
    </w:p>
    <w:p w14:paraId="62B56294" w14:textId="05462BED" w:rsidR="00C557DE" w:rsidRDefault="00C557DE" w:rsidP="00B17BAE">
      <w:pPr>
        <w:spacing w:after="0" w:line="240" w:lineRule="auto"/>
        <w:rPr>
          <w:rStyle w:val="Hyperlink"/>
          <w:rFonts w:eastAsia="Times New Roman" w:cstheme="minorHAnsi"/>
          <w:color w:val="auto"/>
          <w:spacing w:val="4"/>
          <w:sz w:val="24"/>
          <w:szCs w:val="24"/>
          <w:u w:val="none"/>
        </w:rPr>
      </w:pPr>
    </w:p>
    <w:p w14:paraId="344AF746" w14:textId="717EAF73"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Sara sent a lin</w:t>
      </w:r>
      <w:r w:rsidR="00F267DC">
        <w:rPr>
          <w:rStyle w:val="Hyperlink"/>
          <w:rFonts w:eastAsia="Times New Roman" w:cstheme="minorHAnsi"/>
          <w:color w:val="auto"/>
          <w:spacing w:val="4"/>
          <w:sz w:val="24"/>
          <w:szCs w:val="24"/>
          <w:u w:val="none"/>
        </w:rPr>
        <w:t xml:space="preserve">k with overview of CDC guidance: </w:t>
      </w:r>
      <w:hyperlink r:id="rId9" w:history="1">
        <w:r w:rsidR="00F267DC" w:rsidRPr="00CA4158">
          <w:rPr>
            <w:rStyle w:val="Hyperlink"/>
            <w:rFonts w:eastAsia="Times New Roman" w:cstheme="minorHAnsi"/>
            <w:spacing w:val="4"/>
            <w:sz w:val="24"/>
            <w:szCs w:val="24"/>
          </w:rPr>
          <w:t>https://www.doh.wa.gov/Portals/1/Documents/1600/coronavirus/COVID-19-InfectionPreventionCDCGuidanceCatalog.pdf</w:t>
        </w:r>
      </w:hyperlink>
      <w:r w:rsidR="00F267DC">
        <w:rPr>
          <w:rStyle w:val="Hyperlink"/>
          <w:rFonts w:eastAsia="Times New Roman" w:cstheme="minorHAnsi"/>
          <w:color w:val="auto"/>
          <w:spacing w:val="4"/>
          <w:sz w:val="24"/>
          <w:szCs w:val="24"/>
          <w:u w:val="none"/>
        </w:rPr>
        <w:t xml:space="preserve"> </w:t>
      </w:r>
    </w:p>
    <w:p w14:paraId="126AE899" w14:textId="269113AA" w:rsidR="00C557DE" w:rsidRDefault="00C557DE" w:rsidP="00B17BAE">
      <w:pPr>
        <w:spacing w:after="0" w:line="240" w:lineRule="auto"/>
        <w:rPr>
          <w:rStyle w:val="Hyperlink"/>
          <w:rFonts w:eastAsia="Times New Roman" w:cstheme="minorHAnsi"/>
          <w:color w:val="auto"/>
          <w:spacing w:val="4"/>
          <w:sz w:val="24"/>
          <w:szCs w:val="24"/>
          <w:u w:val="none"/>
        </w:rPr>
      </w:pPr>
    </w:p>
    <w:p w14:paraId="26AC24DF" w14:textId="6806DF44"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RCS does have an obligation to follow regulatory guidelines.  RCS could provide a summary of enforcement actions we take.</w:t>
      </w:r>
    </w:p>
    <w:p w14:paraId="6AB0224C" w14:textId="5D1FE0E9" w:rsidR="00C557DE" w:rsidRDefault="00C557DE" w:rsidP="00B17BAE">
      <w:pPr>
        <w:spacing w:after="0" w:line="240" w:lineRule="auto"/>
        <w:rPr>
          <w:rStyle w:val="Hyperlink"/>
          <w:rFonts w:eastAsia="Times New Roman" w:cstheme="minorHAnsi"/>
          <w:color w:val="auto"/>
          <w:spacing w:val="4"/>
          <w:sz w:val="24"/>
          <w:szCs w:val="24"/>
          <w:u w:val="none"/>
        </w:rPr>
      </w:pPr>
    </w:p>
    <w:p w14:paraId="2B042995" w14:textId="487891A9"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ACTION ITEM: Provide data on citations to the group</w:t>
      </w:r>
    </w:p>
    <w:p w14:paraId="5478EAF1" w14:textId="2326A970" w:rsidR="00C557DE" w:rsidRDefault="00C557DE" w:rsidP="00B17BAE">
      <w:pPr>
        <w:spacing w:after="0" w:line="240" w:lineRule="auto"/>
        <w:rPr>
          <w:rStyle w:val="Hyperlink"/>
          <w:rFonts w:eastAsia="Times New Roman" w:cstheme="minorHAnsi"/>
          <w:color w:val="auto"/>
          <w:spacing w:val="4"/>
          <w:sz w:val="24"/>
          <w:szCs w:val="24"/>
          <w:u w:val="none"/>
        </w:rPr>
      </w:pPr>
    </w:p>
    <w:p w14:paraId="1D3F043B" w14:textId="4951993B"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S</w:t>
      </w:r>
      <w:r w:rsidR="00C62F1E">
        <w:rPr>
          <w:rStyle w:val="Hyperlink"/>
          <w:rFonts w:eastAsia="Times New Roman" w:cstheme="minorHAnsi"/>
          <w:color w:val="auto"/>
          <w:spacing w:val="4"/>
          <w:sz w:val="24"/>
          <w:szCs w:val="24"/>
          <w:u w:val="none"/>
        </w:rPr>
        <w:t xml:space="preserve">enate </w:t>
      </w:r>
      <w:r>
        <w:rPr>
          <w:rStyle w:val="Hyperlink"/>
          <w:rFonts w:eastAsia="Times New Roman" w:cstheme="minorHAnsi"/>
          <w:color w:val="auto"/>
          <w:spacing w:val="4"/>
          <w:sz w:val="24"/>
          <w:szCs w:val="24"/>
          <w:u w:val="none"/>
        </w:rPr>
        <w:t>B</w:t>
      </w:r>
      <w:r w:rsidR="00C62F1E">
        <w:rPr>
          <w:rStyle w:val="Hyperlink"/>
          <w:rFonts w:eastAsia="Times New Roman" w:cstheme="minorHAnsi"/>
          <w:color w:val="auto"/>
          <w:spacing w:val="4"/>
          <w:sz w:val="24"/>
          <w:szCs w:val="24"/>
          <w:u w:val="none"/>
        </w:rPr>
        <w:t>ill</w:t>
      </w:r>
      <w:r>
        <w:rPr>
          <w:rStyle w:val="Hyperlink"/>
          <w:rFonts w:eastAsia="Times New Roman" w:cstheme="minorHAnsi"/>
          <w:color w:val="auto"/>
          <w:spacing w:val="4"/>
          <w:sz w:val="24"/>
          <w:szCs w:val="24"/>
          <w:u w:val="none"/>
        </w:rPr>
        <w:t xml:space="preserve"> 5294 sets out guidance for a lot of this.</w:t>
      </w:r>
    </w:p>
    <w:p w14:paraId="1B0CC614" w14:textId="66447437" w:rsidR="00C557DE" w:rsidRDefault="00C557DE" w:rsidP="00B17BAE">
      <w:pPr>
        <w:spacing w:after="0" w:line="240" w:lineRule="auto"/>
        <w:rPr>
          <w:rStyle w:val="Hyperlink"/>
          <w:rFonts w:eastAsia="Times New Roman" w:cstheme="minorHAnsi"/>
          <w:color w:val="auto"/>
          <w:spacing w:val="4"/>
          <w:sz w:val="24"/>
          <w:szCs w:val="24"/>
          <w:u w:val="none"/>
        </w:rPr>
      </w:pPr>
    </w:p>
    <w:p w14:paraId="6B2B4CFA" w14:textId="2226BEB7" w:rsidR="00C557DE" w:rsidRPr="000108B8" w:rsidRDefault="00C557DE" w:rsidP="00B17BAE">
      <w:pPr>
        <w:spacing w:after="0" w:line="240" w:lineRule="auto"/>
        <w:rPr>
          <w:rStyle w:val="Hyperlink"/>
          <w:rFonts w:eastAsia="Times New Roman" w:cstheme="minorHAnsi"/>
          <w:b/>
          <w:color w:val="auto"/>
          <w:spacing w:val="4"/>
          <w:sz w:val="24"/>
          <w:szCs w:val="24"/>
          <w:u w:val="none"/>
        </w:rPr>
      </w:pPr>
      <w:r w:rsidRPr="000108B8">
        <w:rPr>
          <w:rStyle w:val="Hyperlink"/>
          <w:rFonts w:eastAsia="Times New Roman" w:cstheme="minorHAnsi"/>
          <w:b/>
          <w:color w:val="auto"/>
          <w:spacing w:val="4"/>
          <w:sz w:val="24"/>
          <w:szCs w:val="24"/>
          <w:u w:val="none"/>
        </w:rPr>
        <w:t xml:space="preserve">Vaccine Update: </w:t>
      </w:r>
    </w:p>
    <w:p w14:paraId="436F2FFF" w14:textId="544850C8" w:rsidR="00C557DE" w:rsidRDefault="00C557DE" w:rsidP="00B17BAE">
      <w:pPr>
        <w:spacing w:after="0" w:line="240" w:lineRule="auto"/>
        <w:rPr>
          <w:rStyle w:val="Hyperlink"/>
          <w:rFonts w:eastAsia="Times New Roman" w:cstheme="minorHAnsi"/>
          <w:color w:val="auto"/>
          <w:spacing w:val="4"/>
          <w:sz w:val="24"/>
          <w:szCs w:val="24"/>
          <w:u w:val="none"/>
        </w:rPr>
      </w:pPr>
    </w:p>
    <w:p w14:paraId="754FE198" w14:textId="59D32851"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Kathy Bay is unavailable today.</w:t>
      </w:r>
    </w:p>
    <w:p w14:paraId="14BE7FDF" w14:textId="1A47615A"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There is a Tuesday call.</w:t>
      </w:r>
    </w:p>
    <w:p w14:paraId="3ADA8BA3" w14:textId="77777777" w:rsidR="00C62F1E" w:rsidRDefault="00C62F1E" w:rsidP="00B17BAE">
      <w:pPr>
        <w:spacing w:after="0" w:line="240" w:lineRule="auto"/>
        <w:rPr>
          <w:rStyle w:val="Hyperlink"/>
          <w:rFonts w:eastAsia="Times New Roman" w:cstheme="minorHAnsi"/>
          <w:color w:val="auto"/>
          <w:spacing w:val="4"/>
          <w:sz w:val="24"/>
          <w:szCs w:val="24"/>
          <w:u w:val="none"/>
        </w:rPr>
      </w:pPr>
    </w:p>
    <w:p w14:paraId="3F6E84C6" w14:textId="16078DE0" w:rsidR="00C557DE" w:rsidRDefault="00C62F1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Candy Goehring:</w:t>
      </w:r>
    </w:p>
    <w:p w14:paraId="2D65BEC6" w14:textId="002D87EC"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All nursing facilities as of Jan 23 had their first clinic.  All other facilities scheduled – AFHC contests this statement.</w:t>
      </w:r>
    </w:p>
    <w:p w14:paraId="6DC4062E" w14:textId="1987BF0C" w:rsidR="00C557DE" w:rsidRDefault="00C557DE" w:rsidP="00B17BAE">
      <w:pPr>
        <w:spacing w:after="0" w:line="240" w:lineRule="auto"/>
        <w:rPr>
          <w:rStyle w:val="Hyperlink"/>
          <w:rFonts w:eastAsia="Times New Roman" w:cstheme="minorHAnsi"/>
          <w:color w:val="auto"/>
          <w:spacing w:val="4"/>
          <w:sz w:val="24"/>
          <w:szCs w:val="24"/>
          <w:u w:val="none"/>
        </w:rPr>
      </w:pPr>
    </w:p>
    <w:p w14:paraId="07B8FD37" w14:textId="7589E744"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Also massive phone calling effort – DOH is providing RCS with the script to start tomorrow (1/28).</w:t>
      </w:r>
    </w:p>
    <w:p w14:paraId="467A19BC" w14:textId="5D7E981E" w:rsidR="00C557DE" w:rsidRDefault="00C557DE" w:rsidP="00B17BAE">
      <w:pPr>
        <w:spacing w:after="0" w:line="240" w:lineRule="auto"/>
        <w:rPr>
          <w:rStyle w:val="Hyperlink"/>
          <w:rFonts w:eastAsia="Times New Roman" w:cstheme="minorHAnsi"/>
          <w:color w:val="auto"/>
          <w:spacing w:val="4"/>
          <w:sz w:val="24"/>
          <w:szCs w:val="24"/>
          <w:u w:val="none"/>
        </w:rPr>
      </w:pPr>
    </w:p>
    <w:p w14:paraId="5C9EA963" w14:textId="6C070299"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AFHC:</w:t>
      </w:r>
    </w:p>
    <w:p w14:paraId="63FB9ABF" w14:textId="61C49FEE"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3</w:t>
      </w:r>
      <w:r w:rsidR="00C62F1E">
        <w:rPr>
          <w:rStyle w:val="Hyperlink"/>
          <w:rFonts w:eastAsia="Times New Roman" w:cstheme="minorHAnsi"/>
          <w:color w:val="auto"/>
          <w:spacing w:val="4"/>
          <w:sz w:val="24"/>
          <w:szCs w:val="24"/>
          <w:u w:val="none"/>
        </w:rPr>
        <w:t>,</w:t>
      </w:r>
      <w:r>
        <w:rPr>
          <w:rStyle w:val="Hyperlink"/>
          <w:rFonts w:eastAsia="Times New Roman" w:cstheme="minorHAnsi"/>
          <w:color w:val="auto"/>
          <w:spacing w:val="4"/>
          <w:sz w:val="24"/>
          <w:szCs w:val="24"/>
          <w:u w:val="none"/>
        </w:rPr>
        <w:t>400 AFHs in the state; 1</w:t>
      </w:r>
      <w:r w:rsidR="00C62F1E">
        <w:rPr>
          <w:rStyle w:val="Hyperlink"/>
          <w:rFonts w:eastAsia="Times New Roman" w:cstheme="minorHAnsi"/>
          <w:color w:val="auto"/>
          <w:spacing w:val="4"/>
          <w:sz w:val="24"/>
          <w:szCs w:val="24"/>
          <w:u w:val="none"/>
        </w:rPr>
        <w:t>,</w:t>
      </w:r>
      <w:r>
        <w:rPr>
          <w:rStyle w:val="Hyperlink"/>
          <w:rFonts w:eastAsia="Times New Roman" w:cstheme="minorHAnsi"/>
          <w:color w:val="auto"/>
          <w:spacing w:val="4"/>
          <w:sz w:val="24"/>
          <w:szCs w:val="24"/>
          <w:u w:val="none"/>
        </w:rPr>
        <w:t xml:space="preserve">300 registered in the federal program.  800 unregistered in King County that could take advantage of the Fire </w:t>
      </w:r>
      <w:proofErr w:type="spellStart"/>
      <w:r>
        <w:rPr>
          <w:rStyle w:val="Hyperlink"/>
          <w:rFonts w:eastAsia="Times New Roman" w:cstheme="minorHAnsi"/>
          <w:color w:val="auto"/>
          <w:spacing w:val="4"/>
          <w:sz w:val="24"/>
          <w:szCs w:val="24"/>
          <w:u w:val="none"/>
        </w:rPr>
        <w:t>Dept</w:t>
      </w:r>
      <w:proofErr w:type="spellEnd"/>
      <w:r>
        <w:rPr>
          <w:rStyle w:val="Hyperlink"/>
          <w:rFonts w:eastAsia="Times New Roman" w:cstheme="minorHAnsi"/>
          <w:color w:val="auto"/>
          <w:spacing w:val="4"/>
          <w:sz w:val="24"/>
          <w:szCs w:val="24"/>
          <w:u w:val="none"/>
        </w:rPr>
        <w:t xml:space="preserve"> </w:t>
      </w:r>
    </w:p>
    <w:p w14:paraId="59FE7AD5" w14:textId="3BDCC49D"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1</w:t>
      </w:r>
      <w:r w:rsidR="00C62F1E">
        <w:rPr>
          <w:rStyle w:val="Hyperlink"/>
          <w:rFonts w:eastAsia="Times New Roman" w:cstheme="minorHAnsi"/>
          <w:color w:val="auto"/>
          <w:spacing w:val="4"/>
          <w:sz w:val="24"/>
          <w:szCs w:val="24"/>
          <w:u w:val="none"/>
        </w:rPr>
        <w:t>,</w:t>
      </w:r>
      <w:r>
        <w:rPr>
          <w:rStyle w:val="Hyperlink"/>
          <w:rFonts w:eastAsia="Times New Roman" w:cstheme="minorHAnsi"/>
          <w:color w:val="auto"/>
          <w:spacing w:val="4"/>
          <w:sz w:val="24"/>
          <w:szCs w:val="24"/>
          <w:u w:val="none"/>
        </w:rPr>
        <w:t>300 homes are not part of any program.</w:t>
      </w:r>
    </w:p>
    <w:p w14:paraId="617FED9D" w14:textId="432C26FE"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Large swaths of the state that we don’t have resources for.  Providers are being de-prioritized.</w:t>
      </w:r>
    </w:p>
    <w:p w14:paraId="0FE0A921" w14:textId="2B654FD7"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There are part of King County that have gaps.</w:t>
      </w:r>
    </w:p>
    <w:p w14:paraId="3A2FF7A9" w14:textId="64D00ABE"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The 1</w:t>
      </w:r>
      <w:r w:rsidR="00C62F1E">
        <w:rPr>
          <w:rStyle w:val="Hyperlink"/>
          <w:rFonts w:eastAsia="Times New Roman" w:cstheme="minorHAnsi"/>
          <w:color w:val="auto"/>
          <w:spacing w:val="4"/>
          <w:sz w:val="24"/>
          <w:szCs w:val="24"/>
          <w:u w:val="none"/>
        </w:rPr>
        <w:t>,</w:t>
      </w:r>
      <w:r>
        <w:rPr>
          <w:rStyle w:val="Hyperlink"/>
          <w:rFonts w:eastAsia="Times New Roman" w:cstheme="minorHAnsi"/>
          <w:color w:val="auto"/>
          <w:spacing w:val="4"/>
          <w:sz w:val="24"/>
          <w:szCs w:val="24"/>
          <w:u w:val="none"/>
        </w:rPr>
        <w:t xml:space="preserve">300 that are registered are being told they won’t be served in first clinics until all NFs and ALFs are served. </w:t>
      </w:r>
    </w:p>
    <w:p w14:paraId="2C9F3D15" w14:textId="34142556"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That is not consistent with the pharmacy contract.</w:t>
      </w:r>
    </w:p>
    <w:p w14:paraId="03E92372" w14:textId="0CD6CAAD" w:rsidR="00C557DE" w:rsidRDefault="00C557DE" w:rsidP="00B17BAE">
      <w:pPr>
        <w:spacing w:after="0" w:line="240" w:lineRule="auto"/>
        <w:rPr>
          <w:rStyle w:val="Hyperlink"/>
          <w:rFonts w:eastAsia="Times New Roman" w:cstheme="minorHAnsi"/>
          <w:color w:val="auto"/>
          <w:spacing w:val="4"/>
          <w:sz w:val="24"/>
          <w:szCs w:val="24"/>
          <w:u w:val="none"/>
        </w:rPr>
      </w:pPr>
    </w:p>
    <w:p w14:paraId="272A0D6A" w14:textId="50ED722B"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John has sent out info to the Fire </w:t>
      </w:r>
      <w:proofErr w:type="spellStart"/>
      <w:r>
        <w:rPr>
          <w:rStyle w:val="Hyperlink"/>
          <w:rFonts w:eastAsia="Times New Roman" w:cstheme="minorHAnsi"/>
          <w:color w:val="auto"/>
          <w:spacing w:val="4"/>
          <w:sz w:val="24"/>
          <w:szCs w:val="24"/>
          <w:u w:val="none"/>
        </w:rPr>
        <w:t>Dept</w:t>
      </w:r>
      <w:proofErr w:type="spellEnd"/>
      <w:r>
        <w:rPr>
          <w:rStyle w:val="Hyperlink"/>
          <w:rFonts w:eastAsia="Times New Roman" w:cstheme="minorHAnsi"/>
          <w:color w:val="auto"/>
          <w:spacing w:val="4"/>
          <w:sz w:val="24"/>
          <w:szCs w:val="24"/>
          <w:u w:val="none"/>
        </w:rPr>
        <w:t xml:space="preserve"> and other areas.  </w:t>
      </w:r>
    </w:p>
    <w:p w14:paraId="4041ACFE" w14:textId="687EBD92" w:rsidR="00C557DE" w:rsidRDefault="00C557DE" w:rsidP="00B17BAE">
      <w:pPr>
        <w:spacing w:after="0" w:line="240" w:lineRule="auto"/>
        <w:rPr>
          <w:rStyle w:val="Hyperlink"/>
          <w:rFonts w:eastAsia="Times New Roman" w:cstheme="minorHAnsi"/>
          <w:color w:val="auto"/>
          <w:spacing w:val="4"/>
          <w:sz w:val="24"/>
          <w:szCs w:val="24"/>
          <w:u w:val="none"/>
        </w:rPr>
      </w:pPr>
    </w:p>
    <w:p w14:paraId="613B708A" w14:textId="19676BAB"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Fire districts have special travel coolers to store vaccinations.</w:t>
      </w:r>
    </w:p>
    <w:p w14:paraId="2F9A31D9" w14:textId="492B351F" w:rsidR="00C557DE" w:rsidRDefault="00C557DE" w:rsidP="00B17BAE">
      <w:pPr>
        <w:spacing w:after="0" w:line="240" w:lineRule="auto"/>
        <w:rPr>
          <w:rStyle w:val="Hyperlink"/>
          <w:rFonts w:eastAsia="Times New Roman" w:cstheme="minorHAnsi"/>
          <w:color w:val="auto"/>
          <w:spacing w:val="4"/>
          <w:sz w:val="24"/>
          <w:szCs w:val="24"/>
          <w:u w:val="none"/>
        </w:rPr>
      </w:pPr>
    </w:p>
    <w:p w14:paraId="19A1C593" w14:textId="37F4BB81"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If there was a checklist of supplies that DOH could make available to local fire districts that might make it more appealing to do this.</w:t>
      </w:r>
    </w:p>
    <w:p w14:paraId="42CA1CA7" w14:textId="0C84931E" w:rsidR="00C557DE" w:rsidRDefault="00C557DE"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The supply is short.</w:t>
      </w:r>
      <w:r w:rsidR="00F267DC">
        <w:rPr>
          <w:rStyle w:val="Hyperlink"/>
          <w:rFonts w:eastAsia="Times New Roman" w:cstheme="minorHAnsi"/>
          <w:color w:val="auto"/>
          <w:spacing w:val="4"/>
          <w:sz w:val="24"/>
          <w:szCs w:val="24"/>
          <w:u w:val="none"/>
        </w:rPr>
        <w:t xml:space="preserve"> – For example they can’t get more coolers.</w:t>
      </w:r>
    </w:p>
    <w:p w14:paraId="550C8BF6" w14:textId="1F70F075" w:rsidR="00F267DC" w:rsidRDefault="00F267DC" w:rsidP="00B17BAE">
      <w:pPr>
        <w:spacing w:after="0" w:line="240" w:lineRule="auto"/>
        <w:rPr>
          <w:rStyle w:val="Hyperlink"/>
          <w:rFonts w:eastAsia="Times New Roman" w:cstheme="minorHAnsi"/>
          <w:color w:val="auto"/>
          <w:spacing w:val="4"/>
          <w:sz w:val="24"/>
          <w:szCs w:val="24"/>
          <w:u w:val="none"/>
        </w:rPr>
      </w:pPr>
    </w:p>
    <w:p w14:paraId="4AC57951" w14:textId="43B04D20" w:rsidR="00F267DC" w:rsidRDefault="00F267DC"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Calls are going out to AFHs that are not registered; if they say </w:t>
      </w:r>
      <w:proofErr w:type="gramStart"/>
      <w:r>
        <w:rPr>
          <w:rStyle w:val="Hyperlink"/>
          <w:rFonts w:eastAsia="Times New Roman" w:cstheme="minorHAnsi"/>
          <w:color w:val="auto"/>
          <w:spacing w:val="4"/>
          <w:sz w:val="24"/>
          <w:szCs w:val="24"/>
          <w:u w:val="none"/>
        </w:rPr>
        <w:t>Yes</w:t>
      </w:r>
      <w:proofErr w:type="gramEnd"/>
      <w:r>
        <w:rPr>
          <w:rStyle w:val="Hyperlink"/>
          <w:rFonts w:eastAsia="Times New Roman" w:cstheme="minorHAnsi"/>
          <w:color w:val="auto"/>
          <w:spacing w:val="4"/>
          <w:sz w:val="24"/>
          <w:szCs w:val="24"/>
          <w:u w:val="none"/>
        </w:rPr>
        <w:t>, they are registered, we cross them off the list.  If no, the home will be forwarded a list of resources.</w:t>
      </w:r>
    </w:p>
    <w:p w14:paraId="5D8B9014" w14:textId="434D27D2" w:rsidR="00F267DC" w:rsidRDefault="00F267DC" w:rsidP="00B17BAE">
      <w:pPr>
        <w:spacing w:after="0" w:line="240" w:lineRule="auto"/>
        <w:rPr>
          <w:rStyle w:val="Hyperlink"/>
          <w:rFonts w:eastAsia="Times New Roman" w:cstheme="minorHAnsi"/>
          <w:color w:val="auto"/>
          <w:spacing w:val="4"/>
          <w:sz w:val="24"/>
          <w:szCs w:val="24"/>
          <w:u w:val="none"/>
        </w:rPr>
      </w:pPr>
    </w:p>
    <w:p w14:paraId="01FD890C" w14:textId="1C251296" w:rsidR="00F267DC" w:rsidRDefault="00F267DC"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Can home health providers provide the vaccine?  No, they had a list of barriers: liability, insurance, etc.</w:t>
      </w:r>
    </w:p>
    <w:p w14:paraId="5546C382" w14:textId="2158FD21" w:rsidR="00F267DC" w:rsidRDefault="00F267DC" w:rsidP="00B17BAE">
      <w:pPr>
        <w:spacing w:after="0" w:line="240" w:lineRule="auto"/>
        <w:rPr>
          <w:rStyle w:val="Hyperlink"/>
          <w:rFonts w:eastAsia="Times New Roman" w:cstheme="minorHAnsi"/>
          <w:color w:val="auto"/>
          <w:spacing w:val="4"/>
          <w:sz w:val="24"/>
          <w:szCs w:val="24"/>
          <w:u w:val="none"/>
        </w:rPr>
      </w:pPr>
    </w:p>
    <w:p w14:paraId="6DF3A4A4" w14:textId="633D4E34" w:rsidR="00F267DC" w:rsidRDefault="00F267DC"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Can hospitals vaccinate in pre-transition?  Can LTC pharmacies be vaccinators?  </w:t>
      </w:r>
      <w:proofErr w:type="spellStart"/>
      <w:r>
        <w:rPr>
          <w:rStyle w:val="Hyperlink"/>
          <w:rFonts w:eastAsia="Times New Roman" w:cstheme="minorHAnsi"/>
          <w:color w:val="auto"/>
          <w:spacing w:val="4"/>
          <w:sz w:val="24"/>
          <w:szCs w:val="24"/>
          <w:u w:val="none"/>
        </w:rPr>
        <w:t>Conson</w:t>
      </w:r>
      <w:r w:rsidR="00C62F1E">
        <w:rPr>
          <w:rStyle w:val="Hyperlink"/>
          <w:rFonts w:eastAsia="Times New Roman" w:cstheme="minorHAnsi"/>
          <w:color w:val="auto"/>
          <w:spacing w:val="4"/>
          <w:sz w:val="24"/>
          <w:szCs w:val="24"/>
          <w:u w:val="none"/>
        </w:rPr>
        <w:t>u</w:t>
      </w:r>
      <w:r>
        <w:rPr>
          <w:rStyle w:val="Hyperlink"/>
          <w:rFonts w:eastAsia="Times New Roman" w:cstheme="minorHAnsi"/>
          <w:color w:val="auto"/>
          <w:spacing w:val="4"/>
          <w:sz w:val="24"/>
          <w:szCs w:val="24"/>
          <w:u w:val="none"/>
        </w:rPr>
        <w:t>s</w:t>
      </w:r>
      <w:proofErr w:type="spellEnd"/>
      <w:r>
        <w:rPr>
          <w:rStyle w:val="Hyperlink"/>
          <w:rFonts w:eastAsia="Times New Roman" w:cstheme="minorHAnsi"/>
          <w:color w:val="auto"/>
          <w:spacing w:val="4"/>
          <w:sz w:val="24"/>
          <w:szCs w:val="24"/>
          <w:u w:val="none"/>
        </w:rPr>
        <w:t xml:space="preserve"> is already doing it.</w:t>
      </w:r>
    </w:p>
    <w:p w14:paraId="56D69190" w14:textId="0E4E244A" w:rsidR="00F267DC" w:rsidRDefault="00F267DC" w:rsidP="00B17BAE">
      <w:pPr>
        <w:spacing w:after="0" w:line="240" w:lineRule="auto"/>
        <w:rPr>
          <w:rStyle w:val="Hyperlink"/>
          <w:rFonts w:eastAsia="Times New Roman" w:cstheme="minorHAnsi"/>
          <w:color w:val="auto"/>
          <w:spacing w:val="4"/>
          <w:sz w:val="24"/>
          <w:szCs w:val="24"/>
          <w:u w:val="none"/>
        </w:rPr>
      </w:pPr>
    </w:p>
    <w:p w14:paraId="66D2F343" w14:textId="37D9341A" w:rsidR="00F267DC" w:rsidRDefault="00F267DC"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Nurse delegators can do it if they are supplied with the supplies.</w:t>
      </w:r>
    </w:p>
    <w:p w14:paraId="22B097F9" w14:textId="7BD15C0C" w:rsidR="00F267DC" w:rsidRDefault="00F267DC" w:rsidP="00B17BAE">
      <w:pPr>
        <w:spacing w:after="0" w:line="240" w:lineRule="auto"/>
        <w:rPr>
          <w:rStyle w:val="Hyperlink"/>
          <w:rFonts w:eastAsia="Times New Roman" w:cstheme="minorHAnsi"/>
          <w:color w:val="auto"/>
          <w:spacing w:val="4"/>
          <w:sz w:val="24"/>
          <w:szCs w:val="24"/>
          <w:u w:val="none"/>
        </w:rPr>
      </w:pPr>
    </w:p>
    <w:p w14:paraId="29C53F75" w14:textId="052486BB" w:rsidR="00F267DC" w:rsidRDefault="00F267DC"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Elena:</w:t>
      </w:r>
    </w:p>
    <w:p w14:paraId="65515739" w14:textId="605BCB3A" w:rsidR="00F267DC" w:rsidRDefault="00F267DC"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Feds are working on post clinic plan for LTC with the CDC.  The </w:t>
      </w:r>
      <w:proofErr w:type="spellStart"/>
      <w:r>
        <w:rPr>
          <w:rStyle w:val="Hyperlink"/>
          <w:rFonts w:eastAsia="Times New Roman" w:cstheme="minorHAnsi"/>
          <w:color w:val="auto"/>
          <w:spacing w:val="4"/>
          <w:sz w:val="24"/>
          <w:szCs w:val="24"/>
          <w:u w:val="none"/>
        </w:rPr>
        <w:t>hold up</w:t>
      </w:r>
      <w:proofErr w:type="spellEnd"/>
      <w:r>
        <w:rPr>
          <w:rStyle w:val="Hyperlink"/>
          <w:rFonts w:eastAsia="Times New Roman" w:cstheme="minorHAnsi"/>
          <w:color w:val="auto"/>
          <w:spacing w:val="4"/>
          <w:sz w:val="24"/>
          <w:szCs w:val="24"/>
          <w:u w:val="none"/>
        </w:rPr>
        <w:t xml:space="preserve"> is getting approved through leadership.  Plan is to use LTC pharmacies – thousands of pharmacies and the list will be publicly posted.  This should provide relief to LTC facilities.  The release date is Feb 15.</w:t>
      </w:r>
    </w:p>
    <w:p w14:paraId="6007C97B" w14:textId="77777777" w:rsidR="00F267DC" w:rsidRDefault="00F267DC" w:rsidP="00B17BAE">
      <w:pPr>
        <w:spacing w:after="0" w:line="240" w:lineRule="auto"/>
        <w:rPr>
          <w:rStyle w:val="Hyperlink"/>
          <w:rFonts w:eastAsia="Times New Roman" w:cstheme="minorHAnsi"/>
          <w:color w:val="auto"/>
          <w:spacing w:val="4"/>
          <w:sz w:val="24"/>
          <w:szCs w:val="24"/>
          <w:u w:val="none"/>
        </w:rPr>
      </w:pPr>
    </w:p>
    <w:p w14:paraId="3C9050A7" w14:textId="1BFFC0AB" w:rsidR="00F267DC" w:rsidRDefault="00F267DC"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Kathy Bay is setting up a meeting to talk about hospital transition and vaccination.</w:t>
      </w:r>
    </w:p>
    <w:p w14:paraId="3D8F2428" w14:textId="302E1BCA" w:rsidR="00F267DC" w:rsidRDefault="00F267DC" w:rsidP="00B17BAE">
      <w:pPr>
        <w:spacing w:after="0" w:line="240" w:lineRule="auto"/>
        <w:rPr>
          <w:rStyle w:val="Hyperlink"/>
          <w:rFonts w:eastAsia="Times New Roman" w:cstheme="minorHAnsi"/>
          <w:color w:val="auto"/>
          <w:spacing w:val="4"/>
          <w:sz w:val="24"/>
          <w:szCs w:val="24"/>
          <w:u w:val="none"/>
        </w:rPr>
      </w:pPr>
    </w:p>
    <w:p w14:paraId="73ECF377" w14:textId="12BA42EF" w:rsidR="00F267DC" w:rsidRDefault="00F267DC" w:rsidP="00B17BAE">
      <w:pPr>
        <w:spacing w:after="0" w:line="240" w:lineRule="auto"/>
        <w:rPr>
          <w:rStyle w:val="Hyperlink"/>
          <w:rFonts w:eastAsia="Times New Roman" w:cstheme="minorHAnsi"/>
          <w:color w:val="auto"/>
          <w:spacing w:val="4"/>
          <w:sz w:val="24"/>
          <w:szCs w:val="24"/>
          <w:u w:val="none"/>
        </w:rPr>
      </w:pPr>
      <w:proofErr w:type="spellStart"/>
      <w:r>
        <w:rPr>
          <w:rStyle w:val="Hyperlink"/>
          <w:rFonts w:eastAsia="Times New Roman" w:cstheme="minorHAnsi"/>
          <w:color w:val="auto"/>
          <w:spacing w:val="4"/>
          <w:sz w:val="24"/>
          <w:szCs w:val="24"/>
          <w:u w:val="none"/>
        </w:rPr>
        <w:t>ReadiMed</w:t>
      </w:r>
      <w:proofErr w:type="spellEnd"/>
      <w:r>
        <w:rPr>
          <w:rStyle w:val="Hyperlink"/>
          <w:rFonts w:eastAsia="Times New Roman" w:cstheme="minorHAnsi"/>
          <w:color w:val="auto"/>
          <w:spacing w:val="4"/>
          <w:sz w:val="24"/>
          <w:szCs w:val="24"/>
          <w:u w:val="none"/>
        </w:rPr>
        <w:t xml:space="preserve"> is now a qualified provider for AFHs.  Any AFH household member who lives in the home and is over age 18 can be vaccinated.</w:t>
      </w:r>
    </w:p>
    <w:p w14:paraId="0EA6930F" w14:textId="7B7B20C1" w:rsidR="00F267DC" w:rsidRDefault="00F267DC" w:rsidP="00B17BAE">
      <w:pPr>
        <w:spacing w:after="0" w:line="240" w:lineRule="auto"/>
        <w:rPr>
          <w:rStyle w:val="Hyperlink"/>
          <w:rFonts w:eastAsia="Times New Roman" w:cstheme="minorHAnsi"/>
          <w:color w:val="auto"/>
          <w:spacing w:val="4"/>
          <w:sz w:val="24"/>
          <w:szCs w:val="24"/>
          <w:u w:val="none"/>
        </w:rPr>
      </w:pPr>
    </w:p>
    <w:p w14:paraId="4746ABE6" w14:textId="708059A2" w:rsidR="00F267DC" w:rsidRDefault="00F267DC"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Betty – DD clients who don’t live in residential settings – advice on how we can get them vaccinated as they are a high risk population.</w:t>
      </w:r>
      <w:r w:rsidR="00C62F1E">
        <w:rPr>
          <w:rStyle w:val="Hyperlink"/>
          <w:rFonts w:eastAsia="Times New Roman" w:cstheme="minorHAnsi"/>
          <w:color w:val="auto"/>
          <w:spacing w:val="4"/>
          <w:sz w:val="24"/>
          <w:szCs w:val="24"/>
          <w:u w:val="none"/>
        </w:rPr>
        <w:t xml:space="preserve"> </w:t>
      </w:r>
      <w:r>
        <w:rPr>
          <w:rStyle w:val="Hyperlink"/>
          <w:rFonts w:eastAsia="Times New Roman" w:cstheme="minorHAnsi"/>
          <w:color w:val="auto"/>
          <w:spacing w:val="4"/>
          <w:sz w:val="24"/>
          <w:szCs w:val="24"/>
          <w:u w:val="none"/>
        </w:rPr>
        <w:t>RCS will forward that question to DOH.</w:t>
      </w:r>
    </w:p>
    <w:p w14:paraId="3EBB4B3B" w14:textId="09B0FD60" w:rsidR="00F267DC" w:rsidRDefault="00F267DC" w:rsidP="00B17BAE">
      <w:pPr>
        <w:spacing w:after="0" w:line="240" w:lineRule="auto"/>
        <w:rPr>
          <w:rStyle w:val="Hyperlink"/>
          <w:rFonts w:eastAsia="Times New Roman" w:cstheme="minorHAnsi"/>
          <w:color w:val="auto"/>
          <w:spacing w:val="4"/>
          <w:sz w:val="24"/>
          <w:szCs w:val="24"/>
          <w:u w:val="none"/>
        </w:rPr>
      </w:pPr>
      <w:r>
        <w:rPr>
          <w:rStyle w:val="Hyperlink"/>
          <w:rFonts w:eastAsia="Times New Roman" w:cstheme="minorHAnsi"/>
          <w:color w:val="auto"/>
          <w:spacing w:val="4"/>
          <w:sz w:val="24"/>
          <w:szCs w:val="24"/>
          <w:u w:val="none"/>
        </w:rPr>
        <w:t xml:space="preserve">If they are part of a multigenerational household or if they work in a certain setting they could be in Tier 2.  They should use the Phase Finder to see if they are eligible.  Contact for DOH is </w:t>
      </w:r>
      <w:hyperlink r:id="rId10" w:history="1">
        <w:r w:rsidRPr="00CA4158">
          <w:rPr>
            <w:rStyle w:val="Hyperlink"/>
            <w:rFonts w:eastAsia="Times New Roman" w:cstheme="minorHAnsi"/>
            <w:spacing w:val="4"/>
            <w:sz w:val="24"/>
            <w:szCs w:val="24"/>
          </w:rPr>
          <w:t>Michele.Roberts@doh.wa.gov</w:t>
        </w:r>
      </w:hyperlink>
      <w:r>
        <w:rPr>
          <w:rStyle w:val="Hyperlink"/>
          <w:rFonts w:eastAsia="Times New Roman" w:cstheme="minorHAnsi"/>
          <w:color w:val="auto"/>
          <w:spacing w:val="4"/>
          <w:sz w:val="24"/>
          <w:szCs w:val="24"/>
          <w:u w:val="none"/>
        </w:rPr>
        <w:t xml:space="preserve">. </w:t>
      </w:r>
    </w:p>
    <w:p w14:paraId="2AF9E467" w14:textId="6C610392" w:rsidR="00F267DC" w:rsidRDefault="00F267DC" w:rsidP="00B17BAE">
      <w:pPr>
        <w:spacing w:after="0" w:line="240" w:lineRule="auto"/>
        <w:rPr>
          <w:rStyle w:val="Hyperlink"/>
          <w:rFonts w:eastAsia="Times New Roman" w:cstheme="minorHAnsi"/>
          <w:color w:val="auto"/>
          <w:spacing w:val="4"/>
          <w:sz w:val="24"/>
          <w:szCs w:val="24"/>
          <w:u w:val="none"/>
        </w:rPr>
      </w:pPr>
    </w:p>
    <w:p w14:paraId="60D2EC07" w14:textId="6ED5C22F" w:rsidR="00F267DC" w:rsidRPr="00F267DC" w:rsidRDefault="00F267DC" w:rsidP="00B17BAE">
      <w:pPr>
        <w:spacing w:after="0" w:line="240" w:lineRule="auto"/>
        <w:rPr>
          <w:rStyle w:val="Hyperlink"/>
          <w:rFonts w:eastAsia="Times New Roman" w:cstheme="minorHAnsi"/>
          <w:b/>
          <w:color w:val="auto"/>
          <w:spacing w:val="4"/>
          <w:sz w:val="24"/>
          <w:szCs w:val="24"/>
          <w:u w:val="none"/>
        </w:rPr>
      </w:pPr>
      <w:r w:rsidRPr="00F267DC">
        <w:rPr>
          <w:rStyle w:val="Hyperlink"/>
          <w:rFonts w:eastAsia="Times New Roman" w:cstheme="minorHAnsi"/>
          <w:b/>
          <w:color w:val="auto"/>
          <w:spacing w:val="4"/>
          <w:sz w:val="24"/>
          <w:szCs w:val="24"/>
          <w:u w:val="none"/>
        </w:rPr>
        <w:t>Safe Start Plan Update:</w:t>
      </w:r>
    </w:p>
    <w:p w14:paraId="5086F4ED" w14:textId="73DD41C0" w:rsidR="001C1334" w:rsidRDefault="00F267DC" w:rsidP="00B17BAE">
      <w:pPr>
        <w:spacing w:after="0" w:line="240" w:lineRule="auto"/>
        <w:rPr>
          <w:rFonts w:eastAsia="Times New Roman" w:cstheme="minorHAnsi"/>
          <w:spacing w:val="4"/>
          <w:sz w:val="24"/>
          <w:szCs w:val="24"/>
        </w:rPr>
      </w:pPr>
      <w:r>
        <w:rPr>
          <w:rFonts w:eastAsia="Times New Roman" w:cstheme="minorHAnsi"/>
          <w:spacing w:val="4"/>
          <w:sz w:val="24"/>
          <w:szCs w:val="24"/>
        </w:rPr>
        <w:t>Newer version of the Safe Start Plans will go out February 1.</w:t>
      </w:r>
    </w:p>
    <w:p w14:paraId="0A30679A" w14:textId="15DF32F8" w:rsidR="00F267DC" w:rsidRDefault="00F267DC" w:rsidP="00B17BAE">
      <w:pPr>
        <w:spacing w:after="0" w:line="240" w:lineRule="auto"/>
        <w:rPr>
          <w:rFonts w:eastAsia="Times New Roman" w:cstheme="minorHAnsi"/>
          <w:spacing w:val="4"/>
          <w:sz w:val="24"/>
          <w:szCs w:val="24"/>
        </w:rPr>
      </w:pPr>
    </w:p>
    <w:p w14:paraId="2EB31402" w14:textId="078AE411" w:rsidR="00F267DC" w:rsidRPr="009A04CD" w:rsidRDefault="00F267DC" w:rsidP="00B17BAE">
      <w:pPr>
        <w:spacing w:after="0" w:line="240" w:lineRule="auto"/>
        <w:rPr>
          <w:rFonts w:eastAsia="Times New Roman" w:cstheme="minorHAnsi"/>
          <w:spacing w:val="4"/>
          <w:sz w:val="24"/>
          <w:szCs w:val="24"/>
        </w:rPr>
      </w:pPr>
      <w:r>
        <w:rPr>
          <w:rFonts w:eastAsia="Times New Roman" w:cstheme="minorHAnsi"/>
          <w:spacing w:val="4"/>
          <w:sz w:val="24"/>
          <w:szCs w:val="24"/>
        </w:rPr>
        <w:t>Dear Provider Letter will go out with this announcement and training webinars offered 1/28 at 3pm and 1/29 at 1pm.  The ALTSA website has also been updated with the new documents.</w:t>
      </w:r>
    </w:p>
    <w:p w14:paraId="7E6BC5C1" w14:textId="4C12336B" w:rsidR="00D9043D" w:rsidRDefault="00D9043D" w:rsidP="00B17BAE">
      <w:pPr>
        <w:spacing w:after="0" w:line="240" w:lineRule="auto"/>
        <w:rPr>
          <w:rFonts w:eastAsia="Times New Roman" w:cstheme="minorHAnsi"/>
          <w:spacing w:val="4"/>
          <w:sz w:val="24"/>
          <w:szCs w:val="24"/>
        </w:rPr>
      </w:pPr>
    </w:p>
    <w:p w14:paraId="61137F0D" w14:textId="39DB4490" w:rsidR="00EB57FC" w:rsidRDefault="00EB57FC" w:rsidP="00B17BAE">
      <w:pPr>
        <w:spacing w:after="0" w:line="240" w:lineRule="auto"/>
        <w:rPr>
          <w:rFonts w:eastAsia="Times New Roman" w:cstheme="minorHAnsi"/>
          <w:spacing w:val="4"/>
          <w:sz w:val="24"/>
          <w:szCs w:val="24"/>
        </w:rPr>
      </w:pPr>
    </w:p>
    <w:p w14:paraId="2BE219D6" w14:textId="5CA15F6A" w:rsidR="00EB57FC" w:rsidRPr="00EB57FC" w:rsidRDefault="00EB57FC" w:rsidP="00B17BAE">
      <w:pPr>
        <w:spacing w:after="0" w:line="240" w:lineRule="auto"/>
        <w:rPr>
          <w:rFonts w:eastAsia="Times New Roman" w:cstheme="minorHAnsi"/>
          <w:b/>
          <w:spacing w:val="4"/>
          <w:sz w:val="24"/>
          <w:szCs w:val="24"/>
        </w:rPr>
      </w:pPr>
      <w:r w:rsidRPr="00EB57FC">
        <w:rPr>
          <w:rFonts w:eastAsia="Times New Roman" w:cstheme="minorHAnsi"/>
          <w:b/>
          <w:spacing w:val="4"/>
          <w:sz w:val="24"/>
          <w:szCs w:val="24"/>
        </w:rPr>
        <w:t xml:space="preserve">Agenda for next meeting: </w:t>
      </w:r>
    </w:p>
    <w:p w14:paraId="07C0FCA5" w14:textId="6139791E" w:rsidR="00EB57FC" w:rsidRDefault="00EB57FC" w:rsidP="00B17BAE">
      <w:pPr>
        <w:spacing w:after="0" w:line="240" w:lineRule="auto"/>
        <w:rPr>
          <w:rFonts w:eastAsia="Times New Roman" w:cstheme="minorHAnsi"/>
          <w:spacing w:val="4"/>
          <w:sz w:val="24"/>
          <w:szCs w:val="24"/>
        </w:rPr>
      </w:pPr>
      <w:r>
        <w:rPr>
          <w:rFonts w:eastAsia="Times New Roman" w:cstheme="minorHAnsi"/>
          <w:spacing w:val="4"/>
          <w:sz w:val="24"/>
          <w:szCs w:val="24"/>
        </w:rPr>
        <w:t>Follow up on today’s agenda items.</w:t>
      </w:r>
    </w:p>
    <w:sectPr w:rsidR="00EB57FC" w:rsidSect="00470E21">
      <w:footerReference w:type="default" r:id="rId11"/>
      <w:pgSz w:w="12240" w:h="15840" w:code="1"/>
      <w:pgMar w:top="630" w:right="1440" w:bottom="99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6A99" w16cex:dateUtc="2020-12-29T16:43:00Z"/>
  <w16cex:commentExtensible w16cex:durableId="23956AAB" w16cex:dateUtc="2020-12-2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D061B8" w16cid:durableId="23956A99"/>
  <w16cid:commentId w16cid:paraId="5CC5CE73" w16cid:durableId="23956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15F2" w14:textId="77777777" w:rsidR="00CA0FD9" w:rsidRDefault="00CA0FD9" w:rsidP="00F94E78">
      <w:pPr>
        <w:spacing w:after="0" w:line="240" w:lineRule="auto"/>
      </w:pPr>
      <w:r>
        <w:separator/>
      </w:r>
    </w:p>
  </w:endnote>
  <w:endnote w:type="continuationSeparator" w:id="0">
    <w:p w14:paraId="5CB692EE" w14:textId="77777777" w:rsidR="00CA0FD9" w:rsidRDefault="00CA0FD9" w:rsidP="00F9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315759"/>
      <w:docPartObj>
        <w:docPartGallery w:val="Page Numbers (Bottom of Page)"/>
        <w:docPartUnique/>
      </w:docPartObj>
    </w:sdtPr>
    <w:sdtEndPr/>
    <w:sdtContent>
      <w:sdt>
        <w:sdtPr>
          <w:id w:val="-933519241"/>
          <w:docPartObj>
            <w:docPartGallery w:val="Page Numbers (Top of Page)"/>
            <w:docPartUnique/>
          </w:docPartObj>
        </w:sdtPr>
        <w:sdtEndPr/>
        <w:sdtContent>
          <w:p w14:paraId="42B0FDF5" w14:textId="63EE3203" w:rsidR="00D70E95" w:rsidRDefault="00D70E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44E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44ED">
              <w:rPr>
                <w:b/>
                <w:bCs/>
                <w:noProof/>
              </w:rPr>
              <w:t>4</w:t>
            </w:r>
            <w:r>
              <w:rPr>
                <w:b/>
                <w:bCs/>
                <w:sz w:val="24"/>
                <w:szCs w:val="24"/>
              </w:rPr>
              <w:fldChar w:fldCharType="end"/>
            </w:r>
          </w:p>
        </w:sdtContent>
      </w:sdt>
    </w:sdtContent>
  </w:sdt>
  <w:p w14:paraId="03B2A881" w14:textId="77777777" w:rsidR="006044ED" w:rsidRDefault="006044ED" w:rsidP="006044ED">
    <w:pPr>
      <w:rPr>
        <w:rFonts w:ascii="Tahoma" w:eastAsia="Times New Roman" w:hAnsi="Tahoma" w:cs="Times New Roman"/>
        <w:spacing w:val="4"/>
        <w:sz w:val="18"/>
        <w:szCs w:val="18"/>
      </w:rPr>
    </w:pPr>
  </w:p>
  <w:p w14:paraId="1FB1B5F7" w14:textId="06409F0D" w:rsidR="006044ED" w:rsidRPr="00B2741D" w:rsidRDefault="006044ED" w:rsidP="006044ED">
    <w:pPr>
      <w:rPr>
        <w:rFonts w:ascii="Tahoma" w:eastAsia="Times New Roman" w:hAnsi="Tahoma" w:cs="Times New Roman"/>
        <w:spacing w:val="4"/>
        <w:sz w:val="18"/>
        <w:szCs w:val="18"/>
      </w:rPr>
    </w:pPr>
    <w:r>
      <w:rPr>
        <w:rFonts w:ascii="Tahoma" w:eastAsia="Times New Roman" w:hAnsi="Tahoma" w:cs="Times New Roman"/>
        <w:spacing w:val="4"/>
        <w:sz w:val="18"/>
        <w:szCs w:val="18"/>
      </w:rPr>
      <w:t>*Please note: Comments</w:t>
    </w:r>
    <w:r w:rsidRPr="00B2741D">
      <w:rPr>
        <w:rFonts w:ascii="Tahoma" w:eastAsia="Times New Roman" w:hAnsi="Tahoma" w:cs="Times New Roman"/>
        <w:spacing w:val="4"/>
        <w:sz w:val="18"/>
        <w:szCs w:val="18"/>
      </w:rPr>
      <w:t xml:space="preserve"> expressed by individual stakeholders within these minutes do not necessarily represent the </w:t>
    </w:r>
    <w:r>
      <w:rPr>
        <w:rFonts w:ascii="Tahoma" w:eastAsia="Times New Roman" w:hAnsi="Tahoma" w:cs="Times New Roman"/>
        <w:spacing w:val="4"/>
        <w:sz w:val="18"/>
        <w:szCs w:val="18"/>
      </w:rPr>
      <w:t>views</w:t>
    </w:r>
    <w:r w:rsidRPr="00B2741D">
      <w:rPr>
        <w:rFonts w:ascii="Tahoma" w:eastAsia="Times New Roman" w:hAnsi="Tahoma" w:cs="Times New Roman"/>
        <w:spacing w:val="4"/>
        <w:sz w:val="18"/>
        <w:szCs w:val="18"/>
      </w:rPr>
      <w:t xml:space="preserve"> of the entire advisory group.</w:t>
    </w:r>
  </w:p>
  <w:p w14:paraId="1B0B8A54" w14:textId="77777777" w:rsidR="00D70E95" w:rsidRDefault="00D70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CCA87" w14:textId="77777777" w:rsidR="00CA0FD9" w:rsidRDefault="00CA0FD9" w:rsidP="00F94E78">
      <w:pPr>
        <w:spacing w:after="0" w:line="240" w:lineRule="auto"/>
      </w:pPr>
      <w:r>
        <w:separator/>
      </w:r>
    </w:p>
  </w:footnote>
  <w:footnote w:type="continuationSeparator" w:id="0">
    <w:p w14:paraId="69EABE83" w14:textId="77777777" w:rsidR="00CA0FD9" w:rsidRDefault="00CA0FD9" w:rsidP="00F94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0F7C"/>
    <w:multiLevelType w:val="hybridMultilevel"/>
    <w:tmpl w:val="798E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56CA"/>
    <w:multiLevelType w:val="hybridMultilevel"/>
    <w:tmpl w:val="A5564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83EFE"/>
    <w:multiLevelType w:val="hybridMultilevel"/>
    <w:tmpl w:val="89E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1C5B"/>
    <w:multiLevelType w:val="hybridMultilevel"/>
    <w:tmpl w:val="E68E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2E28"/>
    <w:multiLevelType w:val="hybridMultilevel"/>
    <w:tmpl w:val="D2CEC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4F31"/>
    <w:multiLevelType w:val="hybridMultilevel"/>
    <w:tmpl w:val="A1667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24795"/>
    <w:multiLevelType w:val="hybridMultilevel"/>
    <w:tmpl w:val="C360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66D8F"/>
    <w:multiLevelType w:val="hybridMultilevel"/>
    <w:tmpl w:val="902A16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1825BB"/>
    <w:multiLevelType w:val="hybridMultilevel"/>
    <w:tmpl w:val="5E24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20FBD"/>
    <w:multiLevelType w:val="hybridMultilevel"/>
    <w:tmpl w:val="08E21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176256"/>
    <w:multiLevelType w:val="hybridMultilevel"/>
    <w:tmpl w:val="B376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53D3D"/>
    <w:multiLevelType w:val="hybridMultilevel"/>
    <w:tmpl w:val="353C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6027C"/>
    <w:multiLevelType w:val="hybridMultilevel"/>
    <w:tmpl w:val="EF8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90833"/>
    <w:multiLevelType w:val="hybridMultilevel"/>
    <w:tmpl w:val="791CA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F6718"/>
    <w:multiLevelType w:val="hybridMultilevel"/>
    <w:tmpl w:val="B660F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A02CE"/>
    <w:multiLevelType w:val="hybridMultilevel"/>
    <w:tmpl w:val="6C92A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82635"/>
    <w:multiLevelType w:val="hybridMultilevel"/>
    <w:tmpl w:val="F2A4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427C1"/>
    <w:multiLevelType w:val="hybridMultilevel"/>
    <w:tmpl w:val="B22CA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CE1BA2"/>
    <w:multiLevelType w:val="hybridMultilevel"/>
    <w:tmpl w:val="54C6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959EE"/>
    <w:multiLevelType w:val="hybridMultilevel"/>
    <w:tmpl w:val="0CD0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B7186"/>
    <w:multiLevelType w:val="hybridMultilevel"/>
    <w:tmpl w:val="B128E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91AF6"/>
    <w:multiLevelType w:val="hybridMultilevel"/>
    <w:tmpl w:val="007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45B7C"/>
    <w:multiLevelType w:val="hybridMultilevel"/>
    <w:tmpl w:val="C446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75DC2"/>
    <w:multiLevelType w:val="hybridMultilevel"/>
    <w:tmpl w:val="88D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8452B"/>
    <w:multiLevelType w:val="hybridMultilevel"/>
    <w:tmpl w:val="8344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C0FB8"/>
    <w:multiLevelType w:val="hybridMultilevel"/>
    <w:tmpl w:val="923ED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03FBA"/>
    <w:multiLevelType w:val="hybridMultilevel"/>
    <w:tmpl w:val="1DD6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A029C"/>
    <w:multiLevelType w:val="hybridMultilevel"/>
    <w:tmpl w:val="DD40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D1F4A"/>
    <w:multiLevelType w:val="hybridMultilevel"/>
    <w:tmpl w:val="165C1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750E6"/>
    <w:multiLevelType w:val="hybridMultilevel"/>
    <w:tmpl w:val="85B4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77887"/>
    <w:multiLevelType w:val="hybridMultilevel"/>
    <w:tmpl w:val="1A06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16688"/>
    <w:multiLevelType w:val="hybridMultilevel"/>
    <w:tmpl w:val="ADB8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E69B4"/>
    <w:multiLevelType w:val="hybridMultilevel"/>
    <w:tmpl w:val="5E5C6A16"/>
    <w:lvl w:ilvl="0" w:tplc="C950A27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20"/>
  </w:num>
  <w:num w:numId="4">
    <w:abstractNumId w:val="23"/>
  </w:num>
  <w:num w:numId="5">
    <w:abstractNumId w:val="32"/>
  </w:num>
  <w:num w:numId="6">
    <w:abstractNumId w:val="11"/>
  </w:num>
  <w:num w:numId="7">
    <w:abstractNumId w:val="30"/>
  </w:num>
  <w:num w:numId="8">
    <w:abstractNumId w:val="28"/>
  </w:num>
  <w:num w:numId="9">
    <w:abstractNumId w:val="22"/>
  </w:num>
  <w:num w:numId="10">
    <w:abstractNumId w:val="0"/>
  </w:num>
  <w:num w:numId="11">
    <w:abstractNumId w:val="9"/>
  </w:num>
  <w:num w:numId="12">
    <w:abstractNumId w:val="31"/>
  </w:num>
  <w:num w:numId="13">
    <w:abstractNumId w:val="3"/>
  </w:num>
  <w:num w:numId="14">
    <w:abstractNumId w:val="2"/>
  </w:num>
  <w:num w:numId="15">
    <w:abstractNumId w:val="12"/>
  </w:num>
  <w:num w:numId="16">
    <w:abstractNumId w:val="21"/>
  </w:num>
  <w:num w:numId="17">
    <w:abstractNumId w:val="8"/>
  </w:num>
  <w:num w:numId="18">
    <w:abstractNumId w:val="16"/>
  </w:num>
  <w:num w:numId="19">
    <w:abstractNumId w:val="13"/>
  </w:num>
  <w:num w:numId="20">
    <w:abstractNumId w:val="7"/>
  </w:num>
  <w:num w:numId="21">
    <w:abstractNumId w:val="4"/>
  </w:num>
  <w:num w:numId="22">
    <w:abstractNumId w:val="6"/>
  </w:num>
  <w:num w:numId="23">
    <w:abstractNumId w:val="1"/>
  </w:num>
  <w:num w:numId="24">
    <w:abstractNumId w:val="19"/>
  </w:num>
  <w:num w:numId="25">
    <w:abstractNumId w:val="18"/>
  </w:num>
  <w:num w:numId="26">
    <w:abstractNumId w:val="26"/>
  </w:num>
  <w:num w:numId="27">
    <w:abstractNumId w:val="17"/>
  </w:num>
  <w:num w:numId="28">
    <w:abstractNumId w:val="10"/>
  </w:num>
  <w:num w:numId="29">
    <w:abstractNumId w:val="24"/>
  </w:num>
  <w:num w:numId="30">
    <w:abstractNumId w:val="29"/>
  </w:num>
  <w:num w:numId="31">
    <w:abstractNumId w:val="2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58"/>
    <w:rsid w:val="000055F3"/>
    <w:rsid w:val="00007C41"/>
    <w:rsid w:val="000108B8"/>
    <w:rsid w:val="00014736"/>
    <w:rsid w:val="000308FF"/>
    <w:rsid w:val="00031B6A"/>
    <w:rsid w:val="00034C38"/>
    <w:rsid w:val="0003761C"/>
    <w:rsid w:val="00045330"/>
    <w:rsid w:val="000465FC"/>
    <w:rsid w:val="0006127E"/>
    <w:rsid w:val="000630E4"/>
    <w:rsid w:val="00066484"/>
    <w:rsid w:val="00071A27"/>
    <w:rsid w:val="00080D54"/>
    <w:rsid w:val="00081289"/>
    <w:rsid w:val="00086E3A"/>
    <w:rsid w:val="00091B9D"/>
    <w:rsid w:val="000977AC"/>
    <w:rsid w:val="000978DD"/>
    <w:rsid w:val="000A3B84"/>
    <w:rsid w:val="000B5B56"/>
    <w:rsid w:val="000D46BE"/>
    <w:rsid w:val="000D5FFB"/>
    <w:rsid w:val="000D6DE8"/>
    <w:rsid w:val="000E24EF"/>
    <w:rsid w:val="000E3603"/>
    <w:rsid w:val="000E42FE"/>
    <w:rsid w:val="000F4E0F"/>
    <w:rsid w:val="000F6A47"/>
    <w:rsid w:val="00105E61"/>
    <w:rsid w:val="00106A25"/>
    <w:rsid w:val="00115283"/>
    <w:rsid w:val="00117597"/>
    <w:rsid w:val="0011788A"/>
    <w:rsid w:val="001224ED"/>
    <w:rsid w:val="00122C1F"/>
    <w:rsid w:val="0012327C"/>
    <w:rsid w:val="001243CE"/>
    <w:rsid w:val="00152F73"/>
    <w:rsid w:val="00160D06"/>
    <w:rsid w:val="0016125A"/>
    <w:rsid w:val="00162BEB"/>
    <w:rsid w:val="00163A1D"/>
    <w:rsid w:val="00171361"/>
    <w:rsid w:val="001759AE"/>
    <w:rsid w:val="00183077"/>
    <w:rsid w:val="00183F5E"/>
    <w:rsid w:val="00185546"/>
    <w:rsid w:val="0019708A"/>
    <w:rsid w:val="001A23FF"/>
    <w:rsid w:val="001C1334"/>
    <w:rsid w:val="001C1B5F"/>
    <w:rsid w:val="001C69BC"/>
    <w:rsid w:val="001C7DE5"/>
    <w:rsid w:val="001D550B"/>
    <w:rsid w:val="001D7434"/>
    <w:rsid w:val="001E080C"/>
    <w:rsid w:val="001E202A"/>
    <w:rsid w:val="001E234E"/>
    <w:rsid w:val="001E6D1C"/>
    <w:rsid w:val="001F13E4"/>
    <w:rsid w:val="001F2C76"/>
    <w:rsid w:val="001F6699"/>
    <w:rsid w:val="001F73C6"/>
    <w:rsid w:val="00202646"/>
    <w:rsid w:val="002054D1"/>
    <w:rsid w:val="00212A67"/>
    <w:rsid w:val="00220AA6"/>
    <w:rsid w:val="00222CB6"/>
    <w:rsid w:val="0022466B"/>
    <w:rsid w:val="0022689D"/>
    <w:rsid w:val="00235182"/>
    <w:rsid w:val="00237DC3"/>
    <w:rsid w:val="0024145C"/>
    <w:rsid w:val="00242F33"/>
    <w:rsid w:val="0025055D"/>
    <w:rsid w:val="002517B1"/>
    <w:rsid w:val="00253D3D"/>
    <w:rsid w:val="002560E8"/>
    <w:rsid w:val="002623DB"/>
    <w:rsid w:val="00265272"/>
    <w:rsid w:val="00271C1F"/>
    <w:rsid w:val="002725F5"/>
    <w:rsid w:val="00291A16"/>
    <w:rsid w:val="002A1D63"/>
    <w:rsid w:val="002A3C3A"/>
    <w:rsid w:val="002A78F5"/>
    <w:rsid w:val="002B3032"/>
    <w:rsid w:val="002C7240"/>
    <w:rsid w:val="002E14A2"/>
    <w:rsid w:val="002E4D0A"/>
    <w:rsid w:val="002E6D74"/>
    <w:rsid w:val="002F4761"/>
    <w:rsid w:val="002F597C"/>
    <w:rsid w:val="00310CDE"/>
    <w:rsid w:val="003113D9"/>
    <w:rsid w:val="00323491"/>
    <w:rsid w:val="00330387"/>
    <w:rsid w:val="00335DD6"/>
    <w:rsid w:val="00336EC1"/>
    <w:rsid w:val="00345A1F"/>
    <w:rsid w:val="003510ED"/>
    <w:rsid w:val="003515E3"/>
    <w:rsid w:val="003615DD"/>
    <w:rsid w:val="00385040"/>
    <w:rsid w:val="00392E33"/>
    <w:rsid w:val="00393E9A"/>
    <w:rsid w:val="003B0987"/>
    <w:rsid w:val="003C1658"/>
    <w:rsid w:val="003C4B04"/>
    <w:rsid w:val="003D5966"/>
    <w:rsid w:val="003E2FC2"/>
    <w:rsid w:val="003E761F"/>
    <w:rsid w:val="0040037A"/>
    <w:rsid w:val="00402D12"/>
    <w:rsid w:val="00403819"/>
    <w:rsid w:val="0041570B"/>
    <w:rsid w:val="004213E2"/>
    <w:rsid w:val="00434650"/>
    <w:rsid w:val="00435BE6"/>
    <w:rsid w:val="0045059C"/>
    <w:rsid w:val="004546A9"/>
    <w:rsid w:val="00456E2D"/>
    <w:rsid w:val="004608F2"/>
    <w:rsid w:val="0046112A"/>
    <w:rsid w:val="004620D4"/>
    <w:rsid w:val="00464A87"/>
    <w:rsid w:val="00470E21"/>
    <w:rsid w:val="00483EBD"/>
    <w:rsid w:val="00487576"/>
    <w:rsid w:val="004879A3"/>
    <w:rsid w:val="00491182"/>
    <w:rsid w:val="004A100A"/>
    <w:rsid w:val="004A3979"/>
    <w:rsid w:val="004A427E"/>
    <w:rsid w:val="004B0BEB"/>
    <w:rsid w:val="004B7939"/>
    <w:rsid w:val="004C4CCF"/>
    <w:rsid w:val="004E44EA"/>
    <w:rsid w:val="004F16B1"/>
    <w:rsid w:val="00505989"/>
    <w:rsid w:val="005115A9"/>
    <w:rsid w:val="00512FCA"/>
    <w:rsid w:val="00514AE3"/>
    <w:rsid w:val="00522D92"/>
    <w:rsid w:val="00522FA1"/>
    <w:rsid w:val="00541947"/>
    <w:rsid w:val="00543BC8"/>
    <w:rsid w:val="0055502B"/>
    <w:rsid w:val="00557837"/>
    <w:rsid w:val="00557FD5"/>
    <w:rsid w:val="00560568"/>
    <w:rsid w:val="00561B0E"/>
    <w:rsid w:val="005723B5"/>
    <w:rsid w:val="0059175F"/>
    <w:rsid w:val="0059621C"/>
    <w:rsid w:val="005A2A85"/>
    <w:rsid w:val="005B4FE4"/>
    <w:rsid w:val="005C6EF2"/>
    <w:rsid w:val="005D5E38"/>
    <w:rsid w:val="005E287D"/>
    <w:rsid w:val="005E7097"/>
    <w:rsid w:val="005F6520"/>
    <w:rsid w:val="006040BD"/>
    <w:rsid w:val="006044ED"/>
    <w:rsid w:val="00612134"/>
    <w:rsid w:val="0061482B"/>
    <w:rsid w:val="00621C05"/>
    <w:rsid w:val="00635AA6"/>
    <w:rsid w:val="0064612E"/>
    <w:rsid w:val="00650836"/>
    <w:rsid w:val="0065162A"/>
    <w:rsid w:val="00652C3A"/>
    <w:rsid w:val="0065778F"/>
    <w:rsid w:val="00663382"/>
    <w:rsid w:val="00664377"/>
    <w:rsid w:val="00667111"/>
    <w:rsid w:val="00667B9B"/>
    <w:rsid w:val="00674F9A"/>
    <w:rsid w:val="006756C5"/>
    <w:rsid w:val="00695D4B"/>
    <w:rsid w:val="006A564D"/>
    <w:rsid w:val="006B5AC3"/>
    <w:rsid w:val="006C10CF"/>
    <w:rsid w:val="006C68EE"/>
    <w:rsid w:val="006D0076"/>
    <w:rsid w:val="006D6908"/>
    <w:rsid w:val="006E41AD"/>
    <w:rsid w:val="006E6A21"/>
    <w:rsid w:val="00704A8D"/>
    <w:rsid w:val="00705C1A"/>
    <w:rsid w:val="007146D8"/>
    <w:rsid w:val="00726DDD"/>
    <w:rsid w:val="007315C2"/>
    <w:rsid w:val="00733436"/>
    <w:rsid w:val="00733A49"/>
    <w:rsid w:val="007431A7"/>
    <w:rsid w:val="00745354"/>
    <w:rsid w:val="0074680F"/>
    <w:rsid w:val="00777941"/>
    <w:rsid w:val="00781DCE"/>
    <w:rsid w:val="00785E56"/>
    <w:rsid w:val="007A6BEA"/>
    <w:rsid w:val="007B239D"/>
    <w:rsid w:val="007B37F1"/>
    <w:rsid w:val="007C30E5"/>
    <w:rsid w:val="007D311B"/>
    <w:rsid w:val="007D59CA"/>
    <w:rsid w:val="007E34B1"/>
    <w:rsid w:val="007E36DB"/>
    <w:rsid w:val="007E5C46"/>
    <w:rsid w:val="007E6AF8"/>
    <w:rsid w:val="008003ED"/>
    <w:rsid w:val="00800E31"/>
    <w:rsid w:val="00803D28"/>
    <w:rsid w:val="00804F46"/>
    <w:rsid w:val="00811C14"/>
    <w:rsid w:val="00815DCA"/>
    <w:rsid w:val="008176F7"/>
    <w:rsid w:val="00825F6E"/>
    <w:rsid w:val="008266B8"/>
    <w:rsid w:val="00826841"/>
    <w:rsid w:val="00834993"/>
    <w:rsid w:val="00840BB1"/>
    <w:rsid w:val="008458EE"/>
    <w:rsid w:val="00853313"/>
    <w:rsid w:val="00857D2C"/>
    <w:rsid w:val="0087076C"/>
    <w:rsid w:val="008711CB"/>
    <w:rsid w:val="00881CE3"/>
    <w:rsid w:val="00884ECD"/>
    <w:rsid w:val="00892C68"/>
    <w:rsid w:val="0089612B"/>
    <w:rsid w:val="008B0F54"/>
    <w:rsid w:val="008B227F"/>
    <w:rsid w:val="008C029A"/>
    <w:rsid w:val="008C0D70"/>
    <w:rsid w:val="008C0F32"/>
    <w:rsid w:val="008C4B62"/>
    <w:rsid w:val="008D6B15"/>
    <w:rsid w:val="008E1789"/>
    <w:rsid w:val="008E577B"/>
    <w:rsid w:val="008F5AC3"/>
    <w:rsid w:val="008F6481"/>
    <w:rsid w:val="008F6E90"/>
    <w:rsid w:val="008F7BA8"/>
    <w:rsid w:val="00904352"/>
    <w:rsid w:val="00906AB5"/>
    <w:rsid w:val="00923258"/>
    <w:rsid w:val="00924895"/>
    <w:rsid w:val="009301C9"/>
    <w:rsid w:val="009310D2"/>
    <w:rsid w:val="00941D3A"/>
    <w:rsid w:val="00952DF2"/>
    <w:rsid w:val="00960BC7"/>
    <w:rsid w:val="00974B70"/>
    <w:rsid w:val="0098459A"/>
    <w:rsid w:val="0099554A"/>
    <w:rsid w:val="00995A93"/>
    <w:rsid w:val="00997541"/>
    <w:rsid w:val="009A04CD"/>
    <w:rsid w:val="009B498F"/>
    <w:rsid w:val="009C1EDA"/>
    <w:rsid w:val="009C46E8"/>
    <w:rsid w:val="009C69D8"/>
    <w:rsid w:val="009D294D"/>
    <w:rsid w:val="009D7CCE"/>
    <w:rsid w:val="009E43D9"/>
    <w:rsid w:val="009E4FF8"/>
    <w:rsid w:val="009F09EE"/>
    <w:rsid w:val="009F0C27"/>
    <w:rsid w:val="009F50B6"/>
    <w:rsid w:val="00A00204"/>
    <w:rsid w:val="00A0444D"/>
    <w:rsid w:val="00A05200"/>
    <w:rsid w:val="00A1009E"/>
    <w:rsid w:val="00A316F1"/>
    <w:rsid w:val="00A325E0"/>
    <w:rsid w:val="00A32726"/>
    <w:rsid w:val="00A37F62"/>
    <w:rsid w:val="00A56335"/>
    <w:rsid w:val="00A60FA3"/>
    <w:rsid w:val="00A75269"/>
    <w:rsid w:val="00A75D9C"/>
    <w:rsid w:val="00A844CB"/>
    <w:rsid w:val="00AA1984"/>
    <w:rsid w:val="00AB02FF"/>
    <w:rsid w:val="00AB5D67"/>
    <w:rsid w:val="00AC5ED5"/>
    <w:rsid w:val="00AC7E1F"/>
    <w:rsid w:val="00AD1E49"/>
    <w:rsid w:val="00AD4744"/>
    <w:rsid w:val="00AE6A28"/>
    <w:rsid w:val="00B04806"/>
    <w:rsid w:val="00B17145"/>
    <w:rsid w:val="00B17BAE"/>
    <w:rsid w:val="00B233A4"/>
    <w:rsid w:val="00B26113"/>
    <w:rsid w:val="00B2741D"/>
    <w:rsid w:val="00B331D9"/>
    <w:rsid w:val="00B36654"/>
    <w:rsid w:val="00B437FE"/>
    <w:rsid w:val="00B55E8B"/>
    <w:rsid w:val="00B77669"/>
    <w:rsid w:val="00B829E4"/>
    <w:rsid w:val="00B91FC9"/>
    <w:rsid w:val="00B974E0"/>
    <w:rsid w:val="00BA09BC"/>
    <w:rsid w:val="00BB3D27"/>
    <w:rsid w:val="00BB4DD3"/>
    <w:rsid w:val="00BB5EF5"/>
    <w:rsid w:val="00BC149A"/>
    <w:rsid w:val="00BC1D79"/>
    <w:rsid w:val="00BD220B"/>
    <w:rsid w:val="00BD2796"/>
    <w:rsid w:val="00BD4E26"/>
    <w:rsid w:val="00BF04D1"/>
    <w:rsid w:val="00BF1BA5"/>
    <w:rsid w:val="00BF2B72"/>
    <w:rsid w:val="00BF4EEC"/>
    <w:rsid w:val="00C03293"/>
    <w:rsid w:val="00C037E3"/>
    <w:rsid w:val="00C03903"/>
    <w:rsid w:val="00C15F32"/>
    <w:rsid w:val="00C17FA6"/>
    <w:rsid w:val="00C20CF8"/>
    <w:rsid w:val="00C24B23"/>
    <w:rsid w:val="00C4067E"/>
    <w:rsid w:val="00C42FDA"/>
    <w:rsid w:val="00C443DF"/>
    <w:rsid w:val="00C55460"/>
    <w:rsid w:val="00C557DE"/>
    <w:rsid w:val="00C60861"/>
    <w:rsid w:val="00C62F1E"/>
    <w:rsid w:val="00C741E2"/>
    <w:rsid w:val="00C75CA7"/>
    <w:rsid w:val="00C851EC"/>
    <w:rsid w:val="00C85C35"/>
    <w:rsid w:val="00C90F83"/>
    <w:rsid w:val="00C95F96"/>
    <w:rsid w:val="00CA0FD9"/>
    <w:rsid w:val="00CA21A3"/>
    <w:rsid w:val="00CA337C"/>
    <w:rsid w:val="00CA650F"/>
    <w:rsid w:val="00CB4F16"/>
    <w:rsid w:val="00CB60D8"/>
    <w:rsid w:val="00CC01C7"/>
    <w:rsid w:val="00CC7BDC"/>
    <w:rsid w:val="00CD28EB"/>
    <w:rsid w:val="00CD7D1E"/>
    <w:rsid w:val="00CF68E2"/>
    <w:rsid w:val="00D01E4F"/>
    <w:rsid w:val="00D02DF0"/>
    <w:rsid w:val="00D07567"/>
    <w:rsid w:val="00D07A6B"/>
    <w:rsid w:val="00D112C6"/>
    <w:rsid w:val="00D20355"/>
    <w:rsid w:val="00D227F2"/>
    <w:rsid w:val="00D304E6"/>
    <w:rsid w:val="00D3647D"/>
    <w:rsid w:val="00D42671"/>
    <w:rsid w:val="00D46E47"/>
    <w:rsid w:val="00D52D8C"/>
    <w:rsid w:val="00D60E1F"/>
    <w:rsid w:val="00D64592"/>
    <w:rsid w:val="00D70E95"/>
    <w:rsid w:val="00D721DA"/>
    <w:rsid w:val="00D9043D"/>
    <w:rsid w:val="00D90967"/>
    <w:rsid w:val="00DA414C"/>
    <w:rsid w:val="00DA4C49"/>
    <w:rsid w:val="00DB6B59"/>
    <w:rsid w:val="00DE0658"/>
    <w:rsid w:val="00DE2803"/>
    <w:rsid w:val="00DF2FEE"/>
    <w:rsid w:val="00DF3DB2"/>
    <w:rsid w:val="00E24010"/>
    <w:rsid w:val="00E36825"/>
    <w:rsid w:val="00E511F5"/>
    <w:rsid w:val="00E53FBA"/>
    <w:rsid w:val="00E87167"/>
    <w:rsid w:val="00E9263F"/>
    <w:rsid w:val="00EA4B21"/>
    <w:rsid w:val="00EB4865"/>
    <w:rsid w:val="00EB57FC"/>
    <w:rsid w:val="00ED7DD8"/>
    <w:rsid w:val="00EE227A"/>
    <w:rsid w:val="00EE4DF4"/>
    <w:rsid w:val="00EF13AF"/>
    <w:rsid w:val="00EF3CF5"/>
    <w:rsid w:val="00EF56DB"/>
    <w:rsid w:val="00F0205A"/>
    <w:rsid w:val="00F02840"/>
    <w:rsid w:val="00F0567B"/>
    <w:rsid w:val="00F10A3D"/>
    <w:rsid w:val="00F1313B"/>
    <w:rsid w:val="00F22081"/>
    <w:rsid w:val="00F267DC"/>
    <w:rsid w:val="00F32ED6"/>
    <w:rsid w:val="00F52478"/>
    <w:rsid w:val="00F5278C"/>
    <w:rsid w:val="00F53492"/>
    <w:rsid w:val="00F548C9"/>
    <w:rsid w:val="00F553AD"/>
    <w:rsid w:val="00F6290B"/>
    <w:rsid w:val="00F64E6C"/>
    <w:rsid w:val="00F67356"/>
    <w:rsid w:val="00F757EB"/>
    <w:rsid w:val="00F84A8F"/>
    <w:rsid w:val="00F94E78"/>
    <w:rsid w:val="00FA0603"/>
    <w:rsid w:val="00FA0789"/>
    <w:rsid w:val="00FA0C48"/>
    <w:rsid w:val="00FA24DB"/>
    <w:rsid w:val="00FA3A79"/>
    <w:rsid w:val="00FA3FE4"/>
    <w:rsid w:val="00FB56C0"/>
    <w:rsid w:val="00FC5A31"/>
    <w:rsid w:val="00FC5ED6"/>
    <w:rsid w:val="00FC6AE9"/>
    <w:rsid w:val="00FC74A6"/>
    <w:rsid w:val="00FD2A35"/>
    <w:rsid w:val="00FD301B"/>
    <w:rsid w:val="00FD6CAC"/>
    <w:rsid w:val="00FD6E0F"/>
    <w:rsid w:val="00FE48D3"/>
    <w:rsid w:val="00FE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9078"/>
  <w15:chartTrackingRefBased/>
  <w15:docId w15:val="{994AF61E-3095-449D-8A35-16CB68E8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00A"/>
    <w:pPr>
      <w:ind w:left="720"/>
      <w:contextualSpacing/>
    </w:pPr>
  </w:style>
  <w:style w:type="paragraph" w:styleId="BalloonText">
    <w:name w:val="Balloon Text"/>
    <w:basedOn w:val="Normal"/>
    <w:link w:val="BalloonTextChar"/>
    <w:uiPriority w:val="99"/>
    <w:semiHidden/>
    <w:unhideWhenUsed/>
    <w:rsid w:val="004A1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00A"/>
    <w:rPr>
      <w:rFonts w:ascii="Segoe UI" w:hAnsi="Segoe UI" w:cs="Segoe UI"/>
      <w:sz w:val="18"/>
      <w:szCs w:val="18"/>
    </w:rPr>
  </w:style>
  <w:style w:type="paragraph" w:styleId="Header">
    <w:name w:val="header"/>
    <w:basedOn w:val="Normal"/>
    <w:link w:val="HeaderChar"/>
    <w:uiPriority w:val="99"/>
    <w:unhideWhenUsed/>
    <w:rsid w:val="00F94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E78"/>
  </w:style>
  <w:style w:type="paragraph" w:styleId="Footer">
    <w:name w:val="footer"/>
    <w:basedOn w:val="Normal"/>
    <w:link w:val="FooterChar"/>
    <w:uiPriority w:val="99"/>
    <w:unhideWhenUsed/>
    <w:rsid w:val="00F94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E78"/>
  </w:style>
  <w:style w:type="character" w:styleId="CommentReference">
    <w:name w:val="annotation reference"/>
    <w:basedOn w:val="DefaultParagraphFont"/>
    <w:uiPriority w:val="99"/>
    <w:semiHidden/>
    <w:unhideWhenUsed/>
    <w:rsid w:val="001C7DE5"/>
    <w:rPr>
      <w:sz w:val="16"/>
      <w:szCs w:val="16"/>
    </w:rPr>
  </w:style>
  <w:style w:type="paragraph" w:styleId="CommentText">
    <w:name w:val="annotation text"/>
    <w:basedOn w:val="Normal"/>
    <w:link w:val="CommentTextChar"/>
    <w:uiPriority w:val="99"/>
    <w:semiHidden/>
    <w:unhideWhenUsed/>
    <w:rsid w:val="001C7DE5"/>
    <w:pPr>
      <w:spacing w:line="240" w:lineRule="auto"/>
    </w:pPr>
    <w:rPr>
      <w:sz w:val="20"/>
      <w:szCs w:val="20"/>
    </w:rPr>
  </w:style>
  <w:style w:type="character" w:customStyle="1" w:styleId="CommentTextChar">
    <w:name w:val="Comment Text Char"/>
    <w:basedOn w:val="DefaultParagraphFont"/>
    <w:link w:val="CommentText"/>
    <w:uiPriority w:val="99"/>
    <w:semiHidden/>
    <w:rsid w:val="001C7DE5"/>
    <w:rPr>
      <w:sz w:val="20"/>
      <w:szCs w:val="20"/>
    </w:rPr>
  </w:style>
  <w:style w:type="paragraph" w:styleId="CommentSubject">
    <w:name w:val="annotation subject"/>
    <w:basedOn w:val="CommentText"/>
    <w:next w:val="CommentText"/>
    <w:link w:val="CommentSubjectChar"/>
    <w:uiPriority w:val="99"/>
    <w:semiHidden/>
    <w:unhideWhenUsed/>
    <w:rsid w:val="001C7DE5"/>
    <w:rPr>
      <w:b/>
      <w:bCs/>
    </w:rPr>
  </w:style>
  <w:style w:type="character" w:customStyle="1" w:styleId="CommentSubjectChar">
    <w:name w:val="Comment Subject Char"/>
    <w:basedOn w:val="CommentTextChar"/>
    <w:link w:val="CommentSubject"/>
    <w:uiPriority w:val="99"/>
    <w:semiHidden/>
    <w:rsid w:val="001C7DE5"/>
    <w:rPr>
      <w:b/>
      <w:bCs/>
      <w:sz w:val="20"/>
      <w:szCs w:val="20"/>
    </w:rPr>
  </w:style>
  <w:style w:type="table" w:styleId="TableGrid">
    <w:name w:val="Table Grid"/>
    <w:basedOn w:val="TableNormal"/>
    <w:uiPriority w:val="59"/>
    <w:rsid w:val="008C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CF5"/>
    <w:rPr>
      <w:color w:val="0563C1" w:themeColor="hyperlink"/>
      <w:u w:val="single"/>
    </w:rPr>
  </w:style>
  <w:style w:type="character" w:styleId="FollowedHyperlink">
    <w:name w:val="FollowedHyperlink"/>
    <w:basedOn w:val="DefaultParagraphFont"/>
    <w:uiPriority w:val="99"/>
    <w:semiHidden/>
    <w:unhideWhenUsed/>
    <w:rsid w:val="00621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6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utah.gov/noveltherapeut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Michele.Roberts@doh.wa.gov" TargetMode="External"/><Relationship Id="rId4" Type="http://schemas.openxmlformats.org/officeDocument/2006/relationships/settings" Target="settings.xml"/><Relationship Id="rId9" Type="http://schemas.openxmlformats.org/officeDocument/2006/relationships/hyperlink" Target="https://www.doh.wa.gov/Portals/1/Documents/1600/coronavirus/COVID-19-InfectionPreventionCDCGuidanceCatalog.pdf"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2F2A-5BEE-4F70-814E-0F1B99EA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Hailey M. (DOC)</dc:creator>
  <cp:keywords/>
  <dc:description/>
  <cp:lastModifiedBy>Knudsen, Kristi (DSHS/ALTSA)</cp:lastModifiedBy>
  <cp:revision>6</cp:revision>
  <cp:lastPrinted>2019-02-26T22:26:00Z</cp:lastPrinted>
  <dcterms:created xsi:type="dcterms:W3CDTF">2021-02-02T23:02:00Z</dcterms:created>
  <dcterms:modified xsi:type="dcterms:W3CDTF">2021-02-08T19:10:00Z</dcterms:modified>
</cp:coreProperties>
</file>