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F1400"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35CEEFD6"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5ED3A22F" w14:textId="77777777" w:rsidR="00C702E7" w:rsidRDefault="00C702E7" w:rsidP="00AC45E4">
      <w:pPr>
        <w:shd w:val="clear" w:color="auto" w:fill="FFFFFF"/>
        <w:spacing w:after="0" w:line="240" w:lineRule="auto"/>
        <w:outlineLvl w:val="1"/>
        <w:rPr>
          <w:rFonts w:ascii="Calibri" w:hAnsi="Calibri"/>
          <w:sz w:val="24"/>
        </w:rPr>
      </w:pPr>
    </w:p>
    <w:p w14:paraId="7801BCD0" w14:textId="77777777" w:rsidR="00A66D92" w:rsidRDefault="003A7F07" w:rsidP="00AC45E4">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75B56C4C" w14:textId="77777777" w:rsidR="009153E4" w:rsidRDefault="009153E4" w:rsidP="00AC45E4">
      <w:pPr>
        <w:shd w:val="clear" w:color="auto" w:fill="FFFFFF"/>
        <w:spacing w:after="0" w:line="240" w:lineRule="auto"/>
        <w:outlineLvl w:val="1"/>
        <w:rPr>
          <w:rFonts w:ascii="Calibri" w:eastAsia="Times New Roman" w:hAnsi="Calibri" w:cs="Times New Roman"/>
          <w:b/>
          <w:color w:val="0F5DA3"/>
          <w:sz w:val="24"/>
          <w:szCs w:val="39"/>
        </w:rPr>
      </w:pPr>
    </w:p>
    <w:p w14:paraId="4C089FD0" w14:textId="3FCE198D" w:rsidR="009153E4" w:rsidRDefault="009153E4" w:rsidP="00AC45E4">
      <w:pPr>
        <w:shd w:val="clear" w:color="auto" w:fill="FFFFFF"/>
        <w:spacing w:after="0" w:line="240" w:lineRule="auto"/>
        <w:outlineLvl w:val="1"/>
        <w:rPr>
          <w:rFonts w:ascii="Calibri" w:eastAsia="Times New Roman" w:hAnsi="Calibri" w:cs="Times New Roman"/>
          <w:sz w:val="24"/>
          <w:szCs w:val="39"/>
        </w:rPr>
      </w:pPr>
      <w:r w:rsidRPr="00F21034">
        <w:rPr>
          <w:rFonts w:ascii="Calibri" w:eastAsia="Times New Roman" w:hAnsi="Calibri" w:cs="Times New Roman"/>
          <w:sz w:val="24"/>
          <w:szCs w:val="39"/>
        </w:rPr>
        <w:t>Medicaid funded home delivered meal</w:t>
      </w:r>
      <w:r w:rsidR="00B91AF5" w:rsidRPr="00F21034">
        <w:rPr>
          <w:rFonts w:ascii="Calibri" w:eastAsia="Times New Roman" w:hAnsi="Calibri" w:cs="Times New Roman"/>
          <w:sz w:val="24"/>
          <w:szCs w:val="39"/>
        </w:rPr>
        <w:t xml:space="preserve"> (HDM)</w:t>
      </w:r>
      <w:r w:rsidRPr="00F21034">
        <w:rPr>
          <w:rFonts w:ascii="Calibri" w:eastAsia="Times New Roman" w:hAnsi="Calibri" w:cs="Times New Roman"/>
          <w:sz w:val="24"/>
          <w:szCs w:val="39"/>
        </w:rPr>
        <w:t xml:space="preserve"> </w:t>
      </w:r>
      <w:r w:rsidR="00D37DC4" w:rsidRPr="00F21034">
        <w:rPr>
          <w:rFonts w:ascii="Calibri" w:eastAsia="Times New Roman" w:hAnsi="Calibri" w:cs="Times New Roman"/>
          <w:sz w:val="24"/>
          <w:szCs w:val="39"/>
        </w:rPr>
        <w:t xml:space="preserve">services </w:t>
      </w:r>
      <w:r w:rsidR="00ED6EB5" w:rsidRPr="00F21034">
        <w:rPr>
          <w:rFonts w:ascii="Calibri" w:eastAsia="Times New Roman" w:hAnsi="Calibri" w:cs="Times New Roman"/>
          <w:sz w:val="24"/>
          <w:szCs w:val="39"/>
        </w:rPr>
        <w:t>must comply with Title III home delivered nutri</w:t>
      </w:r>
      <w:r w:rsidR="003E3020" w:rsidRPr="00F21034">
        <w:rPr>
          <w:rFonts w:ascii="Calibri" w:eastAsia="Times New Roman" w:hAnsi="Calibri" w:cs="Times New Roman"/>
          <w:sz w:val="24"/>
          <w:szCs w:val="39"/>
        </w:rPr>
        <w:t>ti</w:t>
      </w:r>
      <w:r w:rsidR="00ED6EB5" w:rsidRPr="00F21034">
        <w:rPr>
          <w:rFonts w:ascii="Calibri" w:eastAsia="Times New Roman" w:hAnsi="Calibri" w:cs="Times New Roman"/>
          <w:sz w:val="24"/>
          <w:szCs w:val="39"/>
        </w:rPr>
        <w:t xml:space="preserve">onal </w:t>
      </w:r>
      <w:r w:rsidRPr="00F21034">
        <w:rPr>
          <w:rFonts w:ascii="Calibri" w:eastAsia="Times New Roman" w:hAnsi="Calibri" w:cs="Times New Roman"/>
          <w:sz w:val="24"/>
          <w:szCs w:val="39"/>
        </w:rPr>
        <w:t>program</w:t>
      </w:r>
      <w:r w:rsidR="00ED6EB5" w:rsidRPr="00F21034">
        <w:rPr>
          <w:rFonts w:ascii="Calibri" w:eastAsia="Times New Roman" w:hAnsi="Calibri" w:cs="Times New Roman"/>
          <w:sz w:val="24"/>
          <w:szCs w:val="39"/>
        </w:rPr>
        <w:t xml:space="preserve"> standards</w:t>
      </w:r>
      <w:r w:rsidRPr="00F21034">
        <w:rPr>
          <w:rFonts w:ascii="Calibri" w:eastAsia="Times New Roman" w:hAnsi="Calibri" w:cs="Times New Roman"/>
          <w:sz w:val="24"/>
          <w:szCs w:val="39"/>
        </w:rPr>
        <w:t xml:space="preserve">. </w:t>
      </w:r>
      <w:r w:rsidR="005107B4" w:rsidRPr="00F21034">
        <w:rPr>
          <w:rFonts w:ascii="Calibri" w:eastAsia="Times New Roman" w:hAnsi="Calibri" w:cs="Times New Roman"/>
          <w:sz w:val="24"/>
          <w:szCs w:val="39"/>
        </w:rPr>
        <w:t>This program provides much more than just food, it provides a wholesome meal, plus</w:t>
      </w:r>
      <w:r w:rsidR="00ED6EB5" w:rsidRPr="00F21034">
        <w:rPr>
          <w:rFonts w:ascii="Calibri" w:eastAsia="Times New Roman" w:hAnsi="Calibri" w:cs="Times New Roman"/>
          <w:sz w:val="24"/>
          <w:szCs w:val="39"/>
        </w:rPr>
        <w:t xml:space="preserve"> a</w:t>
      </w:r>
      <w:r w:rsidR="00130087" w:rsidRPr="00F21034">
        <w:rPr>
          <w:rFonts w:ascii="Calibri" w:eastAsia="Times New Roman" w:hAnsi="Calibri" w:cs="Times New Roman"/>
          <w:sz w:val="24"/>
          <w:szCs w:val="39"/>
        </w:rPr>
        <w:t xml:space="preserve"> face to face </w:t>
      </w:r>
      <w:r w:rsidR="0073257E" w:rsidRPr="00F21034">
        <w:rPr>
          <w:rFonts w:ascii="Calibri" w:eastAsia="Times New Roman" w:hAnsi="Calibri" w:cs="Times New Roman"/>
          <w:sz w:val="24"/>
          <w:szCs w:val="39"/>
        </w:rPr>
        <w:t xml:space="preserve">contact </w:t>
      </w:r>
      <w:r w:rsidR="00ED6EB5" w:rsidRPr="00F21034">
        <w:rPr>
          <w:rFonts w:ascii="Calibri" w:eastAsia="Times New Roman" w:hAnsi="Calibri" w:cs="Times New Roman"/>
          <w:sz w:val="24"/>
          <w:szCs w:val="39"/>
        </w:rPr>
        <w:t xml:space="preserve">with the client </w:t>
      </w:r>
      <w:r w:rsidR="0073257E" w:rsidRPr="00F21034">
        <w:rPr>
          <w:rFonts w:ascii="Calibri" w:eastAsia="Times New Roman" w:hAnsi="Calibri" w:cs="Times New Roman"/>
          <w:sz w:val="24"/>
          <w:szCs w:val="39"/>
        </w:rPr>
        <w:t>to monitor the</w:t>
      </w:r>
      <w:r w:rsidR="003E3020" w:rsidRPr="00F21034">
        <w:rPr>
          <w:rFonts w:ascii="Calibri" w:eastAsia="Times New Roman" w:hAnsi="Calibri" w:cs="Times New Roman"/>
          <w:sz w:val="24"/>
          <w:szCs w:val="39"/>
        </w:rPr>
        <w:t>ir</w:t>
      </w:r>
      <w:r w:rsidR="00C409EB" w:rsidRPr="00F21034">
        <w:rPr>
          <w:rFonts w:ascii="Calibri" w:eastAsia="Times New Roman" w:hAnsi="Calibri" w:cs="Times New Roman"/>
          <w:sz w:val="24"/>
          <w:szCs w:val="39"/>
        </w:rPr>
        <w:t xml:space="preserve"> </w:t>
      </w:r>
      <w:r w:rsidR="00EB39F3" w:rsidRPr="00F21034">
        <w:rPr>
          <w:rFonts w:ascii="Calibri" w:eastAsia="Times New Roman" w:hAnsi="Calibri" w:cs="Times New Roman"/>
          <w:sz w:val="24"/>
          <w:szCs w:val="39"/>
        </w:rPr>
        <w:t>general</w:t>
      </w:r>
      <w:r w:rsidR="00C409EB" w:rsidRPr="00F21034">
        <w:rPr>
          <w:rFonts w:ascii="Calibri" w:eastAsia="Times New Roman" w:hAnsi="Calibri" w:cs="Times New Roman"/>
          <w:sz w:val="24"/>
          <w:szCs w:val="39"/>
        </w:rPr>
        <w:t xml:space="preserve"> </w:t>
      </w:r>
      <w:r w:rsidR="0073257E" w:rsidRPr="00F21034">
        <w:rPr>
          <w:rFonts w:ascii="Calibri" w:eastAsia="Times New Roman" w:hAnsi="Calibri" w:cs="Times New Roman"/>
          <w:sz w:val="24"/>
          <w:szCs w:val="39"/>
        </w:rPr>
        <w:t>well-being and safety</w:t>
      </w:r>
      <w:r w:rsidR="00F870A1" w:rsidRPr="00F21034">
        <w:rPr>
          <w:rFonts w:ascii="Calibri" w:eastAsia="Times New Roman" w:hAnsi="Calibri" w:cs="Times New Roman"/>
          <w:sz w:val="24"/>
          <w:szCs w:val="39"/>
        </w:rPr>
        <w:t>.</w:t>
      </w:r>
    </w:p>
    <w:p w14:paraId="2E5458AD" w14:textId="77777777" w:rsidR="00975D95" w:rsidRPr="00F21034" w:rsidRDefault="00975D95" w:rsidP="00AC45E4">
      <w:pPr>
        <w:shd w:val="clear" w:color="auto" w:fill="FFFFFF"/>
        <w:spacing w:after="0" w:line="240" w:lineRule="auto"/>
        <w:outlineLvl w:val="1"/>
        <w:rPr>
          <w:rFonts w:ascii="Calibri" w:eastAsia="Times New Roman" w:hAnsi="Calibri" w:cs="Times New Roman"/>
          <w:sz w:val="24"/>
          <w:szCs w:val="39"/>
        </w:rPr>
      </w:pPr>
    </w:p>
    <w:p w14:paraId="01E7C050" w14:textId="760725E0" w:rsidR="00ED3D0A" w:rsidRPr="00F21034" w:rsidRDefault="00B91AF5" w:rsidP="00AC45E4">
      <w:pPr>
        <w:shd w:val="clear" w:color="auto" w:fill="FFFFFF"/>
        <w:spacing w:after="0" w:line="240" w:lineRule="auto"/>
        <w:outlineLvl w:val="1"/>
        <w:rPr>
          <w:rFonts w:eastAsia="Times New Roman" w:cs="Times New Roman"/>
          <w:sz w:val="24"/>
          <w:szCs w:val="24"/>
        </w:rPr>
      </w:pPr>
      <w:r w:rsidRPr="00F21034">
        <w:rPr>
          <w:rFonts w:eastAsia="Times New Roman" w:cs="Times New Roman"/>
          <w:sz w:val="24"/>
          <w:szCs w:val="24"/>
        </w:rPr>
        <w:t>HDMs</w:t>
      </w:r>
      <w:r w:rsidR="00ED3D0A" w:rsidRPr="00F21034">
        <w:rPr>
          <w:rFonts w:eastAsia="Times New Roman" w:cs="Times New Roman"/>
          <w:sz w:val="24"/>
          <w:szCs w:val="24"/>
        </w:rPr>
        <w:t xml:space="preserve"> provide nutritional balanced</w:t>
      </w:r>
      <w:r w:rsidR="00C409EB" w:rsidRPr="00F21034">
        <w:rPr>
          <w:rFonts w:eastAsia="Times New Roman" w:cs="Times New Roman"/>
          <w:sz w:val="24"/>
          <w:szCs w:val="24"/>
        </w:rPr>
        <w:t xml:space="preserve"> </w:t>
      </w:r>
      <w:r w:rsidR="00ED3D0A" w:rsidRPr="00F21034">
        <w:rPr>
          <w:rFonts w:eastAsia="Times New Roman" w:cs="Times New Roman"/>
          <w:sz w:val="24"/>
          <w:szCs w:val="24"/>
        </w:rPr>
        <w:t xml:space="preserve">meals to </w:t>
      </w:r>
      <w:r w:rsidR="005107B4" w:rsidRPr="00F21034">
        <w:rPr>
          <w:rFonts w:eastAsia="Times New Roman" w:cs="Times New Roman"/>
          <w:sz w:val="24"/>
          <w:szCs w:val="24"/>
        </w:rPr>
        <w:t>eligible</w:t>
      </w:r>
      <w:r w:rsidR="00ED3D0A" w:rsidRPr="00F21034">
        <w:rPr>
          <w:rFonts w:eastAsia="Times New Roman" w:cs="Times New Roman"/>
          <w:sz w:val="24"/>
          <w:szCs w:val="24"/>
        </w:rPr>
        <w:t xml:space="preserve"> clients residing in their own home as authorized in the client’s </w:t>
      </w:r>
      <w:r w:rsidR="005107B4" w:rsidRPr="00F21034">
        <w:rPr>
          <w:rFonts w:eastAsia="Times New Roman" w:cs="Times New Roman"/>
          <w:sz w:val="24"/>
          <w:szCs w:val="24"/>
        </w:rPr>
        <w:t xml:space="preserve">service </w:t>
      </w:r>
      <w:r w:rsidR="00ED3D0A" w:rsidRPr="00F21034">
        <w:rPr>
          <w:rFonts w:eastAsia="Times New Roman" w:cs="Times New Roman"/>
          <w:sz w:val="24"/>
          <w:szCs w:val="24"/>
        </w:rPr>
        <w:t>plan</w:t>
      </w:r>
      <w:r w:rsidR="005107B4" w:rsidRPr="00F21034">
        <w:rPr>
          <w:rFonts w:eastAsia="Times New Roman" w:cs="Times New Roman"/>
          <w:sz w:val="24"/>
          <w:szCs w:val="24"/>
        </w:rPr>
        <w:t>.</w:t>
      </w:r>
      <w:r w:rsidR="00ED3D0A" w:rsidRPr="00F21034">
        <w:rPr>
          <w:rFonts w:eastAsia="Times New Roman" w:cs="Times New Roman"/>
          <w:sz w:val="24"/>
          <w:szCs w:val="24"/>
        </w:rPr>
        <w:t xml:space="preserve"> The meal must</w:t>
      </w:r>
      <w:r w:rsidR="0073257E" w:rsidRPr="00F21034">
        <w:rPr>
          <w:rFonts w:eastAsia="Times New Roman" w:cs="Times New Roman"/>
          <w:sz w:val="24"/>
          <w:szCs w:val="24"/>
        </w:rPr>
        <w:t xml:space="preserve"> meet </w:t>
      </w:r>
      <w:r w:rsidR="0017714B" w:rsidRPr="00F21034">
        <w:rPr>
          <w:rFonts w:eastAsia="Times New Roman" w:cs="Times New Roman"/>
          <w:sz w:val="24"/>
          <w:szCs w:val="24"/>
        </w:rPr>
        <w:t>current</w:t>
      </w:r>
      <w:r w:rsidR="00B56279" w:rsidRPr="00F21034">
        <w:rPr>
          <w:rFonts w:eastAsia="Times New Roman" w:cs="Times New Roman"/>
          <w:sz w:val="24"/>
          <w:szCs w:val="24"/>
        </w:rPr>
        <w:t xml:space="preserve"> </w:t>
      </w:r>
      <w:r w:rsidR="0073257E" w:rsidRPr="00F21034">
        <w:rPr>
          <w:rFonts w:eastAsia="Times New Roman" w:cs="Times New Roman"/>
          <w:sz w:val="24"/>
          <w:szCs w:val="24"/>
        </w:rPr>
        <w:t>Dietary Guidelines and</w:t>
      </w:r>
      <w:r w:rsidR="00ED3D0A" w:rsidRPr="00F21034">
        <w:rPr>
          <w:rFonts w:eastAsia="Times New Roman" w:cs="Times New Roman"/>
          <w:sz w:val="24"/>
          <w:szCs w:val="24"/>
        </w:rPr>
        <w:t xml:space="preserve"> provide a</w:t>
      </w:r>
      <w:r w:rsidR="00D37DC4" w:rsidRPr="00F21034">
        <w:rPr>
          <w:rFonts w:eastAsia="Times New Roman" w:cs="Times New Roman"/>
          <w:sz w:val="24"/>
          <w:szCs w:val="24"/>
        </w:rPr>
        <w:t xml:space="preserve">t least 1/3 </w:t>
      </w:r>
      <w:r w:rsidR="00ED3D0A" w:rsidRPr="00F21034">
        <w:rPr>
          <w:rFonts w:eastAsia="Times New Roman" w:cs="Times New Roman"/>
          <w:sz w:val="24"/>
          <w:szCs w:val="24"/>
        </w:rPr>
        <w:t>of the</w:t>
      </w:r>
      <w:r w:rsidR="00D37DC4" w:rsidRPr="00F21034">
        <w:rPr>
          <w:rFonts w:eastAsia="Times New Roman" w:cs="Times New Roman"/>
          <w:sz w:val="24"/>
          <w:szCs w:val="24"/>
        </w:rPr>
        <w:t xml:space="preserve"> current recommended</w:t>
      </w:r>
      <w:r w:rsidR="00ED3D0A" w:rsidRPr="00F21034">
        <w:rPr>
          <w:rFonts w:eastAsia="Times New Roman" w:cs="Times New Roman"/>
          <w:sz w:val="24"/>
          <w:szCs w:val="24"/>
        </w:rPr>
        <w:t xml:space="preserve"> dietary </w:t>
      </w:r>
      <w:r w:rsidR="00D37DC4" w:rsidRPr="00F21034">
        <w:rPr>
          <w:rFonts w:eastAsia="Times New Roman" w:cs="Times New Roman"/>
          <w:sz w:val="24"/>
          <w:szCs w:val="24"/>
        </w:rPr>
        <w:t xml:space="preserve">allowance as </w:t>
      </w:r>
      <w:r w:rsidR="00ED3D0A" w:rsidRPr="00F21034">
        <w:rPr>
          <w:rFonts w:eastAsia="Times New Roman" w:cs="Times New Roman"/>
          <w:sz w:val="24"/>
          <w:szCs w:val="24"/>
        </w:rPr>
        <w:t>established by the Food and Nutrition Board of the Institute of Medicine of the National Academy of Sciences.  Liquid meals or supplements are not included and cannot be provided as a substitute for a home delivered meal.</w:t>
      </w:r>
    </w:p>
    <w:p w14:paraId="32C9770F" w14:textId="77777777" w:rsidR="00EA24CF" w:rsidRPr="00F21034" w:rsidRDefault="00EA24CF" w:rsidP="00AC45E4">
      <w:pPr>
        <w:shd w:val="clear" w:color="auto" w:fill="FFFFFF"/>
        <w:spacing w:after="0" w:line="240" w:lineRule="auto"/>
        <w:outlineLvl w:val="1"/>
        <w:rPr>
          <w:rFonts w:ascii="Calibri" w:eastAsia="Times New Roman" w:hAnsi="Calibri" w:cs="Times New Roman"/>
          <w:sz w:val="24"/>
          <w:szCs w:val="24"/>
        </w:rPr>
      </w:pPr>
    </w:p>
    <w:p w14:paraId="75E9448D" w14:textId="77777777" w:rsidR="00F96960" w:rsidRPr="00EA0DCA" w:rsidRDefault="00EA24CF" w:rsidP="00AC45E4">
      <w:pPr>
        <w:shd w:val="clear" w:color="auto" w:fill="FFFFFF"/>
        <w:spacing w:after="0" w:line="240" w:lineRule="auto"/>
        <w:outlineLvl w:val="1"/>
        <w:rPr>
          <w:rFonts w:ascii="Calibri" w:eastAsia="Times New Roman" w:hAnsi="Calibri" w:cs="Times New Roman"/>
          <w:color w:val="000000" w:themeColor="text1"/>
          <w:sz w:val="24"/>
          <w:szCs w:val="24"/>
        </w:rPr>
      </w:pPr>
      <w:r w:rsidRPr="00F21034">
        <w:rPr>
          <w:rFonts w:ascii="Calibri" w:eastAsia="Times New Roman" w:hAnsi="Calibri" w:cs="Times New Roman"/>
          <w:sz w:val="24"/>
          <w:szCs w:val="24"/>
        </w:rPr>
        <w:t xml:space="preserve">Area Agencies on Aging </w:t>
      </w:r>
      <w:r w:rsidRPr="00EA0DCA">
        <w:rPr>
          <w:rFonts w:ascii="Calibri" w:eastAsia="Times New Roman" w:hAnsi="Calibri" w:cs="Times New Roman"/>
          <w:color w:val="000000" w:themeColor="text1"/>
          <w:sz w:val="24"/>
          <w:szCs w:val="24"/>
        </w:rPr>
        <w:t xml:space="preserve">contract with </w:t>
      </w:r>
      <w:r w:rsidR="00ED3D0A" w:rsidRPr="00EA0DCA">
        <w:rPr>
          <w:rFonts w:ascii="Calibri" w:eastAsia="Times New Roman" w:hAnsi="Calibri" w:cs="Times New Roman"/>
          <w:color w:val="000000" w:themeColor="text1"/>
          <w:sz w:val="24"/>
          <w:szCs w:val="24"/>
        </w:rPr>
        <w:t>providers of Home Delivered Meals</w:t>
      </w:r>
      <w:r w:rsidRPr="00EA0DCA">
        <w:rPr>
          <w:rFonts w:ascii="Calibri" w:eastAsia="Times New Roman" w:hAnsi="Calibri" w:cs="Times New Roman"/>
          <w:color w:val="000000" w:themeColor="text1"/>
          <w:sz w:val="24"/>
          <w:szCs w:val="24"/>
        </w:rPr>
        <w:t xml:space="preserve"> </w:t>
      </w:r>
      <w:r w:rsidR="00B32E95" w:rsidRPr="00EA0DCA">
        <w:rPr>
          <w:rFonts w:ascii="Calibri" w:eastAsia="Times New Roman" w:hAnsi="Calibri" w:cs="Times New Roman"/>
          <w:color w:val="000000" w:themeColor="text1"/>
          <w:sz w:val="24"/>
          <w:szCs w:val="24"/>
        </w:rPr>
        <w:t xml:space="preserve">to assure </w:t>
      </w:r>
      <w:r w:rsidRPr="00EA0DCA">
        <w:rPr>
          <w:rFonts w:ascii="Calibri" w:eastAsia="Times New Roman" w:hAnsi="Calibri" w:cs="Times New Roman"/>
          <w:color w:val="000000" w:themeColor="text1"/>
          <w:sz w:val="24"/>
          <w:szCs w:val="24"/>
        </w:rPr>
        <w:t xml:space="preserve">that services are </w:t>
      </w:r>
      <w:r w:rsidR="00B32E95" w:rsidRPr="00EA0DCA">
        <w:rPr>
          <w:rFonts w:ascii="Calibri" w:eastAsia="Times New Roman" w:hAnsi="Calibri" w:cs="Times New Roman"/>
          <w:color w:val="000000" w:themeColor="text1"/>
          <w:sz w:val="24"/>
          <w:szCs w:val="24"/>
        </w:rPr>
        <w:t xml:space="preserve">provided within health and safety standards established by statute and rule. </w:t>
      </w:r>
    </w:p>
    <w:p w14:paraId="10F7DEB8"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1027F850"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686DC2C4"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55D5D1C3" w14:textId="77777777" w:rsidR="0010555F" w:rsidRPr="00610BE1" w:rsidRDefault="00A169FC" w:rsidP="0010555F">
      <w:pPr>
        <w:pStyle w:val="ListParagraph"/>
        <w:numPr>
          <w:ilvl w:val="0"/>
          <w:numId w:val="8"/>
        </w:numPr>
        <w:shd w:val="clear" w:color="auto" w:fill="FFFFFF"/>
        <w:spacing w:before="300" w:after="150" w:line="240" w:lineRule="auto"/>
        <w:outlineLvl w:val="1"/>
        <w:rPr>
          <w:rStyle w:val="Hyperlink"/>
          <w:rFonts w:eastAsia="Times New Roman" w:cs="Times New Roman"/>
          <w:iCs/>
          <w:kern w:val="32"/>
          <w:sz w:val="24"/>
          <w:szCs w:val="24"/>
        </w:rPr>
      </w:pPr>
      <w:hyperlink r:id="rId9" w:history="1">
        <w:r w:rsidR="0010555F" w:rsidRPr="00610BE1">
          <w:rPr>
            <w:rStyle w:val="Hyperlink"/>
            <w:rFonts w:eastAsia="Times New Roman" w:cs="Times New Roman"/>
            <w:iCs/>
            <w:kern w:val="32"/>
            <w:sz w:val="24"/>
            <w:szCs w:val="24"/>
          </w:rPr>
          <w:t>Aging and Disability Services Long-Term Care Manual Chapter 7: CORE LTC Programs</w:t>
        </w:r>
      </w:hyperlink>
    </w:p>
    <w:p w14:paraId="06DD09A6" w14:textId="77777777" w:rsidR="00A249E5" w:rsidRDefault="00A169FC" w:rsidP="00A249E5">
      <w:pPr>
        <w:pStyle w:val="ListParagraph"/>
        <w:numPr>
          <w:ilvl w:val="0"/>
          <w:numId w:val="8"/>
        </w:numPr>
        <w:shd w:val="clear" w:color="auto" w:fill="FFFFFF"/>
        <w:spacing w:before="300" w:after="150" w:line="240" w:lineRule="auto"/>
        <w:outlineLvl w:val="1"/>
      </w:pPr>
      <w:hyperlink r:id="rId10" w:history="1">
        <w:r w:rsidR="00A249E5">
          <w:rPr>
            <w:rStyle w:val="Hyperlink"/>
          </w:rPr>
          <w:t>Washington State Senior Nutrition Program Standards</w:t>
        </w:r>
      </w:hyperlink>
    </w:p>
    <w:p w14:paraId="68C7D6AE" w14:textId="77777777" w:rsidR="00ED3D0A" w:rsidRDefault="00A169FC" w:rsidP="00A249E5">
      <w:pPr>
        <w:pStyle w:val="ListParagraph"/>
        <w:numPr>
          <w:ilvl w:val="0"/>
          <w:numId w:val="8"/>
        </w:numPr>
        <w:shd w:val="clear" w:color="auto" w:fill="FFFFFF"/>
        <w:spacing w:before="300" w:after="150" w:line="240" w:lineRule="auto"/>
        <w:outlineLvl w:val="1"/>
      </w:pPr>
      <w:hyperlink r:id="rId11" w:history="1">
        <w:r w:rsidR="00ED3D0A" w:rsidRPr="00C17880">
          <w:rPr>
            <w:rStyle w:val="Hyperlink"/>
          </w:rPr>
          <w:t>Chapter 246-215 WAC: Food Service</w:t>
        </w:r>
      </w:hyperlink>
    </w:p>
    <w:p w14:paraId="5583C5F3" w14:textId="77777777" w:rsidR="00EA24CF" w:rsidRPr="00610BE1" w:rsidRDefault="00A169FC"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2" w:history="1">
        <w:r w:rsidR="00EA24CF" w:rsidRPr="00610BE1">
          <w:rPr>
            <w:rStyle w:val="Hyperlink"/>
            <w:rFonts w:eastAsia="Times New Roman" w:cs="Times New Roman"/>
            <w:iCs/>
            <w:kern w:val="32"/>
            <w:sz w:val="24"/>
            <w:szCs w:val="24"/>
          </w:rPr>
          <w:t>Chapter 74.39A RCW: Long-Term Care Services Options</w:t>
        </w:r>
      </w:hyperlink>
      <w:r w:rsidR="00EA24CF" w:rsidRPr="00610BE1">
        <w:rPr>
          <w:rFonts w:eastAsia="Times New Roman" w:cs="Times New Roman"/>
          <w:iCs/>
          <w:color w:val="000000" w:themeColor="text1"/>
          <w:kern w:val="32"/>
          <w:sz w:val="24"/>
          <w:szCs w:val="24"/>
        </w:rPr>
        <w:t xml:space="preserve"> </w:t>
      </w:r>
    </w:p>
    <w:p w14:paraId="3B4DD4F8" w14:textId="77777777" w:rsidR="00EA24CF" w:rsidRPr="00610BE1" w:rsidRDefault="00A169FC"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3" w:history="1">
        <w:r w:rsidR="00EA24CF" w:rsidRPr="00610BE1">
          <w:rPr>
            <w:rStyle w:val="Hyperlink"/>
            <w:rFonts w:eastAsia="Times New Roman" w:cs="Times New Roman"/>
            <w:iCs/>
            <w:kern w:val="32"/>
            <w:sz w:val="24"/>
            <w:szCs w:val="24"/>
          </w:rPr>
          <w:t>Chapter 43.43.830 RCW through 43.43.845 RCW: Washington State Patrol Background Checks</w:t>
        </w:r>
      </w:hyperlink>
    </w:p>
    <w:p w14:paraId="33EFF1D4" w14:textId="77777777" w:rsidR="00EA24CF" w:rsidRPr="00610BE1" w:rsidRDefault="00A169FC"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4" w:history="1">
        <w:r w:rsidR="00EA24CF" w:rsidRPr="00610BE1">
          <w:rPr>
            <w:rStyle w:val="Hyperlink"/>
            <w:rFonts w:eastAsia="Times New Roman" w:cs="Times New Roman"/>
            <w:iCs/>
            <w:kern w:val="32"/>
            <w:sz w:val="24"/>
            <w:szCs w:val="24"/>
          </w:rPr>
          <w:t>Chapter 388-106 WAC: Long-Term Care Services</w:t>
        </w:r>
      </w:hyperlink>
    </w:p>
    <w:p w14:paraId="171D33A6" w14:textId="77777777" w:rsidR="00EA24CF" w:rsidRPr="00610BE1" w:rsidRDefault="00A169FC"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5" w:history="1">
        <w:r w:rsidR="00EA24CF" w:rsidRPr="00610BE1">
          <w:rPr>
            <w:rStyle w:val="Hyperlink"/>
            <w:rFonts w:eastAsia="Times New Roman" w:cs="Times New Roman"/>
            <w:iCs/>
            <w:kern w:val="32"/>
            <w:sz w:val="24"/>
            <w:szCs w:val="24"/>
          </w:rPr>
          <w:t>Chapter 388-71 WAC: Home and Community Services and Programs</w:t>
        </w:r>
      </w:hyperlink>
    </w:p>
    <w:p w14:paraId="565334C8" w14:textId="77777777" w:rsidR="00EA24CF" w:rsidRDefault="00EA24CF" w:rsidP="00EA24CF">
      <w:pPr>
        <w:shd w:val="clear" w:color="auto" w:fill="FFFFFF"/>
        <w:spacing w:after="0" w:line="240" w:lineRule="auto"/>
        <w:outlineLvl w:val="1"/>
        <w:rPr>
          <w:rFonts w:ascii="Calibri" w:eastAsia="Times New Roman" w:hAnsi="Calibri" w:cs="Times New Roman"/>
          <w:iCs/>
          <w:color w:val="000000" w:themeColor="text1"/>
          <w:kern w:val="32"/>
          <w:sz w:val="24"/>
        </w:rPr>
      </w:pPr>
    </w:p>
    <w:p w14:paraId="511CAF74"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5483C3F7" w14:textId="77777777" w:rsidR="00F96960"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712FB973" w14:textId="77777777" w:rsidR="008E3A7C" w:rsidRDefault="008E3A7C" w:rsidP="00914F4E">
      <w:pPr>
        <w:shd w:val="clear" w:color="auto" w:fill="FFFFFF"/>
        <w:spacing w:after="0" w:line="240" w:lineRule="auto"/>
        <w:outlineLvl w:val="1"/>
        <w:rPr>
          <w:rFonts w:ascii="Calibri" w:eastAsia="Times New Roman" w:hAnsi="Calibri" w:cs="Times New Roman"/>
          <w:b/>
          <w:color w:val="0F5DA3"/>
          <w:sz w:val="24"/>
          <w:szCs w:val="28"/>
        </w:rPr>
      </w:pPr>
    </w:p>
    <w:p w14:paraId="5E01B7DD"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14:paraId="02F79106" w14:textId="05859848" w:rsidR="00FA2E93" w:rsidRDefault="00FA2E93" w:rsidP="00FA2E93">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w:t>
      </w:r>
    </w:p>
    <w:p w14:paraId="4EEA72ED" w14:textId="01405727" w:rsidR="008E3A7C" w:rsidRPr="00EE5671" w:rsidRDefault="008E3A7C" w:rsidP="00FA2E93">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t xml:space="preserve">       </w:t>
      </w:r>
      <w:bookmarkStart w:id="0" w:name="_MON_1560935339"/>
      <w:bookmarkEnd w:id="0"/>
      <w:r w:rsidR="00975D95">
        <w:rPr>
          <w:rFonts w:eastAsia="Times New Roman" w:cs="Times New Roman"/>
          <w:iCs/>
          <w:color w:val="000000" w:themeColor="text1"/>
          <w:kern w:val="32"/>
          <w:sz w:val="24"/>
          <w:szCs w:val="24"/>
        </w:rPr>
        <w:object w:dxaOrig="1539" w:dyaOrig="996" w14:anchorId="57AC1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560935481" r:id="rId17">
            <o:FieldCodes>\s</o:FieldCodes>
          </o:OLEObject>
        </w:object>
      </w:r>
      <w:r w:rsidR="00975D95">
        <w:rPr>
          <w:rFonts w:eastAsia="Times New Roman" w:cs="Times New Roman"/>
          <w:iCs/>
          <w:color w:val="000000" w:themeColor="text1"/>
          <w:kern w:val="32"/>
          <w:sz w:val="24"/>
          <w:szCs w:val="24"/>
        </w:rPr>
        <w:t xml:space="preserve">     </w:t>
      </w:r>
      <w:bookmarkStart w:id="1" w:name="_MON_1560935364"/>
      <w:bookmarkEnd w:id="1"/>
      <w:r w:rsidR="00975D95">
        <w:rPr>
          <w:rFonts w:eastAsia="Times New Roman" w:cs="Times New Roman"/>
          <w:iCs/>
          <w:color w:val="000000" w:themeColor="text1"/>
          <w:kern w:val="32"/>
          <w:sz w:val="24"/>
          <w:szCs w:val="24"/>
        </w:rPr>
        <w:object w:dxaOrig="1539" w:dyaOrig="996" w14:anchorId="1AEE344E">
          <v:shape id="_x0000_i1026" type="#_x0000_t75" style="width:77.25pt;height:49.5pt" o:ole="">
            <v:imagedata r:id="rId18" o:title=""/>
          </v:shape>
          <o:OLEObject Type="Embed" ProgID="Word.Document.12" ShapeID="_x0000_i1026" DrawAspect="Icon" ObjectID="_1560935482" r:id="rId19">
            <o:FieldCodes>\s</o:FieldCodes>
          </o:OLEObject>
        </w:object>
      </w:r>
    </w:p>
    <w:p w14:paraId="6E8350B1"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3EBB9B60"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3E449335"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67D03038"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6325C5" w:rsidRPr="006325C5">
        <w:rPr>
          <w:rFonts w:ascii="Calibri" w:eastAsia="Times New Roman" w:hAnsi="Calibri" w:cs="Times New Roman"/>
          <w:color w:val="000000" w:themeColor="text1"/>
          <w:sz w:val="24"/>
        </w:rPr>
        <w:t xml:space="preserve"> </w:t>
      </w:r>
      <w:r w:rsidR="006325C5"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38D6B7A0"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204F4274"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1BB5210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0EBFD41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70376C8F"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20"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194CA8BB" w14:textId="77777777"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r w:rsidRPr="00A8733D">
        <w:rPr>
          <w:rFonts w:eastAsia="Times New Roman" w:cs="Times New Roman"/>
          <w:iCs/>
          <w:kern w:val="32"/>
          <w:sz w:val="24"/>
          <w:szCs w:val="24"/>
        </w:rPr>
        <w:t>passed a criminal history background check</w:t>
      </w:r>
      <w:r w:rsidRPr="00914F4E">
        <w:rPr>
          <w:rFonts w:eastAsia="Times New Roman" w:cs="Times New Roman"/>
          <w:iCs/>
          <w:color w:val="000000" w:themeColor="text1"/>
          <w:kern w:val="32"/>
          <w:sz w:val="24"/>
          <w:szCs w:val="24"/>
        </w:rPr>
        <w:t xml:space="preserve">, which must be conducted every two years and kept in personnel or subcontractor files.  </w:t>
      </w:r>
      <w:r w:rsidR="0012453E">
        <w:rPr>
          <w:rFonts w:eastAsia="Times New Roman" w:cs="Times New Roman"/>
          <w:iCs/>
          <w:color w:val="000000" w:themeColor="text1"/>
          <w:kern w:val="32"/>
          <w:sz w:val="24"/>
          <w:szCs w:val="24"/>
        </w:rPr>
        <w:t xml:space="preserve">The criminal </w:t>
      </w:r>
      <w:r w:rsidR="0012453E">
        <w:rPr>
          <w:rFonts w:eastAsia="Times New Roman" w:cs="Times New Roman"/>
          <w:iCs/>
          <w:color w:val="000000" w:themeColor="text1"/>
          <w:kern w:val="32"/>
          <w:sz w:val="24"/>
          <w:szCs w:val="24"/>
        </w:rPr>
        <w:lastRenderedPageBreak/>
        <w:t xml:space="preserve">history background check must at least include Washington State Patrol criminal conviction records. </w:t>
      </w:r>
      <w:r w:rsidR="0012453E" w:rsidRPr="00914F4E">
        <w:rPr>
          <w:rFonts w:eastAsia="Times New Roman" w:cs="Times New Roman"/>
          <w:iCs/>
          <w:color w:val="000000" w:themeColor="text1"/>
          <w:kern w:val="32"/>
          <w:sz w:val="24"/>
          <w:szCs w:val="24"/>
        </w:rPr>
        <w:t xml:space="preserve">  </w:t>
      </w:r>
    </w:p>
    <w:p w14:paraId="2CF1CE4C"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14:paraId="53841492"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0D161283"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22D0ED87"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443527E3"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4648131F"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56125611" w14:textId="77777777" w:rsidR="00ED3D0A" w:rsidRDefault="00B32E95" w:rsidP="00ED3D0A">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14:paraId="187CA0CC" w14:textId="77777777" w:rsidR="00ED3D0A" w:rsidRDefault="00ED3D0A" w:rsidP="00ED3D0A">
      <w:pPr>
        <w:shd w:val="clear" w:color="auto" w:fill="FFFFFF"/>
        <w:spacing w:after="0" w:line="240" w:lineRule="auto"/>
        <w:outlineLvl w:val="1"/>
        <w:rPr>
          <w:rFonts w:eastAsia="Times New Roman" w:cs="Times New Roman"/>
          <w:color w:val="000000" w:themeColor="text1"/>
        </w:rPr>
      </w:pPr>
      <w:r>
        <w:rPr>
          <w:rFonts w:eastAsia="Times New Roman" w:cs="Times New Roman"/>
          <w:color w:val="000000" w:themeColor="text1"/>
        </w:rPr>
        <w:t xml:space="preserve">Home Delivered Meals providers must have a staffing pattern that includes a Nutrition Program Director, Registered Dietician or Individual with Comparable Expertise, and other personnel as defined in the Washington State Senior Nutrition Standards. </w:t>
      </w:r>
    </w:p>
    <w:p w14:paraId="003164B1" w14:textId="77777777" w:rsidR="00434BC9" w:rsidRDefault="00434BC9" w:rsidP="00ED3D0A">
      <w:pPr>
        <w:shd w:val="clear" w:color="auto" w:fill="FFFFFF"/>
        <w:spacing w:after="0" w:line="240" w:lineRule="auto"/>
        <w:outlineLvl w:val="1"/>
        <w:rPr>
          <w:rFonts w:eastAsia="Times New Roman" w:cs="Times New Roman"/>
          <w:color w:val="000000" w:themeColor="text1"/>
        </w:rPr>
      </w:pPr>
    </w:p>
    <w:p w14:paraId="023A16F7" w14:textId="2B5EDDCC" w:rsidR="00ED3D0A" w:rsidRDefault="00ED3D0A" w:rsidP="00F21034">
      <w:pPr>
        <w:shd w:val="clear" w:color="auto" w:fill="FFFFFF"/>
        <w:spacing w:after="0" w:line="240" w:lineRule="auto"/>
        <w:outlineLvl w:val="1"/>
        <w:rPr>
          <w:rFonts w:eastAsia="Times New Roman" w:cs="Times New Roman"/>
          <w:color w:val="000000" w:themeColor="text1"/>
        </w:rPr>
      </w:pPr>
      <w:r>
        <w:rPr>
          <w:rFonts w:eastAsia="Times New Roman" w:cs="Times New Roman"/>
          <w:color w:val="000000" w:themeColor="text1"/>
        </w:rPr>
        <w:t xml:space="preserve">Staff and volunteers must be trained in safe food handling practices, emergency procedures, and receive general orientation and regular in-service training.  </w:t>
      </w:r>
      <w:r w:rsidR="00C409EB">
        <w:rPr>
          <w:rFonts w:eastAsia="Times New Roman" w:cs="Times New Roman"/>
          <w:color w:val="000000" w:themeColor="text1"/>
        </w:rPr>
        <w:t xml:space="preserve">These individuals will also provide a face to face contact with the client to monitor their general well-being and safety. </w:t>
      </w:r>
      <w:r>
        <w:rPr>
          <w:rFonts w:eastAsia="Times New Roman" w:cs="Times New Roman"/>
          <w:color w:val="000000" w:themeColor="text1"/>
        </w:rPr>
        <w:t xml:space="preserve"> </w:t>
      </w:r>
    </w:p>
    <w:p w14:paraId="098FB37A" w14:textId="77777777" w:rsidR="00ED3D0A" w:rsidRDefault="00ED3D0A" w:rsidP="00ED3D0A">
      <w:pPr>
        <w:shd w:val="clear" w:color="auto" w:fill="FFFFFF"/>
        <w:spacing w:before="300" w:after="150" w:line="288" w:lineRule="atLeast"/>
        <w:outlineLvl w:val="1"/>
        <w:rPr>
          <w:rFonts w:eastAsia="Times New Roman" w:cs="Times New Roman"/>
          <w:color w:val="000000" w:themeColor="text1"/>
        </w:rPr>
      </w:pPr>
      <w:r>
        <w:rPr>
          <w:rFonts w:eastAsia="Times New Roman" w:cs="Times New Roman"/>
          <w:color w:val="000000" w:themeColor="text1"/>
        </w:rPr>
        <w:t>Special</w:t>
      </w:r>
      <w:r w:rsidR="00D14A91">
        <w:rPr>
          <w:rFonts w:eastAsia="Times New Roman" w:cs="Times New Roman"/>
          <w:color w:val="000000" w:themeColor="text1"/>
        </w:rPr>
        <w:t xml:space="preserve"> dietary</w:t>
      </w:r>
      <w:r>
        <w:rPr>
          <w:rFonts w:eastAsia="Times New Roman" w:cs="Times New Roman"/>
          <w:color w:val="000000" w:themeColor="text1"/>
        </w:rPr>
        <w:t xml:space="preserve"> needs of older adults must be considered in menu planning, food selection, meal preparation, and meal presentation.  </w:t>
      </w:r>
    </w:p>
    <w:p w14:paraId="68E4F3EC" w14:textId="6047DBF4" w:rsidR="00ED3D0A" w:rsidRPr="007B744F" w:rsidRDefault="000E703B" w:rsidP="00ED3D0A">
      <w:pPr>
        <w:shd w:val="clear" w:color="auto" w:fill="FFFFFF"/>
        <w:spacing w:before="300" w:after="150" w:line="288" w:lineRule="atLeast"/>
        <w:outlineLvl w:val="1"/>
        <w:rPr>
          <w:rFonts w:eastAsia="Times New Roman" w:cs="Times New Roman"/>
          <w:color w:val="000000" w:themeColor="text1"/>
        </w:rPr>
      </w:pPr>
      <w:r>
        <w:rPr>
          <w:rFonts w:eastAsia="Times New Roman" w:cs="Times New Roman"/>
          <w:color w:val="000000" w:themeColor="text1"/>
        </w:rPr>
        <w:t>C</w:t>
      </w:r>
      <w:r w:rsidR="00434BC9">
        <w:rPr>
          <w:rFonts w:eastAsia="Times New Roman" w:cs="Times New Roman"/>
          <w:color w:val="000000" w:themeColor="text1"/>
        </w:rPr>
        <w:t xml:space="preserve">omply with </w:t>
      </w:r>
      <w:r w:rsidR="00ED3D0A">
        <w:rPr>
          <w:rFonts w:eastAsia="Times New Roman" w:cs="Times New Roman"/>
          <w:color w:val="000000" w:themeColor="text1"/>
        </w:rPr>
        <w:t>Chapter 246-215 WAC</w:t>
      </w:r>
      <w:r w:rsidR="00434BC9">
        <w:rPr>
          <w:rFonts w:eastAsia="Times New Roman" w:cs="Times New Roman"/>
          <w:color w:val="000000" w:themeColor="text1"/>
        </w:rPr>
        <w:t xml:space="preserve"> rules for Food Service promulgated by the Washington State Department of Health and with all local board of health regulations for food service establishments, and Title III home delivered nutritional </w:t>
      </w:r>
      <w:r>
        <w:rPr>
          <w:rFonts w:eastAsia="Times New Roman" w:cs="Times New Roman"/>
          <w:color w:val="000000" w:themeColor="text1"/>
        </w:rPr>
        <w:t>program standards</w:t>
      </w:r>
    </w:p>
    <w:p w14:paraId="326E8774" w14:textId="77777777" w:rsidR="00F96960" w:rsidRPr="00914F4E" w:rsidRDefault="00F96960" w:rsidP="00914F4E">
      <w:pPr>
        <w:pStyle w:val="ListParagraph"/>
        <w:shd w:val="clear" w:color="auto" w:fill="FFFFFF"/>
        <w:spacing w:after="0" w:line="240" w:lineRule="auto"/>
        <w:outlineLvl w:val="1"/>
        <w:rPr>
          <w:rFonts w:ascii="Calibri" w:eastAsia="Times New Roman" w:hAnsi="Calibri" w:cs="Times New Roman"/>
          <w:color w:val="000000" w:themeColor="text1"/>
          <w:sz w:val="24"/>
        </w:rPr>
      </w:pPr>
    </w:p>
    <w:p w14:paraId="554F3FB6"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5C4C0966" w14:textId="77777777" w:rsidR="00C702E7" w:rsidRPr="00914F4E"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21" w:history="1">
        <w:r w:rsidRPr="00914F4E">
          <w:rPr>
            <w:rStyle w:val="Hyperlink"/>
            <w:rFonts w:ascii="Calibri" w:eastAsia="Times New Roman" w:hAnsi="Calibri" w:cs="Times New Roman"/>
            <w:iCs/>
            <w:kern w:val="32"/>
            <w:sz w:val="24"/>
          </w:rPr>
          <w:t>Contractor Intake Form and Required Attachments</w:t>
        </w:r>
      </w:hyperlink>
    </w:p>
    <w:p w14:paraId="6C11778D"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752452D5"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0D8AA3E7"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lastRenderedPageBreak/>
        <w:t>Total program operating budget, including all anticipated revenue sources and any fees generated</w:t>
      </w:r>
    </w:p>
    <w:p w14:paraId="1ABE8566"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14:paraId="1A10618A"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017AA98D" w14:textId="77777777" w:rsidR="008C6610" w:rsidRPr="00914F4E" w:rsidRDefault="00A169FC"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22"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59C74576"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23"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sidR="00ED3D0A">
        <w:rPr>
          <w:rFonts w:ascii="Calibri" w:eastAsia="Times New Roman" w:hAnsi="Calibri" w:cs="Times New Roman"/>
          <w:iCs/>
          <w:color w:val="000000" w:themeColor="text1"/>
          <w:kern w:val="32"/>
          <w:sz w:val="24"/>
        </w:rPr>
        <w:t>or attestation that this is not applicable</w:t>
      </w:r>
    </w:p>
    <w:p w14:paraId="4CC0A565"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1595FDB8" w14:textId="77777777" w:rsidR="00EE5671"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14:paraId="36333025" w14:textId="77777777" w:rsidR="00EE5671"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Evidence that specific provider qualifications are met</w:t>
      </w:r>
    </w:p>
    <w:p w14:paraId="64CACD09" w14:textId="77777777" w:rsidR="00EE5671" w:rsidRPr="00914F4E" w:rsidRDefault="00EE5671"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Current insurance certificate</w:t>
      </w:r>
    </w:p>
    <w:p w14:paraId="5328CB0E"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5F02AA6E" w14:textId="77777777" w:rsidR="00F96960" w:rsidRPr="00914F4E" w:rsidRDefault="00B32E95" w:rsidP="006D2780">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04512FB5"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399FDBE4"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44C388F4"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C69CB4A"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21A896C6"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5BACE8F1"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3715C8A"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7EF7DEB0"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06270DDC"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234B7795"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21374D9F"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61A992F8"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41781580" w14:textId="77777777"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14:paraId="36DDAE6F" w14:textId="77777777" w:rsidR="00F96960" w:rsidRPr="00914F4E" w:rsidRDefault="00F96960" w:rsidP="00914F4E">
      <w:pPr>
        <w:spacing w:after="0" w:line="240" w:lineRule="auto"/>
        <w:rPr>
          <w:rFonts w:ascii="Calibri" w:hAnsi="Calibri"/>
          <w:sz w:val="24"/>
        </w:rPr>
      </w:pPr>
    </w:p>
    <w:p w14:paraId="7179B77B" w14:textId="77777777" w:rsidR="00F96960" w:rsidRPr="00914F4E" w:rsidRDefault="00F96960" w:rsidP="00914F4E">
      <w:pPr>
        <w:spacing w:after="0" w:line="240" w:lineRule="auto"/>
        <w:rPr>
          <w:rFonts w:ascii="Calibri" w:hAnsi="Calibri"/>
          <w:sz w:val="24"/>
        </w:rPr>
      </w:pPr>
    </w:p>
    <w:p w14:paraId="6580DDBF" w14:textId="77777777" w:rsidR="00F96960" w:rsidRPr="00914F4E" w:rsidRDefault="00F96960" w:rsidP="00914F4E">
      <w:pPr>
        <w:spacing w:after="0" w:line="240" w:lineRule="auto"/>
        <w:rPr>
          <w:rFonts w:ascii="Calibri" w:hAnsi="Calibri"/>
          <w:sz w:val="24"/>
        </w:rPr>
      </w:pPr>
    </w:p>
    <w:p w14:paraId="1BC7D02A" w14:textId="77777777" w:rsidR="00DA4F0C" w:rsidRPr="00914F4E" w:rsidRDefault="00DA4F0C" w:rsidP="00914F4E">
      <w:pPr>
        <w:spacing w:after="0" w:line="240" w:lineRule="auto"/>
        <w:rPr>
          <w:rFonts w:ascii="Calibri" w:hAnsi="Calibri"/>
          <w:sz w:val="24"/>
        </w:rPr>
      </w:pPr>
    </w:p>
    <w:sectPr w:rsidR="00DA4F0C" w:rsidRPr="00914F4E" w:rsidSect="005A6470">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8DE70" w14:textId="77777777" w:rsidR="00292B1A" w:rsidRDefault="00292B1A" w:rsidP="00413B2C">
      <w:pPr>
        <w:spacing w:after="0" w:line="240" w:lineRule="auto"/>
      </w:pPr>
      <w:r>
        <w:separator/>
      </w:r>
    </w:p>
  </w:endnote>
  <w:endnote w:type="continuationSeparator" w:id="0">
    <w:p w14:paraId="1184E1B9" w14:textId="77777777" w:rsidR="00292B1A" w:rsidRDefault="00292B1A"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37F6A" w14:textId="77777777" w:rsidR="00A169FC" w:rsidRDefault="00A16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26C0" w14:textId="77777777" w:rsidR="00FB7305" w:rsidRDefault="00C86BC3" w:rsidP="00FB7305">
    <w:pPr>
      <w:pStyle w:val="Footer"/>
    </w:pPr>
    <w:r>
      <w:tab/>
    </w:r>
    <w:r>
      <w:tab/>
    </w:r>
  </w:p>
  <w:p w14:paraId="496359A8" w14:textId="70B5B6AA" w:rsidR="00FB7305" w:rsidRDefault="00FB7305" w:rsidP="00FB7305">
    <w:pPr>
      <w:pStyle w:val="Footer"/>
    </w:pPr>
    <w:r>
      <w:t xml:space="preserve">Business </w:t>
    </w:r>
    <w:r w:rsidR="00C86BC3">
      <w:t>Name_________________________</w:t>
    </w:r>
    <w:r w:rsidR="00C86BC3">
      <w:tab/>
      <w:t xml:space="preserve">                                                                           </w:t>
    </w:r>
    <w:r w:rsidR="00A169FC">
      <w:t xml:space="preserve">Revised </w:t>
    </w:r>
    <w:r w:rsidR="00C86BC3">
      <w:t xml:space="preserve">  </w:t>
    </w:r>
    <w:r w:rsidR="00975D95">
      <w:t>7-2017</w:t>
    </w:r>
    <w:r w:rsidR="00C86BC3">
      <w:tab/>
    </w:r>
  </w:p>
  <w:p w14:paraId="03736DEF" w14:textId="77777777" w:rsidR="00FB7305" w:rsidRDefault="00FB7305" w:rsidP="00FB7305">
    <w:pPr>
      <w:pStyle w:val="Footer"/>
    </w:pPr>
  </w:p>
  <w:p w14:paraId="7E4D0C83" w14:textId="080A023A" w:rsidR="00FB7305" w:rsidRDefault="00FB7305" w:rsidP="00FB7305">
    <w:pPr>
      <w:pStyle w:val="Footer"/>
    </w:pPr>
    <w:r>
      <w:t>Initial_________</w:t>
    </w:r>
    <w:r w:rsidR="008E3A7C">
      <w:t xml:space="preserve">                        </w:t>
    </w:r>
    <w:r>
      <w:t>Date_________</w:t>
    </w:r>
  </w:p>
  <w:p w14:paraId="6CE6019C" w14:textId="77777777" w:rsidR="00413B2C" w:rsidRPr="00FB7305" w:rsidRDefault="00413B2C" w:rsidP="00FB7305">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D1EDE" w14:textId="77777777" w:rsidR="00A169FC" w:rsidRDefault="00A16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EC1D4" w14:textId="77777777" w:rsidR="00292B1A" w:rsidRDefault="00292B1A" w:rsidP="00413B2C">
      <w:pPr>
        <w:spacing w:after="0" w:line="240" w:lineRule="auto"/>
      </w:pPr>
      <w:r>
        <w:separator/>
      </w:r>
    </w:p>
  </w:footnote>
  <w:footnote w:type="continuationSeparator" w:id="0">
    <w:p w14:paraId="371DA6EC" w14:textId="77777777" w:rsidR="00292B1A" w:rsidRDefault="00292B1A"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0955" w14:textId="77777777" w:rsidR="00A169FC" w:rsidRDefault="00A16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C95F" w14:textId="77777777"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5C06768F" wp14:editId="7EFF20B1">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2AAC3E0B" w14:textId="77777777"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14:paraId="2CD501A4" w14:textId="77777777"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ED3D0A">
      <w:rPr>
        <w:color w:val="4F81BD" w:themeColor="accent1"/>
        <w:sz w:val="28"/>
        <w:szCs w:val="28"/>
      </w:rPr>
      <w:t>Home Delivered Meals</w:t>
    </w:r>
  </w:p>
  <w:p w14:paraId="02ACBBA9" w14:textId="77777777" w:rsidR="00FB7305" w:rsidRDefault="00FB7305" w:rsidP="00914F4E">
    <w:pPr>
      <w:pStyle w:val="Header"/>
      <w:jc w:val="right"/>
      <w:rPr>
        <w:color w:val="4F81BD" w:themeColor="accent1"/>
        <w:sz w:val="28"/>
        <w:szCs w:val="28"/>
      </w:rPr>
    </w:pPr>
    <w:r>
      <w:rPr>
        <w:color w:val="4F81BD" w:themeColor="accent1"/>
        <w:sz w:val="28"/>
        <w:szCs w:val="28"/>
      </w:rPr>
      <w:t xml:space="preserve">Page </w:t>
    </w:r>
    <w:r w:rsidRPr="00FB7305">
      <w:rPr>
        <w:color w:val="4F81BD" w:themeColor="accent1"/>
        <w:sz w:val="28"/>
        <w:szCs w:val="28"/>
      </w:rPr>
      <w:fldChar w:fldCharType="begin"/>
    </w:r>
    <w:r w:rsidRPr="00FB7305">
      <w:rPr>
        <w:color w:val="4F81BD" w:themeColor="accent1"/>
        <w:sz w:val="28"/>
        <w:szCs w:val="28"/>
      </w:rPr>
      <w:instrText xml:space="preserve"> PAGE   \* MERGEFORMAT </w:instrText>
    </w:r>
    <w:r w:rsidRPr="00FB7305">
      <w:rPr>
        <w:color w:val="4F81BD" w:themeColor="accent1"/>
        <w:sz w:val="28"/>
        <w:szCs w:val="28"/>
      </w:rPr>
      <w:fldChar w:fldCharType="separate"/>
    </w:r>
    <w:r w:rsidR="00A169FC">
      <w:rPr>
        <w:noProof/>
        <w:color w:val="4F81BD" w:themeColor="accent1"/>
        <w:sz w:val="28"/>
        <w:szCs w:val="28"/>
      </w:rPr>
      <w:t>1</w:t>
    </w:r>
    <w:r w:rsidRPr="00FB7305">
      <w:rPr>
        <w:noProof/>
        <w:color w:val="4F81BD" w:themeColor="accent1"/>
        <w:sz w:val="28"/>
        <w:szCs w:val="28"/>
      </w:rPr>
      <w:fldChar w:fldCharType="end"/>
    </w:r>
  </w:p>
  <w:p w14:paraId="37A7F605" w14:textId="77777777" w:rsidR="00765141" w:rsidRDefault="00765141" w:rsidP="00914F4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C3349" w14:textId="77777777" w:rsidR="00A169FC" w:rsidRDefault="00A16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E4BC9972"/>
    <w:lvl w:ilvl="0" w:tplc="18AA9284">
      <w:start w:val="1"/>
      <w:numFmt w:val="bullet"/>
      <w:lvlText w:val=""/>
      <w:lvlJc w:val="left"/>
      <w:pPr>
        <w:ind w:left="1080" w:hanging="72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30ECA"/>
    <w:rsid w:val="00066CEA"/>
    <w:rsid w:val="000C2073"/>
    <w:rsid w:val="000E2E7A"/>
    <w:rsid w:val="000E703B"/>
    <w:rsid w:val="000E78CD"/>
    <w:rsid w:val="0010555F"/>
    <w:rsid w:val="0012453E"/>
    <w:rsid w:val="00130087"/>
    <w:rsid w:val="0014773F"/>
    <w:rsid w:val="0017714B"/>
    <w:rsid w:val="001A5B33"/>
    <w:rsid w:val="001C1C6E"/>
    <w:rsid w:val="001C7724"/>
    <w:rsid w:val="001D2B8A"/>
    <w:rsid w:val="00202538"/>
    <w:rsid w:val="0027367D"/>
    <w:rsid w:val="00282A68"/>
    <w:rsid w:val="00292B1A"/>
    <w:rsid w:val="002A46A5"/>
    <w:rsid w:val="00354E9A"/>
    <w:rsid w:val="003A2DBA"/>
    <w:rsid w:val="003A7F07"/>
    <w:rsid w:val="003B0DB3"/>
    <w:rsid w:val="003E3020"/>
    <w:rsid w:val="00413B2C"/>
    <w:rsid w:val="00423E2E"/>
    <w:rsid w:val="004344FC"/>
    <w:rsid w:val="00434BC9"/>
    <w:rsid w:val="00447247"/>
    <w:rsid w:val="00475EC7"/>
    <w:rsid w:val="004979CA"/>
    <w:rsid w:val="004A322E"/>
    <w:rsid w:val="004C4113"/>
    <w:rsid w:val="004D74F4"/>
    <w:rsid w:val="005107B4"/>
    <w:rsid w:val="00514C94"/>
    <w:rsid w:val="005238C5"/>
    <w:rsid w:val="00563A51"/>
    <w:rsid w:val="00573D41"/>
    <w:rsid w:val="00597149"/>
    <w:rsid w:val="005A6470"/>
    <w:rsid w:val="005E2B80"/>
    <w:rsid w:val="00607644"/>
    <w:rsid w:val="00610BE1"/>
    <w:rsid w:val="00614E42"/>
    <w:rsid w:val="00626401"/>
    <w:rsid w:val="006325C5"/>
    <w:rsid w:val="00634038"/>
    <w:rsid w:val="006571D7"/>
    <w:rsid w:val="006A7B9E"/>
    <w:rsid w:val="006B4D73"/>
    <w:rsid w:val="006C7CDF"/>
    <w:rsid w:val="006D2780"/>
    <w:rsid w:val="006D4CE7"/>
    <w:rsid w:val="006E6BD2"/>
    <w:rsid w:val="0073257E"/>
    <w:rsid w:val="00745868"/>
    <w:rsid w:val="007647D5"/>
    <w:rsid w:val="00765141"/>
    <w:rsid w:val="00773064"/>
    <w:rsid w:val="007C2D8C"/>
    <w:rsid w:val="007C7E48"/>
    <w:rsid w:val="008021B6"/>
    <w:rsid w:val="00804BF0"/>
    <w:rsid w:val="0083664A"/>
    <w:rsid w:val="008936BD"/>
    <w:rsid w:val="008965A7"/>
    <w:rsid w:val="008974C2"/>
    <w:rsid w:val="008A3156"/>
    <w:rsid w:val="008C1125"/>
    <w:rsid w:val="008C6610"/>
    <w:rsid w:val="008E3A7C"/>
    <w:rsid w:val="00914F4E"/>
    <w:rsid w:val="009153E4"/>
    <w:rsid w:val="0093314E"/>
    <w:rsid w:val="00957210"/>
    <w:rsid w:val="00964749"/>
    <w:rsid w:val="00965C69"/>
    <w:rsid w:val="009660F0"/>
    <w:rsid w:val="00973E0B"/>
    <w:rsid w:val="00975D95"/>
    <w:rsid w:val="009D5668"/>
    <w:rsid w:val="00A169FC"/>
    <w:rsid w:val="00A249E5"/>
    <w:rsid w:val="00A66D92"/>
    <w:rsid w:val="00A841FE"/>
    <w:rsid w:val="00A8733D"/>
    <w:rsid w:val="00A91BCE"/>
    <w:rsid w:val="00A92EDB"/>
    <w:rsid w:val="00A957AB"/>
    <w:rsid w:val="00AA16C7"/>
    <w:rsid w:val="00AB7C99"/>
    <w:rsid w:val="00AC45E4"/>
    <w:rsid w:val="00AD57CB"/>
    <w:rsid w:val="00AE176B"/>
    <w:rsid w:val="00AE667C"/>
    <w:rsid w:val="00AF3640"/>
    <w:rsid w:val="00AF7FF4"/>
    <w:rsid w:val="00B00B87"/>
    <w:rsid w:val="00B06B78"/>
    <w:rsid w:val="00B32E95"/>
    <w:rsid w:val="00B37971"/>
    <w:rsid w:val="00B55B01"/>
    <w:rsid w:val="00B56279"/>
    <w:rsid w:val="00B60ACE"/>
    <w:rsid w:val="00B73599"/>
    <w:rsid w:val="00B76707"/>
    <w:rsid w:val="00B8764F"/>
    <w:rsid w:val="00B91AF5"/>
    <w:rsid w:val="00B95964"/>
    <w:rsid w:val="00BA1587"/>
    <w:rsid w:val="00BB25C4"/>
    <w:rsid w:val="00BC1A88"/>
    <w:rsid w:val="00C409EB"/>
    <w:rsid w:val="00C42045"/>
    <w:rsid w:val="00C60FAC"/>
    <w:rsid w:val="00C702E7"/>
    <w:rsid w:val="00C86BC3"/>
    <w:rsid w:val="00CA233B"/>
    <w:rsid w:val="00CF4714"/>
    <w:rsid w:val="00CF4E1F"/>
    <w:rsid w:val="00CF62CE"/>
    <w:rsid w:val="00D149B2"/>
    <w:rsid w:val="00D14A91"/>
    <w:rsid w:val="00D23E67"/>
    <w:rsid w:val="00D37DC4"/>
    <w:rsid w:val="00D84724"/>
    <w:rsid w:val="00DA4F0C"/>
    <w:rsid w:val="00DF1336"/>
    <w:rsid w:val="00E04F91"/>
    <w:rsid w:val="00E178B9"/>
    <w:rsid w:val="00E20913"/>
    <w:rsid w:val="00E26DB1"/>
    <w:rsid w:val="00E460F8"/>
    <w:rsid w:val="00E53889"/>
    <w:rsid w:val="00E76719"/>
    <w:rsid w:val="00E91B0A"/>
    <w:rsid w:val="00E96A0B"/>
    <w:rsid w:val="00EA0DCA"/>
    <w:rsid w:val="00EA24CF"/>
    <w:rsid w:val="00EA6183"/>
    <w:rsid w:val="00EB39F3"/>
    <w:rsid w:val="00EC2942"/>
    <w:rsid w:val="00ED3D0A"/>
    <w:rsid w:val="00ED6EB5"/>
    <w:rsid w:val="00EE5671"/>
    <w:rsid w:val="00F21034"/>
    <w:rsid w:val="00F870A1"/>
    <w:rsid w:val="00F96960"/>
    <w:rsid w:val="00FA2E93"/>
    <w:rsid w:val="00FB7305"/>
    <w:rsid w:val="00FC4022"/>
    <w:rsid w:val="00FD2C6F"/>
    <w:rsid w:val="00FD689E"/>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13A0F"/>
  <w15:docId w15:val="{7CB5AB86-D50E-4FE4-AE2D-A0F73460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hyperlink" Target="http://apps.leg.wa.gov/RCW/default.aspx?cite=43.43" TargetMode="External"/><Relationship Id="rId18" Type="http://schemas.openxmlformats.org/officeDocument/2006/relationships/image" Target="media/image2.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shs.wa.gov/sites/default/files/FSA/forms/word/27-043.doc" TargetMode="External"/><Relationship Id="rId7" Type="http://schemas.openxmlformats.org/officeDocument/2006/relationships/endnotes" Target="endnotes.xml"/><Relationship Id="rId12" Type="http://schemas.openxmlformats.org/officeDocument/2006/relationships/hyperlink" Target="http://app.leg.wa.gov/RCW/default.aspx?cite=74.39A" TargetMode="External"/><Relationship Id="rId17" Type="http://schemas.openxmlformats.org/officeDocument/2006/relationships/package" Target="embeddings/Microsoft_Word_Document1.doc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apps.leg.wa.gov/WAC/default.aspx?cite=388-113-002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246-2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pp.leg.wa.gov/WAC/default.aspx?cite=388-71" TargetMode="External"/><Relationship Id="rId23" Type="http://schemas.openxmlformats.org/officeDocument/2006/relationships/hyperlink" Target="https://www.dshs.wa.gov/sites/default/files/FSA/forms/pdf/09-653.pdf" TargetMode="External"/><Relationship Id="rId28" Type="http://schemas.openxmlformats.org/officeDocument/2006/relationships/header" Target="header3.xml"/><Relationship Id="rId10" Type="http://schemas.openxmlformats.org/officeDocument/2006/relationships/hyperlink" Target="https://www.dshs.wa.gov/sites/default/files/ALTSA/hcs/documents/SNPStandards.pdf" TargetMode="External"/><Relationship Id="rId19" Type="http://schemas.openxmlformats.org/officeDocument/2006/relationships/package" Target="embeddings/Microsoft_Word_Document2.doc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shs.wa.gov/altsa/aging-and-disability-services-long-term-care-manual" TargetMode="External"/><Relationship Id="rId14" Type="http://schemas.openxmlformats.org/officeDocument/2006/relationships/hyperlink" Target="http://app.leg.wa.gov/WAC/default.aspx?cite=388-106" TargetMode="External"/><Relationship Id="rId22" Type="http://schemas.openxmlformats.org/officeDocument/2006/relationships/hyperlink" Target="https://www.dshs.wa.gov/sites/default/files/FSA/forms/word/27-094.docx"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8AC34-1F36-49D8-8EBC-6B48DD1E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3</cp:revision>
  <cp:lastPrinted>2017-05-05T18:38:00Z</cp:lastPrinted>
  <dcterms:created xsi:type="dcterms:W3CDTF">2017-07-07T19:24:00Z</dcterms:created>
  <dcterms:modified xsi:type="dcterms:W3CDTF">2017-07-07T19:25:00Z</dcterms:modified>
</cp:coreProperties>
</file>