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B6A8" w14:textId="77777777" w:rsidR="00EC42BD" w:rsidRDefault="00685866" w:rsidP="00685866">
      <w:pPr>
        <w:pStyle w:val="Heading1"/>
      </w:pPr>
      <w:bookmarkStart w:id="0" w:name="_Toc85438863"/>
      <w:r>
        <w:t>Adult Protective Services</w:t>
      </w:r>
      <w:bookmarkEnd w:id="0"/>
    </w:p>
    <w:p w14:paraId="7A1F2A43" w14:textId="77777777" w:rsidR="00685866" w:rsidRPr="00685866" w:rsidRDefault="00685866" w:rsidP="009C6794">
      <w:r w:rsidRPr="00685866">
        <w:t>The purpose of Chapter 23</w:t>
      </w:r>
      <w:r w:rsidR="006B2370">
        <w:t>c</w:t>
      </w:r>
      <w:r w:rsidRPr="00685866">
        <w:t xml:space="preserve"> is to outline Quality Assurance and Quality Improvement activities for </w:t>
      </w:r>
      <w:r w:rsidR="00526264">
        <w:t xml:space="preserve">the </w:t>
      </w:r>
      <w:r w:rsidRPr="00685866">
        <w:t>Adult Protective Services</w:t>
      </w:r>
      <w:r w:rsidR="003058B4">
        <w:t xml:space="preserve"> </w:t>
      </w:r>
      <w:r w:rsidR="003058B4" w:rsidRPr="003058B4">
        <w:t xml:space="preserve">(APS) </w:t>
      </w:r>
      <w:r w:rsidR="00526264">
        <w:t>Division</w:t>
      </w:r>
      <w:r w:rsidRPr="00685866">
        <w:t xml:space="preserve">. </w:t>
      </w:r>
    </w:p>
    <w:p w14:paraId="18A54760" w14:textId="77777777" w:rsidR="007E62CD" w:rsidRDefault="007E62CD" w:rsidP="00685866"/>
    <w:p w14:paraId="17AFEB3E" w14:textId="77777777" w:rsidR="00C759E3" w:rsidRPr="00C759E3" w:rsidRDefault="00C759E3" w:rsidP="00C759E3"/>
    <w:bookmarkStart w:id="1" w:name="_Toc85438864" w:displacedByCustomXml="next"/>
    <w:sdt>
      <w:sdtPr>
        <w:rPr>
          <w:rFonts w:ascii="Calibri" w:eastAsiaTheme="minorHAnsi" w:hAnsi="Calibri" w:cs="Times New Roman"/>
          <w:b w:val="0"/>
          <w:caps w:val="0"/>
          <w:color w:val="auto"/>
          <w:sz w:val="22"/>
          <w:szCs w:val="22"/>
        </w:rPr>
        <w:id w:val="-1782870160"/>
        <w:docPartObj>
          <w:docPartGallery w:val="Table of Contents"/>
          <w:docPartUnique/>
        </w:docPartObj>
      </w:sdtPr>
      <w:sdtEndPr>
        <w:rPr>
          <w:bCs/>
          <w:noProof/>
        </w:rPr>
      </w:sdtEndPr>
      <w:sdtContent>
        <w:p w14:paraId="52E07A4C" w14:textId="77777777" w:rsidR="007E62CD" w:rsidRDefault="007E62CD" w:rsidP="007E62CD">
          <w:pPr>
            <w:pStyle w:val="Heading2"/>
          </w:pPr>
          <w:r>
            <w:t>Table of Contents</w:t>
          </w:r>
          <w:bookmarkEnd w:id="1"/>
        </w:p>
        <w:p w14:paraId="31625C04" w14:textId="400FEF02" w:rsidR="00E00BB4" w:rsidRDefault="007E62CD">
          <w:pPr>
            <w:pStyle w:val="TOC1"/>
            <w:tabs>
              <w:tab w:val="right" w:leader="dot" w:pos="9350"/>
            </w:tabs>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85438863" w:history="1">
            <w:r w:rsidR="00E00BB4" w:rsidRPr="00B025E6">
              <w:rPr>
                <w:rStyle w:val="Hyperlink"/>
                <w:noProof/>
              </w:rPr>
              <w:t>Adult Protective Services</w:t>
            </w:r>
            <w:r w:rsidR="00E00BB4">
              <w:rPr>
                <w:noProof/>
                <w:webHidden/>
              </w:rPr>
              <w:tab/>
            </w:r>
            <w:r w:rsidR="00E00BB4">
              <w:rPr>
                <w:noProof/>
                <w:webHidden/>
              </w:rPr>
              <w:fldChar w:fldCharType="begin"/>
            </w:r>
            <w:r w:rsidR="00E00BB4">
              <w:rPr>
                <w:noProof/>
                <w:webHidden/>
              </w:rPr>
              <w:instrText xml:space="preserve"> PAGEREF _Toc85438863 \h </w:instrText>
            </w:r>
            <w:r w:rsidR="00E00BB4">
              <w:rPr>
                <w:noProof/>
                <w:webHidden/>
              </w:rPr>
            </w:r>
            <w:r w:rsidR="00E00BB4">
              <w:rPr>
                <w:noProof/>
                <w:webHidden/>
              </w:rPr>
              <w:fldChar w:fldCharType="separate"/>
            </w:r>
            <w:r w:rsidR="00121E17">
              <w:rPr>
                <w:noProof/>
                <w:webHidden/>
              </w:rPr>
              <w:t>1</w:t>
            </w:r>
            <w:r w:rsidR="00E00BB4">
              <w:rPr>
                <w:noProof/>
                <w:webHidden/>
              </w:rPr>
              <w:fldChar w:fldCharType="end"/>
            </w:r>
          </w:hyperlink>
        </w:p>
        <w:p w14:paraId="2570D062" w14:textId="403BA71C" w:rsidR="00E00BB4" w:rsidRDefault="00A33311">
          <w:pPr>
            <w:pStyle w:val="TOC2"/>
            <w:tabs>
              <w:tab w:val="right" w:leader="dot" w:pos="9350"/>
            </w:tabs>
            <w:rPr>
              <w:rFonts w:asciiTheme="minorHAnsi" w:eastAsiaTheme="minorEastAsia" w:hAnsiTheme="minorHAnsi" w:cstheme="minorBidi"/>
              <w:noProof/>
            </w:rPr>
          </w:pPr>
          <w:hyperlink w:anchor="_Toc85438864" w:history="1">
            <w:r w:rsidR="00E00BB4" w:rsidRPr="00B025E6">
              <w:rPr>
                <w:rStyle w:val="Hyperlink"/>
                <w:noProof/>
              </w:rPr>
              <w:t>Table of Contents</w:t>
            </w:r>
            <w:r w:rsidR="00E00BB4">
              <w:rPr>
                <w:noProof/>
                <w:webHidden/>
              </w:rPr>
              <w:tab/>
            </w:r>
            <w:r w:rsidR="00E00BB4">
              <w:rPr>
                <w:noProof/>
                <w:webHidden/>
              </w:rPr>
              <w:fldChar w:fldCharType="begin"/>
            </w:r>
            <w:r w:rsidR="00E00BB4">
              <w:rPr>
                <w:noProof/>
                <w:webHidden/>
              </w:rPr>
              <w:instrText xml:space="preserve"> PAGEREF _Toc85438864 \h </w:instrText>
            </w:r>
            <w:r w:rsidR="00E00BB4">
              <w:rPr>
                <w:noProof/>
                <w:webHidden/>
              </w:rPr>
            </w:r>
            <w:r w:rsidR="00E00BB4">
              <w:rPr>
                <w:noProof/>
                <w:webHidden/>
              </w:rPr>
              <w:fldChar w:fldCharType="separate"/>
            </w:r>
            <w:r w:rsidR="00121E17">
              <w:rPr>
                <w:noProof/>
                <w:webHidden/>
              </w:rPr>
              <w:t>1</w:t>
            </w:r>
            <w:r w:rsidR="00E00BB4">
              <w:rPr>
                <w:noProof/>
                <w:webHidden/>
              </w:rPr>
              <w:fldChar w:fldCharType="end"/>
            </w:r>
          </w:hyperlink>
        </w:p>
        <w:p w14:paraId="73F70BA7" w14:textId="0C32E83A" w:rsidR="00E00BB4" w:rsidRDefault="00A33311">
          <w:pPr>
            <w:pStyle w:val="TOC2"/>
            <w:tabs>
              <w:tab w:val="right" w:leader="dot" w:pos="9350"/>
            </w:tabs>
            <w:rPr>
              <w:rFonts w:asciiTheme="minorHAnsi" w:eastAsiaTheme="minorEastAsia" w:hAnsiTheme="minorHAnsi" w:cstheme="minorBidi"/>
              <w:noProof/>
            </w:rPr>
          </w:pPr>
          <w:hyperlink w:anchor="_Toc85438865" w:history="1">
            <w:r w:rsidR="00E00BB4" w:rsidRPr="00B025E6">
              <w:rPr>
                <w:rStyle w:val="Hyperlink"/>
                <w:noProof/>
              </w:rPr>
              <w:t>Quality Assurance Overview</w:t>
            </w:r>
            <w:r w:rsidR="00E00BB4">
              <w:rPr>
                <w:noProof/>
                <w:webHidden/>
              </w:rPr>
              <w:tab/>
            </w:r>
            <w:r w:rsidR="00E00BB4">
              <w:rPr>
                <w:noProof/>
                <w:webHidden/>
              </w:rPr>
              <w:fldChar w:fldCharType="begin"/>
            </w:r>
            <w:r w:rsidR="00E00BB4">
              <w:rPr>
                <w:noProof/>
                <w:webHidden/>
              </w:rPr>
              <w:instrText xml:space="preserve"> PAGEREF _Toc85438865 \h </w:instrText>
            </w:r>
            <w:r w:rsidR="00E00BB4">
              <w:rPr>
                <w:noProof/>
                <w:webHidden/>
              </w:rPr>
            </w:r>
            <w:r w:rsidR="00E00BB4">
              <w:rPr>
                <w:noProof/>
                <w:webHidden/>
              </w:rPr>
              <w:fldChar w:fldCharType="separate"/>
            </w:r>
            <w:r w:rsidR="00121E17">
              <w:rPr>
                <w:noProof/>
                <w:webHidden/>
              </w:rPr>
              <w:t>2</w:t>
            </w:r>
            <w:r w:rsidR="00E00BB4">
              <w:rPr>
                <w:noProof/>
                <w:webHidden/>
              </w:rPr>
              <w:fldChar w:fldCharType="end"/>
            </w:r>
          </w:hyperlink>
        </w:p>
        <w:p w14:paraId="6786ED84" w14:textId="62832B8F" w:rsidR="00E00BB4" w:rsidRDefault="00A33311" w:rsidP="009C6794">
          <w:pPr>
            <w:pStyle w:val="TOC3"/>
            <w:rPr>
              <w:rFonts w:asciiTheme="minorHAnsi" w:eastAsiaTheme="minorEastAsia" w:hAnsiTheme="minorHAnsi" w:cstheme="minorBidi"/>
              <w:noProof/>
            </w:rPr>
          </w:pPr>
          <w:hyperlink w:anchor="_Toc85438866" w:history="1">
            <w:r w:rsidR="00E00BB4" w:rsidRPr="00B025E6">
              <w:rPr>
                <w:rStyle w:val="Hyperlink"/>
                <w:noProof/>
              </w:rPr>
              <w:t>Statewide Quality Assurance Objectives</w:t>
            </w:r>
            <w:r w:rsidR="00E00BB4">
              <w:rPr>
                <w:noProof/>
                <w:webHidden/>
              </w:rPr>
              <w:tab/>
            </w:r>
            <w:r w:rsidR="00E00BB4">
              <w:rPr>
                <w:noProof/>
                <w:webHidden/>
              </w:rPr>
              <w:fldChar w:fldCharType="begin"/>
            </w:r>
            <w:r w:rsidR="00E00BB4">
              <w:rPr>
                <w:noProof/>
                <w:webHidden/>
              </w:rPr>
              <w:instrText xml:space="preserve"> PAGEREF _Toc85438866 \h </w:instrText>
            </w:r>
            <w:r w:rsidR="00E00BB4">
              <w:rPr>
                <w:noProof/>
                <w:webHidden/>
              </w:rPr>
            </w:r>
            <w:r w:rsidR="00E00BB4">
              <w:rPr>
                <w:noProof/>
                <w:webHidden/>
              </w:rPr>
              <w:fldChar w:fldCharType="separate"/>
            </w:r>
            <w:r w:rsidR="00121E17">
              <w:rPr>
                <w:noProof/>
                <w:webHidden/>
              </w:rPr>
              <w:t>2</w:t>
            </w:r>
            <w:r w:rsidR="00E00BB4">
              <w:rPr>
                <w:noProof/>
                <w:webHidden/>
              </w:rPr>
              <w:fldChar w:fldCharType="end"/>
            </w:r>
          </w:hyperlink>
        </w:p>
        <w:p w14:paraId="3E52D7DD" w14:textId="573727C1" w:rsidR="00E00BB4" w:rsidRDefault="00A33311">
          <w:pPr>
            <w:pStyle w:val="TOC2"/>
            <w:tabs>
              <w:tab w:val="right" w:leader="dot" w:pos="9350"/>
            </w:tabs>
            <w:rPr>
              <w:rFonts w:asciiTheme="minorHAnsi" w:eastAsiaTheme="minorEastAsia" w:hAnsiTheme="minorHAnsi" w:cstheme="minorBidi"/>
              <w:noProof/>
            </w:rPr>
          </w:pPr>
          <w:hyperlink w:anchor="_Toc85438867" w:history="1">
            <w:r w:rsidR="00E00BB4" w:rsidRPr="00B025E6">
              <w:rPr>
                <w:rStyle w:val="Hyperlink"/>
                <w:noProof/>
              </w:rPr>
              <w:t>HQ Quality Assurance Unit Process Overview</w:t>
            </w:r>
            <w:r w:rsidR="00E00BB4">
              <w:rPr>
                <w:noProof/>
                <w:webHidden/>
              </w:rPr>
              <w:tab/>
            </w:r>
            <w:r w:rsidR="00E00BB4">
              <w:rPr>
                <w:noProof/>
                <w:webHidden/>
              </w:rPr>
              <w:fldChar w:fldCharType="begin"/>
            </w:r>
            <w:r w:rsidR="00E00BB4">
              <w:rPr>
                <w:noProof/>
                <w:webHidden/>
              </w:rPr>
              <w:instrText xml:space="preserve"> PAGEREF _Toc85438867 \h </w:instrText>
            </w:r>
            <w:r w:rsidR="00E00BB4">
              <w:rPr>
                <w:noProof/>
                <w:webHidden/>
              </w:rPr>
            </w:r>
            <w:r w:rsidR="00E00BB4">
              <w:rPr>
                <w:noProof/>
                <w:webHidden/>
              </w:rPr>
              <w:fldChar w:fldCharType="separate"/>
            </w:r>
            <w:r w:rsidR="00121E17">
              <w:rPr>
                <w:noProof/>
                <w:webHidden/>
              </w:rPr>
              <w:t>3</w:t>
            </w:r>
            <w:r w:rsidR="00E00BB4">
              <w:rPr>
                <w:noProof/>
                <w:webHidden/>
              </w:rPr>
              <w:fldChar w:fldCharType="end"/>
            </w:r>
          </w:hyperlink>
        </w:p>
        <w:p w14:paraId="0B301D3E" w14:textId="781C0DA7" w:rsidR="00E00BB4" w:rsidRDefault="00A33311" w:rsidP="009C6794">
          <w:pPr>
            <w:pStyle w:val="TOC3"/>
            <w:rPr>
              <w:rFonts w:asciiTheme="minorHAnsi" w:eastAsiaTheme="minorEastAsia" w:hAnsiTheme="minorHAnsi" w:cstheme="minorBidi"/>
              <w:noProof/>
            </w:rPr>
          </w:pPr>
          <w:hyperlink w:anchor="_Toc85438868" w:history="1">
            <w:r w:rsidR="00E00BB4" w:rsidRPr="00B025E6">
              <w:rPr>
                <w:rStyle w:val="Hyperlink"/>
                <w:noProof/>
              </w:rPr>
              <w:t>QA Review Schedule</w:t>
            </w:r>
            <w:r w:rsidR="00E00BB4">
              <w:rPr>
                <w:noProof/>
                <w:webHidden/>
              </w:rPr>
              <w:tab/>
            </w:r>
            <w:r w:rsidR="00E00BB4">
              <w:rPr>
                <w:noProof/>
                <w:webHidden/>
              </w:rPr>
              <w:fldChar w:fldCharType="begin"/>
            </w:r>
            <w:r w:rsidR="00E00BB4">
              <w:rPr>
                <w:noProof/>
                <w:webHidden/>
              </w:rPr>
              <w:instrText xml:space="preserve"> PAGEREF _Toc85438868 \h </w:instrText>
            </w:r>
            <w:r w:rsidR="00E00BB4">
              <w:rPr>
                <w:noProof/>
                <w:webHidden/>
              </w:rPr>
            </w:r>
            <w:r w:rsidR="00E00BB4">
              <w:rPr>
                <w:noProof/>
                <w:webHidden/>
              </w:rPr>
              <w:fldChar w:fldCharType="separate"/>
            </w:r>
            <w:r w:rsidR="00121E17">
              <w:rPr>
                <w:noProof/>
                <w:webHidden/>
              </w:rPr>
              <w:t>3</w:t>
            </w:r>
            <w:r w:rsidR="00E00BB4">
              <w:rPr>
                <w:noProof/>
                <w:webHidden/>
              </w:rPr>
              <w:fldChar w:fldCharType="end"/>
            </w:r>
          </w:hyperlink>
        </w:p>
        <w:p w14:paraId="4FDE92D6" w14:textId="5439977B" w:rsidR="00E00BB4" w:rsidRDefault="00A33311" w:rsidP="009C6794">
          <w:pPr>
            <w:pStyle w:val="TOC3"/>
            <w:rPr>
              <w:rFonts w:asciiTheme="minorHAnsi" w:eastAsiaTheme="minorEastAsia" w:hAnsiTheme="minorHAnsi" w:cstheme="minorBidi"/>
              <w:noProof/>
            </w:rPr>
          </w:pPr>
          <w:hyperlink w:anchor="_Toc85438869" w:history="1">
            <w:r w:rsidR="00E00BB4" w:rsidRPr="00B025E6">
              <w:rPr>
                <w:rStyle w:val="Hyperlink"/>
                <w:noProof/>
              </w:rPr>
              <w:t>Sampling Overview</w:t>
            </w:r>
            <w:r w:rsidR="00E00BB4">
              <w:rPr>
                <w:noProof/>
                <w:webHidden/>
              </w:rPr>
              <w:tab/>
            </w:r>
            <w:r w:rsidR="00E00BB4">
              <w:rPr>
                <w:noProof/>
                <w:webHidden/>
              </w:rPr>
              <w:fldChar w:fldCharType="begin"/>
            </w:r>
            <w:r w:rsidR="00E00BB4">
              <w:rPr>
                <w:noProof/>
                <w:webHidden/>
              </w:rPr>
              <w:instrText xml:space="preserve"> PAGEREF _Toc85438869 \h </w:instrText>
            </w:r>
            <w:r w:rsidR="00E00BB4">
              <w:rPr>
                <w:noProof/>
                <w:webHidden/>
              </w:rPr>
            </w:r>
            <w:r w:rsidR="00E00BB4">
              <w:rPr>
                <w:noProof/>
                <w:webHidden/>
              </w:rPr>
              <w:fldChar w:fldCharType="separate"/>
            </w:r>
            <w:r w:rsidR="00121E17">
              <w:rPr>
                <w:noProof/>
                <w:webHidden/>
              </w:rPr>
              <w:t>4</w:t>
            </w:r>
            <w:r w:rsidR="00E00BB4">
              <w:rPr>
                <w:noProof/>
                <w:webHidden/>
              </w:rPr>
              <w:fldChar w:fldCharType="end"/>
            </w:r>
          </w:hyperlink>
        </w:p>
        <w:p w14:paraId="28B4083D" w14:textId="6A92A9D2" w:rsidR="00E00BB4" w:rsidRDefault="00A33311" w:rsidP="009C6794">
          <w:pPr>
            <w:pStyle w:val="TOC3"/>
            <w:rPr>
              <w:rFonts w:asciiTheme="minorHAnsi" w:eastAsiaTheme="minorEastAsia" w:hAnsiTheme="minorHAnsi" w:cstheme="minorBidi"/>
              <w:noProof/>
            </w:rPr>
          </w:pPr>
          <w:hyperlink w:anchor="_Toc85438870" w:history="1">
            <w:r w:rsidR="00E00BB4" w:rsidRPr="00B025E6">
              <w:rPr>
                <w:rStyle w:val="Hyperlink"/>
                <w:noProof/>
              </w:rPr>
              <w:t>QA Review Entrance Letter</w:t>
            </w:r>
            <w:r w:rsidR="00E00BB4">
              <w:rPr>
                <w:noProof/>
                <w:webHidden/>
              </w:rPr>
              <w:tab/>
            </w:r>
            <w:r w:rsidR="00E00BB4">
              <w:rPr>
                <w:noProof/>
                <w:webHidden/>
              </w:rPr>
              <w:fldChar w:fldCharType="begin"/>
            </w:r>
            <w:r w:rsidR="00E00BB4">
              <w:rPr>
                <w:noProof/>
                <w:webHidden/>
              </w:rPr>
              <w:instrText xml:space="preserve"> PAGEREF _Toc85438870 \h </w:instrText>
            </w:r>
            <w:r w:rsidR="00E00BB4">
              <w:rPr>
                <w:noProof/>
                <w:webHidden/>
              </w:rPr>
            </w:r>
            <w:r w:rsidR="00E00BB4">
              <w:rPr>
                <w:noProof/>
                <w:webHidden/>
              </w:rPr>
              <w:fldChar w:fldCharType="separate"/>
            </w:r>
            <w:r w:rsidR="00121E17">
              <w:rPr>
                <w:noProof/>
                <w:webHidden/>
              </w:rPr>
              <w:t>5</w:t>
            </w:r>
            <w:r w:rsidR="00E00BB4">
              <w:rPr>
                <w:noProof/>
                <w:webHidden/>
              </w:rPr>
              <w:fldChar w:fldCharType="end"/>
            </w:r>
          </w:hyperlink>
        </w:p>
        <w:p w14:paraId="1DACE69A" w14:textId="1DACEBD6" w:rsidR="00E00BB4" w:rsidRDefault="00A33311" w:rsidP="009C6794">
          <w:pPr>
            <w:pStyle w:val="TOC3"/>
            <w:rPr>
              <w:rFonts w:asciiTheme="minorHAnsi" w:eastAsiaTheme="minorEastAsia" w:hAnsiTheme="minorHAnsi" w:cstheme="minorBidi"/>
              <w:noProof/>
            </w:rPr>
          </w:pPr>
          <w:hyperlink w:anchor="_Toc85438871" w:history="1">
            <w:r w:rsidR="00E00BB4" w:rsidRPr="00B025E6">
              <w:rPr>
                <w:rStyle w:val="Hyperlink"/>
                <w:noProof/>
              </w:rPr>
              <w:t>Exit Conferences</w:t>
            </w:r>
            <w:r w:rsidR="00E00BB4">
              <w:rPr>
                <w:noProof/>
                <w:webHidden/>
              </w:rPr>
              <w:tab/>
            </w:r>
            <w:r w:rsidR="00E00BB4">
              <w:rPr>
                <w:noProof/>
                <w:webHidden/>
              </w:rPr>
              <w:fldChar w:fldCharType="begin"/>
            </w:r>
            <w:r w:rsidR="00E00BB4">
              <w:rPr>
                <w:noProof/>
                <w:webHidden/>
              </w:rPr>
              <w:instrText xml:space="preserve"> PAGEREF _Toc85438871 \h </w:instrText>
            </w:r>
            <w:r w:rsidR="00E00BB4">
              <w:rPr>
                <w:noProof/>
                <w:webHidden/>
              </w:rPr>
            </w:r>
            <w:r w:rsidR="00E00BB4">
              <w:rPr>
                <w:noProof/>
                <w:webHidden/>
              </w:rPr>
              <w:fldChar w:fldCharType="separate"/>
            </w:r>
            <w:r w:rsidR="00121E17">
              <w:rPr>
                <w:noProof/>
                <w:webHidden/>
              </w:rPr>
              <w:t>5</w:t>
            </w:r>
            <w:r w:rsidR="00E00BB4">
              <w:rPr>
                <w:noProof/>
                <w:webHidden/>
              </w:rPr>
              <w:fldChar w:fldCharType="end"/>
            </w:r>
          </w:hyperlink>
        </w:p>
        <w:p w14:paraId="0D175EA4" w14:textId="6F49B6EE" w:rsidR="00E00BB4" w:rsidRDefault="00A33311" w:rsidP="009C6794">
          <w:pPr>
            <w:pStyle w:val="TOC3"/>
            <w:rPr>
              <w:rFonts w:asciiTheme="minorHAnsi" w:eastAsiaTheme="minorEastAsia" w:hAnsiTheme="minorHAnsi" w:cstheme="minorBidi"/>
              <w:noProof/>
            </w:rPr>
          </w:pPr>
          <w:hyperlink w:anchor="_Toc85438872" w:history="1">
            <w:r w:rsidR="00E00BB4" w:rsidRPr="00B025E6">
              <w:rPr>
                <w:rStyle w:val="Hyperlink"/>
                <w:noProof/>
              </w:rPr>
              <w:t>30-Day Remediation</w:t>
            </w:r>
            <w:r w:rsidR="00E00BB4">
              <w:rPr>
                <w:noProof/>
                <w:webHidden/>
              </w:rPr>
              <w:tab/>
            </w:r>
            <w:r w:rsidR="00E00BB4">
              <w:rPr>
                <w:noProof/>
                <w:webHidden/>
              </w:rPr>
              <w:fldChar w:fldCharType="begin"/>
            </w:r>
            <w:r w:rsidR="00E00BB4">
              <w:rPr>
                <w:noProof/>
                <w:webHidden/>
              </w:rPr>
              <w:instrText xml:space="preserve"> PAGEREF _Toc85438872 \h </w:instrText>
            </w:r>
            <w:r w:rsidR="00E00BB4">
              <w:rPr>
                <w:noProof/>
                <w:webHidden/>
              </w:rPr>
            </w:r>
            <w:r w:rsidR="00E00BB4">
              <w:rPr>
                <w:noProof/>
                <w:webHidden/>
              </w:rPr>
              <w:fldChar w:fldCharType="separate"/>
            </w:r>
            <w:r w:rsidR="00121E17">
              <w:rPr>
                <w:noProof/>
                <w:webHidden/>
              </w:rPr>
              <w:t>5</w:t>
            </w:r>
            <w:r w:rsidR="00E00BB4">
              <w:rPr>
                <w:noProof/>
                <w:webHidden/>
              </w:rPr>
              <w:fldChar w:fldCharType="end"/>
            </w:r>
          </w:hyperlink>
        </w:p>
        <w:p w14:paraId="54967200" w14:textId="48C170C9" w:rsidR="00E00BB4" w:rsidRDefault="00A33311" w:rsidP="009C6794">
          <w:pPr>
            <w:pStyle w:val="TOC3"/>
            <w:rPr>
              <w:rFonts w:asciiTheme="minorHAnsi" w:eastAsiaTheme="minorEastAsia" w:hAnsiTheme="minorHAnsi" w:cstheme="minorBidi"/>
              <w:noProof/>
            </w:rPr>
          </w:pPr>
          <w:hyperlink w:anchor="_Toc85438873" w:history="1">
            <w:r w:rsidR="00E00BB4" w:rsidRPr="00B025E6">
              <w:rPr>
                <w:rStyle w:val="Hyperlink"/>
                <w:noProof/>
              </w:rPr>
              <w:t>Change Request Committee Review</w:t>
            </w:r>
            <w:r w:rsidR="00E00BB4">
              <w:rPr>
                <w:noProof/>
                <w:webHidden/>
              </w:rPr>
              <w:tab/>
            </w:r>
            <w:r w:rsidR="00E00BB4">
              <w:rPr>
                <w:noProof/>
                <w:webHidden/>
              </w:rPr>
              <w:fldChar w:fldCharType="begin"/>
            </w:r>
            <w:r w:rsidR="00E00BB4">
              <w:rPr>
                <w:noProof/>
                <w:webHidden/>
              </w:rPr>
              <w:instrText xml:space="preserve"> PAGEREF _Toc85438873 \h </w:instrText>
            </w:r>
            <w:r w:rsidR="00E00BB4">
              <w:rPr>
                <w:noProof/>
                <w:webHidden/>
              </w:rPr>
            </w:r>
            <w:r w:rsidR="00E00BB4">
              <w:rPr>
                <w:noProof/>
                <w:webHidden/>
              </w:rPr>
              <w:fldChar w:fldCharType="separate"/>
            </w:r>
            <w:r w:rsidR="00121E17">
              <w:rPr>
                <w:noProof/>
                <w:webHidden/>
              </w:rPr>
              <w:t>6</w:t>
            </w:r>
            <w:r w:rsidR="00E00BB4">
              <w:rPr>
                <w:noProof/>
                <w:webHidden/>
              </w:rPr>
              <w:fldChar w:fldCharType="end"/>
            </w:r>
          </w:hyperlink>
        </w:p>
        <w:p w14:paraId="2AA03B39" w14:textId="5C52B8C3" w:rsidR="00E00BB4" w:rsidRDefault="00A33311" w:rsidP="009C6794">
          <w:pPr>
            <w:pStyle w:val="TOC3"/>
            <w:rPr>
              <w:rFonts w:asciiTheme="minorHAnsi" w:eastAsiaTheme="minorEastAsia" w:hAnsiTheme="minorHAnsi" w:cstheme="minorBidi"/>
              <w:noProof/>
            </w:rPr>
          </w:pPr>
          <w:hyperlink w:anchor="_Toc85438874" w:history="1">
            <w:r w:rsidR="00E00BB4" w:rsidRPr="00B025E6">
              <w:rPr>
                <w:rStyle w:val="Hyperlink"/>
                <w:noProof/>
              </w:rPr>
              <w:t>Final Report Summary</w:t>
            </w:r>
            <w:r w:rsidR="00E00BB4">
              <w:rPr>
                <w:noProof/>
                <w:webHidden/>
              </w:rPr>
              <w:tab/>
            </w:r>
            <w:r w:rsidR="00E00BB4">
              <w:rPr>
                <w:noProof/>
                <w:webHidden/>
              </w:rPr>
              <w:fldChar w:fldCharType="begin"/>
            </w:r>
            <w:r w:rsidR="00E00BB4">
              <w:rPr>
                <w:noProof/>
                <w:webHidden/>
              </w:rPr>
              <w:instrText xml:space="preserve"> PAGEREF _Toc85438874 \h </w:instrText>
            </w:r>
            <w:r w:rsidR="00E00BB4">
              <w:rPr>
                <w:noProof/>
                <w:webHidden/>
              </w:rPr>
            </w:r>
            <w:r w:rsidR="00E00BB4">
              <w:rPr>
                <w:noProof/>
                <w:webHidden/>
              </w:rPr>
              <w:fldChar w:fldCharType="separate"/>
            </w:r>
            <w:r w:rsidR="00121E17">
              <w:rPr>
                <w:noProof/>
                <w:webHidden/>
              </w:rPr>
              <w:t>7</w:t>
            </w:r>
            <w:r w:rsidR="00E00BB4">
              <w:rPr>
                <w:noProof/>
                <w:webHidden/>
              </w:rPr>
              <w:fldChar w:fldCharType="end"/>
            </w:r>
          </w:hyperlink>
        </w:p>
        <w:p w14:paraId="600CCFA6" w14:textId="10FC8ED5" w:rsidR="00E00BB4" w:rsidRDefault="00A33311" w:rsidP="009C6794">
          <w:pPr>
            <w:pStyle w:val="TOC3"/>
            <w:rPr>
              <w:rFonts w:asciiTheme="minorHAnsi" w:eastAsiaTheme="minorEastAsia" w:hAnsiTheme="minorHAnsi" w:cstheme="minorBidi"/>
              <w:noProof/>
            </w:rPr>
          </w:pPr>
          <w:hyperlink w:anchor="_Toc85438875" w:history="1">
            <w:r w:rsidR="00E00BB4" w:rsidRPr="00B025E6">
              <w:rPr>
                <w:rStyle w:val="Hyperlink"/>
                <w:noProof/>
              </w:rPr>
              <w:t>Proficiency Improvement Plan (PIP)</w:t>
            </w:r>
            <w:r w:rsidR="00E00BB4">
              <w:rPr>
                <w:noProof/>
                <w:webHidden/>
              </w:rPr>
              <w:tab/>
            </w:r>
            <w:r w:rsidR="00E00BB4">
              <w:rPr>
                <w:noProof/>
                <w:webHidden/>
              </w:rPr>
              <w:fldChar w:fldCharType="begin"/>
            </w:r>
            <w:r w:rsidR="00E00BB4">
              <w:rPr>
                <w:noProof/>
                <w:webHidden/>
              </w:rPr>
              <w:instrText xml:space="preserve"> PAGEREF _Toc85438875 \h </w:instrText>
            </w:r>
            <w:r w:rsidR="00E00BB4">
              <w:rPr>
                <w:noProof/>
                <w:webHidden/>
              </w:rPr>
            </w:r>
            <w:r w:rsidR="00E00BB4">
              <w:rPr>
                <w:noProof/>
                <w:webHidden/>
              </w:rPr>
              <w:fldChar w:fldCharType="separate"/>
            </w:r>
            <w:r w:rsidR="00121E17">
              <w:rPr>
                <w:noProof/>
                <w:webHidden/>
              </w:rPr>
              <w:t>8</w:t>
            </w:r>
            <w:r w:rsidR="00E00BB4">
              <w:rPr>
                <w:noProof/>
                <w:webHidden/>
              </w:rPr>
              <w:fldChar w:fldCharType="end"/>
            </w:r>
          </w:hyperlink>
        </w:p>
        <w:p w14:paraId="6686FA41" w14:textId="570406B6" w:rsidR="00E00BB4" w:rsidRPr="009C6794" w:rsidRDefault="00A33311" w:rsidP="009C6794">
          <w:pPr>
            <w:pStyle w:val="TOC3"/>
            <w:ind w:left="0"/>
            <w:rPr>
              <w:rStyle w:val="Hyperlink"/>
              <w:noProof/>
            </w:rPr>
          </w:pPr>
          <w:hyperlink w:anchor="_Toc85438876" w:history="1">
            <w:r w:rsidR="00E00BB4" w:rsidRPr="009C6794">
              <w:rPr>
                <w:rStyle w:val="Hyperlink"/>
                <w:noProof/>
              </w:rPr>
              <w:t xml:space="preserve">APS Central Intake &amp; </w:t>
            </w:r>
            <w:r w:rsidR="00F62E80">
              <w:rPr>
                <w:rStyle w:val="Hyperlink"/>
                <w:noProof/>
              </w:rPr>
              <w:t>Region</w:t>
            </w:r>
            <w:r w:rsidR="00E00BB4" w:rsidRPr="009C6794">
              <w:rPr>
                <w:rStyle w:val="Hyperlink"/>
                <w:noProof/>
              </w:rPr>
              <w:t xml:space="preserve">al Quality Assurance </w:t>
            </w:r>
            <w:r w:rsidR="00E00822">
              <w:rPr>
                <w:rStyle w:val="Hyperlink"/>
                <w:noProof/>
              </w:rPr>
              <w:t>R</w:t>
            </w:r>
            <w:r w:rsidR="00E00BB4" w:rsidRPr="009C6794">
              <w:rPr>
                <w:rStyle w:val="Hyperlink"/>
                <w:noProof/>
              </w:rPr>
              <w:t>eview</w:t>
            </w:r>
            <w:r w:rsidR="00E00BB4" w:rsidRPr="009C6794">
              <w:rPr>
                <w:rStyle w:val="Hyperlink"/>
                <w:noProof/>
                <w:webHidden/>
              </w:rPr>
              <w:tab/>
            </w:r>
            <w:r w:rsidR="00E00BB4" w:rsidRPr="009C6794">
              <w:rPr>
                <w:rStyle w:val="Hyperlink"/>
                <w:noProof/>
                <w:webHidden/>
              </w:rPr>
              <w:fldChar w:fldCharType="begin"/>
            </w:r>
            <w:r w:rsidR="00E00BB4" w:rsidRPr="009C6794">
              <w:rPr>
                <w:rStyle w:val="Hyperlink"/>
                <w:noProof/>
                <w:webHidden/>
              </w:rPr>
              <w:instrText xml:space="preserve"> PAGEREF _Toc85438876 \h </w:instrText>
            </w:r>
            <w:r w:rsidR="00E00BB4" w:rsidRPr="009C6794">
              <w:rPr>
                <w:rStyle w:val="Hyperlink"/>
                <w:noProof/>
                <w:webHidden/>
              </w:rPr>
            </w:r>
            <w:r w:rsidR="00E00BB4" w:rsidRPr="009C6794">
              <w:rPr>
                <w:rStyle w:val="Hyperlink"/>
                <w:noProof/>
                <w:webHidden/>
              </w:rPr>
              <w:fldChar w:fldCharType="separate"/>
            </w:r>
            <w:r w:rsidR="00121E17">
              <w:rPr>
                <w:rStyle w:val="Hyperlink"/>
                <w:noProof/>
                <w:webHidden/>
              </w:rPr>
              <w:t>9</w:t>
            </w:r>
            <w:r w:rsidR="00E00BB4" w:rsidRPr="009C6794">
              <w:rPr>
                <w:rStyle w:val="Hyperlink"/>
                <w:noProof/>
                <w:webHidden/>
              </w:rPr>
              <w:fldChar w:fldCharType="end"/>
            </w:r>
          </w:hyperlink>
        </w:p>
        <w:p w14:paraId="32BB347A" w14:textId="720C307B" w:rsidR="00C759E3" w:rsidRDefault="007E62CD" w:rsidP="00C759E3">
          <w:r>
            <w:rPr>
              <w:b/>
              <w:bCs/>
              <w:noProof/>
            </w:rPr>
            <w:fldChar w:fldCharType="end"/>
          </w:r>
        </w:p>
      </w:sdtContent>
    </w:sdt>
    <w:p w14:paraId="6AB72599" w14:textId="109A29E3" w:rsidR="00C759E3" w:rsidRDefault="00C759E3" w:rsidP="00C759E3">
      <w:r>
        <w:br w:type="page"/>
      </w:r>
    </w:p>
    <w:p w14:paraId="0F2A58F1" w14:textId="77777777" w:rsidR="00C759E3" w:rsidRDefault="00C759E3" w:rsidP="00D6595D">
      <w:pPr>
        <w:pStyle w:val="Heading4"/>
        <w:jc w:val="both"/>
      </w:pPr>
      <w:r>
        <w:lastRenderedPageBreak/>
        <w:t xml:space="preserve">Ask </w:t>
      </w:r>
      <w:r w:rsidR="002B7DA0">
        <w:t>an</w:t>
      </w:r>
      <w:r>
        <w:t xml:space="preserve"> Expert</w:t>
      </w:r>
    </w:p>
    <w:p w14:paraId="66A2E0C7" w14:textId="77777777" w:rsidR="00C759E3" w:rsidRDefault="00A17DC3" w:rsidP="00DB5D2D">
      <w:r>
        <w:t>For Quality Assurance related questions,</w:t>
      </w:r>
      <w:r w:rsidR="00DB5D2D">
        <w:t xml:space="preserve"> </w:t>
      </w:r>
      <w:r>
        <w:t xml:space="preserve">please email the </w:t>
      </w:r>
      <w:r w:rsidR="00C759E3" w:rsidRPr="00C759E3">
        <w:t xml:space="preserve">Adult Protective Services Quality Assurance </w:t>
      </w:r>
      <w:r>
        <w:t>Team at</w:t>
      </w:r>
      <w:r w:rsidR="00C75292">
        <w:t xml:space="preserve"> </w:t>
      </w:r>
      <w:hyperlink r:id="rId8" w:history="1">
        <w:r w:rsidR="00AF4FDE" w:rsidRPr="00C3541E">
          <w:rPr>
            <w:rStyle w:val="Hyperlink"/>
          </w:rPr>
          <w:t>APSQAUnit@dshs.wa.gov</w:t>
        </w:r>
      </w:hyperlink>
      <w:r w:rsidR="00AF4FDE">
        <w:t>.</w:t>
      </w:r>
    </w:p>
    <w:p w14:paraId="11961A39" w14:textId="77777777" w:rsidR="00AF4FDE" w:rsidRDefault="00AF4FDE" w:rsidP="00AF4FDE">
      <w:pPr>
        <w:jc w:val="both"/>
      </w:pPr>
    </w:p>
    <w:p w14:paraId="4678ADB6" w14:textId="5D70EF9F" w:rsidR="001B1B5F" w:rsidRPr="000B2ABE" w:rsidRDefault="00C759E3" w:rsidP="001C10F1">
      <w:pPr>
        <w:pStyle w:val="Heading2"/>
      </w:pPr>
      <w:bookmarkStart w:id="2" w:name="_Toc497289684"/>
      <w:bookmarkStart w:id="3" w:name="_Toc85438865"/>
      <w:r w:rsidRPr="004440E9">
        <w:t>Quality Assurance Overview</w:t>
      </w:r>
      <w:bookmarkEnd w:id="2"/>
      <w:bookmarkEnd w:id="3"/>
    </w:p>
    <w:p w14:paraId="1EACF104" w14:textId="50C32B2F" w:rsidR="00362783" w:rsidRDefault="001B1B5F" w:rsidP="00E00BB4">
      <w:r w:rsidRPr="000B2ABE">
        <w:t>Starting January 2016, Adult Protective Services (APS) Headquarters</w:t>
      </w:r>
      <w:r w:rsidR="002800B5">
        <w:t xml:space="preserve"> (HQ)</w:t>
      </w:r>
      <w:r w:rsidRPr="000B2ABE">
        <w:t xml:space="preserve"> Program Manager</w:t>
      </w:r>
      <w:r w:rsidR="00362783">
        <w:t xml:space="preserve">s </w:t>
      </w:r>
      <w:r w:rsidRPr="000B2ABE">
        <w:t xml:space="preserve">(HQ PMs) began </w:t>
      </w:r>
      <w:r w:rsidR="001943A0">
        <w:t xml:space="preserve">completing </w:t>
      </w:r>
      <w:r w:rsidR="002B302A">
        <w:t>Quality Assurance (</w:t>
      </w:r>
      <w:r w:rsidR="001943A0">
        <w:t>QA</w:t>
      </w:r>
      <w:r w:rsidR="002B302A">
        <w:t>)</w:t>
      </w:r>
      <w:r w:rsidR="001943A0">
        <w:t xml:space="preserve"> process reviews and </w:t>
      </w:r>
      <w:r w:rsidR="00D6595D">
        <w:t>entering</w:t>
      </w:r>
      <w:r w:rsidRPr="000B2ABE">
        <w:t xml:space="preserve"> data into the</w:t>
      </w:r>
      <w:r>
        <w:t xml:space="preserve"> </w:t>
      </w:r>
      <w:r w:rsidR="001943A0">
        <w:t xml:space="preserve">QA </w:t>
      </w:r>
      <w:r>
        <w:t>Monitor Tool</w:t>
      </w:r>
      <w:r w:rsidRPr="000B2ABE">
        <w:t>.</w:t>
      </w:r>
      <w:r w:rsidR="00362783">
        <w:t xml:space="preserve"> Additionally, </w:t>
      </w:r>
      <w:r w:rsidR="00D6595D">
        <w:t>i</w:t>
      </w:r>
      <w:r w:rsidRPr="004440E9">
        <w:t>n 2017</w:t>
      </w:r>
      <w:r w:rsidR="00362783">
        <w:t xml:space="preserve"> </w:t>
      </w:r>
      <w:r w:rsidRPr="006F5358">
        <w:rPr>
          <w:color w:val="000000"/>
        </w:rPr>
        <w:t>F</w:t>
      </w:r>
      <w:r w:rsidRPr="004440E9">
        <w:t>ield Supervisors and Subject Matter Experts (SME) began completing QA reviews in the Q</w:t>
      </w:r>
      <w:r w:rsidR="00342646">
        <w:t>A</w:t>
      </w:r>
      <w:r w:rsidRPr="004440E9">
        <w:t xml:space="preserve"> Monitor Tool.</w:t>
      </w:r>
    </w:p>
    <w:p w14:paraId="6BA6EE62" w14:textId="77777777" w:rsidR="00362783" w:rsidRDefault="00362783" w:rsidP="00E00BB4"/>
    <w:p w14:paraId="7E140DD3" w14:textId="7F348159" w:rsidR="00362783" w:rsidRDefault="00F34F27" w:rsidP="00E00BB4">
      <w:r w:rsidRPr="00F34F27">
        <w:t xml:space="preserve">Timely completion of quality assurance activities helps protect the health and safety of </w:t>
      </w:r>
      <w:r w:rsidR="009C6794" w:rsidRPr="00F34F27">
        <w:t>clients and</w:t>
      </w:r>
      <w:r w:rsidRPr="00F34F27">
        <w:t xml:space="preserve"> provides oversight of operations. Activities include completing QA reviews to ensure compliance with quality measures; data analysis to identify gaps in the processes being used based on QA review results; developing proficiency improvement plans and creating solutions using feedback from staff at all levels. Identified deficiencies are addressed and improvement plans are developed and monitored to ensure continuous quality improvement. Through these functions, A</w:t>
      </w:r>
      <w:r>
        <w:t>PS</w:t>
      </w:r>
      <w:r w:rsidRPr="00F34F27">
        <w:t xml:space="preserve"> will </w:t>
      </w:r>
      <w:r w:rsidR="00754DC9">
        <w:t>obtain</w:t>
      </w:r>
      <w:r w:rsidR="00754DC9" w:rsidRPr="00F34F27">
        <w:t xml:space="preserve"> </w:t>
      </w:r>
      <w:r w:rsidRPr="00F34F27">
        <w:t xml:space="preserve">more predictable outcomes that ensure </w:t>
      </w:r>
      <w:r>
        <w:t>p</w:t>
      </w:r>
      <w:r w:rsidRPr="00F34F27">
        <w:t>rotection of ad</w:t>
      </w:r>
      <w:r>
        <w:t>ults who are vulnerable with</w:t>
      </w:r>
      <w:r w:rsidRPr="00F34F27">
        <w:t xml:space="preserve"> consistent and timely investigations while offering protective services, supports and referrals.</w:t>
      </w:r>
    </w:p>
    <w:p w14:paraId="62634AF7" w14:textId="77777777" w:rsidR="001B1B5F" w:rsidRPr="001B1B5F" w:rsidRDefault="001B1B5F" w:rsidP="00362783"/>
    <w:p w14:paraId="163FD48D" w14:textId="2D539A6E" w:rsidR="001B1B5F" w:rsidRDefault="001B1B5F" w:rsidP="001B1B5F">
      <w:pPr>
        <w:pStyle w:val="Heading3"/>
      </w:pPr>
      <w:bookmarkStart w:id="4" w:name="_Toc497289686"/>
      <w:bookmarkStart w:id="5" w:name="_Toc85438866"/>
      <w:r w:rsidRPr="001B1B5F">
        <w:t>Statewide Quality Assurance Objectives</w:t>
      </w:r>
      <w:bookmarkEnd w:id="4"/>
      <w:bookmarkEnd w:id="5"/>
    </w:p>
    <w:p w14:paraId="29C9F180" w14:textId="77777777" w:rsidR="00F34F27" w:rsidRPr="00F34F27" w:rsidRDefault="00F34F27" w:rsidP="00D6595D">
      <w:pPr>
        <w:pStyle w:val="Numbering2"/>
        <w:numPr>
          <w:ilvl w:val="0"/>
          <w:numId w:val="47"/>
        </w:numPr>
      </w:pPr>
      <w:r w:rsidRPr="00F34F27">
        <w:t>Analysis of external and internal issues that affect the quality of service delivery that is relevant to the division’s</w:t>
      </w:r>
      <w:r w:rsidR="009E49B3">
        <w:t xml:space="preserve"> purpose and its strategic plan;</w:t>
      </w:r>
      <w:r w:rsidRPr="00F34F27">
        <w:t xml:space="preserve"> </w:t>
      </w:r>
    </w:p>
    <w:p w14:paraId="434291E4" w14:textId="77777777" w:rsidR="00F34F27" w:rsidRPr="00F34F27" w:rsidRDefault="00F34F27" w:rsidP="00D6595D">
      <w:pPr>
        <w:pStyle w:val="Numbering2"/>
        <w:numPr>
          <w:ilvl w:val="0"/>
          <w:numId w:val="0"/>
        </w:numPr>
        <w:ind w:left="1080"/>
      </w:pPr>
    </w:p>
    <w:p w14:paraId="6BE3C239" w14:textId="77777777" w:rsidR="00F34F27" w:rsidRPr="003058B4" w:rsidRDefault="00F34F27" w:rsidP="00D6595D">
      <w:pPr>
        <w:pStyle w:val="Numbering2"/>
        <w:numPr>
          <w:ilvl w:val="0"/>
          <w:numId w:val="47"/>
        </w:numPr>
      </w:pPr>
      <w:r w:rsidRPr="00F34F27">
        <w:t xml:space="preserve">Evaluating and ensuring ongoing compliance with State and Federal </w:t>
      </w:r>
      <w:r w:rsidRPr="003058B4">
        <w:t>law</w:t>
      </w:r>
      <w:r w:rsidR="009E49B3" w:rsidRPr="003058B4">
        <w:t>;</w:t>
      </w:r>
    </w:p>
    <w:p w14:paraId="1B9F0237" w14:textId="77777777" w:rsidR="00F34F27" w:rsidRPr="00F34F27" w:rsidRDefault="00F34F27" w:rsidP="00D6595D">
      <w:pPr>
        <w:pStyle w:val="Numbering2"/>
        <w:numPr>
          <w:ilvl w:val="0"/>
          <w:numId w:val="0"/>
        </w:numPr>
        <w:ind w:left="1080"/>
      </w:pPr>
    </w:p>
    <w:p w14:paraId="3E24B50C" w14:textId="3BFEA259" w:rsidR="00F34F27" w:rsidRPr="00F34F27" w:rsidRDefault="00F34F27" w:rsidP="00D6595D">
      <w:pPr>
        <w:pStyle w:val="Numbering2"/>
        <w:numPr>
          <w:ilvl w:val="0"/>
          <w:numId w:val="47"/>
        </w:numPr>
      </w:pPr>
      <w:r w:rsidRPr="00F34F27">
        <w:t xml:space="preserve">Ensuring that policies and procedures are clearly </w:t>
      </w:r>
      <w:r w:rsidR="009C6794" w:rsidRPr="00F34F27">
        <w:t>documented,</w:t>
      </w:r>
      <w:r w:rsidRPr="00F34F27">
        <w:t xml:space="preserve"> and information is available, </w:t>
      </w:r>
      <w:r w:rsidR="009C6794" w:rsidRPr="00F34F27">
        <w:t>useable,</w:t>
      </w:r>
      <w:r w:rsidRPr="00F34F27">
        <w:t xml:space="preserve"> and updated when needed; </w:t>
      </w:r>
    </w:p>
    <w:p w14:paraId="214268A0" w14:textId="77777777" w:rsidR="00F34F27" w:rsidRPr="00F34F27" w:rsidRDefault="00F34F27" w:rsidP="00D6595D">
      <w:pPr>
        <w:pStyle w:val="Numbering2"/>
        <w:numPr>
          <w:ilvl w:val="0"/>
          <w:numId w:val="0"/>
        </w:numPr>
        <w:ind w:left="1728"/>
      </w:pPr>
    </w:p>
    <w:p w14:paraId="0BB47EBF" w14:textId="1356DC6C" w:rsidR="00F34F27" w:rsidRPr="00F34F27" w:rsidRDefault="00F34F27" w:rsidP="00D6595D">
      <w:pPr>
        <w:pStyle w:val="Numbering2"/>
        <w:numPr>
          <w:ilvl w:val="0"/>
          <w:numId w:val="47"/>
        </w:numPr>
      </w:pPr>
      <w:r w:rsidRPr="00F34F27">
        <w:t xml:space="preserve">Identifying areas in the process that need improvement and developing </w:t>
      </w:r>
      <w:r w:rsidR="00DA343F">
        <w:t>appropriate counter measures</w:t>
      </w:r>
      <w:r w:rsidRPr="00F34F27">
        <w:t xml:space="preserve"> to address areas of concern at all levels – individual, local unit, </w:t>
      </w:r>
      <w:r w:rsidR="00F62E80">
        <w:t>Region</w:t>
      </w:r>
      <w:r w:rsidRPr="00F34F27">
        <w:t>al, and statewide;</w:t>
      </w:r>
    </w:p>
    <w:p w14:paraId="266F16D7" w14:textId="77777777" w:rsidR="00F34F27" w:rsidRPr="00F34F27" w:rsidRDefault="00F34F27" w:rsidP="00D6595D">
      <w:pPr>
        <w:pStyle w:val="Numbering2"/>
        <w:numPr>
          <w:ilvl w:val="0"/>
          <w:numId w:val="0"/>
        </w:numPr>
        <w:ind w:left="1728"/>
      </w:pPr>
    </w:p>
    <w:p w14:paraId="0ECC0B74" w14:textId="32A6F2B8" w:rsidR="00F34F27" w:rsidRPr="00F34F27" w:rsidRDefault="00F34F27" w:rsidP="00D6595D">
      <w:pPr>
        <w:pStyle w:val="Numbering2"/>
        <w:numPr>
          <w:ilvl w:val="0"/>
          <w:numId w:val="47"/>
        </w:numPr>
      </w:pPr>
      <w:r w:rsidRPr="00F34F27">
        <w:t xml:space="preserve">Completing QA process reviews that will assess compliance with existing regulations, </w:t>
      </w:r>
      <w:r w:rsidR="009C6794" w:rsidRPr="00F34F27">
        <w:t>policies,</w:t>
      </w:r>
      <w:r w:rsidRPr="00F34F27">
        <w:t xml:space="preserve"> and standards; </w:t>
      </w:r>
    </w:p>
    <w:p w14:paraId="44E01058" w14:textId="77777777" w:rsidR="00F34F27" w:rsidRPr="00F34F27" w:rsidRDefault="00F34F27" w:rsidP="00D6595D">
      <w:pPr>
        <w:pStyle w:val="Numbering2"/>
        <w:numPr>
          <w:ilvl w:val="0"/>
          <w:numId w:val="0"/>
        </w:numPr>
        <w:ind w:left="1080"/>
      </w:pPr>
    </w:p>
    <w:p w14:paraId="62DFEA71" w14:textId="0C3A8DA6" w:rsidR="00F34F27" w:rsidRPr="00F34F27" w:rsidRDefault="00F34F27" w:rsidP="00D6595D">
      <w:pPr>
        <w:pStyle w:val="Numbering2"/>
        <w:numPr>
          <w:ilvl w:val="0"/>
          <w:numId w:val="47"/>
        </w:numPr>
      </w:pPr>
      <w:r w:rsidRPr="00F34F27">
        <w:t xml:space="preserve">Gathering a consistent and broad range of information to identify trends, </w:t>
      </w:r>
      <w:r w:rsidR="009C6794" w:rsidRPr="00F34F27">
        <w:t>strengths,</w:t>
      </w:r>
      <w:r w:rsidRPr="00F34F27">
        <w:t xml:space="preserve"> and areas for improvement across the division; </w:t>
      </w:r>
    </w:p>
    <w:p w14:paraId="4331CF29" w14:textId="77777777" w:rsidR="00F34F27" w:rsidRPr="00F34F27" w:rsidRDefault="00F34F27" w:rsidP="00D6595D">
      <w:pPr>
        <w:pStyle w:val="Numbering2"/>
        <w:numPr>
          <w:ilvl w:val="0"/>
          <w:numId w:val="0"/>
        </w:numPr>
        <w:ind w:left="1080"/>
      </w:pPr>
    </w:p>
    <w:p w14:paraId="68E53720" w14:textId="77777777" w:rsidR="00F34F27" w:rsidRPr="00F34F27" w:rsidRDefault="00F34F27" w:rsidP="00D6595D">
      <w:pPr>
        <w:pStyle w:val="Numbering2"/>
        <w:numPr>
          <w:ilvl w:val="0"/>
          <w:numId w:val="47"/>
        </w:numPr>
      </w:pPr>
      <w:r w:rsidRPr="00F34F27">
        <w:t xml:space="preserve">Identifying best practices within </w:t>
      </w:r>
      <w:r w:rsidR="009E49B3">
        <w:t xml:space="preserve">APS </w:t>
      </w:r>
      <w:r w:rsidRPr="00F34F27">
        <w:t>with the purpose of sharing strategies across the state;</w:t>
      </w:r>
    </w:p>
    <w:p w14:paraId="3C80C1A8" w14:textId="77777777" w:rsidR="00F34F27" w:rsidRPr="00F34F27" w:rsidRDefault="00F34F27" w:rsidP="00D6595D">
      <w:pPr>
        <w:pStyle w:val="Numbering2"/>
        <w:numPr>
          <w:ilvl w:val="0"/>
          <w:numId w:val="0"/>
        </w:numPr>
        <w:ind w:left="1080"/>
      </w:pPr>
    </w:p>
    <w:p w14:paraId="32922D9D" w14:textId="77777777" w:rsidR="00F34F27" w:rsidRPr="00F34F27" w:rsidRDefault="00F34F27" w:rsidP="00D6595D">
      <w:pPr>
        <w:pStyle w:val="Numbering2"/>
        <w:numPr>
          <w:ilvl w:val="0"/>
          <w:numId w:val="47"/>
        </w:numPr>
      </w:pPr>
      <w:r w:rsidRPr="00F34F27">
        <w:lastRenderedPageBreak/>
        <w:t>Developing Proficiency Improvement Plans (PIP) with the objective of continuously improving current processes that affect the quality of service delivery and ensure the health a</w:t>
      </w:r>
      <w:r w:rsidR="004A279C">
        <w:t>nd safety of vulnerable adults;</w:t>
      </w:r>
    </w:p>
    <w:p w14:paraId="2CECA2DF" w14:textId="77777777" w:rsidR="00F34F27" w:rsidRPr="00F34F27" w:rsidRDefault="00F34F27" w:rsidP="00D6595D">
      <w:pPr>
        <w:pStyle w:val="Numbering2"/>
        <w:numPr>
          <w:ilvl w:val="0"/>
          <w:numId w:val="0"/>
        </w:numPr>
        <w:ind w:left="1368"/>
      </w:pPr>
    </w:p>
    <w:p w14:paraId="0D311FC1" w14:textId="77777777" w:rsidR="00F34F27" w:rsidRPr="00F34F27" w:rsidRDefault="00F34F27" w:rsidP="00D6595D">
      <w:pPr>
        <w:pStyle w:val="Numbering2"/>
        <w:numPr>
          <w:ilvl w:val="0"/>
          <w:numId w:val="47"/>
        </w:numPr>
      </w:pPr>
      <w:r w:rsidRPr="00F34F27">
        <w:t>Ensuring a continuous flow of communication between all levels of APS.</w:t>
      </w:r>
    </w:p>
    <w:p w14:paraId="309BE151" w14:textId="77777777" w:rsidR="00F34F27" w:rsidRDefault="00F34F27" w:rsidP="00D6595D">
      <w:pPr>
        <w:pStyle w:val="Numbering2"/>
        <w:numPr>
          <w:ilvl w:val="0"/>
          <w:numId w:val="0"/>
        </w:numPr>
      </w:pPr>
    </w:p>
    <w:p w14:paraId="671FAEB9" w14:textId="5AD19427" w:rsidR="002B7DA0" w:rsidRDefault="002B7DA0" w:rsidP="00304DE7">
      <w:pPr>
        <w:pStyle w:val="Heading2"/>
        <w:rPr>
          <w:rStyle w:val="IntenseEmphasis"/>
          <w:i w:val="0"/>
          <w:iCs w:val="0"/>
          <w:color w:val="005CAB"/>
        </w:rPr>
      </w:pPr>
      <w:bookmarkStart w:id="6" w:name="_Toc497289687"/>
      <w:bookmarkStart w:id="7" w:name="_Toc85438867"/>
      <w:r w:rsidRPr="00304DE7">
        <w:rPr>
          <w:rStyle w:val="IntenseEmphasis"/>
          <w:i w:val="0"/>
          <w:iCs w:val="0"/>
          <w:color w:val="005CAB"/>
        </w:rPr>
        <w:t>HQ Quality Assurance Unit Process Overview</w:t>
      </w:r>
      <w:bookmarkEnd w:id="6"/>
      <w:bookmarkEnd w:id="7"/>
    </w:p>
    <w:p w14:paraId="457EE84B" w14:textId="6493DD6A" w:rsidR="002A6882" w:rsidRPr="003058B4" w:rsidRDefault="002D371C" w:rsidP="00D6595D">
      <w:pPr>
        <w:numPr>
          <w:ilvl w:val="0"/>
          <w:numId w:val="13"/>
        </w:numPr>
        <w:rPr>
          <w:rFonts w:cs="Calibri"/>
          <w:color w:val="000000"/>
        </w:rPr>
      </w:pPr>
      <w:r>
        <w:rPr>
          <w:rFonts w:cs="Calibri"/>
          <w:color w:val="000000"/>
        </w:rPr>
        <w:t xml:space="preserve">QA process review </w:t>
      </w:r>
      <w:r w:rsidR="002A6882" w:rsidRPr="004440E9">
        <w:rPr>
          <w:rFonts w:cs="Calibri"/>
          <w:color w:val="000000"/>
        </w:rPr>
        <w:t xml:space="preserve">occurs at </w:t>
      </w:r>
      <w:r w:rsidR="002A6882" w:rsidRPr="003058B4">
        <w:rPr>
          <w:rFonts w:cs="Calibri"/>
          <w:color w:val="000000"/>
        </w:rPr>
        <w:t>headquarters</w:t>
      </w:r>
      <w:r w:rsidR="00A71785">
        <w:rPr>
          <w:rFonts w:cs="Calibri"/>
          <w:color w:val="000000"/>
        </w:rPr>
        <w:t>.</w:t>
      </w:r>
    </w:p>
    <w:p w14:paraId="30A24D1B" w14:textId="525F7281" w:rsidR="002A6882" w:rsidRPr="00D6595D" w:rsidRDefault="002A6882" w:rsidP="00D6595D">
      <w:pPr>
        <w:numPr>
          <w:ilvl w:val="0"/>
          <w:numId w:val="13"/>
        </w:numPr>
        <w:rPr>
          <w:rFonts w:cs="Calibri"/>
          <w:color w:val="000000"/>
        </w:rPr>
      </w:pPr>
      <w:r w:rsidRPr="004440E9">
        <w:rPr>
          <w:rFonts w:cs="Calibri"/>
          <w:color w:val="000000"/>
        </w:rPr>
        <w:t xml:space="preserve">The 12 month QA </w:t>
      </w:r>
      <w:r>
        <w:rPr>
          <w:rFonts w:cs="Calibri"/>
          <w:color w:val="000000"/>
        </w:rPr>
        <w:t>Activities and Schedule</w:t>
      </w:r>
      <w:r w:rsidRPr="004440E9">
        <w:rPr>
          <w:rFonts w:cs="Calibri"/>
          <w:color w:val="000000"/>
        </w:rPr>
        <w:t xml:space="preserve"> is available on the </w:t>
      </w:r>
      <w:hyperlink r:id="rId9" w:history="1">
        <w:r w:rsidR="009B16D5" w:rsidRPr="009B16D5">
          <w:rPr>
            <w:rStyle w:val="Hyperlink"/>
            <w:rFonts w:cs="Calibri"/>
          </w:rPr>
          <w:t>APS Intranet site</w:t>
        </w:r>
      </w:hyperlink>
      <w:r w:rsidR="00A71785">
        <w:rPr>
          <w:rStyle w:val="Hyperlink"/>
          <w:rFonts w:cs="Calibri"/>
        </w:rPr>
        <w:t>.</w:t>
      </w:r>
    </w:p>
    <w:p w14:paraId="5D74BFB3" w14:textId="550308A8" w:rsidR="00F65324" w:rsidRDefault="00D20987" w:rsidP="00F65324">
      <w:pPr>
        <w:numPr>
          <w:ilvl w:val="0"/>
          <w:numId w:val="13"/>
        </w:numPr>
        <w:rPr>
          <w:rFonts w:cs="Calibri"/>
          <w:color w:val="000000"/>
        </w:rPr>
      </w:pPr>
      <w:r w:rsidRPr="004440E9">
        <w:rPr>
          <w:rFonts w:cs="Calibri"/>
        </w:rPr>
        <w:t xml:space="preserve">A statistically </w:t>
      </w:r>
      <w:r w:rsidR="00817FAE">
        <w:rPr>
          <w:rFonts w:cs="Calibri"/>
        </w:rPr>
        <w:t>significant</w:t>
      </w:r>
      <w:r w:rsidR="002F7D13">
        <w:rPr>
          <w:rFonts w:cs="Calibri"/>
        </w:rPr>
        <w:t xml:space="preserve"> </w:t>
      </w:r>
      <w:r w:rsidRPr="004440E9">
        <w:rPr>
          <w:rFonts w:cs="Calibri"/>
        </w:rPr>
        <w:t xml:space="preserve">sample is pulled for each </w:t>
      </w:r>
      <w:r w:rsidR="00F62E80">
        <w:rPr>
          <w:rFonts w:cs="Calibri"/>
        </w:rPr>
        <w:t>Region</w:t>
      </w:r>
      <w:r w:rsidRPr="004440E9">
        <w:rPr>
          <w:rFonts w:cs="Calibri"/>
        </w:rPr>
        <w:t>al</w:t>
      </w:r>
      <w:r w:rsidR="002D371C">
        <w:rPr>
          <w:rFonts w:cs="Calibri"/>
        </w:rPr>
        <w:t>/HQ</w:t>
      </w:r>
      <w:r w:rsidRPr="004440E9">
        <w:rPr>
          <w:rFonts w:cs="Calibri"/>
        </w:rPr>
        <w:t xml:space="preserve"> area based on the number of completed</w:t>
      </w:r>
      <w:r w:rsidR="00F65324">
        <w:rPr>
          <w:rFonts w:cs="Calibri"/>
        </w:rPr>
        <w:t xml:space="preserve"> I</w:t>
      </w:r>
      <w:r w:rsidRPr="004440E9">
        <w:rPr>
          <w:rFonts w:cs="Calibri"/>
        </w:rPr>
        <w:t xml:space="preserve">nvestigations and </w:t>
      </w:r>
      <w:r w:rsidR="00F65324">
        <w:rPr>
          <w:rFonts w:cs="Calibri"/>
        </w:rPr>
        <w:t>I</w:t>
      </w:r>
      <w:r w:rsidR="00362783">
        <w:rPr>
          <w:rFonts w:cs="Calibri"/>
        </w:rPr>
        <w:t xml:space="preserve">nvestigations </w:t>
      </w:r>
      <w:r w:rsidR="00ED3967">
        <w:rPr>
          <w:rFonts w:cs="Calibri"/>
        </w:rPr>
        <w:t>Closed N</w:t>
      </w:r>
      <w:r w:rsidRPr="004440E9">
        <w:rPr>
          <w:rFonts w:cs="Calibri"/>
        </w:rPr>
        <w:t xml:space="preserve">o APS that were processed for each </w:t>
      </w:r>
      <w:r w:rsidR="00F62E80">
        <w:rPr>
          <w:rFonts w:cs="Calibri"/>
        </w:rPr>
        <w:t>Region</w:t>
      </w:r>
      <w:r w:rsidRPr="004440E9">
        <w:rPr>
          <w:rFonts w:cs="Calibri"/>
        </w:rPr>
        <w:t xml:space="preserve"> in an annual time period</w:t>
      </w:r>
      <w:r w:rsidR="00A71785">
        <w:rPr>
          <w:rFonts w:cs="Calibri"/>
          <w:color w:val="000000"/>
        </w:rPr>
        <w:t xml:space="preserve">. </w:t>
      </w:r>
    </w:p>
    <w:p w14:paraId="62EB2D63" w14:textId="06A4F0E4" w:rsidR="00F65324" w:rsidRPr="003058B4" w:rsidRDefault="00F65324" w:rsidP="00F65324">
      <w:pPr>
        <w:numPr>
          <w:ilvl w:val="0"/>
          <w:numId w:val="13"/>
        </w:numPr>
        <w:rPr>
          <w:rFonts w:cs="Calibri"/>
          <w:color w:val="000000"/>
        </w:rPr>
      </w:pPr>
      <w:r>
        <w:rPr>
          <w:rFonts w:cs="Calibri"/>
          <w:color w:val="000000"/>
        </w:rPr>
        <w:t xml:space="preserve">A statistically significant sample will be pulled for </w:t>
      </w:r>
      <w:r>
        <w:rPr>
          <w:rFonts w:cs="Calibri"/>
        </w:rPr>
        <w:t xml:space="preserve">screened-in intakes and </w:t>
      </w:r>
      <w:r w:rsidRPr="004440E9">
        <w:rPr>
          <w:rFonts w:cs="Calibri"/>
        </w:rPr>
        <w:t>screen</w:t>
      </w:r>
      <w:r>
        <w:rPr>
          <w:rFonts w:cs="Calibri"/>
        </w:rPr>
        <w:t>ed</w:t>
      </w:r>
      <w:r w:rsidRPr="004440E9">
        <w:rPr>
          <w:rFonts w:cs="Calibri"/>
        </w:rPr>
        <w:t>-out intakes</w:t>
      </w:r>
      <w:r w:rsidR="000C5650">
        <w:rPr>
          <w:rFonts w:cs="Calibri"/>
        </w:rPr>
        <w:t xml:space="preserve"> that were processed</w:t>
      </w:r>
      <w:r>
        <w:rPr>
          <w:rFonts w:cs="Calibri"/>
        </w:rPr>
        <w:t xml:space="preserve"> for </w:t>
      </w:r>
      <w:r w:rsidR="00D47AC5">
        <w:rPr>
          <w:rFonts w:cs="Calibri"/>
        </w:rPr>
        <w:t>APS Central</w:t>
      </w:r>
      <w:r>
        <w:rPr>
          <w:rFonts w:cs="Calibri"/>
        </w:rPr>
        <w:t xml:space="preserve"> Intake within an </w:t>
      </w:r>
      <w:r w:rsidRPr="003058B4">
        <w:rPr>
          <w:rFonts w:cs="Calibri"/>
        </w:rPr>
        <w:t>annual time period</w:t>
      </w:r>
      <w:r w:rsidR="00A71785">
        <w:rPr>
          <w:rFonts w:cs="Calibri"/>
        </w:rPr>
        <w:t>.</w:t>
      </w:r>
    </w:p>
    <w:p w14:paraId="7339165D" w14:textId="00BA089D" w:rsidR="00D20987" w:rsidRPr="00D20987" w:rsidRDefault="002A6882" w:rsidP="00E227C6">
      <w:pPr>
        <w:numPr>
          <w:ilvl w:val="0"/>
          <w:numId w:val="13"/>
        </w:numPr>
        <w:rPr>
          <w:rFonts w:cs="Calibri"/>
          <w:color w:val="000000"/>
        </w:rPr>
      </w:pPr>
      <w:r>
        <w:rPr>
          <w:rFonts w:cs="Calibri"/>
          <w:color w:val="000000"/>
        </w:rPr>
        <w:t>QA</w:t>
      </w:r>
      <w:r w:rsidR="003B7DAF">
        <w:rPr>
          <w:rFonts w:cs="Calibri"/>
          <w:color w:val="000000"/>
        </w:rPr>
        <w:t xml:space="preserve"> Review </w:t>
      </w:r>
      <w:r w:rsidR="00D20987" w:rsidRPr="004440E9">
        <w:rPr>
          <w:rFonts w:cs="Calibri"/>
          <w:color w:val="000000"/>
        </w:rPr>
        <w:t>Entrance</w:t>
      </w:r>
      <w:r w:rsidR="00B41181">
        <w:rPr>
          <w:rFonts w:cs="Calibri"/>
          <w:color w:val="000000"/>
        </w:rPr>
        <w:t xml:space="preserve"> </w:t>
      </w:r>
      <w:r w:rsidR="00080B71">
        <w:rPr>
          <w:rFonts w:cs="Calibri"/>
          <w:color w:val="000000"/>
        </w:rPr>
        <w:t>letter</w:t>
      </w:r>
      <w:r w:rsidR="002D371C">
        <w:rPr>
          <w:rFonts w:cs="Calibri"/>
          <w:color w:val="000000"/>
        </w:rPr>
        <w:t>s</w:t>
      </w:r>
      <w:r w:rsidR="00817FAE">
        <w:rPr>
          <w:rFonts w:cs="Calibri"/>
          <w:color w:val="000000"/>
        </w:rPr>
        <w:t xml:space="preserve"> </w:t>
      </w:r>
      <w:r w:rsidR="002D371C">
        <w:rPr>
          <w:rFonts w:cs="Calibri"/>
          <w:color w:val="000000"/>
        </w:rPr>
        <w:t>are</w:t>
      </w:r>
      <w:r w:rsidR="00D20987" w:rsidRPr="004440E9">
        <w:rPr>
          <w:rFonts w:cs="Calibri"/>
          <w:color w:val="000000"/>
        </w:rPr>
        <w:t xml:space="preserve"> </w:t>
      </w:r>
      <w:r w:rsidR="00817FAE">
        <w:rPr>
          <w:rFonts w:cs="Calibri"/>
          <w:color w:val="000000"/>
        </w:rPr>
        <w:t xml:space="preserve">sent </w:t>
      </w:r>
      <w:r w:rsidR="00080B71">
        <w:rPr>
          <w:rFonts w:cs="Calibri"/>
          <w:color w:val="000000"/>
        </w:rPr>
        <w:t>at the start of</w:t>
      </w:r>
      <w:r w:rsidR="00817FAE">
        <w:rPr>
          <w:rFonts w:cs="Calibri"/>
          <w:color w:val="000000"/>
        </w:rPr>
        <w:t xml:space="preserve"> </w:t>
      </w:r>
      <w:r w:rsidR="00D14AF7">
        <w:rPr>
          <w:rFonts w:cs="Calibri"/>
          <w:color w:val="000000"/>
        </w:rPr>
        <w:t>each</w:t>
      </w:r>
      <w:r w:rsidR="00080B71">
        <w:rPr>
          <w:rFonts w:cs="Calibri"/>
          <w:color w:val="000000"/>
        </w:rPr>
        <w:t xml:space="preserve"> process review</w:t>
      </w:r>
      <w:r w:rsidR="009B16D5">
        <w:rPr>
          <w:rFonts w:cs="Calibri"/>
          <w:color w:val="000000"/>
        </w:rPr>
        <w:t xml:space="preserve"> cycle</w:t>
      </w:r>
      <w:r w:rsidR="00A71785">
        <w:rPr>
          <w:rFonts w:cs="Calibri"/>
          <w:color w:val="000000"/>
        </w:rPr>
        <w:t>.</w:t>
      </w:r>
    </w:p>
    <w:p w14:paraId="701BE119" w14:textId="7BE921D5" w:rsidR="00D20987" w:rsidRPr="00D20987" w:rsidRDefault="00D20987" w:rsidP="00E227C6">
      <w:pPr>
        <w:numPr>
          <w:ilvl w:val="0"/>
          <w:numId w:val="13"/>
        </w:numPr>
        <w:rPr>
          <w:rFonts w:cs="Calibri"/>
          <w:color w:val="000000"/>
        </w:rPr>
      </w:pPr>
      <w:r w:rsidRPr="004440E9">
        <w:rPr>
          <w:rFonts w:cs="Calibri"/>
          <w:color w:val="000000"/>
        </w:rPr>
        <w:t xml:space="preserve">An Exit Conference </w:t>
      </w:r>
      <w:r w:rsidR="00F73244">
        <w:rPr>
          <w:rFonts w:cs="Calibri"/>
          <w:color w:val="000000"/>
        </w:rPr>
        <w:t>may be</w:t>
      </w:r>
      <w:r w:rsidRPr="004440E9">
        <w:rPr>
          <w:rFonts w:cs="Calibri"/>
          <w:color w:val="000000"/>
        </w:rPr>
        <w:t xml:space="preserve"> conducted </w:t>
      </w:r>
      <w:r w:rsidR="00F73244">
        <w:rPr>
          <w:rFonts w:cs="Calibri"/>
          <w:color w:val="000000"/>
        </w:rPr>
        <w:t xml:space="preserve">via </w:t>
      </w:r>
      <w:r w:rsidR="00695896">
        <w:rPr>
          <w:rFonts w:cs="Calibri"/>
          <w:color w:val="000000"/>
        </w:rPr>
        <w:t>Microsoft Teams</w:t>
      </w:r>
      <w:r w:rsidR="00695896" w:rsidRPr="004440E9">
        <w:rPr>
          <w:rFonts w:cs="Calibri"/>
          <w:color w:val="000000"/>
        </w:rPr>
        <w:t xml:space="preserve"> </w:t>
      </w:r>
      <w:r w:rsidRPr="004440E9">
        <w:rPr>
          <w:rFonts w:cs="Calibri"/>
          <w:color w:val="000000"/>
        </w:rPr>
        <w:t>at the completion of the review</w:t>
      </w:r>
      <w:r w:rsidR="00A71785">
        <w:rPr>
          <w:rFonts w:cs="Calibri"/>
          <w:color w:val="000000"/>
        </w:rPr>
        <w:t>.</w:t>
      </w:r>
    </w:p>
    <w:p w14:paraId="78976AE6" w14:textId="12FD5DBC" w:rsidR="00362783" w:rsidRDefault="00D47AC5" w:rsidP="00E227C6">
      <w:pPr>
        <w:numPr>
          <w:ilvl w:val="0"/>
          <w:numId w:val="13"/>
        </w:numPr>
        <w:rPr>
          <w:rFonts w:cs="Calibri"/>
          <w:color w:val="000000"/>
        </w:rPr>
      </w:pPr>
      <w:r>
        <w:rPr>
          <w:rFonts w:cs="Calibri"/>
          <w:color w:val="000000"/>
        </w:rPr>
        <w:t>APS Central</w:t>
      </w:r>
      <w:r w:rsidR="002D371C">
        <w:rPr>
          <w:rFonts w:cs="Calibri"/>
          <w:color w:val="000000"/>
        </w:rPr>
        <w:t xml:space="preserve"> Intake</w:t>
      </w:r>
      <w:r w:rsidR="00D14AF7">
        <w:rPr>
          <w:rFonts w:cs="Calibri"/>
          <w:color w:val="000000"/>
        </w:rPr>
        <w:t xml:space="preserve"> and the </w:t>
      </w:r>
      <w:r w:rsidR="00F62E80">
        <w:rPr>
          <w:rFonts w:cs="Calibri"/>
          <w:color w:val="000000"/>
        </w:rPr>
        <w:t>Region</w:t>
      </w:r>
      <w:r w:rsidR="00D14AF7">
        <w:rPr>
          <w:rFonts w:cs="Calibri"/>
          <w:color w:val="000000"/>
        </w:rPr>
        <w:t>s</w:t>
      </w:r>
      <w:r w:rsidR="00D20987" w:rsidRPr="004440E9">
        <w:rPr>
          <w:rFonts w:cs="Calibri"/>
          <w:color w:val="000000"/>
        </w:rPr>
        <w:t xml:space="preserve"> ha</w:t>
      </w:r>
      <w:r w:rsidR="00CB709A">
        <w:rPr>
          <w:rFonts w:cs="Calibri"/>
          <w:color w:val="000000"/>
        </w:rPr>
        <w:t>ve</w:t>
      </w:r>
      <w:r w:rsidR="00D20987" w:rsidRPr="004440E9">
        <w:rPr>
          <w:rFonts w:cs="Calibri"/>
          <w:color w:val="000000"/>
        </w:rPr>
        <w:t xml:space="preserve"> 30 </w:t>
      </w:r>
      <w:r w:rsidR="002B302A">
        <w:rPr>
          <w:rFonts w:cs="Calibri"/>
          <w:color w:val="000000"/>
        </w:rPr>
        <w:t>business</w:t>
      </w:r>
      <w:r w:rsidR="00D20987" w:rsidRPr="004440E9">
        <w:rPr>
          <w:rFonts w:cs="Calibri"/>
          <w:color w:val="000000"/>
        </w:rPr>
        <w:t xml:space="preserve"> days</w:t>
      </w:r>
      <w:r w:rsidR="00080B71">
        <w:rPr>
          <w:rFonts w:cs="Calibri"/>
        </w:rPr>
        <w:t xml:space="preserve"> from</w:t>
      </w:r>
      <w:r w:rsidR="00D20987" w:rsidRPr="00034223">
        <w:rPr>
          <w:rFonts w:cs="Calibri"/>
        </w:rPr>
        <w:t xml:space="preserve"> </w:t>
      </w:r>
      <w:r w:rsidR="00817FAE">
        <w:rPr>
          <w:rFonts w:cs="Calibri"/>
        </w:rPr>
        <w:t>receiving the initial QA proficiency report</w:t>
      </w:r>
      <w:r w:rsidR="009B16D5">
        <w:rPr>
          <w:rFonts w:cs="Calibri"/>
        </w:rPr>
        <w:t>s</w:t>
      </w:r>
      <w:r w:rsidR="00D20987">
        <w:rPr>
          <w:rFonts w:cs="Calibri"/>
          <w:color w:val="000000"/>
        </w:rPr>
        <w:t xml:space="preserve"> </w:t>
      </w:r>
      <w:r w:rsidR="00D20987" w:rsidRPr="004440E9">
        <w:rPr>
          <w:rFonts w:cs="Calibri"/>
          <w:color w:val="000000"/>
        </w:rPr>
        <w:t xml:space="preserve">to </w:t>
      </w:r>
      <w:r w:rsidR="002A6882">
        <w:rPr>
          <w:rFonts w:cs="Calibri"/>
          <w:color w:val="000000"/>
        </w:rPr>
        <w:t>complete the</w:t>
      </w:r>
      <w:r w:rsidR="002A6882" w:rsidRPr="004440E9">
        <w:rPr>
          <w:rFonts w:cs="Calibri"/>
          <w:color w:val="000000"/>
        </w:rPr>
        <w:t xml:space="preserve"> </w:t>
      </w:r>
      <w:r w:rsidR="002A6882">
        <w:rPr>
          <w:rFonts w:cs="Calibri"/>
          <w:color w:val="000000"/>
        </w:rPr>
        <w:t>necessary</w:t>
      </w:r>
      <w:r w:rsidR="002A6882" w:rsidRPr="004440E9" w:rsidDel="002A6882">
        <w:rPr>
          <w:rFonts w:cs="Calibri"/>
          <w:color w:val="000000"/>
        </w:rPr>
        <w:t xml:space="preserve"> </w:t>
      </w:r>
      <w:r w:rsidR="00283FD1">
        <w:rPr>
          <w:rFonts w:cs="Calibri"/>
          <w:color w:val="000000"/>
        </w:rPr>
        <w:t>remediation</w:t>
      </w:r>
      <w:r w:rsidR="00A71785">
        <w:rPr>
          <w:rFonts w:cs="Calibri"/>
          <w:color w:val="000000"/>
        </w:rPr>
        <w:t>s</w:t>
      </w:r>
      <w:r w:rsidR="002A6882">
        <w:rPr>
          <w:rFonts w:cs="Calibri"/>
          <w:color w:val="000000"/>
        </w:rPr>
        <w:t xml:space="preserve"> </w:t>
      </w:r>
      <w:r w:rsidR="00A71785">
        <w:rPr>
          <w:rFonts w:cs="Calibri"/>
          <w:color w:val="000000"/>
        </w:rPr>
        <w:t>and to</w:t>
      </w:r>
      <w:r w:rsidR="00A71785" w:rsidRPr="00A71785">
        <w:rPr>
          <w:rFonts w:cs="Calibri"/>
          <w:color w:val="000000"/>
        </w:rPr>
        <w:t xml:space="preserve"> also submit change requests</w:t>
      </w:r>
      <w:r w:rsidR="00A71785">
        <w:rPr>
          <w:rFonts w:cs="Calibri"/>
          <w:color w:val="000000"/>
        </w:rPr>
        <w:t>.</w:t>
      </w:r>
    </w:p>
    <w:p w14:paraId="1C357808" w14:textId="6712DECD" w:rsidR="00A71785" w:rsidRDefault="00A71785" w:rsidP="00E227C6">
      <w:pPr>
        <w:numPr>
          <w:ilvl w:val="0"/>
          <w:numId w:val="13"/>
        </w:numPr>
        <w:rPr>
          <w:rFonts w:cs="Calibri"/>
          <w:color w:val="000000"/>
        </w:rPr>
      </w:pPr>
      <w:bookmarkStart w:id="8" w:name="_Hlk85457004"/>
      <w:r>
        <w:rPr>
          <w:rFonts w:cs="Calibri"/>
          <w:color w:val="000000"/>
        </w:rPr>
        <w:t xml:space="preserve">APS Central Intake and the </w:t>
      </w:r>
      <w:r w:rsidR="00F62E80">
        <w:rPr>
          <w:rFonts w:cs="Calibri"/>
          <w:color w:val="000000"/>
        </w:rPr>
        <w:t>Region</w:t>
      </w:r>
      <w:r>
        <w:rPr>
          <w:rFonts w:cs="Calibri"/>
          <w:color w:val="000000"/>
        </w:rPr>
        <w:t>s</w:t>
      </w:r>
      <w:r w:rsidRPr="00A71785">
        <w:rPr>
          <w:rFonts w:cs="Calibri"/>
          <w:color w:val="000000"/>
        </w:rPr>
        <w:t xml:space="preserve"> then have </w:t>
      </w:r>
      <w:r w:rsidR="0032099B">
        <w:rPr>
          <w:rFonts w:cs="Calibri"/>
          <w:color w:val="000000"/>
        </w:rPr>
        <w:t>5</w:t>
      </w:r>
      <w:r w:rsidRPr="00A71785">
        <w:rPr>
          <w:rFonts w:cs="Calibri"/>
          <w:color w:val="000000"/>
        </w:rPr>
        <w:t xml:space="preserve"> business days to complete remediation if necessary for findings that were upheld by the change committee.</w:t>
      </w:r>
    </w:p>
    <w:bookmarkEnd w:id="8"/>
    <w:p w14:paraId="63ECEC45" w14:textId="39C3EE6D" w:rsidR="00D20987" w:rsidRPr="00D20987" w:rsidRDefault="00362783" w:rsidP="0032099B">
      <w:pPr>
        <w:numPr>
          <w:ilvl w:val="0"/>
          <w:numId w:val="13"/>
        </w:numPr>
        <w:tabs>
          <w:tab w:val="clear" w:pos="720"/>
          <w:tab w:val="left" w:pos="900"/>
        </w:tabs>
        <w:ind w:left="630" w:hanging="270"/>
        <w:rPr>
          <w:rFonts w:cs="Calibri"/>
          <w:color w:val="000000"/>
        </w:rPr>
      </w:pPr>
      <w:r w:rsidRPr="00D20987" w:rsidDel="00362783">
        <w:rPr>
          <w:rFonts w:cs="Calibri"/>
          <w:color w:val="000000"/>
        </w:rPr>
        <w:t xml:space="preserve"> </w:t>
      </w:r>
      <w:r w:rsidR="00D20987" w:rsidRPr="004440E9">
        <w:rPr>
          <w:rFonts w:cs="Calibri"/>
          <w:color w:val="000000"/>
        </w:rPr>
        <w:t xml:space="preserve">APS HQ QA </w:t>
      </w:r>
      <w:r w:rsidR="004A279C" w:rsidRPr="004A279C">
        <w:rPr>
          <w:rFonts w:cs="Calibri"/>
          <w:color w:val="000000"/>
        </w:rPr>
        <w:t xml:space="preserve">PM(s) </w:t>
      </w:r>
      <w:r w:rsidR="00D20987" w:rsidRPr="004440E9">
        <w:rPr>
          <w:rFonts w:cs="Calibri"/>
          <w:color w:val="000000"/>
        </w:rPr>
        <w:t>conduct a 30-day</w:t>
      </w:r>
      <w:r w:rsidR="004D3B90">
        <w:rPr>
          <w:rFonts w:cs="Calibri"/>
          <w:color w:val="000000"/>
        </w:rPr>
        <w:t xml:space="preserve"> </w:t>
      </w:r>
      <w:r w:rsidR="003058B4">
        <w:rPr>
          <w:rFonts w:cs="Calibri"/>
          <w:color w:val="000000"/>
        </w:rPr>
        <w:t xml:space="preserve">HQ </w:t>
      </w:r>
      <w:r w:rsidR="00080B71">
        <w:rPr>
          <w:rFonts w:cs="Calibri"/>
          <w:color w:val="000000"/>
        </w:rPr>
        <w:t xml:space="preserve">QA </w:t>
      </w:r>
      <w:r w:rsidR="00D20987" w:rsidRPr="004440E9">
        <w:rPr>
          <w:rFonts w:cs="Calibri"/>
          <w:color w:val="000000"/>
        </w:rPr>
        <w:t>review to document remediation</w:t>
      </w:r>
      <w:r w:rsidR="00A71785">
        <w:rPr>
          <w:rFonts w:cs="Calibri"/>
          <w:color w:val="000000"/>
        </w:rPr>
        <w:t>.</w:t>
      </w:r>
    </w:p>
    <w:p w14:paraId="1330F081" w14:textId="2C9EAF54" w:rsidR="00D20987" w:rsidRPr="00D20987" w:rsidRDefault="00D20987" w:rsidP="00E227C6">
      <w:pPr>
        <w:numPr>
          <w:ilvl w:val="0"/>
          <w:numId w:val="13"/>
        </w:numPr>
        <w:rPr>
          <w:rFonts w:cs="Calibri"/>
          <w:color w:val="000000"/>
        </w:rPr>
      </w:pPr>
      <w:r w:rsidRPr="004440E9">
        <w:rPr>
          <w:rFonts w:cs="Calibri"/>
          <w:color w:val="000000"/>
        </w:rPr>
        <w:t xml:space="preserve">Issues identified in the 30-day </w:t>
      </w:r>
      <w:r w:rsidR="003058B4">
        <w:rPr>
          <w:rFonts w:cs="Calibri"/>
          <w:color w:val="000000"/>
        </w:rPr>
        <w:t xml:space="preserve">HQ </w:t>
      </w:r>
      <w:r w:rsidRPr="004440E9">
        <w:rPr>
          <w:rFonts w:cs="Calibri"/>
          <w:color w:val="000000"/>
        </w:rPr>
        <w:t xml:space="preserve">QA Review as not fully remediated must be </w:t>
      </w:r>
      <w:r w:rsidR="00080B71">
        <w:rPr>
          <w:rFonts w:cs="Calibri"/>
          <w:color w:val="000000"/>
        </w:rPr>
        <w:t>completed</w:t>
      </w:r>
      <w:r>
        <w:rPr>
          <w:rFonts w:cs="Calibri"/>
          <w:color w:val="000000"/>
        </w:rPr>
        <w:t xml:space="preserve"> </w:t>
      </w:r>
      <w:r w:rsidRPr="004440E9">
        <w:rPr>
          <w:rFonts w:cs="Calibri"/>
          <w:color w:val="000000"/>
        </w:rPr>
        <w:t>immediately by APS SME/</w:t>
      </w:r>
      <w:r w:rsidR="00D14AF7">
        <w:rPr>
          <w:rFonts w:cs="Calibri"/>
          <w:color w:val="000000"/>
        </w:rPr>
        <w:t>QA R</w:t>
      </w:r>
      <w:r w:rsidR="00E654A1">
        <w:rPr>
          <w:rFonts w:cs="Calibri"/>
          <w:color w:val="000000"/>
        </w:rPr>
        <w:t>epresentative</w:t>
      </w:r>
      <w:r w:rsidR="00A71785">
        <w:rPr>
          <w:rFonts w:cs="Calibri"/>
          <w:color w:val="000000"/>
        </w:rPr>
        <w:t>.</w:t>
      </w:r>
    </w:p>
    <w:p w14:paraId="3D1F2EB0" w14:textId="5EB8FA49" w:rsidR="00511E6E" w:rsidRPr="00511E6E" w:rsidRDefault="00D20987" w:rsidP="00A71785">
      <w:pPr>
        <w:pStyle w:val="ListParagraph"/>
        <w:ind w:left="630" w:hanging="270"/>
      </w:pPr>
      <w:r w:rsidRPr="00A71785">
        <w:rPr>
          <w:rFonts w:cs="Calibri"/>
          <w:color w:val="000000"/>
        </w:rPr>
        <w:t xml:space="preserve">APS HQ QA </w:t>
      </w:r>
      <w:r w:rsidR="004A279C" w:rsidRPr="00A71785">
        <w:rPr>
          <w:rFonts w:cs="Calibri"/>
          <w:color w:val="000000"/>
        </w:rPr>
        <w:t xml:space="preserve">PM(s) </w:t>
      </w:r>
      <w:r w:rsidRPr="00A71785">
        <w:rPr>
          <w:rFonts w:cs="Calibri"/>
          <w:color w:val="000000"/>
        </w:rPr>
        <w:t>complete the Final Report which is a summary of all QA Unit finding</w:t>
      </w:r>
      <w:r w:rsidR="00A71785">
        <w:rPr>
          <w:rFonts w:cs="Calibri"/>
          <w:color w:val="000000"/>
        </w:rPr>
        <w:t>.</w:t>
      </w:r>
    </w:p>
    <w:p w14:paraId="30BE25DE" w14:textId="31FDDCC1" w:rsidR="002A6882" w:rsidRPr="00121E17" w:rsidRDefault="00D20987" w:rsidP="00A71785">
      <w:pPr>
        <w:pStyle w:val="ListParagraph"/>
        <w:ind w:left="630" w:hanging="270"/>
      </w:pPr>
      <w:r w:rsidRPr="00605A8F">
        <w:rPr>
          <w:rFonts w:cs="Calibri"/>
        </w:rPr>
        <w:t>A Proficiency Improvement Plan (PIP) will need to be developed for QA questions</w:t>
      </w:r>
      <w:r w:rsidR="003D21FF">
        <w:rPr>
          <w:rFonts w:cs="Calibri"/>
        </w:rPr>
        <w:t xml:space="preserve"> </w:t>
      </w:r>
      <w:r w:rsidR="00511E6E" w:rsidRPr="00605A8F">
        <w:rPr>
          <w:rFonts w:cs="Calibri"/>
        </w:rPr>
        <w:t>designated by APS Director and/or the Aging and Long Term Support Administration (ALTSA) Assistant</w:t>
      </w:r>
      <w:r w:rsidR="00A71785">
        <w:rPr>
          <w:rFonts w:cs="Calibri"/>
        </w:rPr>
        <w:t xml:space="preserve">. </w:t>
      </w:r>
      <w:r w:rsidR="00511E6E" w:rsidRPr="00605A8F">
        <w:rPr>
          <w:rFonts w:cs="Calibri"/>
        </w:rPr>
        <w:t xml:space="preserve">Secretary. </w:t>
      </w:r>
    </w:p>
    <w:p w14:paraId="730AA669" w14:textId="77777777" w:rsidR="00121E17" w:rsidRPr="00511E6E" w:rsidRDefault="00121E17" w:rsidP="00121E17">
      <w:pPr>
        <w:pStyle w:val="ListParagraph"/>
        <w:numPr>
          <w:ilvl w:val="0"/>
          <w:numId w:val="0"/>
        </w:numPr>
        <w:ind w:left="630"/>
      </w:pPr>
    </w:p>
    <w:p w14:paraId="09BF71D2" w14:textId="481335DB" w:rsidR="002A6882" w:rsidRPr="004440E9" w:rsidRDefault="00235F75" w:rsidP="002A6882">
      <w:pPr>
        <w:pStyle w:val="Heading3"/>
      </w:pPr>
      <w:bookmarkStart w:id="9" w:name="_Toc85438868"/>
      <w:r>
        <w:t xml:space="preserve">QA Review </w:t>
      </w:r>
      <w:r w:rsidR="002A6882" w:rsidRPr="004440E9">
        <w:t>Schedule</w:t>
      </w:r>
      <w:bookmarkEnd w:id="9"/>
    </w:p>
    <w:p w14:paraId="107E334C" w14:textId="77777777" w:rsidR="002A6882" w:rsidRPr="00586FD5" w:rsidRDefault="002A6882" w:rsidP="002A6882">
      <w:r w:rsidRPr="00586FD5">
        <w:t xml:space="preserve">A QA </w:t>
      </w:r>
      <w:r w:rsidR="00235F75">
        <w:t xml:space="preserve">review </w:t>
      </w:r>
      <w:r w:rsidRPr="00586FD5">
        <w:t xml:space="preserve">schedule will be distributed through </w:t>
      </w:r>
      <w:r w:rsidR="00D34B72">
        <w:t xml:space="preserve">a </w:t>
      </w:r>
      <w:r w:rsidRPr="00586FD5">
        <w:t>Management Bulleti</w:t>
      </w:r>
      <w:r w:rsidR="009B16D5">
        <w:t>n prior to the annual review</w:t>
      </w:r>
      <w:r w:rsidRPr="00586FD5">
        <w:t xml:space="preserve"> cycle.  The schedule will include the following activities: </w:t>
      </w:r>
    </w:p>
    <w:p w14:paraId="5482B251" w14:textId="77777777" w:rsidR="002A6882" w:rsidRPr="00586FD5" w:rsidRDefault="002A6882" w:rsidP="002A6882"/>
    <w:p w14:paraId="34FFA0BF" w14:textId="73B0344B" w:rsidR="002A6882" w:rsidRPr="00586FD5" w:rsidRDefault="00D47AC5" w:rsidP="002A6882">
      <w:pPr>
        <w:pStyle w:val="Numbering"/>
      </w:pPr>
      <w:r>
        <w:t>APS Central</w:t>
      </w:r>
      <w:r w:rsidR="002D371C">
        <w:t xml:space="preserve"> Intake</w:t>
      </w:r>
      <w:r w:rsidR="006678D1">
        <w:t>’s</w:t>
      </w:r>
      <w:r w:rsidR="002D371C">
        <w:t xml:space="preserve"> and each </w:t>
      </w:r>
      <w:r w:rsidR="00F62E80">
        <w:t>Region</w:t>
      </w:r>
      <w:r w:rsidR="002A6882" w:rsidRPr="00586FD5">
        <w:t xml:space="preserve">’s review cycle and timeline </w:t>
      </w:r>
    </w:p>
    <w:p w14:paraId="4DC698A0" w14:textId="32C6DA27" w:rsidR="00BE5D1D" w:rsidRDefault="002A6882" w:rsidP="002A6882">
      <w:pPr>
        <w:pStyle w:val="Numbering"/>
      </w:pPr>
      <w:r w:rsidRPr="00586FD5">
        <w:t>Exit Conference</w:t>
      </w:r>
      <w:r>
        <w:t xml:space="preserve"> date</w:t>
      </w:r>
    </w:p>
    <w:p w14:paraId="11ABDB2B" w14:textId="44410451" w:rsidR="00605A8F" w:rsidRDefault="00605A8F" w:rsidP="002A6882">
      <w:pPr>
        <w:pStyle w:val="Numbering"/>
      </w:pPr>
      <w:r>
        <w:t xml:space="preserve">APS </w:t>
      </w:r>
      <w:r w:rsidR="00F62E80">
        <w:t>Region</w:t>
      </w:r>
      <w:r>
        <w:t>al/Central Intake 30 day Remediation &amp; Change Requests</w:t>
      </w:r>
    </w:p>
    <w:p w14:paraId="56DA18C7" w14:textId="77777777" w:rsidR="002A6882" w:rsidRDefault="00BE5D1D" w:rsidP="00E924C2">
      <w:pPr>
        <w:pStyle w:val="Numbering"/>
      </w:pPr>
      <w:r w:rsidRPr="00586FD5">
        <w:t>Final Report due date</w:t>
      </w:r>
    </w:p>
    <w:p w14:paraId="07F55E4B" w14:textId="77777777" w:rsidR="002A6882" w:rsidRDefault="00ED3967" w:rsidP="002A6882">
      <w:pPr>
        <w:pStyle w:val="Numbering"/>
      </w:pPr>
      <w:r>
        <w:t>PIP due</w:t>
      </w:r>
      <w:r w:rsidR="002A6882">
        <w:t xml:space="preserve"> date</w:t>
      </w:r>
    </w:p>
    <w:p w14:paraId="72673110" w14:textId="5C4AA40F" w:rsidR="002A6882" w:rsidRPr="002A6882" w:rsidRDefault="00C26B8B" w:rsidP="00D6595D">
      <w:pPr>
        <w:rPr>
          <w:rFonts w:cs="Calibri"/>
        </w:rPr>
      </w:pPr>
      <w:r>
        <w:rPr>
          <w:rFonts w:cs="Calibri"/>
        </w:rPr>
        <w:br w:type="page"/>
      </w:r>
    </w:p>
    <w:p w14:paraId="0657021A" w14:textId="456AB0D8" w:rsidR="00F67729" w:rsidRPr="00F67729" w:rsidRDefault="00D20987" w:rsidP="00F67729">
      <w:pPr>
        <w:pStyle w:val="Heading3"/>
      </w:pPr>
      <w:bookmarkStart w:id="10" w:name="_Toc497289688"/>
      <w:bookmarkStart w:id="11" w:name="_Toc85438869"/>
      <w:r w:rsidRPr="004440E9">
        <w:lastRenderedPageBreak/>
        <w:t>Sampling Overview</w:t>
      </w:r>
      <w:bookmarkEnd w:id="10"/>
      <w:bookmarkEnd w:id="11"/>
    </w:p>
    <w:p w14:paraId="52F85086" w14:textId="3BCD2E78" w:rsidR="00460F60" w:rsidRDefault="00460F60" w:rsidP="00D6595D">
      <w:pPr>
        <w:pStyle w:val="Numbering4-bulletlist"/>
        <w:numPr>
          <w:ilvl w:val="0"/>
          <w:numId w:val="0"/>
        </w:numPr>
        <w:rPr>
          <w:sz w:val="23"/>
          <w:szCs w:val="23"/>
        </w:rPr>
      </w:pPr>
      <w:r w:rsidRPr="00D20987">
        <w:t>The number of QA reviews being completed will be</w:t>
      </w:r>
      <w:r w:rsidR="008E24B2">
        <w:t xml:space="preserve"> based on the number of investigations</w:t>
      </w:r>
      <w:r w:rsidRPr="00D20987">
        <w:t xml:space="preserve"> that were pr</w:t>
      </w:r>
      <w:r w:rsidR="008E24B2">
        <w:t xml:space="preserve">ocessed for </w:t>
      </w:r>
      <w:r w:rsidR="008E24B2" w:rsidRPr="003058B4">
        <w:t xml:space="preserve">each </w:t>
      </w:r>
      <w:r w:rsidR="00F62E80">
        <w:t>Region</w:t>
      </w:r>
      <w:r w:rsidR="008E24B2" w:rsidRPr="003058B4">
        <w:t xml:space="preserve"> per year</w:t>
      </w:r>
      <w:r w:rsidRPr="00D20987">
        <w:t>.</w:t>
      </w:r>
      <w:r w:rsidR="008E24B2">
        <w:t xml:space="preserve"> The number of QA reviews being completed for intake will be based on the number of screened in and screened out intakes processed by </w:t>
      </w:r>
      <w:r w:rsidR="00D47AC5">
        <w:t>APS Central</w:t>
      </w:r>
      <w:r w:rsidR="008E24B2">
        <w:t xml:space="preserve"> Intake </w:t>
      </w:r>
      <w:r w:rsidR="008E24B2" w:rsidRPr="003058B4">
        <w:t>per year.</w:t>
      </w:r>
      <w:r>
        <w:t xml:space="preserve"> </w:t>
      </w:r>
      <w:r>
        <w:rPr>
          <w:sz w:val="23"/>
          <w:szCs w:val="23"/>
        </w:rPr>
        <w:t>The QA team uses Raosoft’s Sample Size Calculator to determine statewide sample sizes. The QA unit applies a margin of error of 5% and a 95% confidence level.</w:t>
      </w:r>
    </w:p>
    <w:p w14:paraId="1B35FD8C" w14:textId="77777777" w:rsidR="00F67729" w:rsidRPr="00460F60" w:rsidRDefault="00F67729" w:rsidP="00D6595D">
      <w:pPr>
        <w:pStyle w:val="Numbering4-bulletlist"/>
        <w:numPr>
          <w:ilvl w:val="0"/>
          <w:numId w:val="0"/>
        </w:numPr>
      </w:pPr>
    </w:p>
    <w:p w14:paraId="74C933B8" w14:textId="4B59C359" w:rsidR="00165873" w:rsidRDefault="00F62E80" w:rsidP="00165873">
      <w:pPr>
        <w:pStyle w:val="Numbering4-bulletlist"/>
      </w:pPr>
      <w:r>
        <w:t>Region</w:t>
      </w:r>
      <w:r w:rsidR="00165873">
        <w:t>al d</w:t>
      </w:r>
      <w:r w:rsidR="00582D54" w:rsidRPr="00165873">
        <w:t xml:space="preserve">ata sample ratios </w:t>
      </w:r>
      <w:r w:rsidR="00F67729" w:rsidRPr="00165873">
        <w:t xml:space="preserve">of </w:t>
      </w:r>
      <w:r w:rsidR="00165873">
        <w:t xml:space="preserve">60% Investigation and 40% No APS </w:t>
      </w:r>
      <w:r w:rsidR="00165873" w:rsidRPr="00165873">
        <w:t xml:space="preserve">are used for each review type.  </w:t>
      </w:r>
    </w:p>
    <w:p w14:paraId="65D20990" w14:textId="486CEA5A" w:rsidR="00582D54" w:rsidRDefault="00165873" w:rsidP="00E924C2">
      <w:pPr>
        <w:pStyle w:val="Numbering4-bulletlist"/>
      </w:pPr>
      <w:r>
        <w:t xml:space="preserve">APS Central Intake data sample ratios </w:t>
      </w:r>
      <w:r w:rsidR="00F329AF">
        <w:t>3</w:t>
      </w:r>
      <w:r w:rsidR="00582D54" w:rsidRPr="00165873">
        <w:t>0% I</w:t>
      </w:r>
      <w:r>
        <w:t xml:space="preserve">ntake Screen-Out and </w:t>
      </w:r>
      <w:r w:rsidR="00F329AF">
        <w:t>7</w:t>
      </w:r>
      <w:r w:rsidR="00F67729" w:rsidRPr="00165873">
        <w:t xml:space="preserve">0% </w:t>
      </w:r>
      <w:r w:rsidR="00EC4D28" w:rsidRPr="00165873">
        <w:t xml:space="preserve">Intake </w:t>
      </w:r>
      <w:r w:rsidR="00F67729" w:rsidRPr="00165873">
        <w:t>Screen-In</w:t>
      </w:r>
      <w:r w:rsidR="002F3CCE" w:rsidRPr="00165873">
        <w:t xml:space="preserve"> are</w:t>
      </w:r>
      <w:r w:rsidR="00460F60" w:rsidRPr="00165873">
        <w:t xml:space="preserve"> used for </w:t>
      </w:r>
      <w:r w:rsidR="00F67729" w:rsidRPr="00165873">
        <w:t xml:space="preserve">each </w:t>
      </w:r>
      <w:r w:rsidR="00460F60" w:rsidRPr="00165873">
        <w:t>review type</w:t>
      </w:r>
      <w:r w:rsidR="00582D54" w:rsidRPr="00165873">
        <w:t xml:space="preserve">.  </w:t>
      </w:r>
    </w:p>
    <w:p w14:paraId="15674EF2" w14:textId="62D89251" w:rsidR="001D4F0B" w:rsidRDefault="001D4F0B" w:rsidP="00E924C2">
      <w:pPr>
        <w:pStyle w:val="Numbering4-bulletlist"/>
      </w:pPr>
      <w:r>
        <w:t xml:space="preserve">The sample will be pulled from the three months after the PIP interventions are completed </w:t>
      </w:r>
      <w:r w:rsidR="00A46D6B">
        <w:t xml:space="preserve">if </w:t>
      </w:r>
      <w:r>
        <w:t xml:space="preserve">possible. </w:t>
      </w:r>
    </w:p>
    <w:p w14:paraId="29721714" w14:textId="5A588ACC" w:rsidR="007C1C12" w:rsidRDefault="007C1C12" w:rsidP="00E924C2">
      <w:pPr>
        <w:pStyle w:val="Numbering4-bulletlist"/>
      </w:pPr>
      <w:r>
        <w:t>Regional sample is based on the percentage of cases closed by unit during the time frame.</w:t>
      </w:r>
    </w:p>
    <w:p w14:paraId="3DD57F9E" w14:textId="39E0097B" w:rsidR="007C1C12" w:rsidRPr="00165873" w:rsidRDefault="007C1C12" w:rsidP="007C1C12">
      <w:pPr>
        <w:pStyle w:val="Numbering4-bulletlist"/>
      </w:pPr>
      <w:r w:rsidRPr="009879FE">
        <w:t>The random sample of cases</w:t>
      </w:r>
      <w:r>
        <w:t xml:space="preserve"> to be reviewed are then generated by </w:t>
      </w:r>
      <w:r w:rsidRPr="00D6595D">
        <w:t xml:space="preserve">usage of the RAND function in Microsoft </w:t>
      </w:r>
      <w:r>
        <w:t xml:space="preserve">within the </w:t>
      </w:r>
      <w:r w:rsidRPr="00C15C22">
        <w:t>DataMart</w:t>
      </w:r>
      <w:r>
        <w:t xml:space="preserve"> tool. </w:t>
      </w:r>
      <w:r w:rsidRPr="00D6595D">
        <w:t xml:space="preserve"> </w:t>
      </w:r>
    </w:p>
    <w:p w14:paraId="45C5B819" w14:textId="4219954E" w:rsidR="00F67729" w:rsidRDefault="00F67729" w:rsidP="00E924C2">
      <w:pPr>
        <w:pStyle w:val="Numbering4-bulletlist"/>
      </w:pPr>
      <w:r w:rsidRPr="00165873">
        <w:t>This sampling process repeats for</w:t>
      </w:r>
      <w:r w:rsidR="00165873">
        <w:t xml:space="preserve"> each </w:t>
      </w:r>
      <w:r w:rsidR="00F62E80">
        <w:t>Region</w:t>
      </w:r>
      <w:r w:rsidR="00165873">
        <w:t xml:space="preserve"> and APS Central</w:t>
      </w:r>
      <w:r w:rsidRPr="00165873">
        <w:t xml:space="preserve"> Intake.    </w:t>
      </w:r>
    </w:p>
    <w:p w14:paraId="4D34684E" w14:textId="77777777" w:rsidR="00165873" w:rsidRDefault="00165873" w:rsidP="00165873">
      <w:pPr>
        <w:pStyle w:val="Numbering4-bulletlist"/>
        <w:numPr>
          <w:ilvl w:val="0"/>
          <w:numId w:val="0"/>
        </w:numPr>
        <w:ind w:left="1296" w:hanging="216"/>
      </w:pPr>
    </w:p>
    <w:p w14:paraId="6E924E47" w14:textId="77777777" w:rsidR="00165873" w:rsidRPr="00FD3C5B" w:rsidRDefault="00FD3C5B" w:rsidP="00FD3C5B">
      <w:pPr>
        <w:pStyle w:val="Numbering4-bulletlist"/>
        <w:numPr>
          <w:ilvl w:val="0"/>
          <w:numId w:val="0"/>
        </w:numPr>
        <w:rPr>
          <w:b/>
          <w:color w:val="5B9BD5" w:themeColor="accent1"/>
        </w:rPr>
      </w:pPr>
      <w:r w:rsidRPr="00FD3C5B">
        <w:rPr>
          <w:b/>
          <w:color w:val="5B9BD5" w:themeColor="accent1"/>
        </w:rPr>
        <w:t>Sampling</w:t>
      </w:r>
      <w:r w:rsidR="00165873" w:rsidRPr="00FD3C5B">
        <w:rPr>
          <w:b/>
          <w:color w:val="5B9BD5" w:themeColor="accent1"/>
        </w:rPr>
        <w:t xml:space="preserve"> Example</w:t>
      </w:r>
      <w:r w:rsidR="00B20B05">
        <w:rPr>
          <w:b/>
          <w:color w:val="5B9BD5" w:themeColor="accent1"/>
        </w:rPr>
        <w:t>s</w:t>
      </w:r>
      <w:r w:rsidR="00165873" w:rsidRPr="00FD3C5B">
        <w:rPr>
          <w:b/>
          <w:color w:val="5B9BD5" w:themeColor="accent1"/>
        </w:rPr>
        <w:t xml:space="preserve">: </w:t>
      </w:r>
    </w:p>
    <w:p w14:paraId="7DD1E0BE" w14:textId="77777777" w:rsidR="006157FA" w:rsidRDefault="006157FA" w:rsidP="00FD3C5B"/>
    <w:p w14:paraId="77A7C90A" w14:textId="08D62E73" w:rsidR="00FD3C5B" w:rsidRPr="006157FA" w:rsidRDefault="00FD3C5B" w:rsidP="00FD3C5B">
      <w:pPr>
        <w:rPr>
          <w:b/>
        </w:rPr>
      </w:pPr>
      <w:r>
        <w:t>6,900 Investigations and Closed No APS</w:t>
      </w:r>
      <w:r w:rsidR="00F342B9">
        <w:t xml:space="preserve"> </w:t>
      </w:r>
      <w:r w:rsidR="00B20B05" w:rsidRPr="006157FA">
        <w:rPr>
          <w:b/>
        </w:rPr>
        <w:t xml:space="preserve">for </w:t>
      </w:r>
      <w:r w:rsidR="00F62E80">
        <w:rPr>
          <w:b/>
        </w:rPr>
        <w:t>Region</w:t>
      </w:r>
      <w:r w:rsidR="00B20B05" w:rsidRPr="006157FA">
        <w:rPr>
          <w:b/>
        </w:rPr>
        <w:t xml:space="preserve"> X, during designated period of time</w:t>
      </w:r>
    </w:p>
    <w:p w14:paraId="7AD873C0" w14:textId="77777777" w:rsidR="00FD3C5B" w:rsidRDefault="00FD3C5B" w:rsidP="00FD3C5B">
      <w:r>
        <w:t>6,900 entered into RaoSoft = 364 (statistically significant sample)</w:t>
      </w:r>
    </w:p>
    <w:p w14:paraId="5CDD74F9" w14:textId="77777777" w:rsidR="00FD3C5B" w:rsidRDefault="00FD3C5B" w:rsidP="00FD3C5B">
      <w:r>
        <w:t xml:space="preserve">364 </w:t>
      </w:r>
      <w:r w:rsidRPr="00BA3AF4">
        <w:rPr>
          <w:color w:val="FF0000"/>
        </w:rPr>
        <w:t xml:space="preserve">x .60 </w:t>
      </w:r>
      <w:r>
        <w:t>= 218 Investigations</w:t>
      </w:r>
    </w:p>
    <w:p w14:paraId="1E7146FB" w14:textId="1E3DA4BE" w:rsidR="007C1C12" w:rsidRDefault="00FD3C5B" w:rsidP="00FD3C5B">
      <w:r>
        <w:t xml:space="preserve">364 </w:t>
      </w:r>
      <w:r w:rsidRPr="00BA3AF4">
        <w:rPr>
          <w:color w:val="FF0000"/>
        </w:rPr>
        <w:t xml:space="preserve">x .40 </w:t>
      </w:r>
      <w:r>
        <w:t>= 146 No APS</w:t>
      </w:r>
    </w:p>
    <w:p w14:paraId="3DE5CCA3" w14:textId="6DC00D91" w:rsidR="00E204EC" w:rsidRDefault="00E204EC" w:rsidP="00FD3C5B">
      <w:r>
        <w:t>Total investigations in designated period of time = 4,075</w:t>
      </w:r>
    </w:p>
    <w:p w14:paraId="7BD558E7" w14:textId="3965A840" w:rsidR="00E204EC" w:rsidRDefault="00E204EC" w:rsidP="00FD3C5B">
      <w:r>
        <w:t>Total Closed No APS in designated period of time = 2,825</w:t>
      </w:r>
    </w:p>
    <w:p w14:paraId="3E8F7537" w14:textId="77777777" w:rsidR="00E204EC" w:rsidRDefault="00E204EC" w:rsidP="00FD3C5B"/>
    <w:p w14:paraId="117FEDD4" w14:textId="33C56913" w:rsidR="00E204EC" w:rsidRDefault="007C1C12" w:rsidP="00FD3C5B">
      <w:r>
        <w:t xml:space="preserve">Unit A closed 5% of </w:t>
      </w:r>
      <w:r w:rsidR="00E204EC">
        <w:t>4,075</w:t>
      </w:r>
      <w:r>
        <w:t xml:space="preserve"> </w:t>
      </w:r>
      <w:r w:rsidR="00E204EC">
        <w:t>I</w:t>
      </w:r>
      <w:r>
        <w:t>nvestigations</w:t>
      </w:r>
      <w:r w:rsidR="00E204EC">
        <w:t xml:space="preserve"> and 7%</w:t>
      </w:r>
      <w:r w:rsidR="00CC05CC">
        <w:t xml:space="preserve"> of 2,825</w:t>
      </w:r>
      <w:r w:rsidR="00E204EC">
        <w:t xml:space="preserve"> Closed No APS</w:t>
      </w:r>
      <w:r>
        <w:t>.</w:t>
      </w:r>
      <w:r w:rsidR="00E204EC">
        <w:t xml:space="preserve"> </w:t>
      </w:r>
    </w:p>
    <w:p w14:paraId="03093D64" w14:textId="77777777" w:rsidR="00E204EC" w:rsidRPr="00E204EC" w:rsidRDefault="00E204EC" w:rsidP="00E204EC">
      <w:pPr>
        <w:pStyle w:val="ListParagraph"/>
        <w:numPr>
          <w:ilvl w:val="0"/>
          <w:numId w:val="65"/>
        </w:numPr>
        <w:rPr>
          <w:color w:val="000000" w:themeColor="text1"/>
        </w:rPr>
      </w:pPr>
      <w:r>
        <w:t xml:space="preserve">Sample size calculation size for Unit A: </w:t>
      </w:r>
    </w:p>
    <w:p w14:paraId="4495AA01" w14:textId="77777777" w:rsidR="00E204EC" w:rsidRPr="00E204EC" w:rsidRDefault="00E204EC" w:rsidP="00E204EC">
      <w:pPr>
        <w:pStyle w:val="ListParagraph"/>
        <w:numPr>
          <w:ilvl w:val="1"/>
          <w:numId w:val="65"/>
        </w:numPr>
        <w:rPr>
          <w:color w:val="000000" w:themeColor="text1"/>
        </w:rPr>
      </w:pPr>
      <w:r>
        <w:t xml:space="preserve">218 </w:t>
      </w:r>
      <w:r w:rsidRPr="00E204EC">
        <w:rPr>
          <w:color w:val="FF0000"/>
        </w:rPr>
        <w:t xml:space="preserve">x .05 = 11 </w:t>
      </w:r>
      <w:r w:rsidRPr="00E204EC">
        <w:rPr>
          <w:color w:val="000000" w:themeColor="text1"/>
        </w:rPr>
        <w:t xml:space="preserve">Investigations, </w:t>
      </w:r>
    </w:p>
    <w:p w14:paraId="36AEA246" w14:textId="1484C567" w:rsidR="007C1C12" w:rsidRPr="00E204EC" w:rsidRDefault="00E204EC" w:rsidP="00E204EC">
      <w:pPr>
        <w:pStyle w:val="ListParagraph"/>
        <w:numPr>
          <w:ilvl w:val="1"/>
          <w:numId w:val="65"/>
        </w:numPr>
        <w:rPr>
          <w:color w:val="000000" w:themeColor="text1"/>
        </w:rPr>
      </w:pPr>
      <w:r w:rsidRPr="00E204EC">
        <w:rPr>
          <w:color w:val="000000" w:themeColor="text1"/>
        </w:rPr>
        <w:t xml:space="preserve">146 </w:t>
      </w:r>
      <w:r w:rsidRPr="00E204EC">
        <w:rPr>
          <w:color w:val="FF0000"/>
        </w:rPr>
        <w:t xml:space="preserve">x .07 = 10 </w:t>
      </w:r>
      <w:r w:rsidRPr="00E204EC">
        <w:rPr>
          <w:color w:val="000000" w:themeColor="text1"/>
        </w:rPr>
        <w:t>Closed No APS</w:t>
      </w:r>
    </w:p>
    <w:p w14:paraId="2F25B560" w14:textId="7FA52781" w:rsidR="00E204EC" w:rsidRDefault="007C1C12" w:rsidP="00FD3C5B">
      <w:r>
        <w:t>Unit B</w:t>
      </w:r>
      <w:r w:rsidR="00E204EC">
        <w:t xml:space="preserve"> closed 1% of 4,075 Investigations and 2% </w:t>
      </w:r>
      <w:r w:rsidR="00CC05CC">
        <w:t xml:space="preserve">of 2,825 </w:t>
      </w:r>
      <w:r w:rsidR="00E204EC">
        <w:t>Closed No APS.</w:t>
      </w:r>
    </w:p>
    <w:p w14:paraId="58027F43" w14:textId="77777777" w:rsidR="00E204EC" w:rsidRPr="00E204EC" w:rsidRDefault="00E204EC" w:rsidP="00E204EC">
      <w:pPr>
        <w:pStyle w:val="ListParagraph"/>
        <w:numPr>
          <w:ilvl w:val="0"/>
          <w:numId w:val="65"/>
        </w:numPr>
        <w:rPr>
          <w:color w:val="000000" w:themeColor="text1"/>
        </w:rPr>
      </w:pPr>
      <w:r>
        <w:t xml:space="preserve">Sample size calculation size for Unit B: </w:t>
      </w:r>
    </w:p>
    <w:p w14:paraId="0A402989" w14:textId="77777777" w:rsidR="00E204EC" w:rsidRDefault="00E204EC" w:rsidP="00E204EC">
      <w:pPr>
        <w:pStyle w:val="ListParagraph"/>
        <w:numPr>
          <w:ilvl w:val="1"/>
          <w:numId w:val="65"/>
        </w:numPr>
        <w:rPr>
          <w:color w:val="000000" w:themeColor="text1"/>
        </w:rPr>
      </w:pPr>
      <w:r>
        <w:t xml:space="preserve">218 </w:t>
      </w:r>
      <w:r w:rsidRPr="00E204EC">
        <w:rPr>
          <w:color w:val="FF0000"/>
        </w:rPr>
        <w:t xml:space="preserve">x .01 = 2 </w:t>
      </w:r>
      <w:r w:rsidRPr="00E204EC">
        <w:rPr>
          <w:color w:val="000000" w:themeColor="text1"/>
        </w:rPr>
        <w:t xml:space="preserve">Investigations, </w:t>
      </w:r>
    </w:p>
    <w:p w14:paraId="173BDF2D" w14:textId="72D90275" w:rsidR="00E204EC" w:rsidRPr="00E204EC" w:rsidRDefault="00E204EC" w:rsidP="00E204EC">
      <w:pPr>
        <w:pStyle w:val="ListParagraph"/>
        <w:numPr>
          <w:ilvl w:val="1"/>
          <w:numId w:val="65"/>
        </w:numPr>
        <w:rPr>
          <w:color w:val="000000" w:themeColor="text1"/>
        </w:rPr>
      </w:pPr>
      <w:r w:rsidRPr="00E204EC">
        <w:rPr>
          <w:color w:val="000000" w:themeColor="text1"/>
        </w:rPr>
        <w:t xml:space="preserve">146 </w:t>
      </w:r>
      <w:r w:rsidRPr="00E204EC">
        <w:rPr>
          <w:color w:val="FF0000"/>
        </w:rPr>
        <w:t xml:space="preserve">x .02 = 3 </w:t>
      </w:r>
      <w:r w:rsidRPr="00E204EC">
        <w:rPr>
          <w:color w:val="000000" w:themeColor="text1"/>
        </w:rPr>
        <w:t>Closed No APS</w:t>
      </w:r>
    </w:p>
    <w:p w14:paraId="6B9B2442" w14:textId="7DE96C95" w:rsidR="007C1C12" w:rsidRDefault="007C1C12" w:rsidP="00FD3C5B">
      <w:r>
        <w:t>Unit C</w:t>
      </w:r>
      <w:r w:rsidR="00E204EC">
        <w:t xml:space="preserve"> closed 7% of 4,075 Investigations and 3% </w:t>
      </w:r>
      <w:r w:rsidR="00CC05CC">
        <w:t xml:space="preserve">of 2,825 </w:t>
      </w:r>
      <w:r w:rsidR="00E204EC">
        <w:t>Closed No APS.</w:t>
      </w:r>
    </w:p>
    <w:p w14:paraId="652B7298" w14:textId="77777777" w:rsidR="00E204EC" w:rsidRPr="00E204EC" w:rsidRDefault="00E204EC" w:rsidP="00E204EC">
      <w:pPr>
        <w:pStyle w:val="ListParagraph"/>
        <w:numPr>
          <w:ilvl w:val="0"/>
          <w:numId w:val="65"/>
        </w:numPr>
        <w:rPr>
          <w:color w:val="000000" w:themeColor="text1"/>
        </w:rPr>
      </w:pPr>
      <w:r>
        <w:t xml:space="preserve">Sample size calculation size for Unit C: </w:t>
      </w:r>
    </w:p>
    <w:p w14:paraId="52F33BB0" w14:textId="77777777" w:rsidR="00E204EC" w:rsidRDefault="00E204EC" w:rsidP="00E204EC">
      <w:pPr>
        <w:pStyle w:val="ListParagraph"/>
        <w:numPr>
          <w:ilvl w:val="1"/>
          <w:numId w:val="65"/>
        </w:numPr>
        <w:rPr>
          <w:color w:val="000000" w:themeColor="text1"/>
        </w:rPr>
      </w:pPr>
      <w:r>
        <w:t xml:space="preserve">218 </w:t>
      </w:r>
      <w:r w:rsidRPr="00E204EC">
        <w:rPr>
          <w:color w:val="FF0000"/>
        </w:rPr>
        <w:t xml:space="preserve">x .07 = 15 </w:t>
      </w:r>
      <w:r w:rsidRPr="00E204EC">
        <w:rPr>
          <w:color w:val="000000" w:themeColor="text1"/>
        </w:rPr>
        <w:t xml:space="preserve">Investigations, </w:t>
      </w:r>
    </w:p>
    <w:p w14:paraId="2A172CC1" w14:textId="1B9607FA" w:rsidR="00E204EC" w:rsidRPr="00E146DD" w:rsidRDefault="00E204EC" w:rsidP="00FD3C5B">
      <w:pPr>
        <w:pStyle w:val="ListParagraph"/>
        <w:numPr>
          <w:ilvl w:val="1"/>
          <w:numId w:val="65"/>
        </w:numPr>
        <w:rPr>
          <w:color w:val="000000" w:themeColor="text1"/>
        </w:rPr>
      </w:pPr>
      <w:r w:rsidRPr="00E204EC">
        <w:rPr>
          <w:color w:val="000000" w:themeColor="text1"/>
        </w:rPr>
        <w:t xml:space="preserve">146 </w:t>
      </w:r>
      <w:r w:rsidRPr="00E204EC">
        <w:rPr>
          <w:color w:val="FF0000"/>
        </w:rPr>
        <w:t xml:space="preserve">x .03 = 4 </w:t>
      </w:r>
      <w:r w:rsidRPr="00E204EC">
        <w:rPr>
          <w:color w:val="000000" w:themeColor="text1"/>
        </w:rPr>
        <w:t>Closed No AP</w:t>
      </w:r>
    </w:p>
    <w:p w14:paraId="66E2DF4F" w14:textId="77777777" w:rsidR="003B6F8F" w:rsidRDefault="00B20B05" w:rsidP="00B20B05">
      <w:r>
        <w:t xml:space="preserve">                                                                               </w:t>
      </w:r>
    </w:p>
    <w:p w14:paraId="289DC55F" w14:textId="77777777" w:rsidR="00B20B05" w:rsidRPr="003B6F8F" w:rsidRDefault="00B20B05" w:rsidP="00B20B05">
      <w:r>
        <w:t xml:space="preserve"> </w:t>
      </w:r>
      <w:r w:rsidRPr="00255D02">
        <w:t>9,525</w:t>
      </w:r>
      <w:r>
        <w:t xml:space="preserve"> </w:t>
      </w:r>
      <w:r w:rsidRPr="006157FA">
        <w:rPr>
          <w:b/>
        </w:rPr>
        <w:t>total intakes processed during X timeframe</w:t>
      </w:r>
    </w:p>
    <w:p w14:paraId="47A9A806" w14:textId="77777777" w:rsidR="00B20B05" w:rsidRDefault="003B6F8F" w:rsidP="00B20B05">
      <w:r>
        <w:t xml:space="preserve"> </w:t>
      </w:r>
      <w:r w:rsidR="00B20B05">
        <w:t>9,525 entered into RaoSoft = 370 (statistically significant sample)</w:t>
      </w:r>
    </w:p>
    <w:p w14:paraId="529FD834" w14:textId="77777777" w:rsidR="00B20B05" w:rsidRDefault="003B6F8F" w:rsidP="00B20B05">
      <w:r>
        <w:t xml:space="preserve"> </w:t>
      </w:r>
      <w:r w:rsidR="00B20B05">
        <w:t xml:space="preserve">370 </w:t>
      </w:r>
      <w:r w:rsidR="00B20B05" w:rsidRPr="00BA3AF4">
        <w:rPr>
          <w:color w:val="FF0000"/>
        </w:rPr>
        <w:t>x .</w:t>
      </w:r>
      <w:r w:rsidR="00F329AF">
        <w:rPr>
          <w:color w:val="FF0000"/>
        </w:rPr>
        <w:t>3</w:t>
      </w:r>
      <w:r w:rsidR="00B20B05" w:rsidRPr="00BA3AF4">
        <w:rPr>
          <w:color w:val="FF0000"/>
        </w:rPr>
        <w:t xml:space="preserve">0 </w:t>
      </w:r>
      <w:r w:rsidR="00B20B05">
        <w:t xml:space="preserve">= </w:t>
      </w:r>
      <w:r w:rsidR="00CA7469">
        <w:t xml:space="preserve">111 </w:t>
      </w:r>
      <w:r w:rsidR="00B20B05">
        <w:t xml:space="preserve">Screen Out </w:t>
      </w:r>
    </w:p>
    <w:p w14:paraId="26A4C060" w14:textId="040A061F" w:rsidR="00B20B05" w:rsidRPr="0032099B" w:rsidRDefault="003B6F8F" w:rsidP="0032099B">
      <w:r>
        <w:t xml:space="preserve"> </w:t>
      </w:r>
      <w:r w:rsidR="00B20B05">
        <w:t xml:space="preserve">370 </w:t>
      </w:r>
      <w:r w:rsidR="00B20B05" w:rsidRPr="00BA3AF4">
        <w:rPr>
          <w:color w:val="FF0000"/>
        </w:rPr>
        <w:t>x .</w:t>
      </w:r>
      <w:r w:rsidR="00F329AF">
        <w:rPr>
          <w:color w:val="FF0000"/>
        </w:rPr>
        <w:t>7</w:t>
      </w:r>
      <w:r w:rsidR="00B20B05" w:rsidRPr="00BA3AF4">
        <w:rPr>
          <w:color w:val="FF0000"/>
        </w:rPr>
        <w:t xml:space="preserve">0 </w:t>
      </w:r>
      <w:r w:rsidR="00B20B05">
        <w:t xml:space="preserve">= </w:t>
      </w:r>
      <w:r w:rsidR="00CA7469">
        <w:t xml:space="preserve">259 </w:t>
      </w:r>
      <w:r w:rsidR="00B20B05">
        <w:t xml:space="preserve">Screen In </w:t>
      </w:r>
      <w:bookmarkStart w:id="12" w:name="_Toc497289690"/>
      <w:r w:rsidR="00E00BB4">
        <w:rPr>
          <w:b/>
        </w:rPr>
        <w:br w:type="page"/>
      </w:r>
    </w:p>
    <w:p w14:paraId="2812B77F" w14:textId="240B65F5" w:rsidR="00586FD5" w:rsidRPr="004440E9" w:rsidRDefault="002A6882" w:rsidP="00586FD5">
      <w:pPr>
        <w:pStyle w:val="Heading3"/>
      </w:pPr>
      <w:bookmarkStart w:id="13" w:name="_Toc85438870"/>
      <w:r>
        <w:lastRenderedPageBreak/>
        <w:t>QA</w:t>
      </w:r>
      <w:r w:rsidR="003B7DAF">
        <w:t xml:space="preserve"> Review Entrance Letter</w:t>
      </w:r>
      <w:bookmarkEnd w:id="12"/>
      <w:bookmarkEnd w:id="13"/>
    </w:p>
    <w:p w14:paraId="7116557B" w14:textId="77777777" w:rsidR="00586FD5" w:rsidRPr="004440E9" w:rsidRDefault="00586FD5" w:rsidP="00E227C6">
      <w:pPr>
        <w:rPr>
          <w:rFonts w:cs="Calibri"/>
        </w:rPr>
      </w:pPr>
      <w:r w:rsidRPr="004440E9">
        <w:rPr>
          <w:rFonts w:cs="Calibri"/>
        </w:rPr>
        <w:t xml:space="preserve">The </w:t>
      </w:r>
      <w:r w:rsidR="002A6882">
        <w:rPr>
          <w:rFonts w:cs="Calibri"/>
          <w:color w:val="000000"/>
        </w:rPr>
        <w:t xml:space="preserve">QA Review </w:t>
      </w:r>
      <w:r w:rsidR="002A6882" w:rsidRPr="004440E9">
        <w:rPr>
          <w:rFonts w:cs="Calibri"/>
          <w:color w:val="000000"/>
        </w:rPr>
        <w:t>Entrance</w:t>
      </w:r>
      <w:r w:rsidR="002A6882">
        <w:rPr>
          <w:rFonts w:cs="Calibri"/>
          <w:color w:val="000000"/>
        </w:rPr>
        <w:t xml:space="preserve"> letter </w:t>
      </w:r>
      <w:r w:rsidRPr="004440E9">
        <w:rPr>
          <w:rFonts w:cs="Calibri"/>
        </w:rPr>
        <w:t xml:space="preserve">is </w:t>
      </w:r>
      <w:r w:rsidR="00006812">
        <w:rPr>
          <w:rFonts w:cs="Calibri"/>
        </w:rPr>
        <w:t xml:space="preserve">sent </w:t>
      </w:r>
      <w:r w:rsidRPr="004440E9">
        <w:rPr>
          <w:rFonts w:cs="Calibri"/>
        </w:rPr>
        <w:t xml:space="preserve">prior to </w:t>
      </w:r>
      <w:r w:rsidR="00F67729">
        <w:rPr>
          <w:rFonts w:cs="Calibri"/>
        </w:rPr>
        <w:t xml:space="preserve">the </w:t>
      </w:r>
      <w:r w:rsidRPr="004440E9">
        <w:rPr>
          <w:rFonts w:cs="Calibri"/>
        </w:rPr>
        <w:t xml:space="preserve">monitoring </w:t>
      </w:r>
      <w:r w:rsidR="00F67729">
        <w:rPr>
          <w:rFonts w:cs="Calibri"/>
        </w:rPr>
        <w:t xml:space="preserve">of </w:t>
      </w:r>
      <w:r w:rsidRPr="004440E9">
        <w:rPr>
          <w:rFonts w:cs="Calibri"/>
        </w:rPr>
        <w:t xml:space="preserve">each area and provides information about: </w:t>
      </w:r>
    </w:p>
    <w:p w14:paraId="00DA416E" w14:textId="77777777" w:rsidR="00586FD5" w:rsidRPr="004440E9" w:rsidRDefault="00586FD5" w:rsidP="00E227C6">
      <w:pPr>
        <w:rPr>
          <w:rFonts w:cs="Calibri"/>
        </w:rPr>
      </w:pPr>
    </w:p>
    <w:p w14:paraId="500CC23F" w14:textId="77777777" w:rsidR="00586FD5" w:rsidRPr="004440E9" w:rsidRDefault="00586FD5" w:rsidP="00E227C6">
      <w:pPr>
        <w:pStyle w:val="ListParagraph"/>
        <w:numPr>
          <w:ilvl w:val="0"/>
          <w:numId w:val="16"/>
        </w:numPr>
        <w:spacing w:after="200" w:line="276" w:lineRule="auto"/>
        <w:rPr>
          <w:rFonts w:cs="Calibri"/>
        </w:rPr>
      </w:pPr>
      <w:r w:rsidRPr="004440E9">
        <w:rPr>
          <w:rFonts w:cs="Calibri"/>
        </w:rPr>
        <w:t xml:space="preserve">The </w:t>
      </w:r>
      <w:r w:rsidR="006678D1">
        <w:rPr>
          <w:rFonts w:cs="Calibri"/>
        </w:rPr>
        <w:t xml:space="preserve">review </w:t>
      </w:r>
      <w:r w:rsidRPr="004440E9">
        <w:rPr>
          <w:rFonts w:cs="Calibri"/>
        </w:rPr>
        <w:t>process</w:t>
      </w:r>
    </w:p>
    <w:p w14:paraId="1484C7F4" w14:textId="12D38975" w:rsidR="00586FD5" w:rsidRPr="00586FD5" w:rsidRDefault="00586FD5" w:rsidP="00E227C6">
      <w:pPr>
        <w:pStyle w:val="ListParagraph"/>
        <w:numPr>
          <w:ilvl w:val="1"/>
          <w:numId w:val="16"/>
        </w:numPr>
        <w:spacing w:after="200" w:line="276" w:lineRule="auto"/>
        <w:rPr>
          <w:rFonts w:cs="Calibri"/>
        </w:rPr>
      </w:pPr>
      <w:r w:rsidRPr="004440E9">
        <w:rPr>
          <w:rFonts w:cs="Calibri"/>
        </w:rPr>
        <w:t xml:space="preserve">Changes to the </w:t>
      </w:r>
      <w:r w:rsidR="00C95ED8">
        <w:rPr>
          <w:rFonts w:cs="Calibri"/>
        </w:rPr>
        <w:t xml:space="preserve">review </w:t>
      </w:r>
      <w:r w:rsidRPr="004440E9">
        <w:rPr>
          <w:rFonts w:cs="Calibri"/>
        </w:rPr>
        <w:t xml:space="preserve">process, </w:t>
      </w:r>
      <w:r w:rsidR="00E146DD" w:rsidRPr="004440E9">
        <w:rPr>
          <w:rFonts w:cs="Calibri"/>
        </w:rPr>
        <w:t>tool,</w:t>
      </w:r>
      <w:r w:rsidRPr="004440E9">
        <w:rPr>
          <w:rFonts w:cs="Calibri"/>
        </w:rPr>
        <w:t xml:space="preserve"> or questions from the previous year</w:t>
      </w:r>
    </w:p>
    <w:p w14:paraId="44F78B25" w14:textId="77777777" w:rsidR="00586FD5" w:rsidRPr="004440E9" w:rsidRDefault="00586FD5" w:rsidP="00E227C6">
      <w:pPr>
        <w:pStyle w:val="ListParagraph"/>
        <w:numPr>
          <w:ilvl w:val="1"/>
          <w:numId w:val="16"/>
        </w:numPr>
        <w:spacing w:after="200" w:line="276" w:lineRule="auto"/>
        <w:rPr>
          <w:rFonts w:cs="Calibri"/>
        </w:rPr>
      </w:pPr>
      <w:r w:rsidRPr="004440E9">
        <w:rPr>
          <w:rFonts w:cs="Calibri"/>
        </w:rPr>
        <w:t xml:space="preserve">The number of </w:t>
      </w:r>
      <w:r w:rsidR="00320224">
        <w:rPr>
          <w:rFonts w:cs="Calibri"/>
        </w:rPr>
        <w:t>investigations</w:t>
      </w:r>
      <w:r w:rsidR="00F329AF">
        <w:rPr>
          <w:rFonts w:cs="Calibri"/>
        </w:rPr>
        <w:t>/intakes</w:t>
      </w:r>
      <w:r w:rsidRPr="004440E9">
        <w:rPr>
          <w:rFonts w:cs="Calibri"/>
          <w:color w:val="4F6228"/>
        </w:rPr>
        <w:t xml:space="preserve"> </w:t>
      </w:r>
      <w:r w:rsidRPr="004440E9">
        <w:rPr>
          <w:rFonts w:cs="Calibri"/>
        </w:rPr>
        <w:t xml:space="preserve">to be reviewed </w:t>
      </w:r>
    </w:p>
    <w:p w14:paraId="67A1EA6C" w14:textId="77777777" w:rsidR="00586FD5" w:rsidRDefault="00586FD5" w:rsidP="00E227C6">
      <w:pPr>
        <w:pStyle w:val="ListParagraph"/>
        <w:numPr>
          <w:ilvl w:val="1"/>
          <w:numId w:val="16"/>
        </w:numPr>
        <w:spacing w:after="200" w:line="276" w:lineRule="auto"/>
        <w:rPr>
          <w:rFonts w:cs="Calibri"/>
        </w:rPr>
      </w:pPr>
      <w:r w:rsidRPr="004440E9">
        <w:rPr>
          <w:rFonts w:cs="Calibri"/>
        </w:rPr>
        <w:t>Schedule</w:t>
      </w:r>
    </w:p>
    <w:p w14:paraId="49AB2539" w14:textId="77777777" w:rsidR="00D6595D" w:rsidRPr="004440E9" w:rsidRDefault="00D6595D" w:rsidP="00D6595D">
      <w:pPr>
        <w:pStyle w:val="ListParagraph"/>
        <w:numPr>
          <w:ilvl w:val="0"/>
          <w:numId w:val="0"/>
        </w:numPr>
        <w:spacing w:after="200" w:line="276" w:lineRule="auto"/>
        <w:ind w:left="1440"/>
        <w:rPr>
          <w:rFonts w:cs="Calibri"/>
        </w:rPr>
      </w:pPr>
    </w:p>
    <w:p w14:paraId="45BFDC70" w14:textId="77777777" w:rsidR="008928E9" w:rsidRPr="008928E9" w:rsidRDefault="008928E9" w:rsidP="006B7C6D">
      <w:pPr>
        <w:pStyle w:val="ListParagraph"/>
        <w:numPr>
          <w:ilvl w:val="0"/>
          <w:numId w:val="16"/>
        </w:numPr>
        <w:rPr>
          <w:rFonts w:cs="Calibri"/>
        </w:rPr>
      </w:pPr>
      <w:r w:rsidRPr="008928E9">
        <w:rPr>
          <w:rFonts w:cs="Calibri"/>
        </w:rPr>
        <w:t>Due Dates</w:t>
      </w:r>
    </w:p>
    <w:p w14:paraId="6C78A1A1" w14:textId="77777777" w:rsidR="008928E9" w:rsidRPr="004440E9" w:rsidRDefault="00586FD5" w:rsidP="006B7C6D">
      <w:pPr>
        <w:pStyle w:val="ListParagraph"/>
        <w:numPr>
          <w:ilvl w:val="0"/>
          <w:numId w:val="48"/>
        </w:numPr>
      </w:pPr>
      <w:r w:rsidRPr="004440E9">
        <w:t>Exit Conference</w:t>
      </w:r>
      <w:r w:rsidR="00F05D7D">
        <w:t xml:space="preserve"> </w:t>
      </w:r>
    </w:p>
    <w:p w14:paraId="6ADDA1BC" w14:textId="77777777" w:rsidR="008928E9" w:rsidRPr="00D347E5" w:rsidRDefault="00586FD5" w:rsidP="00D347E5">
      <w:pPr>
        <w:pStyle w:val="ListParagraph"/>
        <w:numPr>
          <w:ilvl w:val="0"/>
          <w:numId w:val="48"/>
        </w:numPr>
        <w:rPr>
          <w:rFonts w:cs="Calibri"/>
        </w:rPr>
      </w:pPr>
      <w:r w:rsidRPr="006B7C6D">
        <w:rPr>
          <w:rFonts w:cs="Calibri"/>
        </w:rPr>
        <w:t xml:space="preserve">30-day Remediation </w:t>
      </w:r>
      <w:r w:rsidR="00D347E5">
        <w:rPr>
          <w:rFonts w:cs="Calibri"/>
        </w:rPr>
        <w:t xml:space="preserve">&amp; </w:t>
      </w:r>
      <w:r w:rsidRPr="00D347E5">
        <w:rPr>
          <w:rFonts w:cs="Calibri"/>
        </w:rPr>
        <w:t>Change Request</w:t>
      </w:r>
      <w:r w:rsidR="00CE307A" w:rsidRPr="00D347E5">
        <w:rPr>
          <w:rFonts w:cs="Calibri"/>
        </w:rPr>
        <w:t>s</w:t>
      </w:r>
    </w:p>
    <w:p w14:paraId="4108BED2" w14:textId="1DC9C82F" w:rsidR="008928E9" w:rsidRPr="00E00BB4" w:rsidRDefault="00586FD5" w:rsidP="009C6794">
      <w:pPr>
        <w:pStyle w:val="ListParagraph"/>
        <w:numPr>
          <w:ilvl w:val="0"/>
          <w:numId w:val="48"/>
        </w:numPr>
        <w:spacing w:after="200" w:line="276" w:lineRule="auto"/>
        <w:rPr>
          <w:rFonts w:cs="Calibri"/>
        </w:rPr>
      </w:pPr>
      <w:r w:rsidRPr="006B7C6D">
        <w:rPr>
          <w:rFonts w:cs="Calibri"/>
        </w:rPr>
        <w:t>Proficiency Improvement Plan (PIP)</w:t>
      </w:r>
      <w:r w:rsidR="008928E9" w:rsidRPr="006B7C6D">
        <w:rPr>
          <w:rFonts w:cs="Calibri"/>
        </w:rPr>
        <w:t xml:space="preserve"> </w:t>
      </w:r>
    </w:p>
    <w:p w14:paraId="74F8CCC4" w14:textId="13F1C8D4" w:rsidR="008D043B" w:rsidRDefault="008D043B" w:rsidP="00E227C6">
      <w:pPr>
        <w:pStyle w:val="Heading3"/>
      </w:pPr>
      <w:bookmarkStart w:id="14" w:name="_Toc85438871"/>
      <w:r>
        <w:t>Exit Conferences</w:t>
      </w:r>
      <w:bookmarkEnd w:id="14"/>
    </w:p>
    <w:p w14:paraId="07D46B3A" w14:textId="425CE355" w:rsidR="008D043B" w:rsidRPr="006E70C6" w:rsidRDefault="002D371C" w:rsidP="008D043B">
      <w:pPr>
        <w:numPr>
          <w:ilvl w:val="0"/>
          <w:numId w:val="20"/>
        </w:numPr>
      </w:pPr>
      <w:r w:rsidRPr="00A71785">
        <w:t xml:space="preserve">Exit Conferences will be held </w:t>
      </w:r>
      <w:r w:rsidR="008D043B" w:rsidRPr="006E70C6">
        <w:t xml:space="preserve">via </w:t>
      </w:r>
      <w:r w:rsidR="00A76E5C" w:rsidRPr="006E70C6">
        <w:t xml:space="preserve">Microsoft Teams </w:t>
      </w:r>
      <w:r w:rsidR="006678D1" w:rsidRPr="006E70C6">
        <w:t>with the following staff:</w:t>
      </w:r>
    </w:p>
    <w:p w14:paraId="7B223276" w14:textId="7CF4F190" w:rsidR="008D043B" w:rsidRPr="008D043B" w:rsidRDefault="008D043B" w:rsidP="008D043B">
      <w:pPr>
        <w:numPr>
          <w:ilvl w:val="1"/>
          <w:numId w:val="20"/>
        </w:numPr>
      </w:pPr>
      <w:r w:rsidRPr="008D043B">
        <w:t xml:space="preserve">HQ staff, including the </w:t>
      </w:r>
      <w:r w:rsidR="006E70C6">
        <w:t xml:space="preserve">APS </w:t>
      </w:r>
      <w:r w:rsidR="002F7D13">
        <w:t>Office Chief, Deputy Director, Director</w:t>
      </w:r>
      <w:r w:rsidRPr="008D043B">
        <w:t xml:space="preserve"> </w:t>
      </w:r>
      <w:r w:rsidR="002D371C">
        <w:t xml:space="preserve">and ALTSA QA </w:t>
      </w:r>
      <w:r w:rsidR="00A76E5C">
        <w:t xml:space="preserve">Senior </w:t>
      </w:r>
      <w:r w:rsidR="006678D1">
        <w:t>Administrator</w:t>
      </w:r>
    </w:p>
    <w:p w14:paraId="69F6C104" w14:textId="49179A35" w:rsidR="008D043B" w:rsidRDefault="00F62E80" w:rsidP="008D043B">
      <w:pPr>
        <w:numPr>
          <w:ilvl w:val="1"/>
          <w:numId w:val="20"/>
        </w:numPr>
      </w:pPr>
      <w:r>
        <w:t>Region</w:t>
      </w:r>
      <w:r w:rsidR="008D043B" w:rsidRPr="008D043B">
        <w:t>al</w:t>
      </w:r>
      <w:r w:rsidR="002D371C">
        <w:t>/</w:t>
      </w:r>
      <w:r w:rsidR="00D47AC5">
        <w:t>APS Central</w:t>
      </w:r>
      <w:r w:rsidR="00D14AF7">
        <w:t xml:space="preserve"> Intake</w:t>
      </w:r>
      <w:r w:rsidR="008D043B" w:rsidRPr="008D043B">
        <w:t xml:space="preserve"> Management and line staff</w:t>
      </w:r>
    </w:p>
    <w:p w14:paraId="3A57A2E0" w14:textId="77777777" w:rsidR="00E924C2" w:rsidRPr="008D043B" w:rsidRDefault="00E924C2" w:rsidP="00E924C2">
      <w:pPr>
        <w:ind w:left="1440"/>
      </w:pPr>
    </w:p>
    <w:p w14:paraId="4F103ED8" w14:textId="77777777" w:rsidR="008D043B" w:rsidRPr="008D043B" w:rsidRDefault="008D043B" w:rsidP="008D043B">
      <w:pPr>
        <w:numPr>
          <w:ilvl w:val="0"/>
          <w:numId w:val="20"/>
        </w:numPr>
      </w:pPr>
      <w:r w:rsidRPr="008D043B">
        <w:t xml:space="preserve">The QA Unit </w:t>
      </w:r>
      <w:r w:rsidR="00D347E5">
        <w:t>presents the following in Power</w:t>
      </w:r>
      <w:r w:rsidR="00D347E5" w:rsidRPr="008D043B">
        <w:t>Point</w:t>
      </w:r>
      <w:r w:rsidRPr="008D043B">
        <w:t xml:space="preserve"> format: </w:t>
      </w:r>
    </w:p>
    <w:p w14:paraId="3D47CBA5" w14:textId="77777777" w:rsidR="008D043B" w:rsidRPr="008D043B" w:rsidRDefault="008D043B" w:rsidP="008D043B">
      <w:pPr>
        <w:numPr>
          <w:ilvl w:val="1"/>
          <w:numId w:val="16"/>
        </w:numPr>
      </w:pPr>
      <w:r w:rsidRPr="008D043B">
        <w:t xml:space="preserve">What </w:t>
      </w:r>
      <w:r w:rsidR="00F329AF">
        <w:t xml:space="preserve">the </w:t>
      </w:r>
      <w:r w:rsidRPr="008D043B">
        <w:t xml:space="preserve">QA </w:t>
      </w:r>
      <w:r w:rsidR="00F329AF">
        <w:t xml:space="preserve">Unit </w:t>
      </w:r>
      <w:r w:rsidRPr="008D043B">
        <w:t>reviewed;</w:t>
      </w:r>
    </w:p>
    <w:p w14:paraId="065C575B" w14:textId="77777777" w:rsidR="008D043B" w:rsidRPr="008D043B" w:rsidRDefault="00D347E5" w:rsidP="008D043B">
      <w:pPr>
        <w:numPr>
          <w:ilvl w:val="1"/>
          <w:numId w:val="16"/>
        </w:numPr>
      </w:pPr>
      <w:r>
        <w:t>Case breakdown by review type</w:t>
      </w:r>
      <w:r w:rsidR="008D043B" w:rsidRPr="008D043B">
        <w:t>;</w:t>
      </w:r>
    </w:p>
    <w:p w14:paraId="1F8FEC71" w14:textId="77777777" w:rsidR="008D043B" w:rsidRPr="008D043B" w:rsidRDefault="008D043B" w:rsidP="008D043B">
      <w:pPr>
        <w:numPr>
          <w:ilvl w:val="1"/>
          <w:numId w:val="16"/>
        </w:numPr>
      </w:pPr>
      <w:r w:rsidRPr="008D043B">
        <w:t>QA questions that met or exceeded proficiency;</w:t>
      </w:r>
    </w:p>
    <w:p w14:paraId="6F6E6F3C" w14:textId="77777777" w:rsidR="008D043B" w:rsidRPr="008D043B" w:rsidRDefault="008D043B" w:rsidP="008D043B">
      <w:pPr>
        <w:numPr>
          <w:ilvl w:val="1"/>
          <w:numId w:val="16"/>
        </w:numPr>
      </w:pPr>
      <w:r w:rsidRPr="008D043B">
        <w:t>QA questions that did not meet expected proficiency;</w:t>
      </w:r>
    </w:p>
    <w:p w14:paraId="7AAE35DF" w14:textId="77777777" w:rsidR="008D043B" w:rsidRDefault="008D043B" w:rsidP="008D043B">
      <w:pPr>
        <w:numPr>
          <w:ilvl w:val="1"/>
          <w:numId w:val="16"/>
        </w:numPr>
      </w:pPr>
      <w:r w:rsidRPr="008D043B">
        <w:t>Why proficiency was not met;</w:t>
      </w:r>
    </w:p>
    <w:p w14:paraId="0855AD91" w14:textId="77777777" w:rsidR="00E924C2" w:rsidRDefault="00F12BA8" w:rsidP="008D043B">
      <w:pPr>
        <w:numPr>
          <w:ilvl w:val="1"/>
          <w:numId w:val="16"/>
        </w:numPr>
      </w:pPr>
      <w:r>
        <w:t>Trends</w:t>
      </w:r>
    </w:p>
    <w:p w14:paraId="59F04966" w14:textId="77777777" w:rsidR="00F12BA8" w:rsidRPr="008D043B" w:rsidRDefault="00F12BA8" w:rsidP="00D6595D">
      <w:pPr>
        <w:ind w:left="1440"/>
      </w:pPr>
    </w:p>
    <w:p w14:paraId="723CB0F5" w14:textId="77777777" w:rsidR="00960921" w:rsidRDefault="002F7D13" w:rsidP="002F7D13">
      <w:r w:rsidRPr="002F7D13">
        <w:t xml:space="preserve">     3.</w:t>
      </w:r>
      <w:r>
        <w:t xml:space="preserve"> </w:t>
      </w:r>
      <w:r>
        <w:tab/>
      </w:r>
      <w:r w:rsidR="00E924C2" w:rsidRPr="008D043B">
        <w:t xml:space="preserve">30-day </w:t>
      </w:r>
      <w:r w:rsidR="008D043B" w:rsidRPr="008D043B">
        <w:t xml:space="preserve">Remediation, Change Request process, </w:t>
      </w:r>
      <w:r>
        <w:t xml:space="preserve">and </w:t>
      </w:r>
      <w:r w:rsidR="008D043B" w:rsidRPr="008D043B">
        <w:t xml:space="preserve">PIP </w:t>
      </w:r>
      <w:r>
        <w:t>due dates</w:t>
      </w:r>
      <w:r w:rsidR="008D043B" w:rsidRPr="008D043B">
        <w:t xml:space="preserve"> </w:t>
      </w:r>
    </w:p>
    <w:p w14:paraId="1D5D9E38" w14:textId="77777777" w:rsidR="008D043B" w:rsidRPr="008D043B" w:rsidRDefault="008D043B" w:rsidP="002F7D13"/>
    <w:p w14:paraId="2B8B7D85" w14:textId="6300D8FC" w:rsidR="002B7DA0" w:rsidRPr="004440E9" w:rsidRDefault="002B7DA0" w:rsidP="002B7DA0">
      <w:pPr>
        <w:pStyle w:val="Heading3"/>
      </w:pPr>
      <w:bookmarkStart w:id="15" w:name="_Toc497289692"/>
      <w:bookmarkStart w:id="16" w:name="_Toc528822413"/>
      <w:bookmarkStart w:id="17" w:name="_Toc85438872"/>
      <w:r w:rsidRPr="004440E9">
        <w:t>30-Day Remediation</w:t>
      </w:r>
      <w:bookmarkStart w:id="18" w:name="_Toc497289693"/>
      <w:bookmarkEnd w:id="15"/>
      <w:bookmarkEnd w:id="16"/>
      <w:bookmarkEnd w:id="17"/>
    </w:p>
    <w:p w14:paraId="215B337B" w14:textId="4DDFB111" w:rsidR="00960921" w:rsidRDefault="00A43C35" w:rsidP="00960921">
      <w:r>
        <w:t>R</w:t>
      </w:r>
      <w:r w:rsidR="00960921" w:rsidRPr="00960921">
        <w:t>emediation is required on QA findings at the indiv</w:t>
      </w:r>
      <w:r w:rsidR="00D347E5">
        <w:t>idual level</w:t>
      </w:r>
      <w:r w:rsidR="00A76E5C">
        <w:t>.</w:t>
      </w:r>
      <w:r w:rsidR="00D347E5">
        <w:t xml:space="preserve"> </w:t>
      </w:r>
    </w:p>
    <w:p w14:paraId="42D2B932" w14:textId="77777777" w:rsidR="00EC7034" w:rsidRPr="00960921" w:rsidRDefault="00EC7034" w:rsidP="00960921"/>
    <w:p w14:paraId="29177FE4" w14:textId="3DA0F766" w:rsidR="00960921" w:rsidRDefault="00960921" w:rsidP="00EC7034">
      <w:pPr>
        <w:numPr>
          <w:ilvl w:val="0"/>
          <w:numId w:val="62"/>
        </w:numPr>
      </w:pPr>
      <w:r w:rsidRPr="00960921">
        <w:t xml:space="preserve">All QA findings that require remediation must be completed within </w:t>
      </w:r>
      <w:r w:rsidR="00A76E5C">
        <w:t>30 business days from the date that proficiency reports are received.</w:t>
      </w:r>
      <w:r w:rsidRPr="00960921">
        <w:t xml:space="preserve"> Remediation documentation completed by </w:t>
      </w:r>
      <w:r w:rsidR="00D47AC5">
        <w:t>APS Central</w:t>
      </w:r>
      <w:r w:rsidR="00121614">
        <w:t xml:space="preserve"> Intake and </w:t>
      </w:r>
      <w:r w:rsidRPr="00960921">
        <w:t xml:space="preserve">the </w:t>
      </w:r>
      <w:r w:rsidR="00F62E80">
        <w:t>Region</w:t>
      </w:r>
      <w:r w:rsidR="00BB1174">
        <w:t xml:space="preserve">s </w:t>
      </w:r>
      <w:r w:rsidRPr="00960921">
        <w:t xml:space="preserve">is analyzed by the </w:t>
      </w:r>
      <w:r>
        <w:t xml:space="preserve">APS </w:t>
      </w:r>
      <w:r w:rsidR="00EC7034">
        <w:t xml:space="preserve">HQ </w:t>
      </w:r>
      <w:r w:rsidR="00E924C2">
        <w:t>QA PM(s</w:t>
      </w:r>
      <w:r w:rsidR="00D347E5">
        <w:t>) during</w:t>
      </w:r>
      <w:r w:rsidRPr="00960921">
        <w:t xml:space="preserve"> the </w:t>
      </w:r>
      <w:r w:rsidR="00D347E5">
        <w:t xml:space="preserve">HQ </w:t>
      </w:r>
      <w:r w:rsidRPr="00960921">
        <w:t>30-day</w:t>
      </w:r>
      <w:r w:rsidR="00BB1174">
        <w:t xml:space="preserve"> </w:t>
      </w:r>
      <w:r w:rsidR="00D347E5">
        <w:t xml:space="preserve">remediation </w:t>
      </w:r>
      <w:r w:rsidRPr="00960921">
        <w:t>review.</w:t>
      </w:r>
    </w:p>
    <w:p w14:paraId="059227AC" w14:textId="77777777" w:rsidR="00E51948" w:rsidRDefault="00E51948" w:rsidP="00E51948">
      <w:pPr>
        <w:ind w:left="720"/>
      </w:pPr>
    </w:p>
    <w:p w14:paraId="0C73F124" w14:textId="3B108D02" w:rsidR="00E51948" w:rsidRPr="00960921" w:rsidRDefault="00E51948" w:rsidP="00AC5B17">
      <w:pPr>
        <w:numPr>
          <w:ilvl w:val="0"/>
          <w:numId w:val="62"/>
        </w:numPr>
        <w:spacing w:line="276" w:lineRule="auto"/>
      </w:pPr>
      <w:r w:rsidRPr="00960921">
        <w:t xml:space="preserve">Remediation completed by </w:t>
      </w:r>
      <w:r w:rsidR="00D47AC5">
        <w:t>APS Central</w:t>
      </w:r>
      <w:r w:rsidR="00121614">
        <w:t xml:space="preserve"> Intake and </w:t>
      </w:r>
      <w:r w:rsidRPr="00960921">
        <w:t>the field</w:t>
      </w:r>
      <w:r w:rsidRPr="00E51948">
        <w:rPr>
          <w:rFonts w:cs="Calibri"/>
        </w:rPr>
        <w:t xml:space="preserve"> must be documented in</w:t>
      </w:r>
      <w:r w:rsidR="000809AA">
        <w:rPr>
          <w:rFonts w:cs="Calibri"/>
        </w:rPr>
        <w:t xml:space="preserve"> a</w:t>
      </w:r>
      <w:r w:rsidRPr="00E51948">
        <w:rPr>
          <w:rFonts w:cs="Calibri"/>
        </w:rPr>
        <w:t xml:space="preserve"> Review Cycle Note (RCN)</w:t>
      </w:r>
      <w:r w:rsidR="000809AA">
        <w:rPr>
          <w:rFonts w:cs="Calibri"/>
        </w:rPr>
        <w:t xml:space="preserve"> when an action is completed to remediate findings.</w:t>
      </w:r>
      <w:r w:rsidRPr="00E51948">
        <w:rPr>
          <w:rFonts w:cs="Calibri"/>
        </w:rPr>
        <w:t xml:space="preserve"> </w:t>
      </w:r>
      <w:r w:rsidR="000809AA">
        <w:rPr>
          <w:rFonts w:cs="Calibri"/>
        </w:rPr>
        <w:t>U</w:t>
      </w:r>
      <w:r w:rsidRPr="00E51948">
        <w:rPr>
          <w:rFonts w:cs="Calibri"/>
        </w:rPr>
        <w:t xml:space="preserve">sing </w:t>
      </w:r>
      <w:r w:rsidR="00D347E5">
        <w:rPr>
          <w:rFonts w:cs="Calibri"/>
        </w:rPr>
        <w:t xml:space="preserve">the </w:t>
      </w:r>
      <w:r w:rsidR="00121614">
        <w:rPr>
          <w:rFonts w:cs="Calibri"/>
        </w:rPr>
        <w:t>“Initial Review” drop down</w:t>
      </w:r>
      <w:r w:rsidR="000809AA">
        <w:rPr>
          <w:rFonts w:cs="Calibri"/>
        </w:rPr>
        <w:t>, the R</w:t>
      </w:r>
      <w:r w:rsidR="00D347E5" w:rsidRPr="00E51948">
        <w:rPr>
          <w:rFonts w:cs="Calibri"/>
        </w:rPr>
        <w:t>eview Cycle Note (RCN)</w:t>
      </w:r>
      <w:r w:rsidR="00D347E5">
        <w:rPr>
          <w:rFonts w:cs="Calibri"/>
        </w:rPr>
        <w:t xml:space="preserve"> </w:t>
      </w:r>
      <w:r>
        <w:t xml:space="preserve">must include </w:t>
      </w:r>
      <w:r w:rsidR="000809AA">
        <w:t>information about</w:t>
      </w:r>
      <w:r w:rsidR="00D347E5">
        <w:t xml:space="preserve"> </w:t>
      </w:r>
      <w:r>
        <w:t xml:space="preserve">how the finding(s) was remediated. </w:t>
      </w:r>
    </w:p>
    <w:p w14:paraId="56F699F0" w14:textId="77777777" w:rsidR="00901803" w:rsidRDefault="00960921" w:rsidP="00901803">
      <w:pPr>
        <w:numPr>
          <w:ilvl w:val="0"/>
          <w:numId w:val="62"/>
        </w:numPr>
      </w:pPr>
      <w:r w:rsidRPr="00960921">
        <w:lastRenderedPageBreak/>
        <w:t xml:space="preserve">All QA findings </w:t>
      </w:r>
      <w:r w:rsidR="00B429E2">
        <w:t>that are still outstanding at</w:t>
      </w:r>
      <w:r w:rsidRPr="00960921">
        <w:t xml:space="preserve"> the </w:t>
      </w:r>
      <w:r w:rsidR="00B429E2" w:rsidRPr="00B429E2">
        <w:t xml:space="preserve">HQ 30-day remediation review </w:t>
      </w:r>
      <w:r w:rsidRPr="00960921">
        <w:t xml:space="preserve">will be reviewed with the </w:t>
      </w:r>
      <w:r>
        <w:t>SME or</w:t>
      </w:r>
      <w:r w:rsidRPr="00960921">
        <w:t xml:space="preserve"> </w:t>
      </w:r>
      <w:r w:rsidR="00DE47FE">
        <w:t xml:space="preserve">QA </w:t>
      </w:r>
      <w:r w:rsidRPr="00960921">
        <w:t>Representative</w:t>
      </w:r>
      <w:r w:rsidR="00901803">
        <w:t>,</w:t>
      </w:r>
      <w:r w:rsidRPr="00960921">
        <w:t xml:space="preserve"> who will</w:t>
      </w:r>
      <w:r w:rsidR="00901803">
        <w:t xml:space="preserve"> then</w:t>
      </w:r>
      <w:r w:rsidRPr="00960921">
        <w:t xml:space="preserve"> be expected to have the QA finding fully remediated.  </w:t>
      </w:r>
    </w:p>
    <w:p w14:paraId="4D7C7E4E" w14:textId="77777777" w:rsidR="00901803" w:rsidRDefault="00901803" w:rsidP="00901803">
      <w:pPr>
        <w:ind w:left="720"/>
      </w:pPr>
    </w:p>
    <w:p w14:paraId="3C064250" w14:textId="77777777" w:rsidR="00960921" w:rsidRDefault="00960921" w:rsidP="00901803">
      <w:pPr>
        <w:numPr>
          <w:ilvl w:val="0"/>
          <w:numId w:val="62"/>
        </w:numPr>
      </w:pPr>
      <w:r w:rsidRPr="00960921">
        <w:t xml:space="preserve">The </w:t>
      </w:r>
      <w:r>
        <w:t>SME</w:t>
      </w:r>
      <w:r w:rsidR="00DE47FE">
        <w:t xml:space="preserve"> or QA </w:t>
      </w:r>
      <w:r w:rsidRPr="00960921">
        <w:t xml:space="preserve">Representative </w:t>
      </w:r>
      <w:r w:rsidR="00B429E2">
        <w:t>must</w:t>
      </w:r>
      <w:r w:rsidRPr="00960921">
        <w:t xml:space="preserve"> inform the </w:t>
      </w:r>
      <w:r w:rsidR="00E924C2">
        <w:t>APS HQ QA PM(s</w:t>
      </w:r>
      <w:r w:rsidR="00E924C2" w:rsidRPr="00EC7034">
        <w:t xml:space="preserve">) </w:t>
      </w:r>
      <w:r w:rsidRPr="00960921">
        <w:t xml:space="preserve">when the finding is fully remediated so that final analysis can be completed. </w:t>
      </w:r>
    </w:p>
    <w:p w14:paraId="572AD7F2" w14:textId="77777777" w:rsidR="00EC7034" w:rsidRPr="00960921" w:rsidRDefault="00EC7034" w:rsidP="00BB1174"/>
    <w:p w14:paraId="21AB336F" w14:textId="3AC8E113" w:rsidR="00960921" w:rsidRDefault="00960921" w:rsidP="00960921">
      <w:pPr>
        <w:numPr>
          <w:ilvl w:val="0"/>
          <w:numId w:val="62"/>
        </w:numPr>
      </w:pPr>
      <w:r w:rsidRPr="00960921">
        <w:t xml:space="preserve">All </w:t>
      </w:r>
      <w:r w:rsidR="003D3AD7">
        <w:t>remediation</w:t>
      </w:r>
      <w:r w:rsidR="00901803">
        <w:t xml:space="preserve"> not </w:t>
      </w:r>
      <w:r w:rsidR="003D3AD7">
        <w:t>completed</w:t>
      </w:r>
      <w:r w:rsidR="00901803">
        <w:t xml:space="preserve"> within the time frame</w:t>
      </w:r>
      <w:r w:rsidRPr="00960921">
        <w:t xml:space="preserve"> that cannot be resolved will be forwarded to the Executive Management team for action.  </w:t>
      </w:r>
    </w:p>
    <w:p w14:paraId="3FE0FEF8" w14:textId="77777777" w:rsidR="00EC7034" w:rsidRPr="00960921" w:rsidRDefault="00EC7034" w:rsidP="00EC7034">
      <w:pPr>
        <w:ind w:left="720"/>
      </w:pPr>
    </w:p>
    <w:p w14:paraId="35A23B2C" w14:textId="1D24D242" w:rsidR="00E227C6" w:rsidRPr="004440E9" w:rsidRDefault="00E227C6" w:rsidP="00E227C6">
      <w:pPr>
        <w:pStyle w:val="Heading3"/>
      </w:pPr>
      <w:bookmarkStart w:id="19" w:name="_Toc85438873"/>
      <w:r w:rsidRPr="004440E9">
        <w:t>Change Request Committee</w:t>
      </w:r>
      <w:bookmarkEnd w:id="18"/>
      <w:r w:rsidR="0001188D">
        <w:t xml:space="preserve"> Review</w:t>
      </w:r>
      <w:bookmarkEnd w:id="19"/>
    </w:p>
    <w:p w14:paraId="2BC4E0FA" w14:textId="77777777" w:rsidR="00E227C6" w:rsidRPr="004440E9" w:rsidRDefault="00E227C6" w:rsidP="0001188D">
      <w:pPr>
        <w:spacing w:after="200"/>
        <w:rPr>
          <w:rFonts w:cs="Calibri"/>
        </w:rPr>
      </w:pPr>
      <w:r w:rsidRPr="004440E9">
        <w:rPr>
          <w:rFonts w:cs="Calibri"/>
        </w:rPr>
        <w:t xml:space="preserve">The intent of the Change </w:t>
      </w:r>
      <w:r>
        <w:rPr>
          <w:rFonts w:cs="Calibri"/>
        </w:rPr>
        <w:t xml:space="preserve">Request </w:t>
      </w:r>
      <w:r w:rsidRPr="004440E9">
        <w:rPr>
          <w:rFonts w:cs="Calibri"/>
        </w:rPr>
        <w:t xml:space="preserve">Committee </w:t>
      </w:r>
      <w:r w:rsidR="00E061E2">
        <w:rPr>
          <w:rFonts w:cs="Calibri"/>
        </w:rPr>
        <w:t xml:space="preserve">review </w:t>
      </w:r>
      <w:r w:rsidRPr="004440E9">
        <w:rPr>
          <w:rFonts w:cs="Calibri"/>
        </w:rPr>
        <w:t xml:space="preserve">is to interpret policy, make decisions on change requests, and make recommendations if policy is not clear.  </w:t>
      </w:r>
    </w:p>
    <w:p w14:paraId="3AF79011" w14:textId="77777777" w:rsidR="00E227C6" w:rsidRPr="004440E9" w:rsidRDefault="00E227C6" w:rsidP="00E227C6">
      <w:pPr>
        <w:spacing w:line="276" w:lineRule="auto"/>
        <w:ind w:left="270"/>
        <w:rPr>
          <w:rFonts w:cs="Calibri"/>
        </w:rPr>
      </w:pPr>
      <w:r w:rsidRPr="004440E9">
        <w:rPr>
          <w:rFonts w:cs="Calibri"/>
        </w:rPr>
        <w:t xml:space="preserve">1. Change Request Committee </w:t>
      </w:r>
      <w:r w:rsidR="00CE307A">
        <w:rPr>
          <w:rFonts w:cs="Calibri"/>
        </w:rPr>
        <w:t>M</w:t>
      </w:r>
      <w:r w:rsidRPr="004440E9">
        <w:rPr>
          <w:rFonts w:cs="Calibri"/>
        </w:rPr>
        <w:t>embers:</w:t>
      </w:r>
    </w:p>
    <w:p w14:paraId="465EAD53" w14:textId="77777777" w:rsidR="002F7D13" w:rsidRPr="004440E9" w:rsidRDefault="002F7D13" w:rsidP="00E227C6">
      <w:pPr>
        <w:numPr>
          <w:ilvl w:val="0"/>
          <w:numId w:val="19"/>
        </w:numPr>
        <w:spacing w:line="276" w:lineRule="auto"/>
        <w:rPr>
          <w:rFonts w:cs="Calibri"/>
        </w:rPr>
      </w:pPr>
      <w:r>
        <w:rPr>
          <w:rFonts w:cs="Calibri"/>
        </w:rPr>
        <w:t>Deputy Director of APS;</w:t>
      </w:r>
    </w:p>
    <w:p w14:paraId="392C1821" w14:textId="77777777" w:rsidR="00E227C6" w:rsidRPr="004440E9" w:rsidRDefault="00E227C6" w:rsidP="00E227C6">
      <w:pPr>
        <w:numPr>
          <w:ilvl w:val="0"/>
          <w:numId w:val="19"/>
        </w:numPr>
        <w:spacing w:line="276" w:lineRule="auto"/>
        <w:rPr>
          <w:rFonts w:cs="Calibri"/>
        </w:rPr>
      </w:pPr>
      <w:r w:rsidRPr="004440E9">
        <w:rPr>
          <w:rFonts w:cs="Calibri"/>
        </w:rPr>
        <w:t>APS Office Chief</w:t>
      </w:r>
      <w:r w:rsidR="002F7D13">
        <w:rPr>
          <w:rFonts w:cs="Calibri"/>
        </w:rPr>
        <w:t>;</w:t>
      </w:r>
    </w:p>
    <w:p w14:paraId="6BA66EB2" w14:textId="77777777" w:rsidR="00E227C6" w:rsidRDefault="00E227C6" w:rsidP="00E227C6">
      <w:pPr>
        <w:numPr>
          <w:ilvl w:val="0"/>
          <w:numId w:val="19"/>
        </w:numPr>
        <w:spacing w:line="276" w:lineRule="auto"/>
        <w:rPr>
          <w:rFonts w:cs="Calibri"/>
        </w:rPr>
      </w:pPr>
      <w:r w:rsidRPr="004440E9">
        <w:rPr>
          <w:rFonts w:cs="Calibri"/>
        </w:rPr>
        <w:t>APS HQ QA P</w:t>
      </w:r>
      <w:r w:rsidR="00BF64BA">
        <w:rPr>
          <w:rFonts w:cs="Calibri"/>
        </w:rPr>
        <w:t>M</w:t>
      </w:r>
      <w:r w:rsidRPr="004440E9">
        <w:rPr>
          <w:rFonts w:cs="Calibri"/>
        </w:rPr>
        <w:t>(s);</w:t>
      </w:r>
    </w:p>
    <w:p w14:paraId="6AF19228" w14:textId="77777777" w:rsidR="00E227C6" w:rsidRPr="004440E9" w:rsidRDefault="00E227C6" w:rsidP="00E227C6">
      <w:pPr>
        <w:numPr>
          <w:ilvl w:val="0"/>
          <w:numId w:val="19"/>
        </w:numPr>
        <w:spacing w:line="276" w:lineRule="auto"/>
        <w:rPr>
          <w:rFonts w:cs="Calibri"/>
        </w:rPr>
      </w:pPr>
      <w:r w:rsidRPr="004440E9">
        <w:rPr>
          <w:rFonts w:cs="Calibri"/>
        </w:rPr>
        <w:t xml:space="preserve">APS HQ Policy </w:t>
      </w:r>
      <w:r w:rsidR="00BF64BA">
        <w:rPr>
          <w:rFonts w:cs="Calibri"/>
        </w:rPr>
        <w:t>PM(s)</w:t>
      </w:r>
    </w:p>
    <w:p w14:paraId="5080ED29" w14:textId="2604F6C9" w:rsidR="00E227C6" w:rsidRDefault="00E227C6" w:rsidP="00E227C6">
      <w:pPr>
        <w:numPr>
          <w:ilvl w:val="0"/>
          <w:numId w:val="19"/>
        </w:numPr>
        <w:spacing w:line="276" w:lineRule="auto"/>
        <w:rPr>
          <w:rFonts w:cs="Calibri"/>
        </w:rPr>
      </w:pPr>
      <w:r w:rsidRPr="004440E9">
        <w:rPr>
          <w:rFonts w:cs="Calibri"/>
        </w:rPr>
        <w:t xml:space="preserve">QA </w:t>
      </w:r>
      <w:r w:rsidR="00F62E80">
        <w:rPr>
          <w:rFonts w:cs="Calibri"/>
        </w:rPr>
        <w:t>Region</w:t>
      </w:r>
      <w:r w:rsidRPr="004440E9">
        <w:rPr>
          <w:rFonts w:cs="Calibri"/>
        </w:rPr>
        <w:t xml:space="preserve">al </w:t>
      </w:r>
      <w:r w:rsidR="00320224">
        <w:rPr>
          <w:rFonts w:cs="Calibri"/>
        </w:rPr>
        <w:t xml:space="preserve">or </w:t>
      </w:r>
      <w:r w:rsidR="006E70C6">
        <w:rPr>
          <w:rFonts w:cs="Calibri"/>
        </w:rPr>
        <w:t xml:space="preserve">QA </w:t>
      </w:r>
      <w:r w:rsidR="00320224">
        <w:rPr>
          <w:rFonts w:cs="Calibri"/>
        </w:rPr>
        <w:t xml:space="preserve">Central Intake </w:t>
      </w:r>
      <w:r w:rsidR="006678D1">
        <w:rPr>
          <w:rFonts w:cs="Calibri"/>
        </w:rPr>
        <w:t>Representative</w:t>
      </w:r>
      <w:r w:rsidR="006E70C6">
        <w:rPr>
          <w:rFonts w:cs="Calibri"/>
        </w:rPr>
        <w:t>(s)</w:t>
      </w:r>
    </w:p>
    <w:p w14:paraId="7D1715A2" w14:textId="77777777" w:rsidR="00E227C6" w:rsidRPr="004440E9" w:rsidRDefault="00E227C6" w:rsidP="00E227C6">
      <w:pPr>
        <w:spacing w:line="276" w:lineRule="auto"/>
        <w:ind w:left="990"/>
        <w:rPr>
          <w:rFonts w:cs="Calibri"/>
        </w:rPr>
      </w:pPr>
    </w:p>
    <w:p w14:paraId="79A5DC96" w14:textId="77777777" w:rsidR="00E227C6" w:rsidRPr="004440E9" w:rsidRDefault="00E227C6" w:rsidP="00E227C6">
      <w:pPr>
        <w:spacing w:line="276" w:lineRule="auto"/>
        <w:ind w:left="270"/>
        <w:rPr>
          <w:rFonts w:cs="Calibri"/>
        </w:rPr>
      </w:pPr>
      <w:r w:rsidRPr="004440E9">
        <w:rPr>
          <w:rFonts w:cs="Calibri"/>
        </w:rPr>
        <w:t>2. Change Request Process:</w:t>
      </w:r>
    </w:p>
    <w:p w14:paraId="6B0C66B1" w14:textId="77777777" w:rsidR="00E227C6" w:rsidRPr="002B7DA0" w:rsidRDefault="00E227C6" w:rsidP="002B7DA0">
      <w:pPr>
        <w:numPr>
          <w:ilvl w:val="0"/>
          <w:numId w:val="18"/>
        </w:numPr>
        <w:spacing w:line="276" w:lineRule="auto"/>
        <w:ind w:left="990"/>
        <w:rPr>
          <w:rFonts w:cs="Calibri"/>
        </w:rPr>
      </w:pPr>
      <w:r w:rsidRPr="004440E9">
        <w:rPr>
          <w:rFonts w:cs="Calibri"/>
        </w:rPr>
        <w:t xml:space="preserve">Prior to submitting </w:t>
      </w:r>
      <w:r w:rsidR="00E654A1">
        <w:rPr>
          <w:rFonts w:cs="Calibri"/>
        </w:rPr>
        <w:t>a change request, the SME/</w:t>
      </w:r>
      <w:r w:rsidR="00DE47FE">
        <w:rPr>
          <w:rFonts w:cs="Calibri"/>
        </w:rPr>
        <w:t xml:space="preserve">QA </w:t>
      </w:r>
      <w:r w:rsidR="006678D1">
        <w:rPr>
          <w:rFonts w:cs="Calibri"/>
        </w:rPr>
        <w:t>R</w:t>
      </w:r>
      <w:r w:rsidRPr="004440E9">
        <w:rPr>
          <w:rFonts w:cs="Calibri"/>
        </w:rPr>
        <w:t xml:space="preserve">epresentative will </w:t>
      </w:r>
      <w:r w:rsidR="00BF64BA">
        <w:rPr>
          <w:rFonts w:cs="Calibri"/>
        </w:rPr>
        <w:t xml:space="preserve">verify in the </w:t>
      </w:r>
      <w:hyperlink r:id="rId10" w:anchor="/forthefield/Forms/AllItems.aspx?InitialTabId=Ribbon%2EDocument&amp;VisibilityContext=WSSTabPersistence&amp;View={BF1B1E44-AF30-4404-AAF7-01D415E7173C}&amp;FilterField1=Document%5Fx0020%5FPurpose&amp;FilterValue1=Quality%20Assurance" w:history="1">
        <w:r w:rsidR="00BF64BA" w:rsidRPr="00BF64BA">
          <w:rPr>
            <w:rStyle w:val="Hyperlink"/>
            <w:rFonts w:cs="Calibri"/>
          </w:rPr>
          <w:t>SharePoint database</w:t>
        </w:r>
      </w:hyperlink>
      <w:r w:rsidRPr="004440E9">
        <w:rPr>
          <w:rFonts w:cs="Calibri"/>
        </w:rPr>
        <w:t xml:space="preserve"> </w:t>
      </w:r>
      <w:r w:rsidR="00BF64BA">
        <w:rPr>
          <w:rFonts w:cs="Calibri"/>
        </w:rPr>
        <w:t xml:space="preserve">if </w:t>
      </w:r>
      <w:r w:rsidRPr="004440E9">
        <w:rPr>
          <w:rFonts w:cs="Calibri"/>
        </w:rPr>
        <w:t>the finding in question has been previously heard by the Change Request Committee and thus a precedent-setting decision was made.</w:t>
      </w:r>
    </w:p>
    <w:p w14:paraId="55CC8C69" w14:textId="77777777" w:rsidR="00E227C6" w:rsidRPr="002B7DA0" w:rsidRDefault="00E227C6" w:rsidP="002B7DA0">
      <w:pPr>
        <w:numPr>
          <w:ilvl w:val="0"/>
          <w:numId w:val="18"/>
        </w:numPr>
        <w:spacing w:line="276" w:lineRule="auto"/>
        <w:ind w:left="990"/>
        <w:rPr>
          <w:rFonts w:cs="Calibri"/>
        </w:rPr>
      </w:pPr>
      <w:r w:rsidRPr="004440E9">
        <w:rPr>
          <w:rFonts w:cs="Calibri"/>
        </w:rPr>
        <w:t xml:space="preserve">For change requests that may be taken to the Change Request Committee, the </w:t>
      </w:r>
      <w:r w:rsidR="006678D1">
        <w:rPr>
          <w:rFonts w:cs="Calibri"/>
        </w:rPr>
        <w:t xml:space="preserve">SME/ </w:t>
      </w:r>
      <w:r w:rsidR="00DE47FE">
        <w:rPr>
          <w:rFonts w:cs="Calibri"/>
        </w:rPr>
        <w:t xml:space="preserve">QA </w:t>
      </w:r>
      <w:r w:rsidR="006678D1">
        <w:rPr>
          <w:rFonts w:cs="Calibri"/>
        </w:rPr>
        <w:t>R</w:t>
      </w:r>
      <w:r w:rsidR="00B429E2">
        <w:rPr>
          <w:rFonts w:cs="Calibri"/>
        </w:rPr>
        <w:t>epresentative</w:t>
      </w:r>
      <w:r w:rsidRPr="004440E9">
        <w:rPr>
          <w:rFonts w:cs="Calibri"/>
        </w:rPr>
        <w:t xml:space="preserve"> </w:t>
      </w:r>
      <w:r w:rsidR="00BB1174">
        <w:rPr>
          <w:rFonts w:cs="Calibri"/>
        </w:rPr>
        <w:t xml:space="preserve">will </w:t>
      </w:r>
      <w:r w:rsidRPr="004440E9">
        <w:rPr>
          <w:rFonts w:cs="Calibri"/>
        </w:rPr>
        <w:t xml:space="preserve">document the requested change in the Review Cycle Notes </w:t>
      </w:r>
      <w:r w:rsidRPr="004440E9">
        <w:rPr>
          <w:rFonts w:cs="Calibri"/>
        </w:rPr>
        <w:lastRenderedPageBreak/>
        <w:t xml:space="preserve">(RCN), using </w:t>
      </w:r>
      <w:r w:rsidR="00B429E2">
        <w:rPr>
          <w:rFonts w:cs="Calibri"/>
        </w:rPr>
        <w:t xml:space="preserve">the </w:t>
      </w:r>
      <w:r w:rsidRPr="004440E9">
        <w:rPr>
          <w:rFonts w:cs="Calibri"/>
        </w:rPr>
        <w:t xml:space="preserve">“Change Request” drop down.  The APS HQ QA </w:t>
      </w:r>
      <w:r w:rsidR="00F12BA8">
        <w:rPr>
          <w:rFonts w:cs="Calibri"/>
        </w:rPr>
        <w:t>PM</w:t>
      </w:r>
      <w:r w:rsidR="00B429E2">
        <w:rPr>
          <w:rFonts w:cs="Calibri"/>
        </w:rPr>
        <w:t>(</w:t>
      </w:r>
      <w:r w:rsidR="00F12BA8">
        <w:rPr>
          <w:rFonts w:cs="Calibri"/>
        </w:rPr>
        <w:t>s</w:t>
      </w:r>
      <w:r w:rsidR="00B429E2">
        <w:rPr>
          <w:rFonts w:cs="Calibri"/>
        </w:rPr>
        <w:t>)</w:t>
      </w:r>
      <w:r w:rsidRPr="004440E9">
        <w:rPr>
          <w:rFonts w:cs="Calibri"/>
        </w:rPr>
        <w:t xml:space="preserve"> will review the requests.</w:t>
      </w:r>
    </w:p>
    <w:p w14:paraId="23337894" w14:textId="77777777" w:rsidR="00E227C6" w:rsidRPr="002B7DA0" w:rsidRDefault="00E227C6" w:rsidP="002B7DA0">
      <w:pPr>
        <w:numPr>
          <w:ilvl w:val="0"/>
          <w:numId w:val="18"/>
        </w:numPr>
        <w:spacing w:line="276" w:lineRule="auto"/>
        <w:ind w:left="990"/>
        <w:rPr>
          <w:rFonts w:cs="Calibri"/>
        </w:rPr>
      </w:pPr>
      <w:r w:rsidRPr="004440E9">
        <w:rPr>
          <w:rFonts w:cs="Calibri"/>
        </w:rPr>
        <w:t xml:space="preserve">APS HQ QA </w:t>
      </w:r>
      <w:r w:rsidR="00F12BA8">
        <w:rPr>
          <w:rFonts w:cs="Calibri"/>
        </w:rPr>
        <w:t>PM</w:t>
      </w:r>
      <w:r w:rsidR="004A279C">
        <w:rPr>
          <w:rFonts w:cs="Calibri"/>
        </w:rPr>
        <w:t>(</w:t>
      </w:r>
      <w:r w:rsidR="00F12BA8">
        <w:rPr>
          <w:rFonts w:cs="Calibri"/>
        </w:rPr>
        <w:t>s</w:t>
      </w:r>
      <w:r w:rsidR="004A279C">
        <w:rPr>
          <w:rFonts w:cs="Calibri"/>
        </w:rPr>
        <w:t>)</w:t>
      </w:r>
      <w:r w:rsidRPr="004440E9">
        <w:rPr>
          <w:rFonts w:cs="Calibri"/>
        </w:rPr>
        <w:t xml:space="preserve"> review the issue and make corrections if a review error has been made.  Consultation with the APS HQ policy team may occur if needed for clarification.</w:t>
      </w:r>
    </w:p>
    <w:p w14:paraId="08A596D7" w14:textId="77777777" w:rsidR="00E227C6" w:rsidRPr="002B7DA0" w:rsidRDefault="00E227C6" w:rsidP="002B7DA0">
      <w:pPr>
        <w:numPr>
          <w:ilvl w:val="0"/>
          <w:numId w:val="18"/>
        </w:numPr>
        <w:spacing w:line="276" w:lineRule="auto"/>
        <w:ind w:left="990"/>
        <w:rPr>
          <w:rFonts w:cs="Calibri"/>
        </w:rPr>
      </w:pPr>
      <w:r w:rsidRPr="004440E9">
        <w:rPr>
          <w:rFonts w:cs="Calibri"/>
        </w:rPr>
        <w:t xml:space="preserve">The APS HQ QA </w:t>
      </w:r>
      <w:r w:rsidR="00F12BA8">
        <w:rPr>
          <w:rFonts w:cs="Calibri"/>
        </w:rPr>
        <w:t>PM</w:t>
      </w:r>
      <w:r w:rsidR="004A279C">
        <w:rPr>
          <w:rFonts w:cs="Calibri"/>
        </w:rPr>
        <w:t>(</w:t>
      </w:r>
      <w:r w:rsidR="00F12BA8">
        <w:rPr>
          <w:rFonts w:cs="Calibri"/>
        </w:rPr>
        <w:t>s</w:t>
      </w:r>
      <w:r w:rsidR="004A279C">
        <w:rPr>
          <w:rFonts w:cs="Calibri"/>
        </w:rPr>
        <w:t>)</w:t>
      </w:r>
      <w:r w:rsidRPr="004440E9">
        <w:rPr>
          <w:rFonts w:cs="Calibri"/>
        </w:rPr>
        <w:t xml:space="preserve"> reviews prior decisions by the Change Request Committee.  If the issue is the same</w:t>
      </w:r>
      <w:r w:rsidR="00F00C9B">
        <w:rPr>
          <w:rFonts w:cs="Calibri"/>
        </w:rPr>
        <w:t xml:space="preserve"> and policy has not changed</w:t>
      </w:r>
      <w:r w:rsidRPr="004440E9">
        <w:rPr>
          <w:rFonts w:cs="Calibri"/>
        </w:rPr>
        <w:t xml:space="preserve">, the APS HQ QA </w:t>
      </w:r>
      <w:r w:rsidR="00F12BA8">
        <w:rPr>
          <w:rFonts w:cs="Calibri"/>
        </w:rPr>
        <w:t>PM</w:t>
      </w:r>
      <w:r w:rsidR="004A279C">
        <w:rPr>
          <w:rFonts w:cs="Calibri"/>
        </w:rPr>
        <w:t>(</w:t>
      </w:r>
      <w:r w:rsidR="00F12BA8">
        <w:rPr>
          <w:rFonts w:cs="Calibri"/>
        </w:rPr>
        <w:t>s</w:t>
      </w:r>
      <w:r w:rsidR="004A279C">
        <w:rPr>
          <w:rFonts w:cs="Calibri"/>
        </w:rPr>
        <w:t>)</w:t>
      </w:r>
      <w:r w:rsidRPr="004440E9">
        <w:rPr>
          <w:rFonts w:cs="Calibri"/>
        </w:rPr>
        <w:t xml:space="preserve"> will make the change based on the Change Request Committee’s prior decision.  These issues are not forwarded to the committee.</w:t>
      </w:r>
    </w:p>
    <w:p w14:paraId="53987E1C" w14:textId="77777777" w:rsidR="00E227C6" w:rsidRPr="002B7DA0" w:rsidRDefault="00E227C6" w:rsidP="002B7DA0">
      <w:pPr>
        <w:numPr>
          <w:ilvl w:val="0"/>
          <w:numId w:val="18"/>
        </w:numPr>
        <w:spacing w:line="276" w:lineRule="auto"/>
        <w:ind w:left="990"/>
        <w:rPr>
          <w:rFonts w:cs="Calibri"/>
        </w:rPr>
      </w:pPr>
      <w:r w:rsidRPr="004440E9">
        <w:rPr>
          <w:rFonts w:cs="Calibri"/>
        </w:rPr>
        <w:t xml:space="preserve">Issues not corrected by </w:t>
      </w:r>
      <w:r w:rsidR="00E924C2">
        <w:t>APS HQ QA PM(s</w:t>
      </w:r>
      <w:r w:rsidR="00E924C2" w:rsidRPr="00EC7034">
        <w:t xml:space="preserve">) </w:t>
      </w:r>
      <w:r w:rsidR="002722BB">
        <w:rPr>
          <w:rFonts w:cs="Calibri"/>
        </w:rPr>
        <w:t>that</w:t>
      </w:r>
      <w:r w:rsidRPr="004440E9">
        <w:rPr>
          <w:rFonts w:cs="Calibri"/>
        </w:rPr>
        <w:t xml:space="preserve"> have not had a previous decision are forwarded to the Change Req</w:t>
      </w:r>
      <w:r w:rsidR="00FC708B">
        <w:rPr>
          <w:rFonts w:cs="Calibri"/>
        </w:rPr>
        <w:t>uest Committee and documented o</w:t>
      </w:r>
      <w:r w:rsidRPr="004440E9">
        <w:rPr>
          <w:rFonts w:cs="Calibri"/>
        </w:rPr>
        <w:t>n the</w:t>
      </w:r>
      <w:r w:rsidR="00FC708B">
        <w:rPr>
          <w:rFonts w:cs="Calibri"/>
        </w:rPr>
        <w:t xml:space="preserve"> Change Request Committee</w:t>
      </w:r>
      <w:r w:rsidRPr="004440E9">
        <w:rPr>
          <w:rFonts w:cs="Calibri"/>
        </w:rPr>
        <w:t xml:space="preserve"> </w:t>
      </w:r>
      <w:r w:rsidR="00FC708B">
        <w:rPr>
          <w:rFonts w:cs="Calibri"/>
        </w:rPr>
        <w:t xml:space="preserve">Review spreadsheet located in the </w:t>
      </w:r>
      <w:hyperlink r:id="rId11" w:anchor="/forthefield/Forms/AllItems.aspx?InitialTabId=Ribbon%2EDocument&amp;VisibilityContext=WSSTabPersistence&amp;View={BF1B1E44-AF30-4404-AAF7-01D415E7173C}&amp;FilterField1=Document%5Fx0020%5FPurpose&amp;FilterValue1=Quality%20Assurance" w:history="1">
        <w:r w:rsidRPr="00BF64BA">
          <w:rPr>
            <w:rStyle w:val="Hyperlink"/>
            <w:rFonts w:cs="Calibri"/>
          </w:rPr>
          <w:t>SharePoint database</w:t>
        </w:r>
      </w:hyperlink>
      <w:r w:rsidRPr="004440E9">
        <w:rPr>
          <w:rFonts w:cs="Calibri"/>
        </w:rPr>
        <w:t>.</w:t>
      </w:r>
    </w:p>
    <w:p w14:paraId="43BABE0D" w14:textId="745FD3DF" w:rsidR="00AC5B17" w:rsidRDefault="00E227C6" w:rsidP="002B7DA0">
      <w:pPr>
        <w:numPr>
          <w:ilvl w:val="0"/>
          <w:numId w:val="18"/>
        </w:numPr>
        <w:spacing w:line="276" w:lineRule="auto"/>
        <w:ind w:left="990"/>
        <w:rPr>
          <w:rFonts w:cs="Calibri"/>
        </w:rPr>
      </w:pPr>
      <w:r w:rsidRPr="004440E9">
        <w:rPr>
          <w:rFonts w:cs="Calibri"/>
        </w:rPr>
        <w:t xml:space="preserve">The </w:t>
      </w:r>
      <w:r w:rsidR="00E924C2">
        <w:t>APS HQ QA PM(s</w:t>
      </w:r>
      <w:r w:rsidR="00E924C2" w:rsidRPr="00EC7034">
        <w:t xml:space="preserve">) </w:t>
      </w:r>
      <w:r w:rsidR="00AC5B17">
        <w:rPr>
          <w:rFonts w:cs="Calibri"/>
        </w:rPr>
        <w:t>schedules</w:t>
      </w:r>
      <w:r w:rsidRPr="004440E9">
        <w:rPr>
          <w:rFonts w:cs="Calibri"/>
        </w:rPr>
        <w:t xml:space="preserve"> the Change Request </w:t>
      </w:r>
      <w:r w:rsidR="00E924C2">
        <w:rPr>
          <w:rFonts w:cs="Calibri"/>
        </w:rPr>
        <w:t>Committee Review meeting</w:t>
      </w:r>
      <w:r w:rsidR="00E924C2" w:rsidRPr="004440E9">
        <w:rPr>
          <w:rFonts w:cs="Calibri"/>
        </w:rPr>
        <w:t xml:space="preserve"> </w:t>
      </w:r>
      <w:r w:rsidRPr="004440E9">
        <w:rPr>
          <w:rFonts w:cs="Calibri"/>
        </w:rPr>
        <w:t>with at least a one-week advance notice of the meeting date</w:t>
      </w:r>
      <w:r w:rsidR="00A17DC3">
        <w:rPr>
          <w:rFonts w:cs="Calibri"/>
        </w:rPr>
        <w:t xml:space="preserve"> according to the QA calendar. </w:t>
      </w:r>
      <w:r w:rsidR="00AC5B17">
        <w:rPr>
          <w:rFonts w:cs="Calibri"/>
        </w:rPr>
        <w:t xml:space="preserve">All change request documents will be sent to the committee members for review 7 business days before meeting. </w:t>
      </w:r>
    </w:p>
    <w:p w14:paraId="1C2AE75E" w14:textId="6B0541D0" w:rsidR="00E227C6" w:rsidRPr="002B7DA0" w:rsidRDefault="00E227C6" w:rsidP="002B7DA0">
      <w:pPr>
        <w:numPr>
          <w:ilvl w:val="0"/>
          <w:numId w:val="18"/>
        </w:numPr>
        <w:spacing w:line="276" w:lineRule="auto"/>
        <w:ind w:left="990"/>
        <w:rPr>
          <w:rFonts w:cs="Calibri"/>
        </w:rPr>
      </w:pPr>
      <w:r w:rsidRPr="004440E9">
        <w:rPr>
          <w:rFonts w:cs="Calibri"/>
        </w:rPr>
        <w:t xml:space="preserve">The </w:t>
      </w:r>
      <w:r w:rsidR="00E924C2">
        <w:t>APS HQ QA PM(s</w:t>
      </w:r>
      <w:r w:rsidR="00E924C2" w:rsidRPr="00EC7034">
        <w:t xml:space="preserve">) </w:t>
      </w:r>
      <w:r w:rsidRPr="004440E9">
        <w:rPr>
          <w:rFonts w:cs="Calibri"/>
        </w:rPr>
        <w:t xml:space="preserve">invites the appropriate staff </w:t>
      </w:r>
      <w:r w:rsidR="00D50B72">
        <w:t>who may attend</w:t>
      </w:r>
      <w:r w:rsidR="00D50B72" w:rsidRPr="008D043B">
        <w:t xml:space="preserve"> via phone or in person</w:t>
      </w:r>
      <w:r w:rsidRPr="004440E9">
        <w:rPr>
          <w:rFonts w:cs="Calibri"/>
        </w:rPr>
        <w:t xml:space="preserve">.  </w:t>
      </w:r>
    </w:p>
    <w:p w14:paraId="34FAC9E8" w14:textId="77777777" w:rsidR="00E227C6" w:rsidRPr="004440E9" w:rsidRDefault="00E227C6" w:rsidP="00E227C6">
      <w:pPr>
        <w:numPr>
          <w:ilvl w:val="0"/>
          <w:numId w:val="18"/>
        </w:numPr>
        <w:spacing w:line="276" w:lineRule="auto"/>
        <w:ind w:left="990"/>
        <w:rPr>
          <w:rFonts w:cs="Calibri"/>
        </w:rPr>
      </w:pPr>
      <w:r w:rsidRPr="004440E9">
        <w:rPr>
          <w:rFonts w:cs="Calibri"/>
        </w:rPr>
        <w:t>The Change Request Committee:</w:t>
      </w:r>
    </w:p>
    <w:p w14:paraId="14208B12" w14:textId="77777777" w:rsidR="00E227C6" w:rsidRDefault="00E227C6" w:rsidP="00587A64">
      <w:pPr>
        <w:numPr>
          <w:ilvl w:val="5"/>
          <w:numId w:val="17"/>
        </w:numPr>
        <w:spacing w:line="276" w:lineRule="auto"/>
        <w:ind w:left="1530" w:hanging="90"/>
        <w:rPr>
          <w:rFonts w:cs="Calibri"/>
        </w:rPr>
      </w:pPr>
      <w:r w:rsidRPr="004440E9">
        <w:rPr>
          <w:rFonts w:cs="Calibri"/>
        </w:rPr>
        <w:t>Reviews the change request documentation;</w:t>
      </w:r>
    </w:p>
    <w:p w14:paraId="3F83F773" w14:textId="651D8A1F" w:rsidR="00E227C6" w:rsidRDefault="00E654A1" w:rsidP="00587A64">
      <w:pPr>
        <w:numPr>
          <w:ilvl w:val="5"/>
          <w:numId w:val="17"/>
        </w:numPr>
        <w:spacing w:line="276" w:lineRule="auto"/>
        <w:ind w:left="1530" w:hanging="90"/>
        <w:rPr>
          <w:rFonts w:cs="Calibri"/>
        </w:rPr>
      </w:pPr>
      <w:r>
        <w:rPr>
          <w:rFonts w:cs="Calibri"/>
        </w:rPr>
        <w:t>Hears the</w:t>
      </w:r>
      <w:r w:rsidR="00E227C6" w:rsidRPr="00E227C6">
        <w:rPr>
          <w:rFonts w:cs="Calibri"/>
        </w:rPr>
        <w:t xml:space="preserve"> </w:t>
      </w:r>
      <w:r w:rsidR="00F62E80">
        <w:rPr>
          <w:rFonts w:cs="Calibri"/>
        </w:rPr>
        <w:t>Region</w:t>
      </w:r>
      <w:r w:rsidR="00453BE7">
        <w:rPr>
          <w:rFonts w:cs="Calibri"/>
        </w:rPr>
        <w:t xml:space="preserve"> or Central Intake </w:t>
      </w:r>
      <w:r w:rsidR="00555FCA">
        <w:rPr>
          <w:rFonts w:cs="Calibri"/>
        </w:rPr>
        <w:t>QA representative’s</w:t>
      </w:r>
      <w:r>
        <w:rPr>
          <w:rFonts w:cs="Calibri"/>
        </w:rPr>
        <w:t xml:space="preserve"> </w:t>
      </w:r>
      <w:r w:rsidR="00E227C6" w:rsidRPr="00E227C6">
        <w:rPr>
          <w:rFonts w:cs="Calibri"/>
        </w:rPr>
        <w:t>analysis;</w:t>
      </w:r>
    </w:p>
    <w:p w14:paraId="44B8BC50" w14:textId="77777777" w:rsidR="00E227C6" w:rsidRPr="00E227C6" w:rsidRDefault="00E654A1" w:rsidP="00587A64">
      <w:pPr>
        <w:numPr>
          <w:ilvl w:val="5"/>
          <w:numId w:val="17"/>
        </w:numPr>
        <w:spacing w:line="276" w:lineRule="auto"/>
        <w:ind w:left="1530" w:hanging="90"/>
        <w:rPr>
          <w:rFonts w:cs="Calibri"/>
        </w:rPr>
      </w:pPr>
      <w:r>
        <w:rPr>
          <w:rFonts w:cs="Calibri"/>
        </w:rPr>
        <w:t>Hears the APS HQ</w:t>
      </w:r>
      <w:r w:rsidR="00E227C6" w:rsidRPr="00E227C6">
        <w:rPr>
          <w:rFonts w:cs="Calibri"/>
        </w:rPr>
        <w:t xml:space="preserve"> </w:t>
      </w:r>
      <w:r w:rsidR="004A279C">
        <w:t>PM(s</w:t>
      </w:r>
      <w:r w:rsidR="004A279C" w:rsidRPr="00EC7034">
        <w:t xml:space="preserve">) </w:t>
      </w:r>
      <w:r w:rsidR="00E227C6" w:rsidRPr="00E227C6">
        <w:rPr>
          <w:rFonts w:cs="Calibri"/>
        </w:rPr>
        <w:t>analysis; and</w:t>
      </w:r>
    </w:p>
    <w:p w14:paraId="7E1D121D" w14:textId="77777777" w:rsidR="00E227C6" w:rsidRPr="002B7DA0" w:rsidRDefault="00E227C6" w:rsidP="00587A64">
      <w:pPr>
        <w:numPr>
          <w:ilvl w:val="5"/>
          <w:numId w:val="17"/>
        </w:numPr>
        <w:spacing w:line="276" w:lineRule="auto"/>
        <w:ind w:left="1530" w:hanging="90"/>
        <w:rPr>
          <w:rFonts w:cs="Calibri"/>
        </w:rPr>
      </w:pPr>
      <w:r w:rsidRPr="004440E9">
        <w:rPr>
          <w:rFonts w:cs="Calibri"/>
        </w:rPr>
        <w:t>Makes a final decision based on policy</w:t>
      </w:r>
    </w:p>
    <w:p w14:paraId="3C4CE68F" w14:textId="77777777" w:rsidR="00E227C6" w:rsidRPr="00F3213D" w:rsidRDefault="00E227C6" w:rsidP="00E227C6">
      <w:pPr>
        <w:numPr>
          <w:ilvl w:val="0"/>
          <w:numId w:val="18"/>
        </w:numPr>
        <w:spacing w:line="276" w:lineRule="auto"/>
        <w:ind w:left="990"/>
        <w:rPr>
          <w:rFonts w:cs="Calibri"/>
        </w:rPr>
      </w:pPr>
      <w:r w:rsidRPr="00F3213D">
        <w:rPr>
          <w:rFonts w:cs="Calibri"/>
        </w:rPr>
        <w:t xml:space="preserve">If a decision cannot be made within the Change Request Committee, the APS Office Chief will have it addressed </w:t>
      </w:r>
      <w:r w:rsidR="00ED7DB5" w:rsidRPr="00F3213D">
        <w:rPr>
          <w:rFonts w:cs="Calibri"/>
        </w:rPr>
        <w:t>with the</w:t>
      </w:r>
      <w:r w:rsidRPr="00F3213D">
        <w:rPr>
          <w:rFonts w:cs="Calibri"/>
        </w:rPr>
        <w:t xml:space="preserve"> </w:t>
      </w:r>
      <w:r w:rsidR="008949F6" w:rsidRPr="00F3213D">
        <w:rPr>
          <w:rFonts w:cs="Calibri"/>
        </w:rPr>
        <w:t>Director of APS</w:t>
      </w:r>
      <w:r w:rsidR="00ED7DB5" w:rsidRPr="00F3213D">
        <w:rPr>
          <w:rFonts w:cs="Calibri"/>
        </w:rPr>
        <w:t xml:space="preserve"> </w:t>
      </w:r>
      <w:r w:rsidRPr="00F3213D">
        <w:rPr>
          <w:rFonts w:cs="Calibri"/>
        </w:rPr>
        <w:t xml:space="preserve">whose decision is final.  </w:t>
      </w:r>
    </w:p>
    <w:p w14:paraId="6D35D7E2" w14:textId="4AE44D7D" w:rsidR="00E227C6" w:rsidRPr="00E146DD" w:rsidRDefault="00E227C6" w:rsidP="00E146DD">
      <w:pPr>
        <w:pStyle w:val="ListParagraph"/>
        <w:numPr>
          <w:ilvl w:val="0"/>
          <w:numId w:val="18"/>
        </w:numPr>
        <w:rPr>
          <w:rFonts w:cs="Calibri"/>
        </w:rPr>
      </w:pPr>
      <w:r w:rsidRPr="00E146DD">
        <w:rPr>
          <w:rFonts w:cs="Calibri"/>
        </w:rPr>
        <w:t>If the</w:t>
      </w:r>
      <w:r w:rsidR="00F12BA8" w:rsidRPr="00E146DD">
        <w:rPr>
          <w:rFonts w:cs="Calibri"/>
        </w:rPr>
        <w:t xml:space="preserve"> QA finding is overturned</w:t>
      </w:r>
      <w:r w:rsidRPr="00E146DD">
        <w:rPr>
          <w:rFonts w:cs="Calibri"/>
        </w:rPr>
        <w:t xml:space="preserve">, the APS HQ QA </w:t>
      </w:r>
      <w:r w:rsidR="004A279C" w:rsidRPr="00E146DD">
        <w:rPr>
          <w:rFonts w:cs="Calibri"/>
        </w:rPr>
        <w:t xml:space="preserve">PM(s) </w:t>
      </w:r>
      <w:r w:rsidRPr="00E146DD">
        <w:rPr>
          <w:rFonts w:cs="Calibri"/>
        </w:rPr>
        <w:t>will change the “no” to a “yes” or “N/A”.  If the</w:t>
      </w:r>
      <w:r w:rsidR="001009AF" w:rsidRPr="00E146DD">
        <w:rPr>
          <w:rFonts w:cs="Calibri"/>
        </w:rPr>
        <w:t xml:space="preserve"> </w:t>
      </w:r>
      <w:r w:rsidR="00F12BA8" w:rsidRPr="00E146DD">
        <w:rPr>
          <w:rFonts w:cs="Calibri"/>
        </w:rPr>
        <w:t>finding is upheld</w:t>
      </w:r>
      <w:r w:rsidRPr="00E146DD">
        <w:rPr>
          <w:rFonts w:cs="Calibri"/>
        </w:rPr>
        <w:t xml:space="preserve">, the </w:t>
      </w:r>
      <w:r w:rsidR="00555FCA" w:rsidRPr="00E146DD">
        <w:rPr>
          <w:rFonts w:cs="Calibri"/>
        </w:rPr>
        <w:t>SME/QA R</w:t>
      </w:r>
      <w:r w:rsidR="00E654A1" w:rsidRPr="00E146DD">
        <w:rPr>
          <w:rFonts w:cs="Calibri"/>
        </w:rPr>
        <w:t xml:space="preserve">epresentative </w:t>
      </w:r>
      <w:r w:rsidRPr="00E146DD">
        <w:rPr>
          <w:rFonts w:cs="Calibri"/>
        </w:rPr>
        <w:t>will ensure th</w:t>
      </w:r>
      <w:r w:rsidR="00462E21" w:rsidRPr="00E146DD">
        <w:rPr>
          <w:rFonts w:cs="Calibri"/>
        </w:rPr>
        <w:t>at any appropriate remediations</w:t>
      </w:r>
      <w:r w:rsidRPr="00E146DD">
        <w:rPr>
          <w:rFonts w:cs="Calibri"/>
        </w:rPr>
        <w:t xml:space="preserve"> </w:t>
      </w:r>
      <w:r w:rsidR="00462E21" w:rsidRPr="00E146DD">
        <w:rPr>
          <w:rFonts w:cs="Calibri"/>
        </w:rPr>
        <w:t xml:space="preserve">are completed </w:t>
      </w:r>
      <w:r w:rsidR="00E146DD">
        <w:rPr>
          <w:rFonts w:cs="Calibri"/>
        </w:rPr>
        <w:t xml:space="preserve">within </w:t>
      </w:r>
      <w:r w:rsidR="00E146DD" w:rsidRPr="00E146DD">
        <w:rPr>
          <w:rFonts w:cs="Calibri"/>
        </w:rPr>
        <w:t>5 business days</w:t>
      </w:r>
      <w:r w:rsidR="00E146DD">
        <w:rPr>
          <w:rFonts w:cs="Calibri"/>
        </w:rPr>
        <w:t xml:space="preserve"> </w:t>
      </w:r>
      <w:r w:rsidR="00E146DD">
        <w:rPr>
          <w:rFonts w:cs="Calibri"/>
        </w:rPr>
        <w:lastRenderedPageBreak/>
        <w:t xml:space="preserve">of the Change Committee meeting. </w:t>
      </w:r>
      <w:r w:rsidRPr="00E146DD">
        <w:rPr>
          <w:rFonts w:cs="Calibri"/>
        </w:rPr>
        <w:t xml:space="preserve">The APS HQ QA </w:t>
      </w:r>
      <w:r w:rsidR="00F12BA8" w:rsidRPr="00E146DD">
        <w:rPr>
          <w:rFonts w:cs="Calibri"/>
        </w:rPr>
        <w:t>PM</w:t>
      </w:r>
      <w:r w:rsidR="00E654A1" w:rsidRPr="00E146DD">
        <w:rPr>
          <w:rFonts w:cs="Calibri"/>
        </w:rPr>
        <w:t>(s)</w:t>
      </w:r>
      <w:r w:rsidRPr="00E146DD">
        <w:rPr>
          <w:rFonts w:cs="Calibri"/>
        </w:rPr>
        <w:t xml:space="preserve"> documents the</w:t>
      </w:r>
      <w:r w:rsidR="00E146DD">
        <w:rPr>
          <w:rFonts w:cs="Calibri"/>
        </w:rPr>
        <w:t xml:space="preserve"> committee</w:t>
      </w:r>
      <w:r w:rsidRPr="00E146DD">
        <w:rPr>
          <w:rFonts w:cs="Calibri"/>
        </w:rPr>
        <w:t xml:space="preserve"> decision in the RCN.  </w:t>
      </w:r>
    </w:p>
    <w:p w14:paraId="45A7F46F" w14:textId="77777777" w:rsidR="00E227C6" w:rsidRPr="00C15C22" w:rsidRDefault="00E227C6" w:rsidP="002B7DA0">
      <w:pPr>
        <w:numPr>
          <w:ilvl w:val="0"/>
          <w:numId w:val="18"/>
        </w:numPr>
        <w:spacing w:line="276" w:lineRule="auto"/>
        <w:ind w:left="990"/>
        <w:rPr>
          <w:rFonts w:cs="Calibri"/>
        </w:rPr>
      </w:pPr>
      <w:r w:rsidRPr="00C15C22">
        <w:rPr>
          <w:rFonts w:cs="Calibri"/>
        </w:rPr>
        <w:t xml:space="preserve">The </w:t>
      </w:r>
      <w:r w:rsidR="00E924C2" w:rsidRPr="00C15C22">
        <w:t xml:space="preserve">APS HQ QA PM(s) </w:t>
      </w:r>
      <w:r w:rsidRPr="00C15C22">
        <w:rPr>
          <w:rFonts w:cs="Calibri"/>
        </w:rPr>
        <w:t xml:space="preserve">documents the decision </w:t>
      </w:r>
      <w:r w:rsidR="00FC708B" w:rsidRPr="00FC708B">
        <w:rPr>
          <w:rFonts w:cs="Calibri"/>
        </w:rPr>
        <w:t>on the Change Request Committee Review spreadsheet located</w:t>
      </w:r>
      <w:r w:rsidR="00FC708B">
        <w:rPr>
          <w:rFonts w:cs="Calibri"/>
        </w:rPr>
        <w:t xml:space="preserve"> in the</w:t>
      </w:r>
      <w:r w:rsidRPr="00C15C22">
        <w:rPr>
          <w:rFonts w:cs="Calibri"/>
        </w:rPr>
        <w:t xml:space="preserve"> </w:t>
      </w:r>
      <w:hyperlink r:id="rId12" w:anchor="/forthefield/Forms/AllItems.aspx?InitialTabId=Ribbon%2EDocument&amp;VisibilityContext=WSSTabPersistence&amp;View={BF1B1E44-AF30-4404-AAF7-01D415E7173C}&amp;FilterField1=Document%5Fx0020%5FPurpose&amp;FilterValue1=Quality%20Assurance" w:history="1">
        <w:r w:rsidRPr="00BF64BA">
          <w:rPr>
            <w:rStyle w:val="Hyperlink"/>
            <w:rFonts w:cs="Calibri"/>
          </w:rPr>
          <w:t>SharePoint database</w:t>
        </w:r>
      </w:hyperlink>
      <w:r w:rsidRPr="00C15C22">
        <w:rPr>
          <w:rFonts w:cs="Calibri"/>
        </w:rPr>
        <w:t>.</w:t>
      </w:r>
    </w:p>
    <w:p w14:paraId="57591F90" w14:textId="6253F6DB" w:rsidR="00E227C6" w:rsidRPr="002B7DA0" w:rsidRDefault="00E227C6" w:rsidP="002B7DA0">
      <w:pPr>
        <w:numPr>
          <w:ilvl w:val="0"/>
          <w:numId w:val="18"/>
        </w:numPr>
        <w:spacing w:line="276" w:lineRule="auto"/>
        <w:ind w:left="990"/>
        <w:rPr>
          <w:rFonts w:cs="Calibri"/>
        </w:rPr>
      </w:pPr>
      <w:r w:rsidRPr="004440E9">
        <w:rPr>
          <w:rFonts w:cs="Calibri"/>
        </w:rPr>
        <w:t xml:space="preserve">If changes to policy are recommended, the </w:t>
      </w:r>
      <w:r w:rsidR="008949F6">
        <w:rPr>
          <w:rFonts w:cs="Calibri"/>
        </w:rPr>
        <w:t>Director of APS</w:t>
      </w:r>
      <w:r w:rsidRPr="004440E9">
        <w:rPr>
          <w:rFonts w:cs="Calibri"/>
        </w:rPr>
        <w:t xml:space="preserve"> will identify who will be responsible for follow-up and response to, or completion of, the recommended policy change.</w:t>
      </w:r>
    </w:p>
    <w:p w14:paraId="111CBDF8" w14:textId="77777777" w:rsidR="00E227C6" w:rsidRPr="00165873" w:rsidRDefault="00E227C6" w:rsidP="00E227C6">
      <w:pPr>
        <w:numPr>
          <w:ilvl w:val="0"/>
          <w:numId w:val="18"/>
        </w:numPr>
        <w:spacing w:line="276" w:lineRule="auto"/>
        <w:ind w:left="990"/>
        <w:rPr>
          <w:rFonts w:cs="Calibri"/>
        </w:rPr>
      </w:pPr>
      <w:r w:rsidRPr="00165873">
        <w:rPr>
          <w:rFonts w:cs="Calibri"/>
        </w:rPr>
        <w:t xml:space="preserve">At the end of the review cycle, the APS </w:t>
      </w:r>
      <w:r w:rsidR="004D3B90">
        <w:rPr>
          <w:rFonts w:cs="Calibri"/>
        </w:rPr>
        <w:t>Deputy Director</w:t>
      </w:r>
      <w:r w:rsidRPr="00165873">
        <w:rPr>
          <w:rFonts w:cs="Calibri"/>
        </w:rPr>
        <w:t xml:space="preserve"> and the </w:t>
      </w:r>
      <w:r w:rsidR="008949F6" w:rsidRPr="00165873">
        <w:rPr>
          <w:rFonts w:cs="Calibri"/>
        </w:rPr>
        <w:t>Director of APS</w:t>
      </w:r>
      <w:r w:rsidRPr="00165873">
        <w:rPr>
          <w:rFonts w:cs="Calibri"/>
        </w:rPr>
        <w:t xml:space="preserve"> review the change requests for possible impact on the next review cycle.  </w:t>
      </w:r>
    </w:p>
    <w:p w14:paraId="16B080BA" w14:textId="77777777" w:rsidR="00E924C2" w:rsidRPr="004440E9" w:rsidRDefault="00E924C2" w:rsidP="00D6595D">
      <w:pPr>
        <w:spacing w:line="276" w:lineRule="auto"/>
        <w:ind w:left="990"/>
        <w:rPr>
          <w:rFonts w:cs="Calibri"/>
        </w:rPr>
      </w:pPr>
    </w:p>
    <w:p w14:paraId="0C472ACD" w14:textId="3A0F477F" w:rsidR="00587A64" w:rsidRPr="004440E9" w:rsidRDefault="00587A64" w:rsidP="00587A64">
      <w:pPr>
        <w:pStyle w:val="Heading3"/>
      </w:pPr>
      <w:bookmarkStart w:id="20" w:name="_Toc497289694"/>
      <w:bookmarkStart w:id="21" w:name="_Toc85438874"/>
      <w:r w:rsidRPr="004440E9">
        <w:t>Final Report Summary</w:t>
      </w:r>
      <w:bookmarkEnd w:id="20"/>
      <w:bookmarkEnd w:id="21"/>
    </w:p>
    <w:p w14:paraId="2141BC0A" w14:textId="77777777" w:rsidR="00587A64" w:rsidRPr="004440E9" w:rsidRDefault="00587A64" w:rsidP="00BB1174">
      <w:pPr>
        <w:numPr>
          <w:ilvl w:val="0"/>
          <w:numId w:val="23"/>
        </w:numPr>
        <w:spacing w:after="200" w:line="276" w:lineRule="auto"/>
        <w:contextualSpacing/>
        <w:rPr>
          <w:rFonts w:cs="Calibri"/>
        </w:rPr>
      </w:pPr>
      <w:r w:rsidRPr="004440E9">
        <w:rPr>
          <w:rFonts w:cs="Calibri"/>
        </w:rPr>
        <w:t xml:space="preserve">After the </w:t>
      </w:r>
      <w:r w:rsidR="009134EA">
        <w:rPr>
          <w:rFonts w:cs="Calibri"/>
        </w:rPr>
        <w:t xml:space="preserve">HQ </w:t>
      </w:r>
      <w:r w:rsidRPr="004440E9">
        <w:rPr>
          <w:rFonts w:cs="Calibri"/>
        </w:rPr>
        <w:t>30-day</w:t>
      </w:r>
      <w:r w:rsidR="00BB1174">
        <w:rPr>
          <w:rFonts w:cs="Calibri"/>
        </w:rPr>
        <w:t xml:space="preserve"> </w:t>
      </w:r>
      <w:r w:rsidR="009134EA">
        <w:rPr>
          <w:rFonts w:cs="Calibri"/>
        </w:rPr>
        <w:t xml:space="preserve">remediation </w:t>
      </w:r>
      <w:r w:rsidRPr="004440E9">
        <w:rPr>
          <w:rFonts w:cs="Calibri"/>
        </w:rPr>
        <w:t xml:space="preserve">review, the </w:t>
      </w:r>
      <w:r w:rsidR="00E924C2">
        <w:t>APS HQ QA PM(s</w:t>
      </w:r>
      <w:r w:rsidR="00E924C2" w:rsidRPr="00EC7034">
        <w:t xml:space="preserve">) </w:t>
      </w:r>
      <w:r w:rsidRPr="004440E9">
        <w:rPr>
          <w:rFonts w:cs="Calibri"/>
        </w:rPr>
        <w:t>prepare the “Final Report Summary” which includes:</w:t>
      </w:r>
    </w:p>
    <w:p w14:paraId="71D77CA2" w14:textId="0A0D6A40" w:rsidR="00587A64" w:rsidRPr="004440E9" w:rsidRDefault="00587A64" w:rsidP="00587A64">
      <w:pPr>
        <w:numPr>
          <w:ilvl w:val="1"/>
          <w:numId w:val="23"/>
        </w:numPr>
        <w:spacing w:after="200" w:line="276" w:lineRule="auto"/>
        <w:contextualSpacing/>
        <w:jc w:val="both"/>
        <w:rPr>
          <w:rFonts w:cs="Calibri"/>
        </w:rPr>
      </w:pPr>
      <w:r w:rsidRPr="004440E9">
        <w:rPr>
          <w:rFonts w:cs="Calibri"/>
        </w:rPr>
        <w:t xml:space="preserve">Attachments of the </w:t>
      </w:r>
      <w:r w:rsidR="00C26B8B">
        <w:rPr>
          <w:rFonts w:cs="Calibri"/>
        </w:rPr>
        <w:t xml:space="preserve">proficiency </w:t>
      </w:r>
      <w:r w:rsidRPr="004440E9">
        <w:rPr>
          <w:rFonts w:cs="Calibri"/>
        </w:rPr>
        <w:t xml:space="preserve">reports </w:t>
      </w:r>
    </w:p>
    <w:p w14:paraId="72D54B1C" w14:textId="77777777" w:rsidR="00587A64" w:rsidRDefault="00587A64" w:rsidP="00D6595D">
      <w:pPr>
        <w:numPr>
          <w:ilvl w:val="1"/>
          <w:numId w:val="23"/>
        </w:numPr>
        <w:spacing w:after="200"/>
        <w:contextualSpacing/>
        <w:jc w:val="both"/>
        <w:rPr>
          <w:rFonts w:cs="Calibri"/>
        </w:rPr>
      </w:pPr>
      <w:r w:rsidRPr="004440E9">
        <w:rPr>
          <w:rFonts w:cs="Calibri"/>
        </w:rPr>
        <w:t>The Proficiency Improvement Plan template</w:t>
      </w:r>
      <w:r w:rsidR="00453BE7">
        <w:rPr>
          <w:rFonts w:cs="Calibri"/>
        </w:rPr>
        <w:t>; and</w:t>
      </w:r>
    </w:p>
    <w:p w14:paraId="7BAF5F8A" w14:textId="77777777" w:rsidR="00587ED4" w:rsidRDefault="00587ED4" w:rsidP="00D6595D">
      <w:pPr>
        <w:numPr>
          <w:ilvl w:val="1"/>
          <w:numId w:val="23"/>
        </w:numPr>
        <w:spacing w:after="200"/>
        <w:contextualSpacing/>
        <w:jc w:val="both"/>
        <w:rPr>
          <w:rFonts w:cs="Calibri"/>
        </w:rPr>
      </w:pPr>
      <w:r>
        <w:rPr>
          <w:rFonts w:cs="Calibri"/>
        </w:rPr>
        <w:t>Root cause analysis instructions</w:t>
      </w:r>
    </w:p>
    <w:p w14:paraId="11F12068" w14:textId="77777777" w:rsidR="00E924C2" w:rsidRPr="00587A64" w:rsidRDefault="00E924C2" w:rsidP="00D6595D">
      <w:pPr>
        <w:spacing w:after="200"/>
        <w:ind w:left="1440"/>
        <w:contextualSpacing/>
        <w:jc w:val="both"/>
        <w:rPr>
          <w:rFonts w:cs="Calibri"/>
        </w:rPr>
      </w:pPr>
    </w:p>
    <w:p w14:paraId="6A74DF37" w14:textId="5C03ABE0" w:rsidR="00EC7034" w:rsidRDefault="004E6C49" w:rsidP="0041759E">
      <w:pPr>
        <w:numPr>
          <w:ilvl w:val="0"/>
          <w:numId w:val="23"/>
        </w:numPr>
        <w:spacing w:after="200"/>
        <w:contextualSpacing/>
        <w:rPr>
          <w:rFonts w:cs="Calibri"/>
        </w:rPr>
      </w:pPr>
      <w:r>
        <w:rPr>
          <w:rFonts w:cs="Calibri"/>
        </w:rPr>
        <w:t xml:space="preserve">The ALTSA QA </w:t>
      </w:r>
      <w:r w:rsidR="00EA1894">
        <w:rPr>
          <w:rFonts w:cs="Calibri"/>
        </w:rPr>
        <w:t xml:space="preserve">Senior </w:t>
      </w:r>
      <w:r>
        <w:rPr>
          <w:rFonts w:cs="Calibri"/>
        </w:rPr>
        <w:t>Administrator</w:t>
      </w:r>
      <w:r w:rsidR="00453BE7">
        <w:rPr>
          <w:rFonts w:cs="Calibri"/>
        </w:rPr>
        <w:t xml:space="preserve">, who also is the supervisor of APS QA staff, </w:t>
      </w:r>
      <w:r w:rsidR="00587A64" w:rsidRPr="008949F6">
        <w:rPr>
          <w:rFonts w:cs="Calibri"/>
        </w:rPr>
        <w:t>reviews and signs the report</w:t>
      </w:r>
    </w:p>
    <w:p w14:paraId="20A42BFB" w14:textId="77777777" w:rsidR="00E924C2" w:rsidRDefault="00E924C2" w:rsidP="00D6595D">
      <w:pPr>
        <w:spacing w:after="200"/>
        <w:ind w:left="720"/>
        <w:contextualSpacing/>
        <w:jc w:val="both"/>
        <w:rPr>
          <w:rFonts w:cs="Calibri"/>
        </w:rPr>
      </w:pPr>
    </w:p>
    <w:p w14:paraId="37935A6F" w14:textId="6B61A9E6" w:rsidR="00E146DD" w:rsidRPr="00121E17" w:rsidRDefault="00EC7034" w:rsidP="00121E17">
      <w:pPr>
        <w:numPr>
          <w:ilvl w:val="0"/>
          <w:numId w:val="23"/>
        </w:numPr>
        <w:spacing w:after="200"/>
        <w:contextualSpacing/>
        <w:rPr>
          <w:rFonts w:cs="Calibri"/>
        </w:rPr>
      </w:pPr>
      <w:r>
        <w:rPr>
          <w:rFonts w:cs="Calibri"/>
        </w:rPr>
        <w:t xml:space="preserve">The </w:t>
      </w:r>
      <w:r w:rsidRPr="004440E9">
        <w:rPr>
          <w:rFonts w:cs="Calibri"/>
        </w:rPr>
        <w:t xml:space="preserve">APS HQ QA </w:t>
      </w:r>
      <w:r w:rsidR="004A279C" w:rsidRPr="004A279C">
        <w:rPr>
          <w:rFonts w:cs="Calibri"/>
        </w:rPr>
        <w:t xml:space="preserve">PM(s) </w:t>
      </w:r>
      <w:r w:rsidR="00587A64" w:rsidRPr="008949F6">
        <w:rPr>
          <w:rFonts w:cs="Calibri"/>
        </w:rPr>
        <w:t xml:space="preserve">sends </w:t>
      </w:r>
      <w:r>
        <w:rPr>
          <w:rFonts w:cs="Calibri"/>
        </w:rPr>
        <w:t xml:space="preserve">the signed </w:t>
      </w:r>
      <w:r w:rsidR="00587ED4">
        <w:rPr>
          <w:rFonts w:cs="Calibri"/>
        </w:rPr>
        <w:t>Final R</w:t>
      </w:r>
      <w:r>
        <w:rPr>
          <w:rFonts w:cs="Calibri"/>
        </w:rPr>
        <w:t>eport to</w:t>
      </w:r>
      <w:r w:rsidRPr="008949F6">
        <w:rPr>
          <w:rFonts w:cs="Calibri"/>
        </w:rPr>
        <w:t xml:space="preserve"> </w:t>
      </w:r>
      <w:r w:rsidR="00587ED4">
        <w:rPr>
          <w:rFonts w:cs="Calibri"/>
        </w:rPr>
        <w:t>the SME/</w:t>
      </w:r>
      <w:r w:rsidR="00555FCA">
        <w:rPr>
          <w:rFonts w:cs="Calibri"/>
        </w:rPr>
        <w:t>QA</w:t>
      </w:r>
      <w:r w:rsidR="00587A64" w:rsidRPr="008949F6">
        <w:rPr>
          <w:rFonts w:cs="Calibri"/>
        </w:rPr>
        <w:t xml:space="preserve"> Representative</w:t>
      </w:r>
      <w:r w:rsidR="00587ED4">
        <w:rPr>
          <w:rFonts w:cs="Calibri"/>
        </w:rPr>
        <w:t xml:space="preserve"> and </w:t>
      </w:r>
      <w:r w:rsidR="00F62E80">
        <w:rPr>
          <w:rFonts w:cs="Calibri"/>
        </w:rPr>
        <w:t>Region</w:t>
      </w:r>
      <w:r w:rsidR="00587ED4">
        <w:rPr>
          <w:rFonts w:cs="Calibri"/>
        </w:rPr>
        <w:t>al Administrator</w:t>
      </w:r>
      <w:r w:rsidR="00587A64" w:rsidRPr="008949F6">
        <w:rPr>
          <w:rFonts w:cs="Calibri"/>
        </w:rPr>
        <w:t xml:space="preserve"> </w:t>
      </w:r>
      <w:r w:rsidR="00587ED4" w:rsidRPr="008949F6">
        <w:rPr>
          <w:rFonts w:cs="Calibri"/>
        </w:rPr>
        <w:t xml:space="preserve">within 30 calendar days after completion of the </w:t>
      </w:r>
      <w:r w:rsidR="00587ED4">
        <w:rPr>
          <w:rFonts w:cs="Calibri"/>
        </w:rPr>
        <w:t xml:space="preserve">HQ </w:t>
      </w:r>
      <w:r w:rsidR="00587ED4" w:rsidRPr="008949F6">
        <w:rPr>
          <w:rFonts w:cs="Calibri"/>
        </w:rPr>
        <w:t>30-day</w:t>
      </w:r>
      <w:r w:rsidR="0041759E">
        <w:rPr>
          <w:rFonts w:cs="Calibri"/>
        </w:rPr>
        <w:t xml:space="preserve"> </w:t>
      </w:r>
      <w:r w:rsidR="00587ED4">
        <w:rPr>
          <w:rFonts w:cs="Calibri"/>
        </w:rPr>
        <w:t>remediation</w:t>
      </w:r>
      <w:r w:rsidR="00587ED4" w:rsidRPr="008949F6">
        <w:rPr>
          <w:rFonts w:cs="Calibri"/>
        </w:rPr>
        <w:t xml:space="preserve"> review.  </w:t>
      </w:r>
      <w:bookmarkStart w:id="22" w:name="_Toc437587892"/>
      <w:bookmarkStart w:id="23" w:name="_Toc497289695"/>
      <w:bookmarkStart w:id="24" w:name="_Toc85438875"/>
      <w:r w:rsidR="00E146DD" w:rsidRPr="00121E17">
        <w:rPr>
          <w:rFonts w:cs="Calibri"/>
          <w:b/>
        </w:rPr>
        <w:br w:type="page"/>
      </w:r>
    </w:p>
    <w:p w14:paraId="60255EB8" w14:textId="32E5DE71" w:rsidR="00587A64" w:rsidRPr="004440E9" w:rsidRDefault="00587A64" w:rsidP="00587A64">
      <w:pPr>
        <w:pStyle w:val="Heading3"/>
      </w:pPr>
      <w:r w:rsidRPr="004440E9">
        <w:lastRenderedPageBreak/>
        <w:t>Proficiency Improvement Plan</w:t>
      </w:r>
      <w:bookmarkEnd w:id="22"/>
      <w:bookmarkEnd w:id="23"/>
      <w:r w:rsidR="00453BE7">
        <w:t xml:space="preserve"> (PIP)</w:t>
      </w:r>
      <w:bookmarkEnd w:id="24"/>
    </w:p>
    <w:p w14:paraId="14AF9023" w14:textId="1E2226A9" w:rsidR="00503ECC" w:rsidRPr="00503ECC" w:rsidRDefault="00BD5311" w:rsidP="00503ECC">
      <w:pPr>
        <w:autoSpaceDE w:val="0"/>
        <w:autoSpaceDN w:val="0"/>
        <w:adjustRightInd w:val="0"/>
        <w:spacing w:line="288" w:lineRule="auto"/>
        <w:rPr>
          <w:rFonts w:cs="Calibri"/>
          <w:color w:val="000000"/>
        </w:rPr>
      </w:pPr>
      <w:r w:rsidRPr="00BD5311">
        <w:rPr>
          <w:rFonts w:cs="Calibri"/>
          <w:color w:val="000000"/>
        </w:rPr>
        <w:t xml:space="preserve">Both </w:t>
      </w:r>
      <w:r>
        <w:rPr>
          <w:rFonts w:cs="Calibri"/>
          <w:color w:val="000000"/>
        </w:rPr>
        <w:t>APS</w:t>
      </w:r>
      <w:r w:rsidRPr="00BD5311">
        <w:rPr>
          <w:rFonts w:cs="Calibri"/>
          <w:color w:val="000000"/>
        </w:rPr>
        <w:t xml:space="preserve"> </w:t>
      </w:r>
      <w:r w:rsidR="00121614" w:rsidRPr="00BD5311">
        <w:rPr>
          <w:rFonts w:cs="Calibri"/>
          <w:color w:val="000000"/>
        </w:rPr>
        <w:t>HQ,</w:t>
      </w:r>
      <w:r w:rsidR="00555FCA">
        <w:rPr>
          <w:rFonts w:cs="Calibri"/>
          <w:color w:val="000000"/>
        </w:rPr>
        <w:t xml:space="preserve"> </w:t>
      </w:r>
      <w:r w:rsidR="00D47AC5">
        <w:rPr>
          <w:rFonts w:cs="Calibri"/>
          <w:color w:val="000000"/>
        </w:rPr>
        <w:t>APS Central</w:t>
      </w:r>
      <w:r w:rsidR="00555FCA">
        <w:rPr>
          <w:rFonts w:cs="Calibri"/>
          <w:color w:val="000000"/>
        </w:rPr>
        <w:t xml:space="preserve"> Intake and the </w:t>
      </w:r>
      <w:r w:rsidR="00F62E80">
        <w:rPr>
          <w:rFonts w:cs="Calibri"/>
          <w:color w:val="000000"/>
        </w:rPr>
        <w:t>Region</w:t>
      </w:r>
      <w:r w:rsidRPr="00BD5311">
        <w:rPr>
          <w:rFonts w:cs="Calibri"/>
          <w:color w:val="000000"/>
        </w:rPr>
        <w:t>s are responsible for developing and implementing a PIP</w:t>
      </w:r>
      <w:r w:rsidR="003D21FF">
        <w:rPr>
          <w:rFonts w:cs="Calibri"/>
          <w:color w:val="000000"/>
        </w:rPr>
        <w:t xml:space="preserve"> when requested by the APS Director</w:t>
      </w:r>
      <w:r w:rsidRPr="00BD5311">
        <w:rPr>
          <w:rFonts w:cs="Calibri"/>
          <w:color w:val="000000"/>
        </w:rPr>
        <w:t>.</w:t>
      </w:r>
      <w:r w:rsidR="00503ECC">
        <w:rPr>
          <w:rFonts w:cs="Calibri"/>
          <w:color w:val="000000"/>
        </w:rPr>
        <w:t xml:space="preserve"> </w:t>
      </w:r>
      <w:r w:rsidR="00503ECC" w:rsidRPr="00503ECC">
        <w:rPr>
          <w:rFonts w:cs="Calibri"/>
          <w:color w:val="000000"/>
        </w:rPr>
        <w:t xml:space="preserve">APS QA HQ PM(s), and other HQ APS staff are available to assist in development and revision of the PIP. </w:t>
      </w:r>
    </w:p>
    <w:p w14:paraId="2E3959A5" w14:textId="77777777" w:rsidR="00BD5311" w:rsidRPr="00BD5311" w:rsidRDefault="00BD5311" w:rsidP="00BD5311">
      <w:pPr>
        <w:autoSpaceDE w:val="0"/>
        <w:autoSpaceDN w:val="0"/>
        <w:adjustRightInd w:val="0"/>
        <w:spacing w:line="288" w:lineRule="auto"/>
        <w:rPr>
          <w:rFonts w:cs="Calibri"/>
          <w:color w:val="000000"/>
        </w:rPr>
      </w:pPr>
    </w:p>
    <w:p w14:paraId="6930DAFE" w14:textId="77777777" w:rsidR="00BD5311" w:rsidRPr="00BD5311" w:rsidRDefault="00555FCA" w:rsidP="00BD5311">
      <w:pPr>
        <w:numPr>
          <w:ilvl w:val="0"/>
          <w:numId w:val="49"/>
        </w:numPr>
        <w:autoSpaceDE w:val="0"/>
        <w:autoSpaceDN w:val="0"/>
        <w:adjustRightInd w:val="0"/>
        <w:spacing w:line="288" w:lineRule="auto"/>
        <w:rPr>
          <w:rFonts w:cs="Calibri"/>
          <w:color w:val="000000"/>
        </w:rPr>
      </w:pPr>
      <w:r>
        <w:rPr>
          <w:rFonts w:cs="Calibri"/>
          <w:color w:val="000000"/>
        </w:rPr>
        <w:t>A</w:t>
      </w:r>
      <w:r w:rsidR="00BD5311" w:rsidRPr="00BD5311">
        <w:rPr>
          <w:rFonts w:cs="Calibri"/>
          <w:color w:val="000000"/>
        </w:rPr>
        <w:t xml:space="preserve">ction is required for PIP development (based on initial findings).  A PIP is </w:t>
      </w:r>
      <w:r w:rsidR="00BD5311" w:rsidRPr="00847624">
        <w:rPr>
          <w:rFonts w:cs="Calibri"/>
          <w:b/>
          <w:bCs/>
          <w:color w:val="000000"/>
          <w:u w:val="single"/>
        </w:rPr>
        <w:t>not</w:t>
      </w:r>
      <w:r w:rsidR="00BD5311" w:rsidRPr="00BD5311">
        <w:rPr>
          <w:rFonts w:cs="Calibri"/>
          <w:color w:val="000000"/>
        </w:rPr>
        <w:t xml:space="preserve"> required for the current QA Unit review cycle:</w:t>
      </w:r>
    </w:p>
    <w:p w14:paraId="124E2A21" w14:textId="77777777" w:rsidR="00BD5311" w:rsidRPr="00BD5311" w:rsidRDefault="00BD5311" w:rsidP="00BD5311">
      <w:pPr>
        <w:numPr>
          <w:ilvl w:val="1"/>
          <w:numId w:val="49"/>
        </w:numPr>
        <w:autoSpaceDE w:val="0"/>
        <w:autoSpaceDN w:val="0"/>
        <w:adjustRightInd w:val="0"/>
        <w:spacing w:line="288" w:lineRule="auto"/>
        <w:rPr>
          <w:rFonts w:cs="Calibri"/>
          <w:color w:val="000000"/>
        </w:rPr>
      </w:pPr>
      <w:r w:rsidRPr="00BD5311">
        <w:rPr>
          <w:rFonts w:cs="Calibri"/>
          <w:color w:val="000000"/>
        </w:rPr>
        <w:t xml:space="preserve">When proficiency is reached on all QA questions. </w:t>
      </w:r>
    </w:p>
    <w:p w14:paraId="5BB2DE06" w14:textId="0331D0AD" w:rsidR="00BD5311" w:rsidRDefault="00BD5311" w:rsidP="00D6595D">
      <w:pPr>
        <w:numPr>
          <w:ilvl w:val="1"/>
          <w:numId w:val="49"/>
        </w:numPr>
        <w:autoSpaceDE w:val="0"/>
        <w:autoSpaceDN w:val="0"/>
        <w:adjustRightInd w:val="0"/>
        <w:rPr>
          <w:rFonts w:cs="Calibri"/>
          <w:color w:val="000000"/>
        </w:rPr>
      </w:pPr>
      <w:r w:rsidRPr="00C310FB">
        <w:rPr>
          <w:rFonts w:cs="Calibri"/>
          <w:color w:val="000000"/>
        </w:rPr>
        <w:t xml:space="preserve">When </w:t>
      </w:r>
      <w:r w:rsidR="00C26B8B">
        <w:rPr>
          <w:rFonts w:cs="Calibri"/>
          <w:color w:val="000000"/>
        </w:rPr>
        <w:t xml:space="preserve">the </w:t>
      </w:r>
      <w:r w:rsidRPr="00C310FB">
        <w:rPr>
          <w:rFonts w:cs="Calibri"/>
          <w:color w:val="000000"/>
        </w:rPr>
        <w:t xml:space="preserve">APS </w:t>
      </w:r>
      <w:r w:rsidR="00C26B8B">
        <w:rPr>
          <w:rFonts w:cs="Calibri"/>
          <w:color w:val="000000"/>
        </w:rPr>
        <w:t xml:space="preserve">Director has requested </w:t>
      </w:r>
      <w:r w:rsidRPr="00C310FB">
        <w:rPr>
          <w:rFonts w:cs="Calibri"/>
          <w:color w:val="000000"/>
        </w:rPr>
        <w:t xml:space="preserve">HQ </w:t>
      </w:r>
      <w:r w:rsidR="00C26B8B">
        <w:rPr>
          <w:rFonts w:cs="Calibri"/>
          <w:color w:val="000000"/>
        </w:rPr>
        <w:t xml:space="preserve">to develop a </w:t>
      </w:r>
      <w:r w:rsidRPr="00C310FB">
        <w:rPr>
          <w:rFonts w:cs="Calibri"/>
          <w:color w:val="000000"/>
        </w:rPr>
        <w:t>PIP on a QA question that doe</w:t>
      </w:r>
      <w:r w:rsidR="00651B6D" w:rsidRPr="00C310FB">
        <w:rPr>
          <w:rFonts w:cs="Calibri"/>
          <w:color w:val="000000"/>
        </w:rPr>
        <w:t xml:space="preserve">s not meet </w:t>
      </w:r>
      <w:r w:rsidR="00C009CF" w:rsidRPr="00C310FB">
        <w:rPr>
          <w:rFonts w:cs="Calibri"/>
          <w:color w:val="000000"/>
        </w:rPr>
        <w:t xml:space="preserve">proficiency at a </w:t>
      </w:r>
      <w:r w:rsidR="00651B6D" w:rsidRPr="00C310FB">
        <w:rPr>
          <w:rFonts w:cs="Calibri"/>
          <w:color w:val="000000"/>
        </w:rPr>
        <w:t>statewide level</w:t>
      </w:r>
      <w:r w:rsidRPr="00C310FB">
        <w:rPr>
          <w:rFonts w:cs="Calibri"/>
          <w:color w:val="000000"/>
        </w:rPr>
        <w:t>.</w:t>
      </w:r>
    </w:p>
    <w:p w14:paraId="291F3319" w14:textId="65DFD259" w:rsidR="00EA1894" w:rsidRPr="00C310FB" w:rsidRDefault="00847624" w:rsidP="00D6595D">
      <w:pPr>
        <w:numPr>
          <w:ilvl w:val="1"/>
          <w:numId w:val="49"/>
        </w:numPr>
        <w:autoSpaceDE w:val="0"/>
        <w:autoSpaceDN w:val="0"/>
        <w:adjustRightInd w:val="0"/>
        <w:rPr>
          <w:rFonts w:cs="Calibri"/>
          <w:color w:val="000000"/>
        </w:rPr>
      </w:pPr>
      <w:bookmarkStart w:id="25" w:name="_Hlk83372598"/>
      <w:r>
        <w:rPr>
          <w:rFonts w:cs="Calibri"/>
          <w:color w:val="000000"/>
        </w:rPr>
        <w:t xml:space="preserve">When </w:t>
      </w:r>
      <w:r w:rsidR="00293DEA" w:rsidRPr="00293DEA">
        <w:rPr>
          <w:rFonts w:cs="Calibri"/>
          <w:color w:val="000000"/>
        </w:rPr>
        <w:t xml:space="preserve">any </w:t>
      </w:r>
      <w:r w:rsidR="006E70C6">
        <w:rPr>
          <w:rFonts w:cs="Calibri"/>
          <w:color w:val="000000"/>
        </w:rPr>
        <w:t xml:space="preserve">QA </w:t>
      </w:r>
      <w:r w:rsidR="00293DEA" w:rsidRPr="00293DEA">
        <w:rPr>
          <w:rFonts w:cs="Calibri"/>
          <w:color w:val="000000"/>
        </w:rPr>
        <w:t>question</w:t>
      </w:r>
      <w:r w:rsidR="00293DEA">
        <w:rPr>
          <w:rFonts w:cs="Calibri"/>
          <w:color w:val="000000"/>
        </w:rPr>
        <w:t>(s)</w:t>
      </w:r>
      <w:r w:rsidR="00293DEA" w:rsidRPr="00293DEA">
        <w:rPr>
          <w:rFonts w:cs="Calibri"/>
          <w:color w:val="000000"/>
        </w:rPr>
        <w:t xml:space="preserve"> </w:t>
      </w:r>
      <w:r>
        <w:rPr>
          <w:rFonts w:cs="Calibri"/>
          <w:color w:val="000000"/>
        </w:rPr>
        <w:t xml:space="preserve">are </w:t>
      </w:r>
      <w:r w:rsidR="00293DEA" w:rsidRPr="00293DEA">
        <w:rPr>
          <w:rFonts w:cs="Calibri"/>
          <w:color w:val="000000"/>
        </w:rPr>
        <w:t>designated by APS Director</w:t>
      </w:r>
      <w:r w:rsidR="00293DEA">
        <w:rPr>
          <w:rFonts w:cs="Calibri"/>
          <w:color w:val="000000"/>
        </w:rPr>
        <w:t xml:space="preserve"> and/or the ALTSA Assistant Secretary even if expected proficiency is not met for </w:t>
      </w:r>
      <w:r w:rsidR="00511E6E" w:rsidRPr="00511E6E">
        <w:rPr>
          <w:rFonts w:cs="Calibri"/>
          <w:color w:val="000000"/>
        </w:rPr>
        <w:t>the current QA review cycle</w:t>
      </w:r>
      <w:r w:rsidR="00293DEA">
        <w:rPr>
          <w:rFonts w:cs="Calibri"/>
          <w:color w:val="000000"/>
        </w:rPr>
        <w:t>.</w:t>
      </w:r>
    </w:p>
    <w:bookmarkEnd w:id="25"/>
    <w:p w14:paraId="77FC6232" w14:textId="77777777" w:rsidR="00BD5311" w:rsidRPr="00BD5311" w:rsidRDefault="00BD5311" w:rsidP="00D6595D">
      <w:pPr>
        <w:autoSpaceDE w:val="0"/>
        <w:autoSpaceDN w:val="0"/>
        <w:adjustRightInd w:val="0"/>
        <w:rPr>
          <w:rFonts w:cs="Calibri"/>
          <w:color w:val="000000"/>
        </w:rPr>
      </w:pPr>
    </w:p>
    <w:p w14:paraId="28500616" w14:textId="3F9D1B2A" w:rsidR="00BD5311" w:rsidRPr="00BD5311" w:rsidRDefault="00121614" w:rsidP="00121614">
      <w:pPr>
        <w:numPr>
          <w:ilvl w:val="0"/>
          <w:numId w:val="49"/>
        </w:numPr>
        <w:autoSpaceDE w:val="0"/>
        <w:autoSpaceDN w:val="0"/>
        <w:adjustRightInd w:val="0"/>
        <w:rPr>
          <w:rFonts w:cs="Calibri"/>
          <w:color w:val="000000"/>
        </w:rPr>
      </w:pPr>
      <w:r w:rsidRPr="00121614">
        <w:rPr>
          <w:rFonts w:cs="Calibri"/>
          <w:color w:val="000000"/>
        </w:rPr>
        <w:t xml:space="preserve">PIP development and completion is the responsibility of the </w:t>
      </w:r>
      <w:r w:rsidR="00F62E80">
        <w:rPr>
          <w:rFonts w:cs="Calibri"/>
          <w:color w:val="000000"/>
        </w:rPr>
        <w:t>Region</w:t>
      </w:r>
      <w:r w:rsidRPr="00121614">
        <w:rPr>
          <w:rFonts w:cs="Calibri"/>
          <w:color w:val="000000"/>
        </w:rPr>
        <w:t>, unit, or area where th</w:t>
      </w:r>
      <w:r>
        <w:rPr>
          <w:rFonts w:cs="Calibri"/>
          <w:color w:val="000000"/>
        </w:rPr>
        <w:t>e proficiency level was not met</w:t>
      </w:r>
      <w:r w:rsidR="00BD5311" w:rsidRPr="00BD5311">
        <w:rPr>
          <w:rFonts w:cs="Calibri"/>
          <w:color w:val="000000"/>
        </w:rPr>
        <w:t xml:space="preserve">. </w:t>
      </w:r>
      <w:r w:rsidR="00F62E80">
        <w:rPr>
          <w:rFonts w:cs="Calibri"/>
          <w:color w:val="000000"/>
        </w:rPr>
        <w:t>Region</w:t>
      </w:r>
      <w:r w:rsidR="00C95ED8">
        <w:rPr>
          <w:rFonts w:cs="Calibri"/>
          <w:color w:val="000000"/>
        </w:rPr>
        <w:t xml:space="preserve">s and Central Intake will work with </w:t>
      </w:r>
      <w:r w:rsidR="00C95ED8" w:rsidRPr="00503ECC">
        <w:rPr>
          <w:rFonts w:cs="Calibri"/>
          <w:color w:val="000000"/>
        </w:rPr>
        <w:t>APS QA HQ PM(s)</w:t>
      </w:r>
      <w:r w:rsidR="00C95ED8">
        <w:rPr>
          <w:rFonts w:cs="Calibri"/>
          <w:color w:val="000000"/>
        </w:rPr>
        <w:t xml:space="preserve"> on data analysis and PIP development. </w:t>
      </w:r>
    </w:p>
    <w:p w14:paraId="21063F74" w14:textId="77777777" w:rsidR="00BD5311" w:rsidRPr="00BD5311" w:rsidRDefault="00BD5311" w:rsidP="00D6595D">
      <w:pPr>
        <w:autoSpaceDE w:val="0"/>
        <w:autoSpaceDN w:val="0"/>
        <w:adjustRightInd w:val="0"/>
        <w:rPr>
          <w:rFonts w:cs="Calibri"/>
          <w:color w:val="000000"/>
        </w:rPr>
      </w:pPr>
    </w:p>
    <w:p w14:paraId="07BD073B" w14:textId="77777777" w:rsidR="00BD5311" w:rsidRPr="00232946" w:rsidRDefault="00BD5311" w:rsidP="00D6595D">
      <w:pPr>
        <w:numPr>
          <w:ilvl w:val="0"/>
          <w:numId w:val="49"/>
        </w:numPr>
        <w:autoSpaceDE w:val="0"/>
        <w:autoSpaceDN w:val="0"/>
        <w:adjustRightInd w:val="0"/>
        <w:rPr>
          <w:rFonts w:cs="Calibri"/>
          <w:color w:val="000000"/>
        </w:rPr>
      </w:pPr>
      <w:r w:rsidRPr="00232946">
        <w:rPr>
          <w:rFonts w:cs="Calibri"/>
          <w:color w:val="000000"/>
        </w:rPr>
        <w:t xml:space="preserve">HQ will identify items that need to be addressed at a statewide level and develop a HQ PIP if necessary.  Information about the HQ PIP status will be maintained on the </w:t>
      </w:r>
      <w:hyperlink r:id="rId13" w:history="1">
        <w:r w:rsidRPr="00232946">
          <w:rPr>
            <w:rStyle w:val="Hyperlink"/>
            <w:rFonts w:cs="Calibri"/>
          </w:rPr>
          <w:t>QA intranet site</w:t>
        </w:r>
      </w:hyperlink>
      <w:r w:rsidRPr="00232946">
        <w:rPr>
          <w:rFonts w:cs="Calibri"/>
          <w:color w:val="000000"/>
        </w:rPr>
        <w:t>.</w:t>
      </w:r>
    </w:p>
    <w:p w14:paraId="7920FF27" w14:textId="738C17B0" w:rsidR="00BD5311" w:rsidRPr="00BD5311" w:rsidRDefault="00BD5311" w:rsidP="009C6794">
      <w:pPr>
        <w:rPr>
          <w:rFonts w:cs="Calibri"/>
          <w:color w:val="000000"/>
        </w:rPr>
      </w:pPr>
    </w:p>
    <w:p w14:paraId="00450F9D" w14:textId="6DCF1DEE" w:rsidR="00BD5311" w:rsidRDefault="00D47AC5" w:rsidP="00D6595D">
      <w:pPr>
        <w:numPr>
          <w:ilvl w:val="0"/>
          <w:numId w:val="49"/>
        </w:numPr>
        <w:autoSpaceDE w:val="0"/>
        <w:autoSpaceDN w:val="0"/>
        <w:adjustRightInd w:val="0"/>
        <w:rPr>
          <w:rFonts w:cs="Calibri"/>
          <w:color w:val="000000"/>
        </w:rPr>
      </w:pPr>
      <w:r>
        <w:rPr>
          <w:rFonts w:cs="Calibri"/>
          <w:color w:val="000000"/>
        </w:rPr>
        <w:t>APS Central</w:t>
      </w:r>
      <w:r w:rsidR="00555FCA">
        <w:rPr>
          <w:rFonts w:cs="Calibri"/>
          <w:color w:val="000000"/>
        </w:rPr>
        <w:t xml:space="preserve"> Intake and the </w:t>
      </w:r>
      <w:r w:rsidR="00F62E80">
        <w:rPr>
          <w:rFonts w:cs="Calibri"/>
          <w:color w:val="000000"/>
        </w:rPr>
        <w:t>Region</w:t>
      </w:r>
      <w:r w:rsidR="00BD5311" w:rsidRPr="00BD5311">
        <w:rPr>
          <w:rFonts w:cs="Calibri"/>
          <w:color w:val="000000"/>
        </w:rPr>
        <w:t xml:space="preserve">s are required to address all other </w:t>
      </w:r>
      <w:r w:rsidR="00BD5311" w:rsidRPr="00847624">
        <w:rPr>
          <w:rFonts w:cs="Calibri"/>
          <w:color w:val="000000"/>
        </w:rPr>
        <w:t>items that did not meet proficiency except those items being addressed in the HQ PIP</w:t>
      </w:r>
      <w:r w:rsidR="00293DEA" w:rsidRPr="00847624">
        <w:rPr>
          <w:rFonts w:cs="Calibri"/>
          <w:color w:val="000000"/>
        </w:rPr>
        <w:t xml:space="preserve"> or otherwise indicated</w:t>
      </w:r>
      <w:r w:rsidR="00293DEA">
        <w:rPr>
          <w:rFonts w:cs="Calibri"/>
          <w:color w:val="000000"/>
        </w:rPr>
        <w:t xml:space="preserve"> by APS </w:t>
      </w:r>
      <w:r w:rsidR="00921F4C">
        <w:rPr>
          <w:rFonts w:cs="Calibri"/>
          <w:color w:val="000000"/>
        </w:rPr>
        <w:t>D</w:t>
      </w:r>
      <w:r w:rsidR="00293DEA">
        <w:rPr>
          <w:rFonts w:cs="Calibri"/>
          <w:color w:val="000000"/>
        </w:rPr>
        <w:t xml:space="preserve">irector or ALTSA Assistant Secretary as not required </w:t>
      </w:r>
      <w:r w:rsidR="00921F4C">
        <w:rPr>
          <w:rFonts w:cs="Calibri"/>
          <w:color w:val="000000"/>
        </w:rPr>
        <w:t>for current</w:t>
      </w:r>
      <w:r w:rsidR="00293DEA">
        <w:rPr>
          <w:rFonts w:cs="Calibri"/>
          <w:color w:val="000000"/>
        </w:rPr>
        <w:t xml:space="preserve"> </w:t>
      </w:r>
      <w:r w:rsidR="006E70C6">
        <w:rPr>
          <w:rFonts w:cs="Calibri"/>
          <w:color w:val="000000"/>
        </w:rPr>
        <w:t xml:space="preserve">QA </w:t>
      </w:r>
      <w:r w:rsidR="00293DEA">
        <w:rPr>
          <w:rFonts w:cs="Calibri"/>
          <w:color w:val="000000"/>
        </w:rPr>
        <w:t>review cycle</w:t>
      </w:r>
      <w:r w:rsidR="00BD5311" w:rsidRPr="00BD5311">
        <w:rPr>
          <w:rFonts w:cs="Calibri"/>
          <w:color w:val="000000"/>
        </w:rPr>
        <w:t xml:space="preserve">.  Items being addressed by </w:t>
      </w:r>
      <w:r w:rsidR="00BD5311">
        <w:rPr>
          <w:rFonts w:cs="Calibri"/>
          <w:color w:val="000000"/>
        </w:rPr>
        <w:t>APS</w:t>
      </w:r>
      <w:r w:rsidR="00BD5311" w:rsidRPr="00BD5311">
        <w:rPr>
          <w:rFonts w:cs="Calibri"/>
          <w:color w:val="000000"/>
        </w:rPr>
        <w:t xml:space="preserve"> HQ may also be addressed on a local PIP if </w:t>
      </w:r>
      <w:r w:rsidR="00555FCA">
        <w:rPr>
          <w:rFonts w:cs="Calibri"/>
          <w:color w:val="000000"/>
        </w:rPr>
        <w:t>focus is wanted</w:t>
      </w:r>
      <w:r w:rsidR="00555FCA" w:rsidRPr="00BD5311">
        <w:rPr>
          <w:rFonts w:cs="Calibri"/>
          <w:color w:val="000000"/>
        </w:rPr>
        <w:t xml:space="preserve"> </w:t>
      </w:r>
      <w:r w:rsidR="00BD5311" w:rsidRPr="00BD5311">
        <w:rPr>
          <w:rFonts w:cs="Calibri"/>
          <w:color w:val="000000"/>
        </w:rPr>
        <w:t xml:space="preserve">on improving local proficiency.  </w:t>
      </w:r>
      <w:r>
        <w:rPr>
          <w:rFonts w:cs="Calibri"/>
          <w:color w:val="000000"/>
        </w:rPr>
        <w:t>APS Central</w:t>
      </w:r>
      <w:r w:rsidR="00555FCA">
        <w:rPr>
          <w:rFonts w:cs="Calibri"/>
          <w:color w:val="000000"/>
        </w:rPr>
        <w:t xml:space="preserve"> intake and the </w:t>
      </w:r>
      <w:r w:rsidR="00F62E80">
        <w:rPr>
          <w:rFonts w:cs="Calibri"/>
          <w:color w:val="000000"/>
        </w:rPr>
        <w:t>Region</w:t>
      </w:r>
      <w:r w:rsidR="00555FCA">
        <w:rPr>
          <w:rFonts w:cs="Calibri"/>
          <w:color w:val="000000"/>
        </w:rPr>
        <w:t>s</w:t>
      </w:r>
      <w:r w:rsidR="00BD5311" w:rsidRPr="00BD5311">
        <w:rPr>
          <w:rFonts w:cs="Calibri"/>
          <w:color w:val="000000"/>
        </w:rPr>
        <w:t xml:space="preserve"> will support and reinforce strategies to increase proficiency and supervisors will continue to work with individual staff to increase proficiency in identified areas. </w:t>
      </w:r>
    </w:p>
    <w:p w14:paraId="38E6E6A5" w14:textId="3DDFA361" w:rsidR="00BD5311" w:rsidRPr="00BD5311" w:rsidRDefault="00BD5311" w:rsidP="00D6595D">
      <w:pPr>
        <w:autoSpaceDE w:val="0"/>
        <w:autoSpaceDN w:val="0"/>
        <w:adjustRightInd w:val="0"/>
        <w:rPr>
          <w:rFonts w:cs="Calibri"/>
          <w:color w:val="000000"/>
        </w:rPr>
      </w:pPr>
    </w:p>
    <w:p w14:paraId="0D2B2C6C" w14:textId="056DD318" w:rsidR="00BD5311" w:rsidRPr="00BD5311" w:rsidRDefault="00BD5311" w:rsidP="00D6595D">
      <w:pPr>
        <w:numPr>
          <w:ilvl w:val="0"/>
          <w:numId w:val="49"/>
        </w:numPr>
        <w:autoSpaceDE w:val="0"/>
        <w:autoSpaceDN w:val="0"/>
        <w:adjustRightInd w:val="0"/>
        <w:rPr>
          <w:rFonts w:cs="Calibri"/>
          <w:color w:val="000000"/>
        </w:rPr>
      </w:pPr>
      <w:r w:rsidRPr="00BD5311">
        <w:rPr>
          <w:rFonts w:cs="Calibri"/>
          <w:color w:val="000000"/>
        </w:rPr>
        <w:t xml:space="preserve">The PIP is due to the </w:t>
      </w:r>
      <w:r w:rsidR="00925208" w:rsidRPr="00925208">
        <w:rPr>
          <w:rFonts w:cs="Calibri"/>
          <w:color w:val="000000"/>
        </w:rPr>
        <w:t>ALTSA QA Senior Administrator</w:t>
      </w:r>
      <w:r w:rsidR="00925208">
        <w:rPr>
          <w:rFonts w:cs="Calibri"/>
          <w:color w:val="000000"/>
        </w:rPr>
        <w:t xml:space="preserve"> </w:t>
      </w:r>
      <w:r w:rsidRPr="00BD5311">
        <w:rPr>
          <w:rFonts w:cs="Calibri"/>
          <w:color w:val="000000"/>
        </w:rPr>
        <w:t xml:space="preserve">within 30 </w:t>
      </w:r>
      <w:r w:rsidR="002B302A">
        <w:rPr>
          <w:rFonts w:cs="Calibri"/>
          <w:color w:val="000000"/>
        </w:rPr>
        <w:t>business</w:t>
      </w:r>
      <w:r w:rsidR="002B302A" w:rsidRPr="00BD5311">
        <w:rPr>
          <w:rFonts w:cs="Calibri"/>
          <w:color w:val="000000"/>
        </w:rPr>
        <w:t xml:space="preserve"> </w:t>
      </w:r>
      <w:r w:rsidRPr="00BD5311">
        <w:rPr>
          <w:rFonts w:cs="Calibri"/>
          <w:color w:val="000000"/>
        </w:rPr>
        <w:t>days from the date the Final Report summary was emailed</w:t>
      </w:r>
      <w:r w:rsidR="00453BE7">
        <w:rPr>
          <w:rFonts w:cs="Calibri"/>
          <w:color w:val="000000"/>
        </w:rPr>
        <w:t xml:space="preserve"> to the QA contacts</w:t>
      </w:r>
      <w:r w:rsidRPr="00BD5311">
        <w:rPr>
          <w:rFonts w:cs="Calibri"/>
          <w:color w:val="000000"/>
        </w:rPr>
        <w:t xml:space="preserve">.  </w:t>
      </w:r>
      <w:r>
        <w:rPr>
          <w:rFonts w:cs="Calibri"/>
          <w:color w:val="000000"/>
        </w:rPr>
        <w:t xml:space="preserve">APS </w:t>
      </w:r>
      <w:r w:rsidRPr="00BD5311">
        <w:rPr>
          <w:rFonts w:cs="Calibri"/>
          <w:color w:val="000000"/>
        </w:rPr>
        <w:t xml:space="preserve">QA HQ PM(s) tracks the time frame, follows up and offers assistance if not received on time. </w:t>
      </w:r>
    </w:p>
    <w:p w14:paraId="4C53F4F7" w14:textId="77777777" w:rsidR="00BD5311" w:rsidRPr="00BD5311" w:rsidRDefault="00BD5311" w:rsidP="00D6595D">
      <w:pPr>
        <w:autoSpaceDE w:val="0"/>
        <w:autoSpaceDN w:val="0"/>
        <w:adjustRightInd w:val="0"/>
        <w:rPr>
          <w:rFonts w:cs="Calibri"/>
          <w:color w:val="000000"/>
        </w:rPr>
      </w:pPr>
    </w:p>
    <w:p w14:paraId="4BE97761" w14:textId="77777777" w:rsidR="00BD5311" w:rsidRPr="00BD5311" w:rsidRDefault="00BD5311" w:rsidP="00D6595D">
      <w:pPr>
        <w:numPr>
          <w:ilvl w:val="0"/>
          <w:numId w:val="49"/>
        </w:numPr>
        <w:autoSpaceDE w:val="0"/>
        <w:autoSpaceDN w:val="0"/>
        <w:adjustRightInd w:val="0"/>
        <w:rPr>
          <w:rFonts w:cs="Calibri"/>
          <w:color w:val="000000"/>
        </w:rPr>
      </w:pPr>
      <w:r w:rsidRPr="00BD5311">
        <w:rPr>
          <w:rFonts w:cs="Calibri"/>
          <w:color w:val="000000"/>
        </w:rPr>
        <w:t>HQ Review and Approval</w:t>
      </w:r>
    </w:p>
    <w:p w14:paraId="5FF82897" w14:textId="521F7906" w:rsidR="00EA1894" w:rsidRPr="00847624" w:rsidRDefault="004D3B90" w:rsidP="00847624">
      <w:pPr>
        <w:pStyle w:val="ListParagraph"/>
        <w:numPr>
          <w:ilvl w:val="1"/>
          <w:numId w:val="49"/>
        </w:numPr>
        <w:tabs>
          <w:tab w:val="clear" w:pos="1530"/>
          <w:tab w:val="num" w:pos="1440"/>
        </w:tabs>
        <w:rPr>
          <w:rFonts w:cs="Calibri"/>
          <w:color w:val="000000"/>
        </w:rPr>
      </w:pPr>
      <w:r w:rsidRPr="00FA4DD1">
        <w:rPr>
          <w:rFonts w:cs="Calibri"/>
          <w:color w:val="000000"/>
        </w:rPr>
        <w:t xml:space="preserve"> </w:t>
      </w:r>
      <w:r w:rsidR="00EA1894" w:rsidRPr="00FA4DD1">
        <w:rPr>
          <w:rFonts w:cs="Calibri"/>
          <w:color w:val="000000"/>
        </w:rPr>
        <w:t xml:space="preserve">The PIP should be submitted directly to the APS Deputy Director </w:t>
      </w:r>
      <w:r w:rsidR="00EA1894" w:rsidRPr="00847624">
        <w:rPr>
          <w:rFonts w:cs="Calibri"/>
          <w:color w:val="000000"/>
        </w:rPr>
        <w:t>who will review and provide feedback if necessary.</w:t>
      </w:r>
      <w:r w:rsidR="00921F4C" w:rsidRPr="00847624">
        <w:rPr>
          <w:rFonts w:cs="Calibri"/>
          <w:color w:val="000000"/>
        </w:rPr>
        <w:t xml:space="preserve"> </w:t>
      </w:r>
      <w:r w:rsidR="00925208">
        <w:rPr>
          <w:rFonts w:cs="Calibri"/>
          <w:color w:val="000000"/>
        </w:rPr>
        <w:t xml:space="preserve">The </w:t>
      </w:r>
      <w:r w:rsidR="00921F4C" w:rsidRPr="00847624">
        <w:rPr>
          <w:rFonts w:cs="Calibri"/>
          <w:color w:val="000000"/>
        </w:rPr>
        <w:t xml:space="preserve">APS Deputy Director will submit the PIP to the ALTSA QA Senior Administrator by the HQ QA PIP due date that is listed on the QA Review schedule. </w:t>
      </w:r>
    </w:p>
    <w:p w14:paraId="5A764081" w14:textId="3890EC27" w:rsidR="008516DE" w:rsidRDefault="00BD5311" w:rsidP="00E42C62">
      <w:pPr>
        <w:numPr>
          <w:ilvl w:val="1"/>
          <w:numId w:val="49"/>
        </w:numPr>
        <w:tabs>
          <w:tab w:val="clear" w:pos="1530"/>
          <w:tab w:val="num" w:pos="1440"/>
        </w:tabs>
        <w:autoSpaceDE w:val="0"/>
        <w:autoSpaceDN w:val="0"/>
        <w:adjustRightInd w:val="0"/>
        <w:rPr>
          <w:rFonts w:cs="Calibri"/>
          <w:color w:val="000000"/>
        </w:rPr>
      </w:pPr>
      <w:r w:rsidRPr="00BD5311">
        <w:rPr>
          <w:rFonts w:cs="Calibri"/>
          <w:color w:val="000000"/>
        </w:rPr>
        <w:t xml:space="preserve">  The </w:t>
      </w:r>
      <w:r w:rsidR="00921F4C">
        <w:rPr>
          <w:rFonts w:cs="Calibri"/>
          <w:color w:val="000000"/>
        </w:rPr>
        <w:t>APS Deputy Director</w:t>
      </w:r>
      <w:r w:rsidRPr="00BD5311">
        <w:rPr>
          <w:rFonts w:cs="Calibri"/>
          <w:color w:val="000000"/>
        </w:rPr>
        <w:t xml:space="preserve"> </w:t>
      </w:r>
      <w:r w:rsidR="00925208">
        <w:rPr>
          <w:rFonts w:cs="Calibri"/>
          <w:color w:val="000000"/>
        </w:rPr>
        <w:t>will be</w:t>
      </w:r>
      <w:r w:rsidRPr="00BD5311">
        <w:rPr>
          <w:rFonts w:cs="Calibri"/>
          <w:color w:val="000000"/>
        </w:rPr>
        <w:t xml:space="preserve"> contacted </w:t>
      </w:r>
      <w:r w:rsidR="00F62E80">
        <w:rPr>
          <w:rFonts w:cs="Calibri"/>
          <w:color w:val="000000"/>
        </w:rPr>
        <w:t>via</w:t>
      </w:r>
      <w:r w:rsidRPr="00BD5311">
        <w:rPr>
          <w:rFonts w:cs="Calibri"/>
          <w:color w:val="000000"/>
        </w:rPr>
        <w:t xml:space="preserve"> email </w:t>
      </w:r>
      <w:r w:rsidR="00925208">
        <w:rPr>
          <w:rFonts w:cs="Calibri"/>
          <w:color w:val="000000"/>
        </w:rPr>
        <w:t xml:space="preserve">by the </w:t>
      </w:r>
      <w:r w:rsidR="00921F4C" w:rsidRPr="00921F4C">
        <w:rPr>
          <w:rFonts w:cs="Calibri"/>
          <w:color w:val="000000"/>
        </w:rPr>
        <w:t xml:space="preserve">ALTSA QA Senior Administrator </w:t>
      </w:r>
      <w:r w:rsidRPr="00BD5311">
        <w:rPr>
          <w:rFonts w:cs="Calibri"/>
          <w:color w:val="000000"/>
        </w:rPr>
        <w:t>if there are recommended changes</w:t>
      </w:r>
      <w:r>
        <w:rPr>
          <w:rFonts w:cs="Calibri"/>
          <w:color w:val="000000"/>
        </w:rPr>
        <w:t xml:space="preserve">. </w:t>
      </w:r>
      <w:r w:rsidRPr="00BD5311">
        <w:rPr>
          <w:rFonts w:cs="Calibri"/>
          <w:color w:val="000000"/>
        </w:rPr>
        <w:t xml:space="preserve">If changes are needed, the revised document is returned to the </w:t>
      </w:r>
      <w:r w:rsidR="00FA4DD1">
        <w:rPr>
          <w:rFonts w:cs="Calibri"/>
          <w:color w:val="000000"/>
        </w:rPr>
        <w:t>APS Deputy Director</w:t>
      </w:r>
      <w:r w:rsidRPr="00BD5311">
        <w:rPr>
          <w:rFonts w:cs="Calibri"/>
          <w:color w:val="000000"/>
        </w:rPr>
        <w:t xml:space="preserve"> within 5 working days. </w:t>
      </w:r>
    </w:p>
    <w:p w14:paraId="5695A14C" w14:textId="6F675F30" w:rsidR="00503ECC" w:rsidRDefault="00BD5311" w:rsidP="00E42C62">
      <w:pPr>
        <w:numPr>
          <w:ilvl w:val="1"/>
          <w:numId w:val="49"/>
        </w:numPr>
        <w:tabs>
          <w:tab w:val="clear" w:pos="1530"/>
          <w:tab w:val="num" w:pos="1440"/>
        </w:tabs>
        <w:autoSpaceDE w:val="0"/>
        <w:autoSpaceDN w:val="0"/>
        <w:adjustRightInd w:val="0"/>
        <w:rPr>
          <w:rFonts w:cs="Calibri"/>
          <w:color w:val="000000"/>
        </w:rPr>
      </w:pPr>
      <w:r w:rsidRPr="00BD5311">
        <w:rPr>
          <w:rFonts w:cs="Calibri"/>
          <w:color w:val="000000"/>
        </w:rPr>
        <w:lastRenderedPageBreak/>
        <w:t xml:space="preserve">The </w:t>
      </w:r>
      <w:r w:rsidR="00FA4DD1">
        <w:rPr>
          <w:rFonts w:cs="Calibri"/>
          <w:color w:val="000000"/>
        </w:rPr>
        <w:t>APS Deputy Director</w:t>
      </w:r>
      <w:r w:rsidRPr="00BD5311">
        <w:rPr>
          <w:rFonts w:cs="Calibri"/>
          <w:color w:val="000000"/>
        </w:rPr>
        <w:t xml:space="preserve"> will provide the revised document to </w:t>
      </w:r>
      <w:r w:rsidR="008516DE">
        <w:rPr>
          <w:rFonts w:cs="Calibri"/>
          <w:color w:val="000000"/>
        </w:rPr>
        <w:t xml:space="preserve">the </w:t>
      </w:r>
      <w:r w:rsidR="00FA4DD1" w:rsidRPr="00FA4DD1">
        <w:rPr>
          <w:rFonts w:cs="Calibri"/>
          <w:color w:val="000000"/>
        </w:rPr>
        <w:t xml:space="preserve">ALTSA QA Senior Administrator </w:t>
      </w:r>
      <w:r w:rsidRPr="00BD5311">
        <w:rPr>
          <w:rFonts w:cs="Calibri"/>
          <w:color w:val="000000"/>
        </w:rPr>
        <w:t>within 5 working days of receiving it.</w:t>
      </w:r>
    </w:p>
    <w:p w14:paraId="18590D9C" w14:textId="6BBBB0D1" w:rsidR="008516DE" w:rsidRPr="00E42C62" w:rsidRDefault="00FA4DD1" w:rsidP="00E42C62">
      <w:pPr>
        <w:numPr>
          <w:ilvl w:val="1"/>
          <w:numId w:val="49"/>
        </w:numPr>
        <w:tabs>
          <w:tab w:val="clear" w:pos="1530"/>
          <w:tab w:val="num" w:pos="1440"/>
        </w:tabs>
        <w:autoSpaceDE w:val="0"/>
        <w:autoSpaceDN w:val="0"/>
        <w:adjustRightInd w:val="0"/>
        <w:rPr>
          <w:rFonts w:cs="Calibri"/>
          <w:color w:val="000000"/>
        </w:rPr>
      </w:pPr>
      <w:r>
        <w:rPr>
          <w:rFonts w:cs="Calibri"/>
          <w:color w:val="000000"/>
        </w:rPr>
        <w:t xml:space="preserve">If recommended changes are accepted, the </w:t>
      </w:r>
      <w:r w:rsidR="008516DE">
        <w:rPr>
          <w:rFonts w:cs="Calibri"/>
          <w:color w:val="000000"/>
        </w:rPr>
        <w:t>APS Deputy Director will submit the signed PIP to the ALTSA QA Senior Administrator</w:t>
      </w:r>
      <w:r>
        <w:rPr>
          <w:rFonts w:cs="Calibri"/>
          <w:color w:val="000000"/>
        </w:rPr>
        <w:t xml:space="preserve">. </w:t>
      </w:r>
    </w:p>
    <w:p w14:paraId="4559D160" w14:textId="77777777" w:rsidR="00BD5311" w:rsidRPr="00BD5311" w:rsidRDefault="00BD5311" w:rsidP="00D6595D">
      <w:pPr>
        <w:autoSpaceDE w:val="0"/>
        <w:autoSpaceDN w:val="0"/>
        <w:adjustRightInd w:val="0"/>
        <w:rPr>
          <w:rFonts w:cs="Calibri"/>
          <w:color w:val="000000"/>
        </w:rPr>
      </w:pPr>
    </w:p>
    <w:p w14:paraId="21C237E1" w14:textId="77777777" w:rsidR="00BD5311" w:rsidRDefault="00BD5311" w:rsidP="00D6595D">
      <w:pPr>
        <w:numPr>
          <w:ilvl w:val="0"/>
          <w:numId w:val="49"/>
        </w:numPr>
        <w:autoSpaceDE w:val="0"/>
        <w:autoSpaceDN w:val="0"/>
        <w:adjustRightInd w:val="0"/>
        <w:rPr>
          <w:rFonts w:cs="Calibri"/>
          <w:color w:val="000000"/>
        </w:rPr>
      </w:pPr>
      <w:r w:rsidRPr="00BD5311">
        <w:rPr>
          <w:rFonts w:cs="Calibri"/>
          <w:color w:val="000000"/>
        </w:rPr>
        <w:t xml:space="preserve">Reporting Progress </w:t>
      </w:r>
    </w:p>
    <w:p w14:paraId="32E66AB6" w14:textId="77777777" w:rsidR="00503ECC" w:rsidRPr="00BD5311" w:rsidRDefault="00503ECC" w:rsidP="00503ECC">
      <w:pPr>
        <w:autoSpaceDE w:val="0"/>
        <w:autoSpaceDN w:val="0"/>
        <w:adjustRightInd w:val="0"/>
        <w:ind w:left="720"/>
        <w:rPr>
          <w:rFonts w:cs="Calibri"/>
          <w:color w:val="000000"/>
        </w:rPr>
      </w:pPr>
    </w:p>
    <w:p w14:paraId="4C9895E4" w14:textId="7511955E" w:rsidR="00555FCA" w:rsidRPr="00D47AC5" w:rsidRDefault="00D47AC5" w:rsidP="00D47AC5">
      <w:pPr>
        <w:numPr>
          <w:ilvl w:val="1"/>
          <w:numId w:val="49"/>
        </w:numPr>
        <w:tabs>
          <w:tab w:val="clear" w:pos="1530"/>
          <w:tab w:val="num" w:pos="1440"/>
        </w:tabs>
        <w:autoSpaceDE w:val="0"/>
        <w:autoSpaceDN w:val="0"/>
        <w:adjustRightInd w:val="0"/>
        <w:spacing w:line="288" w:lineRule="auto"/>
        <w:rPr>
          <w:rFonts w:cs="Calibri"/>
          <w:color w:val="000000"/>
        </w:rPr>
      </w:pPr>
      <w:r>
        <w:rPr>
          <w:rFonts w:cs="Calibri"/>
          <w:color w:val="000000"/>
        </w:rPr>
        <w:t>APS Central</w:t>
      </w:r>
      <w:r w:rsidR="00555FCA">
        <w:rPr>
          <w:rFonts w:cs="Calibri"/>
          <w:color w:val="000000"/>
        </w:rPr>
        <w:t xml:space="preserve"> Intake and </w:t>
      </w:r>
      <w:r w:rsidR="00F62E80">
        <w:rPr>
          <w:rFonts w:cs="Calibri"/>
          <w:color w:val="000000"/>
        </w:rPr>
        <w:t>Region</w:t>
      </w:r>
      <w:r w:rsidR="00BD5311" w:rsidRPr="00BD5311">
        <w:rPr>
          <w:rFonts w:cs="Calibri"/>
          <w:color w:val="000000"/>
        </w:rPr>
        <w:t>s</w:t>
      </w:r>
    </w:p>
    <w:p w14:paraId="14BB3A80" w14:textId="77777777" w:rsidR="00BD5311" w:rsidRPr="00BD5311" w:rsidRDefault="00BD5311" w:rsidP="00BD5311">
      <w:pPr>
        <w:numPr>
          <w:ilvl w:val="2"/>
          <w:numId w:val="49"/>
        </w:numPr>
        <w:autoSpaceDE w:val="0"/>
        <w:autoSpaceDN w:val="0"/>
        <w:adjustRightInd w:val="0"/>
        <w:spacing w:line="288" w:lineRule="auto"/>
        <w:rPr>
          <w:rFonts w:cs="Calibri"/>
          <w:color w:val="000000"/>
        </w:rPr>
      </w:pPr>
      <w:r w:rsidRPr="00BD5311">
        <w:rPr>
          <w:rFonts w:cs="Calibri"/>
          <w:color w:val="000000"/>
        </w:rPr>
        <w:t xml:space="preserve">Progress reporting is unique to each item within the PIP </w:t>
      </w:r>
    </w:p>
    <w:p w14:paraId="6DBFFED6" w14:textId="1EBD3EB0" w:rsidR="00BD5311" w:rsidRPr="00BD5311" w:rsidRDefault="00D47AC5" w:rsidP="00503ECC">
      <w:pPr>
        <w:numPr>
          <w:ilvl w:val="2"/>
          <w:numId w:val="49"/>
        </w:numPr>
        <w:autoSpaceDE w:val="0"/>
        <w:autoSpaceDN w:val="0"/>
        <w:adjustRightInd w:val="0"/>
        <w:spacing w:line="288" w:lineRule="auto"/>
        <w:rPr>
          <w:rFonts w:cs="Calibri"/>
          <w:color w:val="000000"/>
        </w:rPr>
      </w:pPr>
      <w:r>
        <w:rPr>
          <w:rFonts w:cs="Calibri"/>
          <w:color w:val="000000"/>
        </w:rPr>
        <w:t>APS Central</w:t>
      </w:r>
      <w:r w:rsidR="00E42C62">
        <w:rPr>
          <w:rFonts w:cs="Calibri"/>
          <w:color w:val="000000"/>
        </w:rPr>
        <w:t xml:space="preserve"> Intake</w:t>
      </w:r>
      <w:r w:rsidR="00E42C62" w:rsidRPr="00BD5311">
        <w:rPr>
          <w:rFonts w:cs="Calibri"/>
          <w:color w:val="000000"/>
        </w:rPr>
        <w:t xml:space="preserve"> </w:t>
      </w:r>
      <w:r w:rsidR="00682819">
        <w:rPr>
          <w:rFonts w:cs="Calibri"/>
          <w:color w:val="000000"/>
        </w:rPr>
        <w:t xml:space="preserve">and the </w:t>
      </w:r>
      <w:r w:rsidR="00F62E80">
        <w:rPr>
          <w:rFonts w:cs="Calibri"/>
          <w:color w:val="000000"/>
        </w:rPr>
        <w:t>Region</w:t>
      </w:r>
      <w:r w:rsidR="00E42C62">
        <w:rPr>
          <w:rFonts w:cs="Calibri"/>
          <w:color w:val="000000"/>
        </w:rPr>
        <w:t>s</w:t>
      </w:r>
      <w:r w:rsidR="00BD5311" w:rsidRPr="00BD5311">
        <w:rPr>
          <w:rFonts w:cs="Calibri"/>
          <w:color w:val="000000"/>
        </w:rPr>
        <w:t xml:space="preserve"> completes the “</w:t>
      </w:r>
      <w:r w:rsidR="00073AF5">
        <w:rPr>
          <w:rFonts w:cs="Calibri"/>
          <w:color w:val="000000"/>
        </w:rPr>
        <w:t>Check and Act” sections</w:t>
      </w:r>
      <w:r w:rsidR="00BD5311" w:rsidRPr="00BD5311">
        <w:rPr>
          <w:rFonts w:cs="Calibri"/>
          <w:color w:val="000000"/>
        </w:rPr>
        <w:t xml:space="preserve"> and sends it to the APS QA HQ </w:t>
      </w:r>
      <w:r w:rsidR="00D0677A">
        <w:rPr>
          <w:rFonts w:cs="Calibri"/>
          <w:color w:val="000000"/>
        </w:rPr>
        <w:t>PM</w:t>
      </w:r>
      <w:r w:rsidR="00BD5311" w:rsidRPr="00BD5311">
        <w:rPr>
          <w:rFonts w:cs="Calibri"/>
          <w:color w:val="000000"/>
        </w:rPr>
        <w:t>(s)</w:t>
      </w:r>
      <w:r w:rsidR="00BD5311">
        <w:rPr>
          <w:rFonts w:cs="Calibri"/>
          <w:color w:val="000000"/>
        </w:rPr>
        <w:t>, when due</w:t>
      </w:r>
      <w:r w:rsidR="00BD5311" w:rsidRPr="00BD5311">
        <w:rPr>
          <w:rFonts w:cs="Calibri"/>
          <w:color w:val="000000"/>
        </w:rPr>
        <w:t xml:space="preserve">.  If the progress report is not received on time, the APS QA HQ PM(s), will follow-up with the </w:t>
      </w:r>
      <w:r w:rsidR="00555FCA" w:rsidRPr="00555FCA">
        <w:rPr>
          <w:rFonts w:cs="Calibri"/>
          <w:color w:val="000000"/>
        </w:rPr>
        <w:t>SME/ QA representative</w:t>
      </w:r>
      <w:r w:rsidR="00BD5311" w:rsidRPr="00BD5311">
        <w:rPr>
          <w:rFonts w:cs="Calibri"/>
          <w:color w:val="000000"/>
        </w:rPr>
        <w:t xml:space="preserve"> and notify </w:t>
      </w:r>
      <w:r w:rsidR="00BD5311" w:rsidRPr="00555FCA">
        <w:rPr>
          <w:rFonts w:cs="Calibri"/>
          <w:color w:val="000000"/>
        </w:rPr>
        <w:t>Executive Management</w:t>
      </w:r>
      <w:r w:rsidR="00555FCA">
        <w:rPr>
          <w:rFonts w:cs="Calibri"/>
          <w:color w:val="000000"/>
        </w:rPr>
        <w:t xml:space="preserve"> if necessary</w:t>
      </w:r>
      <w:r w:rsidR="00682819">
        <w:rPr>
          <w:rFonts w:cs="Calibri"/>
          <w:color w:val="000000"/>
        </w:rPr>
        <w:t>.</w:t>
      </w:r>
    </w:p>
    <w:p w14:paraId="79A05CBD" w14:textId="77777777" w:rsidR="00BD5311" w:rsidRPr="00BD5311" w:rsidRDefault="00BD5311" w:rsidP="00BD5311">
      <w:pPr>
        <w:numPr>
          <w:ilvl w:val="1"/>
          <w:numId w:val="49"/>
        </w:numPr>
        <w:tabs>
          <w:tab w:val="clear" w:pos="1530"/>
          <w:tab w:val="num" w:pos="1440"/>
        </w:tabs>
        <w:autoSpaceDE w:val="0"/>
        <w:autoSpaceDN w:val="0"/>
        <w:adjustRightInd w:val="0"/>
        <w:spacing w:line="288" w:lineRule="auto"/>
        <w:rPr>
          <w:rFonts w:cs="Calibri"/>
          <w:color w:val="000000"/>
        </w:rPr>
      </w:pPr>
      <w:r w:rsidRPr="00BD5311">
        <w:rPr>
          <w:rFonts w:cs="Calibri"/>
          <w:color w:val="000000"/>
        </w:rPr>
        <w:t>HQ</w:t>
      </w:r>
    </w:p>
    <w:p w14:paraId="1812A863" w14:textId="77777777" w:rsidR="00BD5311" w:rsidRPr="00BD5311" w:rsidRDefault="00BD5311" w:rsidP="00BD5311">
      <w:pPr>
        <w:numPr>
          <w:ilvl w:val="2"/>
          <w:numId w:val="49"/>
        </w:numPr>
        <w:autoSpaceDE w:val="0"/>
        <w:autoSpaceDN w:val="0"/>
        <w:adjustRightInd w:val="0"/>
        <w:spacing w:line="288" w:lineRule="auto"/>
        <w:rPr>
          <w:rFonts w:cs="Calibri"/>
          <w:color w:val="000000"/>
        </w:rPr>
      </w:pPr>
      <w:r w:rsidRPr="00BD5311">
        <w:rPr>
          <w:rFonts w:cs="Calibri"/>
          <w:color w:val="000000"/>
        </w:rPr>
        <w:t>Upon review of the progress report the APS QA HQ PM(s), or other management staff may share other ideas or strategies for quality improvement.</w:t>
      </w:r>
    </w:p>
    <w:p w14:paraId="616FF601" w14:textId="437671F0" w:rsidR="00E146DD" w:rsidRPr="00121E17" w:rsidRDefault="00BD5311" w:rsidP="00121E17">
      <w:pPr>
        <w:numPr>
          <w:ilvl w:val="2"/>
          <w:numId w:val="49"/>
        </w:numPr>
        <w:autoSpaceDE w:val="0"/>
        <w:autoSpaceDN w:val="0"/>
        <w:adjustRightInd w:val="0"/>
        <w:spacing w:line="288" w:lineRule="auto"/>
        <w:rPr>
          <w:rFonts w:cs="Calibri"/>
          <w:color w:val="000000"/>
        </w:rPr>
      </w:pPr>
      <w:r w:rsidRPr="00BD5311">
        <w:rPr>
          <w:rFonts w:cs="Calibri"/>
          <w:color w:val="000000"/>
        </w:rPr>
        <w:t xml:space="preserve">The APS QA HQ PM(s), reports the HQ PIP status on an “as needed” basis </w:t>
      </w:r>
      <w:r>
        <w:rPr>
          <w:rFonts w:cs="Calibri"/>
          <w:color w:val="000000"/>
        </w:rPr>
        <w:t xml:space="preserve">to </w:t>
      </w:r>
      <w:r w:rsidRPr="00BD5311">
        <w:rPr>
          <w:rFonts w:cs="Calibri"/>
          <w:color w:val="000000"/>
        </w:rPr>
        <w:t>management at regular</w:t>
      </w:r>
      <w:r w:rsidR="00555FCA">
        <w:rPr>
          <w:rFonts w:cs="Calibri"/>
          <w:color w:val="000000"/>
        </w:rPr>
        <w:t>ly scheduled Executive meetings</w:t>
      </w:r>
      <w:r w:rsidR="00682819">
        <w:rPr>
          <w:rFonts w:cs="Calibri"/>
          <w:color w:val="000000"/>
        </w:rPr>
        <w:t>.</w:t>
      </w:r>
      <w:bookmarkStart w:id="26" w:name="_Toc437587893"/>
      <w:bookmarkStart w:id="27" w:name="_Toc497289696"/>
      <w:bookmarkStart w:id="28" w:name="_Toc85438876"/>
    </w:p>
    <w:p w14:paraId="106AC188" w14:textId="77777777" w:rsidR="00E146DD" w:rsidRPr="00E146DD" w:rsidRDefault="00E146DD" w:rsidP="00E146DD">
      <w:pPr>
        <w:autoSpaceDE w:val="0"/>
        <w:autoSpaceDN w:val="0"/>
        <w:adjustRightInd w:val="0"/>
        <w:spacing w:line="288" w:lineRule="auto"/>
        <w:ind w:left="2160"/>
        <w:rPr>
          <w:rFonts w:cs="Calibri"/>
          <w:color w:val="000000"/>
        </w:rPr>
      </w:pPr>
    </w:p>
    <w:p w14:paraId="30A70AFB" w14:textId="5D9E4DD1" w:rsidR="00034223" w:rsidRPr="00E146DD" w:rsidRDefault="00D47AC5" w:rsidP="00E146DD">
      <w:pPr>
        <w:autoSpaceDE w:val="0"/>
        <w:autoSpaceDN w:val="0"/>
        <w:adjustRightInd w:val="0"/>
        <w:spacing w:line="288" w:lineRule="auto"/>
        <w:rPr>
          <w:rFonts w:cs="Calibri"/>
          <w:color w:val="000000"/>
        </w:rPr>
      </w:pPr>
      <w:r w:rsidRPr="00E146DD">
        <w:rPr>
          <w:rFonts w:ascii="Century Gothic" w:eastAsiaTheme="majorEastAsia" w:hAnsi="Century Gothic" w:cstheme="majorBidi"/>
          <w:b/>
          <w:caps/>
          <w:color w:val="005CAB"/>
          <w:sz w:val="26"/>
          <w:szCs w:val="26"/>
        </w:rPr>
        <w:t>APS Central</w:t>
      </w:r>
      <w:r w:rsidR="00555FCA" w:rsidRPr="00E146DD">
        <w:rPr>
          <w:rFonts w:ascii="Century Gothic" w:eastAsiaTheme="majorEastAsia" w:hAnsi="Century Gothic" w:cstheme="majorBidi"/>
          <w:b/>
          <w:caps/>
          <w:color w:val="005CAB"/>
          <w:sz w:val="26"/>
          <w:szCs w:val="26"/>
        </w:rPr>
        <w:t xml:space="preserve"> Intake </w:t>
      </w:r>
      <w:r w:rsidR="00D14AF7" w:rsidRPr="00E146DD">
        <w:rPr>
          <w:rFonts w:ascii="Century Gothic" w:eastAsiaTheme="majorEastAsia" w:hAnsi="Century Gothic" w:cstheme="majorBidi"/>
          <w:b/>
          <w:caps/>
          <w:color w:val="005CAB"/>
          <w:sz w:val="26"/>
          <w:szCs w:val="26"/>
        </w:rPr>
        <w:t xml:space="preserve">&amp; </w:t>
      </w:r>
      <w:r w:rsidR="00F62E80" w:rsidRPr="00E146DD">
        <w:rPr>
          <w:rFonts w:ascii="Century Gothic" w:eastAsiaTheme="majorEastAsia" w:hAnsi="Century Gothic" w:cstheme="majorBidi"/>
          <w:b/>
          <w:caps/>
          <w:color w:val="005CAB"/>
          <w:sz w:val="26"/>
          <w:szCs w:val="26"/>
        </w:rPr>
        <w:t>Region</w:t>
      </w:r>
      <w:r w:rsidR="00D14AF7" w:rsidRPr="00E146DD">
        <w:rPr>
          <w:rFonts w:ascii="Century Gothic" w:eastAsiaTheme="majorEastAsia" w:hAnsi="Century Gothic" w:cstheme="majorBidi"/>
          <w:b/>
          <w:caps/>
          <w:color w:val="005CAB"/>
          <w:sz w:val="26"/>
          <w:szCs w:val="26"/>
        </w:rPr>
        <w:t xml:space="preserve">al </w:t>
      </w:r>
      <w:r w:rsidR="00034223" w:rsidRPr="00E146DD">
        <w:rPr>
          <w:rFonts w:ascii="Century Gothic" w:eastAsiaTheme="majorEastAsia" w:hAnsi="Century Gothic" w:cstheme="majorBidi"/>
          <w:b/>
          <w:caps/>
          <w:color w:val="005CAB"/>
          <w:sz w:val="26"/>
          <w:szCs w:val="26"/>
        </w:rPr>
        <w:t xml:space="preserve">Quality Assurance </w:t>
      </w:r>
      <w:r w:rsidR="00555FCA" w:rsidRPr="00E146DD">
        <w:rPr>
          <w:rFonts w:ascii="Century Gothic" w:eastAsiaTheme="majorEastAsia" w:hAnsi="Century Gothic" w:cstheme="majorBidi"/>
          <w:b/>
          <w:caps/>
          <w:color w:val="005CAB"/>
          <w:sz w:val="26"/>
          <w:szCs w:val="26"/>
        </w:rPr>
        <w:t>review</w:t>
      </w:r>
      <w:bookmarkEnd w:id="28"/>
    </w:p>
    <w:p w14:paraId="135CF9A1" w14:textId="7B34EBC6" w:rsidR="00034223" w:rsidRPr="00034223" w:rsidRDefault="00034223" w:rsidP="00034223">
      <w:r w:rsidRPr="00034223">
        <w:t xml:space="preserve">The QA reviews completed by APS Supervisors and SMEs in the </w:t>
      </w:r>
      <w:r w:rsidR="00F62E80">
        <w:t>Region</w:t>
      </w:r>
      <w:r w:rsidRPr="00034223">
        <w:t>al offices</w:t>
      </w:r>
      <w:r w:rsidR="00555FCA">
        <w:t xml:space="preserve"> and </w:t>
      </w:r>
      <w:r w:rsidR="00D47AC5">
        <w:t>APS Central</w:t>
      </w:r>
      <w:r w:rsidR="00555FCA">
        <w:t xml:space="preserve"> Intake</w:t>
      </w:r>
      <w:r w:rsidRPr="00034223">
        <w:t xml:space="preserve"> are very important because they ensure staff are protecting our vulnerable adults by following policy, procedure, and conducting thorough investigations.  Supervisor QA reviews help identify training, </w:t>
      </w:r>
      <w:r w:rsidR="00E146DD">
        <w:t>performances,</w:t>
      </w:r>
      <w:r w:rsidR="00555FCA">
        <w:t xml:space="preserve"> and policy</w:t>
      </w:r>
      <w:r w:rsidR="00555FCA" w:rsidRPr="00555FCA">
        <w:t xml:space="preserve"> </w:t>
      </w:r>
      <w:r w:rsidR="00555FCA">
        <w:t xml:space="preserve">concerns. </w:t>
      </w:r>
      <w:r w:rsidRPr="00034223">
        <w:t xml:space="preserve">The supervisors review QA questions above and beyond what the QA team looks at, ensuring the health and welfare of the alleged victim.  As a result, the Supervisor/SMEs role is a critical part of the foundation for overall APS quality compliance and consistency. </w:t>
      </w:r>
    </w:p>
    <w:p w14:paraId="70E16309" w14:textId="77777777" w:rsidR="00034223" w:rsidRPr="00034223" w:rsidRDefault="00034223" w:rsidP="00034223"/>
    <w:p w14:paraId="11A15066" w14:textId="77777777" w:rsidR="00034223" w:rsidRPr="00034223" w:rsidRDefault="00034223" w:rsidP="00034223">
      <w:pPr>
        <w:numPr>
          <w:ilvl w:val="0"/>
          <w:numId w:val="25"/>
        </w:numPr>
      </w:pPr>
      <w:r w:rsidRPr="00034223">
        <w:t xml:space="preserve">APS </w:t>
      </w:r>
      <w:r w:rsidR="00C95ED8">
        <w:t>reviewers</w:t>
      </w:r>
      <w:r w:rsidR="00C95ED8" w:rsidRPr="00034223">
        <w:t xml:space="preserve"> </w:t>
      </w:r>
      <w:r w:rsidRPr="00034223">
        <w:t>include Supervisor</w:t>
      </w:r>
      <w:r w:rsidR="00946AF9">
        <w:t>(</w:t>
      </w:r>
      <w:r w:rsidRPr="00034223">
        <w:t>s</w:t>
      </w:r>
      <w:r w:rsidR="00946AF9">
        <w:t>)</w:t>
      </w:r>
      <w:r w:rsidRPr="00034223">
        <w:t>, SHPC</w:t>
      </w:r>
      <w:r w:rsidR="00946AF9">
        <w:t>(</w:t>
      </w:r>
      <w:r w:rsidRPr="00034223">
        <w:t>s</w:t>
      </w:r>
      <w:r w:rsidR="00946AF9">
        <w:t>)</w:t>
      </w:r>
      <w:r w:rsidRPr="00034223">
        <w:t>, SME</w:t>
      </w:r>
      <w:r w:rsidR="00946AF9">
        <w:t>(</w:t>
      </w:r>
      <w:r w:rsidRPr="00034223">
        <w:t>s</w:t>
      </w:r>
      <w:r w:rsidR="00946AF9">
        <w:t>)</w:t>
      </w:r>
      <w:r w:rsidRPr="00034223">
        <w:t>, and PM</w:t>
      </w:r>
      <w:r w:rsidR="00946AF9">
        <w:t>(</w:t>
      </w:r>
      <w:r w:rsidRPr="00034223">
        <w:t>s</w:t>
      </w:r>
      <w:r w:rsidR="00946AF9">
        <w:t>)</w:t>
      </w:r>
      <w:r w:rsidRPr="00034223">
        <w:t>.</w:t>
      </w:r>
    </w:p>
    <w:p w14:paraId="749623E8" w14:textId="77777777" w:rsidR="00034223" w:rsidRPr="00034223" w:rsidRDefault="00034223" w:rsidP="00034223">
      <w:pPr>
        <w:numPr>
          <w:ilvl w:val="0"/>
          <w:numId w:val="25"/>
        </w:numPr>
      </w:pPr>
      <w:r w:rsidRPr="00034223">
        <w:t>APS</w:t>
      </w:r>
      <w:r w:rsidR="000469D0">
        <w:t xml:space="preserve"> Supervisor</w:t>
      </w:r>
      <w:r w:rsidR="004A279C">
        <w:t>s</w:t>
      </w:r>
      <w:r w:rsidRPr="00034223">
        <w:t xml:space="preserve"> </w:t>
      </w:r>
      <w:r w:rsidR="009E6E89">
        <w:t>and SME</w:t>
      </w:r>
      <w:r w:rsidR="00946AF9">
        <w:t>(</w:t>
      </w:r>
      <w:r w:rsidR="009E6E89">
        <w:t>s</w:t>
      </w:r>
      <w:r w:rsidR="00946AF9">
        <w:t>)</w:t>
      </w:r>
      <w:r w:rsidR="009E6E89">
        <w:t xml:space="preserve"> </w:t>
      </w:r>
      <w:r w:rsidRPr="00034223">
        <w:t>complete reviews.</w:t>
      </w:r>
    </w:p>
    <w:p w14:paraId="3EEC66BB" w14:textId="05B19B50" w:rsidR="00034223" w:rsidRPr="00034223" w:rsidRDefault="00F62E80" w:rsidP="00034223">
      <w:pPr>
        <w:numPr>
          <w:ilvl w:val="0"/>
          <w:numId w:val="25"/>
        </w:numPr>
      </w:pPr>
      <w:r>
        <w:t>Region</w:t>
      </w:r>
      <w:r w:rsidR="00034223" w:rsidRPr="00034223">
        <w:t>al PM</w:t>
      </w:r>
      <w:r w:rsidR="00946AF9">
        <w:t>(</w:t>
      </w:r>
      <w:r w:rsidR="00034223" w:rsidRPr="00034223">
        <w:t>s</w:t>
      </w:r>
      <w:r w:rsidR="00946AF9">
        <w:t>)</w:t>
      </w:r>
      <w:r w:rsidR="00034223" w:rsidRPr="00034223">
        <w:t xml:space="preserve"> may assist with </w:t>
      </w:r>
      <w:r w:rsidRPr="00034223">
        <w:t>reviews or</w:t>
      </w:r>
      <w:r w:rsidR="00034223" w:rsidRPr="00034223">
        <w:t xml:space="preserve"> assign the responsibility to a supervisor-level staff person or above.</w:t>
      </w:r>
    </w:p>
    <w:p w14:paraId="0E2DD9B2" w14:textId="24BC8F72" w:rsidR="00034223" w:rsidRDefault="00034223" w:rsidP="00034223">
      <w:pPr>
        <w:numPr>
          <w:ilvl w:val="0"/>
          <w:numId w:val="25"/>
        </w:numPr>
      </w:pPr>
      <w:r w:rsidRPr="00034223">
        <w:t xml:space="preserve">All reviews are completed </w:t>
      </w:r>
      <w:r w:rsidR="006E70C6">
        <w:t>with</w:t>
      </w:r>
      <w:r w:rsidRPr="00034223">
        <w:t xml:space="preserve">in the </w:t>
      </w:r>
      <w:r w:rsidR="009E6E89">
        <w:t xml:space="preserve">QA </w:t>
      </w:r>
      <w:r w:rsidRPr="00034223">
        <w:t>Monitor Tool.</w:t>
      </w:r>
    </w:p>
    <w:p w14:paraId="337290A3" w14:textId="1E26004A" w:rsidR="00C15C22" w:rsidRPr="00034223" w:rsidRDefault="004D3B90" w:rsidP="00C26B8B">
      <w:pPr>
        <w:numPr>
          <w:ilvl w:val="0"/>
          <w:numId w:val="25"/>
        </w:numPr>
      </w:pPr>
      <w:r>
        <w:t xml:space="preserve">All remediation activities must be </w:t>
      </w:r>
      <w:r w:rsidR="00E146DD">
        <w:t>completed,</w:t>
      </w:r>
      <w:r>
        <w:t xml:space="preserve"> and the review cycle closed within 30 days of initial review. </w:t>
      </w:r>
    </w:p>
    <w:p w14:paraId="55A4F730" w14:textId="558044D6" w:rsidR="0041759E" w:rsidRPr="00034223" w:rsidRDefault="0041759E" w:rsidP="00034223"/>
    <w:p w14:paraId="316CB421" w14:textId="2AA65219" w:rsidR="00121E17" w:rsidRPr="00121E17" w:rsidRDefault="00034223" w:rsidP="00034223">
      <w:r w:rsidRPr="00034223">
        <w:t>Review activities are performed throughout the entire calendar year.  Minimum review standards are in policy as follows:</w:t>
      </w:r>
    </w:p>
    <w:p w14:paraId="6BFAB81D" w14:textId="77777777" w:rsidR="00121E17" w:rsidRDefault="00121E17" w:rsidP="00034223">
      <w:pPr>
        <w:rPr>
          <w:b/>
          <w:u w:val="single"/>
        </w:rPr>
      </w:pPr>
    </w:p>
    <w:p w14:paraId="77A0EEF1" w14:textId="324714EE" w:rsidR="00034223" w:rsidRPr="000469D0" w:rsidRDefault="00034223" w:rsidP="00034223">
      <w:pPr>
        <w:rPr>
          <w:b/>
          <w:u w:val="single"/>
        </w:rPr>
      </w:pPr>
      <w:r w:rsidRPr="00D6595D">
        <w:rPr>
          <w:b/>
          <w:u w:val="single"/>
        </w:rPr>
        <w:t>Mandatory minimum yearly review standard for Supervisors</w:t>
      </w:r>
      <w:r w:rsidRPr="000469D0">
        <w:rPr>
          <w:b/>
          <w:u w:val="single"/>
        </w:rPr>
        <w:t>:</w:t>
      </w:r>
    </w:p>
    <w:p w14:paraId="73FB9566" w14:textId="77777777" w:rsidR="00034223" w:rsidRPr="00034223" w:rsidRDefault="00034223" w:rsidP="00034223"/>
    <w:p w14:paraId="159F6205" w14:textId="77777777" w:rsidR="00034223" w:rsidRDefault="00034223" w:rsidP="00034223">
      <w:pPr>
        <w:rPr>
          <w:b/>
        </w:rPr>
      </w:pPr>
      <w:r w:rsidRPr="00034223">
        <w:rPr>
          <w:b/>
        </w:rPr>
        <w:t xml:space="preserve">Intake </w:t>
      </w:r>
      <w:r>
        <w:rPr>
          <w:b/>
        </w:rPr>
        <w:t xml:space="preserve">Supervisory </w:t>
      </w:r>
      <w:r w:rsidRPr="00034223">
        <w:rPr>
          <w:b/>
        </w:rPr>
        <w:t>Reviews:</w:t>
      </w:r>
    </w:p>
    <w:p w14:paraId="1E8005F4" w14:textId="77777777" w:rsidR="00D0677A" w:rsidRPr="00034223" w:rsidRDefault="00D0677A" w:rsidP="00034223">
      <w:pPr>
        <w:rPr>
          <w:b/>
        </w:rPr>
      </w:pPr>
    </w:p>
    <w:p w14:paraId="30711498" w14:textId="77777777" w:rsidR="00034223" w:rsidRPr="00D6595D" w:rsidRDefault="00034223" w:rsidP="00D6595D">
      <w:pPr>
        <w:ind w:firstLine="360"/>
        <w:rPr>
          <w:rFonts w:asciiTheme="minorHAnsi" w:hAnsiTheme="minorHAnsi" w:cstheme="minorBidi"/>
        </w:rPr>
      </w:pPr>
      <w:r w:rsidRPr="00D6595D">
        <w:rPr>
          <w:rFonts w:asciiTheme="minorHAnsi" w:hAnsiTheme="minorHAnsi" w:cstheme="minorBidi"/>
        </w:rPr>
        <w:t xml:space="preserve">Selection of 5 Intakes per year, per worker </w:t>
      </w:r>
    </w:p>
    <w:p w14:paraId="7D2FD279" w14:textId="77777777" w:rsidR="00034223" w:rsidRPr="00D6595D" w:rsidRDefault="00034223" w:rsidP="00D6595D">
      <w:pPr>
        <w:pStyle w:val="ListParagraph"/>
        <w:numPr>
          <w:ilvl w:val="0"/>
          <w:numId w:val="56"/>
        </w:numPr>
        <w:rPr>
          <w:rFonts w:asciiTheme="minorHAnsi" w:hAnsiTheme="minorHAnsi" w:cstheme="minorBidi"/>
        </w:rPr>
      </w:pPr>
      <w:r w:rsidRPr="00D6595D">
        <w:rPr>
          <w:rFonts w:asciiTheme="minorHAnsi" w:hAnsiTheme="minorHAnsi" w:cstheme="minorBidi"/>
        </w:rPr>
        <w:t>2 Screen In</w:t>
      </w:r>
    </w:p>
    <w:p w14:paraId="2EAA6232" w14:textId="77777777" w:rsidR="00034223" w:rsidRDefault="00034223" w:rsidP="00D6595D">
      <w:pPr>
        <w:pStyle w:val="ListParagraph"/>
        <w:numPr>
          <w:ilvl w:val="0"/>
          <w:numId w:val="56"/>
        </w:numPr>
        <w:rPr>
          <w:rFonts w:asciiTheme="minorHAnsi" w:hAnsiTheme="minorHAnsi" w:cstheme="minorBidi"/>
        </w:rPr>
      </w:pPr>
      <w:r w:rsidRPr="00D6595D">
        <w:rPr>
          <w:rFonts w:asciiTheme="minorHAnsi" w:hAnsiTheme="minorHAnsi" w:cstheme="minorBidi"/>
        </w:rPr>
        <w:t>3 Screen Out</w:t>
      </w:r>
    </w:p>
    <w:p w14:paraId="5985E3EA" w14:textId="77777777" w:rsidR="00503ECC" w:rsidRPr="00D6595D" w:rsidRDefault="00503ECC" w:rsidP="00503ECC">
      <w:pPr>
        <w:pStyle w:val="ListParagraph"/>
        <w:numPr>
          <w:ilvl w:val="0"/>
          <w:numId w:val="0"/>
        </w:numPr>
        <w:ind w:left="1080"/>
        <w:rPr>
          <w:rFonts w:asciiTheme="minorHAnsi" w:hAnsiTheme="minorHAnsi" w:cstheme="minorBidi"/>
        </w:rPr>
      </w:pPr>
    </w:p>
    <w:p w14:paraId="00857A5A" w14:textId="77777777" w:rsidR="00034223" w:rsidRPr="00034223" w:rsidRDefault="00034223" w:rsidP="000469D0">
      <w:pPr>
        <w:rPr>
          <w:b/>
          <w:u w:val="single"/>
        </w:rPr>
      </w:pPr>
    </w:p>
    <w:p w14:paraId="1BB38938" w14:textId="77777777" w:rsidR="00034223" w:rsidRDefault="00034223" w:rsidP="000469D0">
      <w:pPr>
        <w:rPr>
          <w:b/>
        </w:rPr>
      </w:pPr>
      <w:r w:rsidRPr="00034223">
        <w:rPr>
          <w:b/>
        </w:rPr>
        <w:t xml:space="preserve">Investigation </w:t>
      </w:r>
      <w:r>
        <w:rPr>
          <w:b/>
        </w:rPr>
        <w:t xml:space="preserve">Supervisory </w:t>
      </w:r>
      <w:r w:rsidRPr="00034223">
        <w:rPr>
          <w:b/>
        </w:rPr>
        <w:t>Reviews:</w:t>
      </w:r>
    </w:p>
    <w:p w14:paraId="51A3D780" w14:textId="77777777" w:rsidR="00981C23" w:rsidRPr="00034223" w:rsidRDefault="00981C23" w:rsidP="000469D0">
      <w:pPr>
        <w:rPr>
          <w:b/>
        </w:rPr>
      </w:pPr>
    </w:p>
    <w:p w14:paraId="158F2AA6" w14:textId="77777777" w:rsidR="000469D0" w:rsidRDefault="00034223" w:rsidP="00C15C22">
      <w:pPr>
        <w:pStyle w:val="Numbering4-bulletlist"/>
        <w:numPr>
          <w:ilvl w:val="0"/>
          <w:numId w:val="0"/>
        </w:numPr>
        <w:ind w:firstLine="360"/>
      </w:pPr>
      <w:r w:rsidRPr="00D6595D">
        <w:rPr>
          <w:b/>
          <w:u w:val="single"/>
        </w:rPr>
        <w:t xml:space="preserve">New </w:t>
      </w:r>
      <w:r w:rsidR="00543161" w:rsidRPr="00034223">
        <w:rPr>
          <w:b/>
          <w:u w:val="single"/>
        </w:rPr>
        <w:t>staff</w:t>
      </w:r>
      <w:r w:rsidR="00543161" w:rsidRPr="00034223">
        <w:t>:</w:t>
      </w:r>
      <w:r w:rsidR="000469D0" w:rsidRPr="007835BC">
        <w:t xml:space="preserve"> (probationary/trial service period):</w:t>
      </w:r>
    </w:p>
    <w:p w14:paraId="3063D5B5" w14:textId="77777777" w:rsidR="00D0677A" w:rsidRDefault="00D0677A" w:rsidP="00D6595D">
      <w:pPr>
        <w:pStyle w:val="Numbering4-bulletlist"/>
        <w:numPr>
          <w:ilvl w:val="0"/>
          <w:numId w:val="0"/>
        </w:numPr>
        <w:ind w:left="1080"/>
      </w:pPr>
    </w:p>
    <w:p w14:paraId="010A4B76" w14:textId="77777777" w:rsidR="000469D0" w:rsidRPr="007835BC" w:rsidRDefault="000469D0" w:rsidP="00D6595D">
      <w:pPr>
        <w:pStyle w:val="Numbering4-bulletlist"/>
        <w:numPr>
          <w:ilvl w:val="0"/>
          <w:numId w:val="0"/>
        </w:numPr>
        <w:ind w:firstLine="360"/>
      </w:pPr>
      <w:r w:rsidRPr="007835BC">
        <w:t>Selection of 6 Investigations per year</w:t>
      </w:r>
      <w:r>
        <w:t xml:space="preserve">, per worker (3 completed in </w:t>
      </w:r>
      <w:r w:rsidRPr="007835BC">
        <w:t>the first 6 months</w:t>
      </w:r>
      <w:r w:rsidR="00C95ED8">
        <w:t xml:space="preserve"> of employment</w:t>
      </w:r>
      <w:r w:rsidRPr="007835BC">
        <w:t>)</w:t>
      </w:r>
    </w:p>
    <w:p w14:paraId="02FDA505" w14:textId="77777777" w:rsidR="000469D0" w:rsidRPr="007835BC" w:rsidRDefault="000469D0" w:rsidP="00D6595D">
      <w:pPr>
        <w:pStyle w:val="Numbering4-bulletlist"/>
        <w:numPr>
          <w:ilvl w:val="0"/>
          <w:numId w:val="57"/>
        </w:numPr>
      </w:pPr>
      <w:r w:rsidRPr="007835BC">
        <w:t xml:space="preserve">2 Unsubstantiated                                                                                                                                                                                                                   </w:t>
      </w:r>
    </w:p>
    <w:p w14:paraId="57B0584E" w14:textId="77777777" w:rsidR="000469D0" w:rsidRPr="007835BC" w:rsidRDefault="000469D0" w:rsidP="00D6595D">
      <w:pPr>
        <w:pStyle w:val="Numbering4-bulletlist"/>
        <w:numPr>
          <w:ilvl w:val="0"/>
          <w:numId w:val="57"/>
        </w:numPr>
      </w:pPr>
      <w:r w:rsidRPr="007835BC">
        <w:t xml:space="preserve">2 Inconclusive </w:t>
      </w:r>
    </w:p>
    <w:p w14:paraId="2338831C" w14:textId="77777777" w:rsidR="000469D0" w:rsidRPr="007835BC" w:rsidRDefault="000469D0" w:rsidP="00D6595D">
      <w:pPr>
        <w:pStyle w:val="Numbering4-bulletlist"/>
        <w:numPr>
          <w:ilvl w:val="0"/>
          <w:numId w:val="57"/>
        </w:numPr>
      </w:pPr>
      <w:r w:rsidRPr="007835BC">
        <w:t>2 No APS</w:t>
      </w:r>
    </w:p>
    <w:p w14:paraId="4A0AA170" w14:textId="77777777" w:rsidR="00543161" w:rsidRDefault="00543161" w:rsidP="00D6595D">
      <w:pPr>
        <w:pStyle w:val="Numbering4-bulletlist"/>
        <w:numPr>
          <w:ilvl w:val="0"/>
          <w:numId w:val="0"/>
        </w:numPr>
      </w:pPr>
    </w:p>
    <w:p w14:paraId="14E01E7B" w14:textId="77777777" w:rsidR="000469D0" w:rsidRDefault="00034223" w:rsidP="00C15C22">
      <w:pPr>
        <w:ind w:firstLine="360"/>
        <w:contextualSpacing/>
        <w:rPr>
          <w:rFonts w:asciiTheme="minorHAnsi" w:hAnsiTheme="minorHAnsi" w:cstheme="minorBidi"/>
          <w:b/>
          <w:u w:val="single"/>
        </w:rPr>
      </w:pPr>
      <w:r w:rsidRPr="00D6595D">
        <w:rPr>
          <w:rFonts w:asciiTheme="minorHAnsi" w:hAnsiTheme="minorHAnsi" w:cstheme="minorBidi"/>
          <w:b/>
          <w:u w:val="single"/>
        </w:rPr>
        <w:t>Established Staff:</w:t>
      </w:r>
    </w:p>
    <w:p w14:paraId="74FE1186" w14:textId="77777777" w:rsidR="00503ECC" w:rsidRPr="00D6595D" w:rsidRDefault="00503ECC" w:rsidP="00C15C22">
      <w:pPr>
        <w:ind w:firstLine="360"/>
        <w:contextualSpacing/>
        <w:rPr>
          <w:rFonts w:asciiTheme="minorHAnsi" w:hAnsiTheme="minorHAnsi" w:cstheme="minorBidi"/>
          <w:b/>
          <w:u w:val="single"/>
        </w:rPr>
      </w:pPr>
    </w:p>
    <w:p w14:paraId="51F32E66" w14:textId="77777777" w:rsidR="000469D0" w:rsidRDefault="00543161" w:rsidP="007F025D">
      <w:pPr>
        <w:ind w:firstLine="360"/>
        <w:contextualSpacing/>
      </w:pPr>
      <w:r>
        <w:t>Selection of 4 Investigations per year, per worker</w:t>
      </w:r>
    </w:p>
    <w:p w14:paraId="7947EE78" w14:textId="77777777" w:rsidR="00543161" w:rsidRDefault="00543161" w:rsidP="007F025D">
      <w:pPr>
        <w:pStyle w:val="ListParagraph"/>
        <w:numPr>
          <w:ilvl w:val="0"/>
          <w:numId w:val="59"/>
        </w:numPr>
      </w:pPr>
      <w:r>
        <w:t xml:space="preserve">1 Unsubstantiated                                                                                                                                                                                   </w:t>
      </w:r>
      <w:r w:rsidR="00981C23">
        <w:t xml:space="preserve">                          </w:t>
      </w:r>
    </w:p>
    <w:p w14:paraId="5794759E" w14:textId="77777777" w:rsidR="00543161" w:rsidRDefault="00543161" w:rsidP="007F025D">
      <w:pPr>
        <w:pStyle w:val="Numbering4-bulletlist"/>
        <w:numPr>
          <w:ilvl w:val="0"/>
          <w:numId w:val="59"/>
        </w:numPr>
      </w:pPr>
      <w:r>
        <w:t>1 No APS</w:t>
      </w:r>
    </w:p>
    <w:p w14:paraId="75710A55" w14:textId="77777777" w:rsidR="00981C23" w:rsidRDefault="00981C23" w:rsidP="007F025D">
      <w:pPr>
        <w:pStyle w:val="Numbering4-bulletlist"/>
        <w:numPr>
          <w:ilvl w:val="0"/>
          <w:numId w:val="59"/>
        </w:numPr>
      </w:pPr>
      <w:r>
        <w:t>2 Inconclusive</w:t>
      </w:r>
    </w:p>
    <w:p w14:paraId="0CA65A37" w14:textId="77777777" w:rsidR="00543161" w:rsidRDefault="00543161" w:rsidP="00543161"/>
    <w:p w14:paraId="64DFA2DB" w14:textId="77777777" w:rsidR="00543161" w:rsidRDefault="00543161" w:rsidP="00543161">
      <w:pPr>
        <w:pStyle w:val="Numbering4-bulletlist"/>
        <w:numPr>
          <w:ilvl w:val="0"/>
          <w:numId w:val="0"/>
        </w:numPr>
        <w:ind w:left="2016"/>
        <w:rPr>
          <w:highlight w:val="yellow"/>
        </w:rPr>
      </w:pPr>
    </w:p>
    <w:p w14:paraId="72779235" w14:textId="45C8AB29" w:rsidR="00543161" w:rsidRDefault="00981C23" w:rsidP="00543161">
      <w:pPr>
        <w:rPr>
          <w:rFonts w:asciiTheme="minorHAnsi" w:hAnsiTheme="minorHAnsi" w:cstheme="minorHAnsi"/>
          <w:b/>
          <w:u w:val="single"/>
        </w:rPr>
      </w:pPr>
      <w:r>
        <w:rPr>
          <w:rFonts w:asciiTheme="minorHAnsi" w:hAnsiTheme="minorHAnsi" w:cstheme="minorHAnsi"/>
          <w:b/>
          <w:u w:val="single"/>
        </w:rPr>
        <w:t>M</w:t>
      </w:r>
      <w:r w:rsidR="00543161">
        <w:rPr>
          <w:rFonts w:asciiTheme="minorHAnsi" w:hAnsiTheme="minorHAnsi" w:cstheme="minorHAnsi"/>
          <w:b/>
          <w:u w:val="single"/>
        </w:rPr>
        <w:t xml:space="preserve">andatory minimum quarterly </w:t>
      </w:r>
      <w:r w:rsidR="006675DA">
        <w:rPr>
          <w:rFonts w:asciiTheme="minorHAnsi" w:hAnsiTheme="minorHAnsi" w:cstheme="minorHAnsi"/>
          <w:b/>
          <w:u w:val="single"/>
        </w:rPr>
        <w:t xml:space="preserve">review </w:t>
      </w:r>
      <w:r w:rsidR="00543161">
        <w:rPr>
          <w:rFonts w:asciiTheme="minorHAnsi" w:hAnsiTheme="minorHAnsi" w:cstheme="minorHAnsi"/>
          <w:b/>
          <w:u w:val="single"/>
        </w:rPr>
        <w:t>standard</w:t>
      </w:r>
      <w:r w:rsidR="006675DA">
        <w:rPr>
          <w:rFonts w:asciiTheme="minorHAnsi" w:hAnsiTheme="minorHAnsi" w:cstheme="minorHAnsi"/>
          <w:b/>
          <w:u w:val="single"/>
        </w:rPr>
        <w:t>s</w:t>
      </w:r>
      <w:r w:rsidR="00543161">
        <w:rPr>
          <w:rFonts w:asciiTheme="minorHAnsi" w:hAnsiTheme="minorHAnsi" w:cstheme="minorHAnsi"/>
          <w:b/>
          <w:u w:val="single"/>
        </w:rPr>
        <w:t xml:space="preserve"> in each </w:t>
      </w:r>
      <w:r w:rsidR="00F62E80">
        <w:rPr>
          <w:rFonts w:asciiTheme="minorHAnsi" w:hAnsiTheme="minorHAnsi" w:cstheme="minorHAnsi"/>
          <w:b/>
          <w:u w:val="single"/>
        </w:rPr>
        <w:t>Region</w:t>
      </w:r>
      <w:r w:rsidR="00543161">
        <w:rPr>
          <w:rFonts w:asciiTheme="minorHAnsi" w:hAnsiTheme="minorHAnsi" w:cstheme="minorHAnsi"/>
          <w:b/>
          <w:u w:val="single"/>
        </w:rPr>
        <w:t xml:space="preserve"> is as follows</w:t>
      </w:r>
      <w:r w:rsidR="006675DA">
        <w:rPr>
          <w:rFonts w:asciiTheme="minorHAnsi" w:hAnsiTheme="minorHAnsi" w:cstheme="minorHAnsi"/>
          <w:b/>
          <w:u w:val="single"/>
        </w:rPr>
        <w:t xml:space="preserve">: </w:t>
      </w:r>
    </w:p>
    <w:p w14:paraId="7030F59C" w14:textId="77777777" w:rsidR="00543161" w:rsidRDefault="00543161" w:rsidP="00543161">
      <w:pPr>
        <w:rPr>
          <w:rFonts w:asciiTheme="minorHAnsi" w:hAnsiTheme="minorHAnsi" w:cstheme="minorHAnsi"/>
          <w:b/>
          <w:color w:val="2E74B5" w:themeColor="accent1" w:themeShade="BF"/>
          <w:u w:val="single"/>
        </w:rPr>
      </w:pPr>
    </w:p>
    <w:p w14:paraId="214B5357" w14:textId="77777777" w:rsidR="00543161" w:rsidRDefault="00543161" w:rsidP="00543161">
      <w:pPr>
        <w:pStyle w:val="ListParagraph"/>
        <w:numPr>
          <w:ilvl w:val="0"/>
          <w:numId w:val="44"/>
        </w:numPr>
        <w:rPr>
          <w:rFonts w:asciiTheme="minorHAnsi" w:hAnsiTheme="minorHAnsi" w:cstheme="minorHAnsi"/>
          <w:b/>
          <w:u w:val="single"/>
        </w:rPr>
      </w:pPr>
      <w:r>
        <w:rPr>
          <w:rFonts w:asciiTheme="minorHAnsi" w:hAnsiTheme="minorHAnsi" w:cstheme="minorHAnsi"/>
        </w:rPr>
        <w:t xml:space="preserve">10 “Closed No-APS” </w:t>
      </w:r>
    </w:p>
    <w:p w14:paraId="61C8F936" w14:textId="6D586211" w:rsidR="00543161" w:rsidRDefault="002F4342" w:rsidP="00543161">
      <w:pPr>
        <w:pStyle w:val="ListParagraph"/>
        <w:numPr>
          <w:ilvl w:val="0"/>
          <w:numId w:val="44"/>
        </w:numPr>
        <w:rPr>
          <w:rFonts w:asciiTheme="minorHAnsi" w:hAnsiTheme="minorHAnsi" w:cstheme="minorHAnsi"/>
          <w:b/>
          <w:u w:val="single"/>
        </w:rPr>
      </w:pPr>
      <w:r>
        <w:rPr>
          <w:rFonts w:asciiTheme="minorHAnsi" w:hAnsiTheme="minorHAnsi" w:cstheme="minorHAnsi"/>
        </w:rPr>
        <w:t>10 I</w:t>
      </w:r>
      <w:r w:rsidR="00543161">
        <w:rPr>
          <w:rFonts w:asciiTheme="minorHAnsi" w:hAnsiTheme="minorHAnsi" w:cstheme="minorHAnsi"/>
        </w:rPr>
        <w:t>nvestigations (5 Unsubstantiated &amp; 5 Inconclusive)</w:t>
      </w:r>
    </w:p>
    <w:p w14:paraId="760D66D4" w14:textId="77777777" w:rsidR="00543161" w:rsidRDefault="00543161" w:rsidP="007F025D">
      <w:pPr>
        <w:pStyle w:val="Numbering4-bulletlist"/>
        <w:numPr>
          <w:ilvl w:val="0"/>
          <w:numId w:val="0"/>
        </w:numPr>
        <w:ind w:left="1296" w:hanging="216"/>
      </w:pPr>
      <w:r>
        <w:t xml:space="preserve">  </w:t>
      </w:r>
    </w:p>
    <w:p w14:paraId="7B2EC787" w14:textId="77777777" w:rsidR="00034223" w:rsidRPr="00034223" w:rsidRDefault="00034223" w:rsidP="00034223"/>
    <w:bookmarkEnd w:id="26"/>
    <w:bookmarkEnd w:id="27"/>
    <w:p w14:paraId="4CA97144" w14:textId="26A25E04" w:rsidR="006675DA" w:rsidRDefault="006675DA" w:rsidP="006675DA">
      <w:pPr>
        <w:rPr>
          <w:rFonts w:asciiTheme="minorHAnsi" w:hAnsiTheme="minorHAnsi" w:cstheme="minorHAnsi"/>
          <w:b/>
          <w:u w:val="single"/>
        </w:rPr>
      </w:pPr>
      <w:r>
        <w:t>*</w:t>
      </w:r>
      <w:r w:rsidRPr="00682819">
        <w:rPr>
          <w:rFonts w:asciiTheme="minorHAnsi" w:hAnsiTheme="minorHAnsi" w:cstheme="minorHAnsi"/>
          <w:b/>
          <w:i/>
          <w:u w:val="single"/>
        </w:rPr>
        <w:t xml:space="preserve">Each </w:t>
      </w:r>
      <w:r w:rsidR="00F62E80">
        <w:rPr>
          <w:rFonts w:asciiTheme="minorHAnsi" w:hAnsiTheme="minorHAnsi" w:cstheme="minorHAnsi"/>
          <w:b/>
          <w:i/>
          <w:u w:val="single"/>
        </w:rPr>
        <w:t>Region</w:t>
      </w:r>
      <w:r w:rsidRPr="00682819">
        <w:rPr>
          <w:rFonts w:asciiTheme="minorHAnsi" w:hAnsiTheme="minorHAnsi" w:cstheme="minorHAnsi"/>
          <w:b/>
          <w:i/>
          <w:u w:val="single"/>
        </w:rPr>
        <w:t xml:space="preserve"> will determine which SMEs/PMs will complete mandatory reviews.</w:t>
      </w:r>
      <w:r>
        <w:rPr>
          <w:rFonts w:asciiTheme="minorHAnsi" w:hAnsiTheme="minorHAnsi" w:cstheme="minorHAnsi"/>
          <w:b/>
          <w:u w:val="single"/>
        </w:rPr>
        <w:t xml:space="preserve"> </w:t>
      </w:r>
    </w:p>
    <w:p w14:paraId="1B6B14D9" w14:textId="77777777" w:rsidR="00586FD5" w:rsidRPr="00587A64" w:rsidRDefault="00586FD5" w:rsidP="00034223">
      <w:pPr>
        <w:keepNext/>
        <w:keepLines/>
        <w:spacing w:before="120" w:after="240"/>
        <w:outlineLvl w:val="1"/>
      </w:pPr>
    </w:p>
    <w:sectPr w:rsidR="00586FD5" w:rsidRPr="00587A64" w:rsidSect="00471F01">
      <w:headerReference w:type="default" r:id="rId14"/>
      <w:footerReference w:type="default" r:id="rId15"/>
      <w:pgSz w:w="12240" w:h="15840"/>
      <w:pgMar w:top="1440" w:right="1440" w:bottom="1224"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FF60" w14:textId="77777777" w:rsidR="007C5F62" w:rsidRDefault="007C5F62" w:rsidP="00471F01">
      <w:r>
        <w:separator/>
      </w:r>
    </w:p>
    <w:p w14:paraId="26CEB874" w14:textId="77777777" w:rsidR="007C5F62" w:rsidRDefault="007C5F62"/>
  </w:endnote>
  <w:endnote w:type="continuationSeparator" w:id="0">
    <w:p w14:paraId="4DD48FD9" w14:textId="77777777" w:rsidR="007C5F62" w:rsidRDefault="007C5F62" w:rsidP="00471F01">
      <w:r>
        <w:continuationSeparator/>
      </w:r>
    </w:p>
    <w:p w14:paraId="6E9F67EC" w14:textId="77777777" w:rsidR="007C5F62" w:rsidRDefault="007C5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5532" w14:textId="77777777" w:rsidR="00ED7DB5" w:rsidRDefault="00ED7DB5" w:rsidP="00471F01"/>
  <w:p w14:paraId="326636E8" w14:textId="77777777" w:rsidR="00ED7DB5" w:rsidRPr="000016C9" w:rsidRDefault="00ED7DB5" w:rsidP="00471F01">
    <w:pPr>
      <w:pBdr>
        <w:top w:val="single" w:sz="4" w:space="1" w:color="auto"/>
      </w:pBdr>
      <w:tabs>
        <w:tab w:val="left" w:pos="7470"/>
        <w:tab w:val="left" w:pos="8370"/>
      </w:tabs>
      <w:rPr>
        <w:rFonts w:ascii="Cambria" w:hAnsi="Cambria"/>
        <w:caps/>
        <w:sz w:val="10"/>
      </w:rPr>
    </w:pPr>
  </w:p>
  <w:p w14:paraId="165530A9" w14:textId="248CCB9B" w:rsidR="00ED7DB5" w:rsidRPr="006D7365" w:rsidRDefault="00ED7DB5" w:rsidP="00471F01">
    <w:pPr>
      <w:rPr>
        <w:sz w:val="16"/>
      </w:rPr>
    </w:pPr>
    <w:r>
      <w:rPr>
        <w:rFonts w:ascii="Cambria" w:hAnsi="Cambria"/>
        <w:caps/>
      </w:rPr>
      <w:t xml:space="preserve">PagE </w:t>
    </w:r>
    <w:r w:rsidRPr="00360A06">
      <w:rPr>
        <w:rFonts w:ascii="Cambria" w:hAnsi="Cambria"/>
        <w:caps/>
      </w:rPr>
      <w:fldChar w:fldCharType="begin"/>
    </w:r>
    <w:r w:rsidRPr="00360A06">
      <w:rPr>
        <w:rFonts w:ascii="Cambria" w:hAnsi="Cambria"/>
        <w:caps/>
      </w:rPr>
      <w:instrText xml:space="preserve"> PAGE   \* MERGEFORMAT </w:instrText>
    </w:r>
    <w:r w:rsidRPr="00360A06">
      <w:rPr>
        <w:rFonts w:ascii="Cambria" w:hAnsi="Cambria"/>
        <w:caps/>
      </w:rPr>
      <w:fldChar w:fldCharType="separate"/>
    </w:r>
    <w:r w:rsidR="00A46D6B">
      <w:rPr>
        <w:rFonts w:ascii="Cambria" w:hAnsi="Cambria"/>
        <w:caps/>
        <w:noProof/>
      </w:rPr>
      <w:t>4</w:t>
    </w:r>
    <w:r w:rsidRPr="00360A06">
      <w:rPr>
        <w:rFonts w:ascii="Cambria" w:hAnsi="Cambria"/>
        <w:caps/>
        <w:noProof/>
      </w:rPr>
      <w:fldChar w:fldCharType="end"/>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i/>
        <w:sz w:val="18"/>
        <w:szCs w:val="18"/>
      </w:rPr>
      <w:t>Last R</w:t>
    </w:r>
    <w:r w:rsidRPr="006239A5">
      <w:rPr>
        <w:rFonts w:ascii="Cambria" w:hAnsi="Cambria"/>
        <w:i/>
        <w:sz w:val="18"/>
        <w:szCs w:val="18"/>
      </w:rPr>
      <w:t>evised</w:t>
    </w:r>
    <w:r>
      <w:rPr>
        <w:rFonts w:ascii="Cambria" w:hAnsi="Cambria"/>
        <w:i/>
        <w:sz w:val="18"/>
        <w:szCs w:val="18"/>
      </w:rPr>
      <w:t>:</w:t>
    </w:r>
    <w:r w:rsidRPr="006239A5">
      <w:rPr>
        <w:rFonts w:ascii="Cambria" w:hAnsi="Cambria"/>
        <w:i/>
        <w:sz w:val="18"/>
        <w:szCs w:val="18"/>
      </w:rPr>
      <w:t xml:space="preserve"> </w:t>
    </w:r>
    <w:sdt>
      <w:sdtPr>
        <w:rPr>
          <w:rFonts w:ascii="Cambria" w:hAnsi="Cambria"/>
          <w:i/>
          <w:sz w:val="18"/>
          <w:szCs w:val="18"/>
        </w:rPr>
        <w:id w:val="1412045601"/>
      </w:sdtPr>
      <w:sdtEndPr/>
      <w:sdtContent>
        <w:r w:rsidR="004505A0">
          <w:rPr>
            <w:rFonts w:ascii="Cambria" w:hAnsi="Cambria"/>
            <w:i/>
            <w:sz w:val="18"/>
            <w:szCs w:val="18"/>
          </w:rPr>
          <w:t>10/202</w:t>
        </w:r>
        <w:r w:rsidR="00E32B02">
          <w:rPr>
            <w:rFonts w:ascii="Cambria" w:hAnsi="Cambria"/>
            <w:i/>
            <w:sz w:val="18"/>
            <w:szCs w:val="18"/>
          </w:rPr>
          <w:t>1</w:t>
        </w:r>
      </w:sdtContent>
    </w:sdt>
  </w:p>
  <w:p w14:paraId="5D3876B8" w14:textId="77777777" w:rsidR="00ED7DB5" w:rsidRDefault="00ED7D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20F5B" w14:textId="77777777" w:rsidR="007C5F62" w:rsidRDefault="007C5F62" w:rsidP="00471F01">
      <w:r>
        <w:separator/>
      </w:r>
    </w:p>
    <w:p w14:paraId="7453CB08" w14:textId="77777777" w:rsidR="007C5F62" w:rsidRDefault="007C5F62"/>
  </w:footnote>
  <w:footnote w:type="continuationSeparator" w:id="0">
    <w:p w14:paraId="2F1F3468" w14:textId="77777777" w:rsidR="007C5F62" w:rsidRDefault="007C5F62" w:rsidP="00471F01">
      <w:r>
        <w:continuationSeparator/>
      </w:r>
    </w:p>
    <w:p w14:paraId="5B2A3712" w14:textId="77777777" w:rsidR="007C5F62" w:rsidRDefault="007C5F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2196"/>
    </w:tblGrid>
    <w:tr w:rsidR="00ED7DB5" w14:paraId="1419BB26" w14:textId="77777777" w:rsidTr="00471F01">
      <w:tc>
        <w:tcPr>
          <w:tcW w:w="7164" w:type="dxa"/>
        </w:tcPr>
        <w:p w14:paraId="094B470D" w14:textId="77777777" w:rsidR="00ED7DB5" w:rsidRPr="00405BD7" w:rsidRDefault="00ED7DB5" w:rsidP="00471F01">
          <w:pPr>
            <w:pStyle w:val="Header"/>
            <w:rPr>
              <w:rFonts w:ascii="Cambria" w:hAnsi="Cambria"/>
              <w:b/>
              <w:caps/>
              <w:color w:val="0F5EA3"/>
              <w:sz w:val="24"/>
              <w:szCs w:val="24"/>
            </w:rPr>
          </w:pPr>
          <w:r w:rsidRPr="00405BD7">
            <w:rPr>
              <w:rFonts w:ascii="Cambria" w:hAnsi="Cambria"/>
              <w:b/>
              <w:caps/>
              <w:color w:val="0F5EA3"/>
              <w:sz w:val="24"/>
              <w:szCs w:val="24"/>
            </w:rPr>
            <w:t xml:space="preserve">Chapter </w:t>
          </w:r>
          <w:sdt>
            <w:sdtPr>
              <w:rPr>
                <w:color w:val="0F5EA3"/>
              </w:rPr>
              <w:id w:val="-1743705513"/>
              <w15:appearance w15:val="hidden"/>
              <w:text/>
            </w:sdtPr>
            <w:sdtEndPr>
              <w:rPr>
                <w:szCs w:val="24"/>
              </w:rPr>
            </w:sdtEndPr>
            <w:sdtContent>
              <w:r>
                <w:rPr>
                  <w:color w:val="0F5EA3"/>
                </w:rPr>
                <w:t>23c</w:t>
              </w:r>
            </w:sdtContent>
          </w:sdt>
          <w:r w:rsidRPr="00405BD7">
            <w:rPr>
              <w:rFonts w:ascii="Cambria" w:hAnsi="Cambria"/>
              <w:b/>
              <w:caps/>
              <w:color w:val="0F5EA3"/>
              <w:sz w:val="24"/>
              <w:szCs w:val="24"/>
            </w:rPr>
            <w:t xml:space="preserve">:  </w:t>
          </w:r>
          <w:sdt>
            <w:sdtPr>
              <w:rPr>
                <w:color w:val="0F5EA3"/>
              </w:rPr>
              <w:id w:val="-1591624033"/>
              <w:text/>
            </w:sdtPr>
            <w:sdtEndPr>
              <w:rPr>
                <w:szCs w:val="24"/>
              </w:rPr>
            </w:sdtEndPr>
            <w:sdtContent>
              <w:r>
                <w:rPr>
                  <w:color w:val="0F5EA3"/>
                </w:rPr>
                <w:t>Adult Protective Services</w:t>
              </w:r>
            </w:sdtContent>
          </w:sdt>
        </w:p>
        <w:p w14:paraId="27F1837C" w14:textId="77777777" w:rsidR="00ED7DB5" w:rsidRPr="00C41133" w:rsidRDefault="00ED7DB5" w:rsidP="00471F01">
          <w:pPr>
            <w:pStyle w:val="Header"/>
            <w:spacing w:before="60"/>
            <w:rPr>
              <w:rFonts w:ascii="Cambria" w:hAnsi="Cambria"/>
              <w:i/>
              <w:color w:val="000000" w:themeColor="text1"/>
            </w:rPr>
          </w:pPr>
          <w:r w:rsidRPr="00C41133">
            <w:rPr>
              <w:rFonts w:ascii="Cambria" w:hAnsi="Cambria"/>
              <w:i/>
              <w:color w:val="000000" w:themeColor="text1"/>
            </w:rPr>
            <w:t>ALTSA Long-Term Care Manual</w:t>
          </w:r>
        </w:p>
        <w:p w14:paraId="774DE3A4" w14:textId="77777777" w:rsidR="00ED7DB5" w:rsidRDefault="00ED7DB5" w:rsidP="00471F01">
          <w:pPr>
            <w:pStyle w:val="Header"/>
            <w:rPr>
              <w:rFonts w:ascii="Cambria" w:hAnsi="Cambria"/>
              <w:b/>
              <w:caps/>
            </w:rPr>
          </w:pPr>
        </w:p>
      </w:tc>
      <w:tc>
        <w:tcPr>
          <w:tcW w:w="2196" w:type="dxa"/>
        </w:tcPr>
        <w:p w14:paraId="0223023E" w14:textId="77777777" w:rsidR="00ED7DB5" w:rsidRDefault="00ED7DB5" w:rsidP="00471F01">
          <w:pPr>
            <w:pStyle w:val="Header"/>
            <w:rPr>
              <w:rFonts w:ascii="Cambria" w:hAnsi="Cambria"/>
              <w:b/>
              <w:caps/>
            </w:rPr>
          </w:pPr>
          <w:r>
            <w:rPr>
              <w:rFonts w:ascii="Arial" w:hAnsi="Arial" w:cs="Arial"/>
              <w:noProof/>
              <w:color w:val="FFFFFF"/>
              <w:sz w:val="20"/>
            </w:rPr>
            <w:drawing>
              <wp:inline distT="0" distB="0" distL="0" distR="0" wp14:anchorId="2C5A258D" wp14:editId="195F6505">
                <wp:extent cx="1252728" cy="685800"/>
                <wp:effectExtent l="0" t="0" r="508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685800"/>
                        </a:xfrm>
                        <a:prstGeom prst="rect">
                          <a:avLst/>
                        </a:prstGeom>
                        <a:noFill/>
                        <a:ln>
                          <a:noFill/>
                        </a:ln>
                      </pic:spPr>
                    </pic:pic>
                  </a:graphicData>
                </a:graphic>
              </wp:inline>
            </w:drawing>
          </w:r>
        </w:p>
      </w:tc>
    </w:tr>
    <w:tr w:rsidR="00ED7DB5" w14:paraId="7A6B7B48" w14:textId="77777777" w:rsidTr="00471F01">
      <w:tc>
        <w:tcPr>
          <w:tcW w:w="9360" w:type="dxa"/>
          <w:gridSpan w:val="2"/>
          <w:shd w:val="clear" w:color="auto" w:fill="E89719"/>
        </w:tcPr>
        <w:p w14:paraId="3A2D643E" w14:textId="77777777" w:rsidR="00ED7DB5" w:rsidRPr="000D6D48" w:rsidRDefault="00ED7DB5" w:rsidP="00471F01">
          <w:pPr>
            <w:pStyle w:val="Header"/>
            <w:rPr>
              <w:rFonts w:ascii="Arial" w:hAnsi="Arial" w:cs="Arial"/>
              <w:noProof/>
              <w:color w:val="FFFFFF"/>
              <w:sz w:val="4"/>
              <w:szCs w:val="20"/>
            </w:rPr>
          </w:pPr>
        </w:p>
      </w:tc>
    </w:tr>
  </w:tbl>
  <w:p w14:paraId="0865746B" w14:textId="77777777" w:rsidR="00ED7DB5" w:rsidRDefault="00ED7D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9DF"/>
    <w:multiLevelType w:val="hybridMultilevel"/>
    <w:tmpl w:val="CD6AD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4161C"/>
    <w:multiLevelType w:val="hybridMultilevel"/>
    <w:tmpl w:val="C1DA708E"/>
    <w:lvl w:ilvl="0" w:tplc="4A18D218">
      <w:start w:val="1"/>
      <w:numFmt w:val="bullet"/>
      <w:lvlText w:val=""/>
      <w:lvlJc w:val="left"/>
      <w:pPr>
        <w:ind w:left="1728" w:hanging="360"/>
      </w:pPr>
      <w:rPr>
        <w:rFonts w:ascii="Symbol" w:hAnsi="Symbol" w:hint="default"/>
      </w:rPr>
    </w:lvl>
    <w:lvl w:ilvl="1" w:tplc="04090005">
      <w:start w:val="1"/>
      <w:numFmt w:val="bullet"/>
      <w:lvlText w:val=""/>
      <w:lvlJc w:val="left"/>
      <w:pPr>
        <w:ind w:left="2448" w:hanging="360"/>
      </w:pPr>
      <w:rPr>
        <w:rFonts w:ascii="Wingdings" w:hAnsi="Wingdings" w:hint="default"/>
      </w:rPr>
    </w:lvl>
    <w:lvl w:ilvl="2" w:tplc="04090005">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 w15:restartNumberingAfterBreak="0">
    <w:nsid w:val="057F063B"/>
    <w:multiLevelType w:val="multilevel"/>
    <w:tmpl w:val="85EC2DA4"/>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530"/>
        </w:tabs>
        <w:ind w:left="1530" w:hanging="360"/>
      </w:pPr>
    </w:lvl>
    <w:lvl w:ilvl="2">
      <w:start w:val="1"/>
      <w:numFmt w:val="lowerRoman"/>
      <w:lvlText w:val="%3."/>
      <w:lvlJc w:val="right"/>
      <w:pPr>
        <w:tabs>
          <w:tab w:val="num" w:pos="2160"/>
        </w:tabs>
        <w:ind w:left="2160" w:hanging="18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Arial" w:eastAsia="Times New Roman" w:hAnsi="Arial" w:cs="Aria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9522B0"/>
    <w:multiLevelType w:val="hybridMultilevel"/>
    <w:tmpl w:val="EE141F2A"/>
    <w:lvl w:ilvl="0" w:tplc="A3EAFBD0">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22B7F"/>
    <w:multiLevelType w:val="hybridMultilevel"/>
    <w:tmpl w:val="2BF4A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C4143"/>
    <w:multiLevelType w:val="hybridMultilevel"/>
    <w:tmpl w:val="EB42E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55D30"/>
    <w:multiLevelType w:val="hybridMultilevel"/>
    <w:tmpl w:val="AB64C498"/>
    <w:lvl w:ilvl="0" w:tplc="4A18D218">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1">
      <w:start w:val="1"/>
      <w:numFmt w:val="bullet"/>
      <w:lvlText w:val=""/>
      <w:lvlJc w:val="left"/>
      <w:pPr>
        <w:ind w:left="3168" w:hanging="360"/>
      </w:pPr>
      <w:rPr>
        <w:rFonts w:ascii="Symbol" w:hAnsi="Symbol"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7" w15:restartNumberingAfterBreak="0">
    <w:nsid w:val="170E31EE"/>
    <w:multiLevelType w:val="hybridMultilevel"/>
    <w:tmpl w:val="49D00A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3179D"/>
    <w:multiLevelType w:val="hybridMultilevel"/>
    <w:tmpl w:val="17F45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824BF5"/>
    <w:multiLevelType w:val="hybridMultilevel"/>
    <w:tmpl w:val="1388C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1B5062"/>
    <w:multiLevelType w:val="hybridMultilevel"/>
    <w:tmpl w:val="FD28A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E11EAE"/>
    <w:multiLevelType w:val="hybridMultilevel"/>
    <w:tmpl w:val="3DD6C9A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9E631C"/>
    <w:multiLevelType w:val="hybridMultilevel"/>
    <w:tmpl w:val="3F66A1C8"/>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261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1E1EA73A">
      <w:start w:val="30"/>
      <w:numFmt w:val="decimal"/>
      <w:lvlText w:val="%6"/>
      <w:lvlJc w:val="left"/>
      <w:pPr>
        <w:ind w:left="450" w:hanging="36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67769"/>
    <w:multiLevelType w:val="hybridMultilevel"/>
    <w:tmpl w:val="D46A93DC"/>
    <w:lvl w:ilvl="0" w:tplc="C3D2016C">
      <w:start w:val="1"/>
      <w:numFmt w:val="lowerRoman"/>
      <w:pStyle w:val="Numbering3"/>
      <w:lvlText w:val="%1."/>
      <w:lvlJc w:val="right"/>
      <w:pPr>
        <w:ind w:left="2160" w:hanging="360"/>
      </w:pPr>
      <w:rPr>
        <w:rFonts w:ascii="Arial" w:hAnsi="Arial"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4520F13"/>
    <w:multiLevelType w:val="hybridMultilevel"/>
    <w:tmpl w:val="05A62A08"/>
    <w:lvl w:ilvl="0" w:tplc="0409000F">
      <w:start w:val="1"/>
      <w:numFmt w:val="decimal"/>
      <w:lvlText w:val="%1."/>
      <w:lvlJc w:val="left"/>
      <w:pPr>
        <w:ind w:left="810" w:hanging="360"/>
      </w:pPr>
    </w:lvl>
    <w:lvl w:ilvl="1" w:tplc="04090019">
      <w:start w:val="1"/>
      <w:numFmt w:val="lowerLetter"/>
      <w:lvlText w:val="%2."/>
      <w:lvlJc w:val="left"/>
      <w:pPr>
        <w:ind w:left="1710" w:hanging="360"/>
      </w:pPr>
    </w:lvl>
    <w:lvl w:ilvl="2" w:tplc="04090019">
      <w:start w:val="1"/>
      <w:numFmt w:val="lowerLetter"/>
      <w:lvlText w:val="%3."/>
      <w:lvlJc w:val="left"/>
      <w:pPr>
        <w:ind w:left="2160" w:hanging="180"/>
      </w:pPr>
    </w:lvl>
    <w:lvl w:ilvl="3" w:tplc="0409000F">
      <w:start w:val="1"/>
      <w:numFmt w:val="decimal"/>
      <w:lvlText w:val="%4."/>
      <w:lvlJc w:val="left"/>
      <w:pPr>
        <w:ind w:left="630" w:hanging="360"/>
      </w:pPr>
    </w:lvl>
    <w:lvl w:ilvl="4" w:tplc="04090019">
      <w:start w:val="1"/>
      <w:numFmt w:val="lowerLetter"/>
      <w:lvlText w:val="%5."/>
      <w:lvlJc w:val="left"/>
      <w:pPr>
        <w:ind w:left="189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A4DBD"/>
    <w:multiLevelType w:val="hybridMultilevel"/>
    <w:tmpl w:val="1B8065F6"/>
    <w:lvl w:ilvl="0" w:tplc="13D2B306">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5C3C4F"/>
    <w:multiLevelType w:val="hybridMultilevel"/>
    <w:tmpl w:val="C7385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264895"/>
    <w:multiLevelType w:val="hybridMultilevel"/>
    <w:tmpl w:val="89748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F562A3C"/>
    <w:multiLevelType w:val="hybridMultilevel"/>
    <w:tmpl w:val="180CE310"/>
    <w:lvl w:ilvl="0" w:tplc="04090001">
      <w:start w:val="1"/>
      <w:numFmt w:val="bullet"/>
      <w:lvlText w:val=""/>
      <w:lvlJc w:val="left"/>
      <w:pPr>
        <w:tabs>
          <w:tab w:val="num" w:pos="1800"/>
        </w:tabs>
        <w:ind w:left="1800" w:hanging="360"/>
      </w:pPr>
      <w:rPr>
        <w:rFonts w:ascii="Symbol" w:hAnsi="Symbol" w:hint="default"/>
        <w:b w:val="0"/>
        <w:i w:val="0"/>
        <w:color w:val="auto"/>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9" w15:restartNumberingAfterBreak="0">
    <w:nsid w:val="306002D7"/>
    <w:multiLevelType w:val="hybridMultilevel"/>
    <w:tmpl w:val="4EF4659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30CA627D"/>
    <w:multiLevelType w:val="hybridMultilevel"/>
    <w:tmpl w:val="1F8C9C84"/>
    <w:lvl w:ilvl="0" w:tplc="4A18D218">
      <w:start w:val="1"/>
      <w:numFmt w:val="bullet"/>
      <w:lvlText w:val=""/>
      <w:lvlJc w:val="left"/>
      <w:pPr>
        <w:ind w:left="1728" w:hanging="360"/>
      </w:pPr>
      <w:rPr>
        <w:rFonts w:ascii="Symbol" w:hAnsi="Symbol" w:hint="default"/>
      </w:rPr>
    </w:lvl>
    <w:lvl w:ilvl="1" w:tplc="04090001">
      <w:start w:val="1"/>
      <w:numFmt w:val="bullet"/>
      <w:lvlText w:val=""/>
      <w:lvlJc w:val="left"/>
      <w:pPr>
        <w:ind w:left="2448" w:hanging="360"/>
      </w:pPr>
      <w:rPr>
        <w:rFonts w:ascii="Symbol" w:hAnsi="Symbol" w:hint="default"/>
      </w:rPr>
    </w:lvl>
    <w:lvl w:ilvl="2" w:tplc="04090005">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1" w15:restartNumberingAfterBreak="0">
    <w:nsid w:val="34E62A3B"/>
    <w:multiLevelType w:val="hybridMultilevel"/>
    <w:tmpl w:val="B66CF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BA65EE"/>
    <w:multiLevelType w:val="hybridMultilevel"/>
    <w:tmpl w:val="37DA1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713246"/>
    <w:multiLevelType w:val="hybridMultilevel"/>
    <w:tmpl w:val="AD820340"/>
    <w:lvl w:ilvl="0" w:tplc="DB60A410">
      <w:start w:val="1"/>
      <w:numFmt w:val="bullet"/>
      <w:pStyle w:val="ListParagraph3"/>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3C793414"/>
    <w:multiLevelType w:val="hybridMultilevel"/>
    <w:tmpl w:val="81842E4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D94597"/>
    <w:multiLevelType w:val="hybridMultilevel"/>
    <w:tmpl w:val="B2A87FE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0F42376"/>
    <w:multiLevelType w:val="hybridMultilevel"/>
    <w:tmpl w:val="46049E28"/>
    <w:lvl w:ilvl="0" w:tplc="13BEBA8A">
      <w:start w:val="1"/>
      <w:numFmt w:val="decimal"/>
      <w:lvlText w:val="%1."/>
      <w:lvlJc w:val="left"/>
      <w:pPr>
        <w:tabs>
          <w:tab w:val="num" w:pos="720"/>
        </w:tabs>
        <w:ind w:left="720" w:hanging="360"/>
      </w:pPr>
      <w:rPr>
        <w:rFonts w:ascii="Arial" w:hAnsi="Arial" w:cs="Arial" w:hint="default"/>
        <w:sz w:val="24"/>
        <w:szCs w:val="24"/>
      </w:rPr>
    </w:lvl>
    <w:lvl w:ilvl="1" w:tplc="7144A60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1447E5D"/>
    <w:multiLevelType w:val="multilevel"/>
    <w:tmpl w:val="DA5C7BDC"/>
    <w:lvl w:ilvl="0">
      <w:start w:val="1"/>
      <w:numFmt w:val="decimal"/>
      <w:lvlText w:val="%1."/>
      <w:lvlJc w:val="left"/>
      <w:pPr>
        <w:tabs>
          <w:tab w:val="num" w:pos="720"/>
        </w:tabs>
        <w:ind w:left="720" w:hanging="360"/>
      </w:pPr>
    </w:lvl>
    <w:lvl w:ilvl="1">
      <w:start w:val="1"/>
      <w:numFmt w:val="lowerLetter"/>
      <w:lvlText w:val="%2."/>
      <w:lvlJc w:val="left"/>
      <w:pPr>
        <w:tabs>
          <w:tab w:val="num" w:pos="1530"/>
        </w:tabs>
        <w:ind w:left="153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Arial" w:eastAsia="Times New Roman" w:hAnsi="Arial" w:cs="Aria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23F27F9"/>
    <w:multiLevelType w:val="hybridMultilevel"/>
    <w:tmpl w:val="8D64AC74"/>
    <w:lvl w:ilvl="0" w:tplc="549C7192">
      <w:start w:val="1"/>
      <w:numFmt w:val="lowerLetter"/>
      <w:pStyle w:val="Numbering2"/>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3DD423A"/>
    <w:multiLevelType w:val="hybridMultilevel"/>
    <w:tmpl w:val="C18C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3C6AD1"/>
    <w:multiLevelType w:val="hybridMultilevel"/>
    <w:tmpl w:val="2C3C8394"/>
    <w:lvl w:ilvl="0" w:tplc="4DD40FCA">
      <w:start w:val="1"/>
      <w:numFmt w:val="decimal"/>
      <w:pStyle w:val="Numbering"/>
      <w:lvlText w:val="%1."/>
      <w:lvlJc w:val="right"/>
      <w:pPr>
        <w:ind w:left="630"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1" w15:restartNumberingAfterBreak="0">
    <w:nsid w:val="47721B46"/>
    <w:multiLevelType w:val="hybridMultilevel"/>
    <w:tmpl w:val="E386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8356ACA"/>
    <w:multiLevelType w:val="hybridMultilevel"/>
    <w:tmpl w:val="09BEFE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93A0638"/>
    <w:multiLevelType w:val="hybridMultilevel"/>
    <w:tmpl w:val="7BD876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A7F2A33"/>
    <w:multiLevelType w:val="hybridMultilevel"/>
    <w:tmpl w:val="3F8C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C71273"/>
    <w:multiLevelType w:val="hybridMultilevel"/>
    <w:tmpl w:val="0E6472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4EA02783"/>
    <w:multiLevelType w:val="hybridMultilevel"/>
    <w:tmpl w:val="016AB99A"/>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7" w15:restartNumberingAfterBreak="0">
    <w:nsid w:val="4F9E3297"/>
    <w:multiLevelType w:val="hybridMultilevel"/>
    <w:tmpl w:val="42201C8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8" w15:restartNumberingAfterBreak="0">
    <w:nsid w:val="520669F7"/>
    <w:multiLevelType w:val="hybridMultilevel"/>
    <w:tmpl w:val="03A2DC1C"/>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5310579C"/>
    <w:multiLevelType w:val="hybridMultilevel"/>
    <w:tmpl w:val="CD6AD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450FD9"/>
    <w:multiLevelType w:val="hybridMultilevel"/>
    <w:tmpl w:val="3654B532"/>
    <w:lvl w:ilvl="0" w:tplc="A3EAFBD0">
      <w:start w:val="1"/>
      <w:numFmt w:val="bullet"/>
      <w:lvlText w:val=""/>
      <w:lvlJc w:val="left"/>
      <w:pPr>
        <w:tabs>
          <w:tab w:val="num" w:pos="720"/>
        </w:tabs>
        <w:ind w:left="720" w:hanging="360"/>
      </w:pPr>
      <w:rPr>
        <w:rFonts w:ascii="Symbol" w:hAnsi="Symbol" w:hint="default"/>
        <w:color w:val="auto"/>
        <w:u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D43401"/>
    <w:multiLevelType w:val="hybridMultilevel"/>
    <w:tmpl w:val="E81C4010"/>
    <w:lvl w:ilvl="0" w:tplc="20A25664">
      <w:start w:val="1"/>
      <w:numFmt w:val="bullet"/>
      <w:pStyle w:val="ListParagraph2"/>
      <w:lvlText w:val=""/>
      <w:lvlJc w:val="left"/>
      <w:pPr>
        <w:ind w:left="1440" w:hanging="360"/>
      </w:pPr>
      <w:rPr>
        <w:rFonts w:ascii="Symbol" w:hAnsi="Symbol" w:hint="default"/>
      </w:rPr>
    </w:lvl>
    <w:lvl w:ilvl="1" w:tplc="10E0CB24">
      <w:start w:val="1"/>
      <w:numFmt w:val="bullet"/>
      <w:lvlText w:val=""/>
      <w:lvlJc w:val="left"/>
      <w:pPr>
        <w:ind w:left="1440" w:hanging="360"/>
      </w:pPr>
      <w:rPr>
        <w:rFonts w:ascii="Symbol" w:hAnsi="Symbol" w:hint="default"/>
      </w:rPr>
    </w:lvl>
    <w:lvl w:ilvl="2" w:tplc="E72AE1EA">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2E3984"/>
    <w:multiLevelType w:val="hybridMultilevel"/>
    <w:tmpl w:val="5D2E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800F5E"/>
    <w:multiLevelType w:val="hybridMultilevel"/>
    <w:tmpl w:val="576A00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5D0F5392"/>
    <w:multiLevelType w:val="hybridMultilevel"/>
    <w:tmpl w:val="3B905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5F212F"/>
    <w:multiLevelType w:val="hybridMultilevel"/>
    <w:tmpl w:val="4606B424"/>
    <w:lvl w:ilvl="0" w:tplc="3F60D506">
      <w:start w:val="1"/>
      <w:numFmt w:val="decimal"/>
      <w:lvlText w:val="%1."/>
      <w:lvlJc w:val="left"/>
      <w:pPr>
        <w:ind w:left="720" w:hanging="360"/>
      </w:pPr>
      <w:rPr>
        <w:b w:val="0"/>
        <w:strike w:val="0"/>
        <w:sz w:val="22"/>
        <w:szCs w:val="22"/>
      </w:rPr>
    </w:lvl>
    <w:lvl w:ilvl="1" w:tplc="C1069302">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E0518B"/>
    <w:multiLevelType w:val="hybridMultilevel"/>
    <w:tmpl w:val="FE7EF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4E2038B"/>
    <w:multiLevelType w:val="hybridMultilevel"/>
    <w:tmpl w:val="D21AB6AA"/>
    <w:lvl w:ilvl="0" w:tplc="4A18D218">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65229C3"/>
    <w:multiLevelType w:val="hybridMultilevel"/>
    <w:tmpl w:val="426CB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95F260C"/>
    <w:multiLevelType w:val="hybridMultilevel"/>
    <w:tmpl w:val="227C598E"/>
    <w:lvl w:ilvl="0" w:tplc="26A4B4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23053C"/>
    <w:multiLevelType w:val="hybridMultilevel"/>
    <w:tmpl w:val="0890E2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AC84C34"/>
    <w:multiLevelType w:val="hybridMultilevel"/>
    <w:tmpl w:val="BB204D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10F25F5"/>
    <w:multiLevelType w:val="hybridMultilevel"/>
    <w:tmpl w:val="F376C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AC222C"/>
    <w:multiLevelType w:val="hybridMultilevel"/>
    <w:tmpl w:val="4EF2F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9B05D8"/>
    <w:multiLevelType w:val="hybridMultilevel"/>
    <w:tmpl w:val="BEA43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51332A8"/>
    <w:multiLevelType w:val="hybridMultilevel"/>
    <w:tmpl w:val="32A2DF26"/>
    <w:lvl w:ilvl="0" w:tplc="D54A27F6">
      <w:start w:val="1"/>
      <w:numFmt w:val="decimal"/>
      <w:lvlText w:val="%1."/>
      <w:lvlJc w:val="left"/>
      <w:pPr>
        <w:ind w:left="720" w:hanging="360"/>
      </w:pPr>
      <w:rPr>
        <w:rFonts w:hint="default"/>
      </w:rPr>
    </w:lvl>
    <w:lvl w:ilvl="1" w:tplc="94CCCBD6">
      <w:start w:val="1"/>
      <w:numFmt w:val="lowerLetter"/>
      <w:lvlText w:val="%2."/>
      <w:lvlJc w:val="left"/>
      <w:pPr>
        <w:ind w:left="1440" w:hanging="360"/>
      </w:pPr>
    </w:lvl>
    <w:lvl w:ilvl="2" w:tplc="9902898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2E73B2"/>
    <w:multiLevelType w:val="hybridMultilevel"/>
    <w:tmpl w:val="96D4E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8A7EBF"/>
    <w:multiLevelType w:val="hybridMultilevel"/>
    <w:tmpl w:val="D658727C"/>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8" w15:restartNumberingAfterBreak="0">
    <w:nsid w:val="7E956DC2"/>
    <w:multiLevelType w:val="hybridMultilevel"/>
    <w:tmpl w:val="0B82F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286B4E"/>
    <w:multiLevelType w:val="hybridMultilevel"/>
    <w:tmpl w:val="A964E79E"/>
    <w:lvl w:ilvl="0" w:tplc="0409000F">
      <w:start w:val="1"/>
      <w:numFmt w:val="decimal"/>
      <w:lvlText w:val="%1."/>
      <w:lvlJc w:val="left"/>
      <w:pPr>
        <w:ind w:left="720" w:hanging="360"/>
      </w:pPr>
    </w:lvl>
    <w:lvl w:ilvl="1" w:tplc="13D2B306">
      <w:start w:val="1"/>
      <w:numFmt w:val="lowerLetter"/>
      <w:lvlText w:val="%2."/>
      <w:lvlJc w:val="left"/>
      <w:pPr>
        <w:ind w:left="1440" w:hanging="360"/>
      </w:pPr>
      <w:rPr>
        <w:strike w:val="0"/>
      </w:rPr>
    </w:lvl>
    <w:lvl w:ilvl="2" w:tplc="80E8CD72">
      <w:start w:val="3"/>
      <w:numFmt w:val="decimal"/>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7"/>
  </w:num>
  <w:num w:numId="3">
    <w:abstractNumId w:val="55"/>
  </w:num>
  <w:num w:numId="4">
    <w:abstractNumId w:val="42"/>
  </w:num>
  <w:num w:numId="5">
    <w:abstractNumId w:val="23"/>
  </w:num>
  <w:num w:numId="6">
    <w:abstractNumId w:val="30"/>
  </w:num>
  <w:num w:numId="7">
    <w:abstractNumId w:val="28"/>
  </w:num>
  <w:num w:numId="8">
    <w:abstractNumId w:val="13"/>
  </w:num>
  <w:num w:numId="9">
    <w:abstractNumId w:val="4"/>
  </w:num>
  <w:num w:numId="10">
    <w:abstractNumId w:val="52"/>
  </w:num>
  <w:num w:numId="11">
    <w:abstractNumId w:val="24"/>
  </w:num>
  <w:num w:numId="12">
    <w:abstractNumId w:val="7"/>
  </w:num>
  <w:num w:numId="13">
    <w:abstractNumId w:val="40"/>
  </w:num>
  <w:num w:numId="14">
    <w:abstractNumId w:val="49"/>
  </w:num>
  <w:num w:numId="15">
    <w:abstractNumId w:val="56"/>
  </w:num>
  <w:num w:numId="16">
    <w:abstractNumId w:val="59"/>
  </w:num>
  <w:num w:numId="17">
    <w:abstractNumId w:val="14"/>
  </w:num>
  <w:num w:numId="18">
    <w:abstractNumId w:val="19"/>
  </w:num>
  <w:num w:numId="19">
    <w:abstractNumId w:val="38"/>
  </w:num>
  <w:num w:numId="20">
    <w:abstractNumId w:val="45"/>
  </w:num>
  <w:num w:numId="21">
    <w:abstractNumId w:val="21"/>
  </w:num>
  <w:num w:numId="22">
    <w:abstractNumId w:val="30"/>
    <w:lvlOverride w:ilvl="0">
      <w:startOverride w:val="1"/>
    </w:lvlOverride>
  </w:num>
  <w:num w:numId="23">
    <w:abstractNumId w:val="53"/>
  </w:num>
  <w:num w:numId="24">
    <w:abstractNumId w:val="2"/>
  </w:num>
  <w:num w:numId="25">
    <w:abstractNumId w:val="39"/>
  </w:num>
  <w:num w:numId="26">
    <w:abstractNumId w:val="57"/>
  </w:num>
  <w:num w:numId="27">
    <w:abstractNumId w:val="11"/>
  </w:num>
  <w:num w:numId="28">
    <w:abstractNumId w:val="37"/>
  </w:num>
  <w:num w:numId="29">
    <w:abstractNumId w:val="9"/>
  </w:num>
  <w:num w:numId="30">
    <w:abstractNumId w:val="5"/>
  </w:num>
  <w:num w:numId="31">
    <w:abstractNumId w:val="16"/>
  </w:num>
  <w:num w:numId="32">
    <w:abstractNumId w:val="48"/>
  </w:num>
  <w:num w:numId="33">
    <w:abstractNumId w:val="18"/>
  </w:num>
  <w:num w:numId="34">
    <w:abstractNumId w:val="0"/>
  </w:num>
  <w:num w:numId="35">
    <w:abstractNumId w:val="10"/>
  </w:num>
  <w:num w:numId="36">
    <w:abstractNumId w:val="50"/>
  </w:num>
  <w:num w:numId="37">
    <w:abstractNumId w:val="33"/>
  </w:num>
  <w:num w:numId="38">
    <w:abstractNumId w:val="43"/>
  </w:num>
  <w:num w:numId="39">
    <w:abstractNumId w:val="1"/>
  </w:num>
  <w:num w:numId="40">
    <w:abstractNumId w:val="47"/>
  </w:num>
  <w:num w:numId="41">
    <w:abstractNumId w:val="33"/>
  </w:num>
  <w:num w:numId="42">
    <w:abstractNumId w:val="43"/>
  </w:num>
  <w:num w:numId="43">
    <w:abstractNumId w:val="25"/>
  </w:num>
  <w:num w:numId="44">
    <w:abstractNumId w:val="10"/>
  </w:num>
  <w:num w:numId="45">
    <w:abstractNumId w:val="26"/>
  </w:num>
  <w:num w:numId="46">
    <w:abstractNumId w:val="58"/>
  </w:num>
  <w:num w:numId="47">
    <w:abstractNumId w:val="51"/>
  </w:num>
  <w:num w:numId="48">
    <w:abstractNumId w:val="15"/>
  </w:num>
  <w:num w:numId="49">
    <w:abstractNumId w:val="27"/>
  </w:num>
  <w:num w:numId="50">
    <w:abstractNumId w:val="36"/>
  </w:num>
  <w:num w:numId="51">
    <w:abstractNumId w:val="6"/>
  </w:num>
  <w:num w:numId="52">
    <w:abstractNumId w:val="20"/>
  </w:num>
  <w:num w:numId="53">
    <w:abstractNumId w:val="22"/>
  </w:num>
  <w:num w:numId="54">
    <w:abstractNumId w:val="35"/>
  </w:num>
  <w:num w:numId="55">
    <w:abstractNumId w:val="46"/>
  </w:num>
  <w:num w:numId="56">
    <w:abstractNumId w:val="32"/>
  </w:num>
  <w:num w:numId="57">
    <w:abstractNumId w:val="54"/>
  </w:num>
  <w:num w:numId="58">
    <w:abstractNumId w:val="34"/>
  </w:num>
  <w:num w:numId="59">
    <w:abstractNumId w:val="31"/>
  </w:num>
  <w:num w:numId="60">
    <w:abstractNumId w:val="8"/>
  </w:num>
  <w:num w:numId="61">
    <w:abstractNumId w:val="17"/>
  </w:num>
  <w:num w:numId="62">
    <w:abstractNumId w:val="12"/>
  </w:num>
  <w:num w:numId="63">
    <w:abstractNumId w:val="29"/>
  </w:num>
  <w:num w:numId="64">
    <w:abstractNumId w:val="3"/>
  </w:num>
  <w:num w:numId="65">
    <w:abstractNumId w:val="4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2BB"/>
    <w:rsid w:val="00006812"/>
    <w:rsid w:val="00006E67"/>
    <w:rsid w:val="0001188D"/>
    <w:rsid w:val="00011D68"/>
    <w:rsid w:val="00016E1B"/>
    <w:rsid w:val="00021F11"/>
    <w:rsid w:val="00027F0E"/>
    <w:rsid w:val="00034223"/>
    <w:rsid w:val="0004579E"/>
    <w:rsid w:val="000469D0"/>
    <w:rsid w:val="00051B8D"/>
    <w:rsid w:val="00066CFF"/>
    <w:rsid w:val="00073AF5"/>
    <w:rsid w:val="000809AA"/>
    <w:rsid w:val="00080B71"/>
    <w:rsid w:val="00095489"/>
    <w:rsid w:val="000A39C2"/>
    <w:rsid w:val="000B3142"/>
    <w:rsid w:val="000B450A"/>
    <w:rsid w:val="000C5650"/>
    <w:rsid w:val="000F62E5"/>
    <w:rsid w:val="001009AF"/>
    <w:rsid w:val="0011249A"/>
    <w:rsid w:val="00121614"/>
    <w:rsid w:val="00121E17"/>
    <w:rsid w:val="00143E1D"/>
    <w:rsid w:val="001559AE"/>
    <w:rsid w:val="00165873"/>
    <w:rsid w:val="00177BFC"/>
    <w:rsid w:val="001943A0"/>
    <w:rsid w:val="001B1B5F"/>
    <w:rsid w:val="001B796A"/>
    <w:rsid w:val="001C10F1"/>
    <w:rsid w:val="001C4CE9"/>
    <w:rsid w:val="001D32E9"/>
    <w:rsid w:val="001D4F0B"/>
    <w:rsid w:val="001F3BE4"/>
    <w:rsid w:val="001F55AA"/>
    <w:rsid w:val="00214F73"/>
    <w:rsid w:val="00232946"/>
    <w:rsid w:val="00235F75"/>
    <w:rsid w:val="002621D0"/>
    <w:rsid w:val="002722BB"/>
    <w:rsid w:val="002800B5"/>
    <w:rsid w:val="00283FD1"/>
    <w:rsid w:val="00284EC2"/>
    <w:rsid w:val="00285460"/>
    <w:rsid w:val="002868B0"/>
    <w:rsid w:val="00293DEA"/>
    <w:rsid w:val="002A3D16"/>
    <w:rsid w:val="002A6882"/>
    <w:rsid w:val="002B302A"/>
    <w:rsid w:val="002B309B"/>
    <w:rsid w:val="002B7DA0"/>
    <w:rsid w:val="002D371C"/>
    <w:rsid w:val="002E40FB"/>
    <w:rsid w:val="002F3CCE"/>
    <w:rsid w:val="002F4342"/>
    <w:rsid w:val="002F7D13"/>
    <w:rsid w:val="00304DE7"/>
    <w:rsid w:val="003058B4"/>
    <w:rsid w:val="003072E6"/>
    <w:rsid w:val="00320224"/>
    <w:rsid w:val="003203B7"/>
    <w:rsid w:val="0032099B"/>
    <w:rsid w:val="003229CD"/>
    <w:rsid w:val="00337F75"/>
    <w:rsid w:val="00342646"/>
    <w:rsid w:val="00362783"/>
    <w:rsid w:val="00393661"/>
    <w:rsid w:val="003954AB"/>
    <w:rsid w:val="003A5BA5"/>
    <w:rsid w:val="003B4874"/>
    <w:rsid w:val="003B6F8F"/>
    <w:rsid w:val="003B7DAF"/>
    <w:rsid w:val="003B7F7A"/>
    <w:rsid w:val="003D21FF"/>
    <w:rsid w:val="003D3AD7"/>
    <w:rsid w:val="00405BD7"/>
    <w:rsid w:val="00413D6B"/>
    <w:rsid w:val="0041759E"/>
    <w:rsid w:val="00433A28"/>
    <w:rsid w:val="00445303"/>
    <w:rsid w:val="004505A0"/>
    <w:rsid w:val="004512E8"/>
    <w:rsid w:val="00453BE7"/>
    <w:rsid w:val="00460F60"/>
    <w:rsid w:val="00462E21"/>
    <w:rsid w:val="00471DAD"/>
    <w:rsid w:val="00471F01"/>
    <w:rsid w:val="0048584D"/>
    <w:rsid w:val="00486D65"/>
    <w:rsid w:val="004A279C"/>
    <w:rsid w:val="004A7551"/>
    <w:rsid w:val="004B1CBC"/>
    <w:rsid w:val="004C025C"/>
    <w:rsid w:val="004D3B90"/>
    <w:rsid w:val="004E6C49"/>
    <w:rsid w:val="00503ECC"/>
    <w:rsid w:val="00511E6E"/>
    <w:rsid w:val="00513C2D"/>
    <w:rsid w:val="00526264"/>
    <w:rsid w:val="00532A52"/>
    <w:rsid w:val="00543161"/>
    <w:rsid w:val="00555FCA"/>
    <w:rsid w:val="0057357C"/>
    <w:rsid w:val="005808A5"/>
    <w:rsid w:val="00580D26"/>
    <w:rsid w:val="00582D54"/>
    <w:rsid w:val="00586FD5"/>
    <w:rsid w:val="00587A64"/>
    <w:rsid w:val="00587ED4"/>
    <w:rsid w:val="0059027C"/>
    <w:rsid w:val="00591D42"/>
    <w:rsid w:val="005A3879"/>
    <w:rsid w:val="005E0F4B"/>
    <w:rsid w:val="00605A8F"/>
    <w:rsid w:val="00612A13"/>
    <w:rsid w:val="006157FA"/>
    <w:rsid w:val="0061711B"/>
    <w:rsid w:val="00620715"/>
    <w:rsid w:val="00626029"/>
    <w:rsid w:val="0063317A"/>
    <w:rsid w:val="006371CD"/>
    <w:rsid w:val="00651B6D"/>
    <w:rsid w:val="006675DA"/>
    <w:rsid w:val="006678D1"/>
    <w:rsid w:val="006778BE"/>
    <w:rsid w:val="00682819"/>
    <w:rsid w:val="0068458D"/>
    <w:rsid w:val="00685866"/>
    <w:rsid w:val="00695896"/>
    <w:rsid w:val="006B2073"/>
    <w:rsid w:val="006B2370"/>
    <w:rsid w:val="006B7C6D"/>
    <w:rsid w:val="006E6FB2"/>
    <w:rsid w:val="006E70C6"/>
    <w:rsid w:val="006F7A7B"/>
    <w:rsid w:val="00736AEC"/>
    <w:rsid w:val="00754DC9"/>
    <w:rsid w:val="0076141B"/>
    <w:rsid w:val="00767F0E"/>
    <w:rsid w:val="007835BC"/>
    <w:rsid w:val="007B1330"/>
    <w:rsid w:val="007C1C12"/>
    <w:rsid w:val="007C5F62"/>
    <w:rsid w:val="007C7FB6"/>
    <w:rsid w:val="007E62CD"/>
    <w:rsid w:val="007F025D"/>
    <w:rsid w:val="00801A8A"/>
    <w:rsid w:val="00817FAE"/>
    <w:rsid w:val="00824FEE"/>
    <w:rsid w:val="008263E0"/>
    <w:rsid w:val="00837014"/>
    <w:rsid w:val="00837725"/>
    <w:rsid w:val="008441C4"/>
    <w:rsid w:val="00847624"/>
    <w:rsid w:val="008516DE"/>
    <w:rsid w:val="00863330"/>
    <w:rsid w:val="00883C6D"/>
    <w:rsid w:val="008928E9"/>
    <w:rsid w:val="008949F6"/>
    <w:rsid w:val="008A0B6D"/>
    <w:rsid w:val="008C6E69"/>
    <w:rsid w:val="008D043B"/>
    <w:rsid w:val="008E0ADA"/>
    <w:rsid w:val="008E24B2"/>
    <w:rsid w:val="008F273A"/>
    <w:rsid w:val="00901803"/>
    <w:rsid w:val="00912C00"/>
    <w:rsid w:val="009134EA"/>
    <w:rsid w:val="0092064E"/>
    <w:rsid w:val="00921F4C"/>
    <w:rsid w:val="00925208"/>
    <w:rsid w:val="00946AF9"/>
    <w:rsid w:val="00960921"/>
    <w:rsid w:val="0097141A"/>
    <w:rsid w:val="00981C23"/>
    <w:rsid w:val="009879FE"/>
    <w:rsid w:val="009B16D5"/>
    <w:rsid w:val="009C4143"/>
    <w:rsid w:val="009C6794"/>
    <w:rsid w:val="009E49B3"/>
    <w:rsid w:val="009E6E89"/>
    <w:rsid w:val="00A1127B"/>
    <w:rsid w:val="00A14281"/>
    <w:rsid w:val="00A14456"/>
    <w:rsid w:val="00A17DC3"/>
    <w:rsid w:val="00A20790"/>
    <w:rsid w:val="00A27CC7"/>
    <w:rsid w:val="00A33311"/>
    <w:rsid w:val="00A41612"/>
    <w:rsid w:val="00A43C35"/>
    <w:rsid w:val="00A46D6B"/>
    <w:rsid w:val="00A63DEC"/>
    <w:rsid w:val="00A71785"/>
    <w:rsid w:val="00A76E5C"/>
    <w:rsid w:val="00AA47A9"/>
    <w:rsid w:val="00AB07C4"/>
    <w:rsid w:val="00AB4CD9"/>
    <w:rsid w:val="00AC5B17"/>
    <w:rsid w:val="00AE5F05"/>
    <w:rsid w:val="00AE767C"/>
    <w:rsid w:val="00AF4FDE"/>
    <w:rsid w:val="00AF56DF"/>
    <w:rsid w:val="00B05CD9"/>
    <w:rsid w:val="00B17F26"/>
    <w:rsid w:val="00B20B05"/>
    <w:rsid w:val="00B36DD9"/>
    <w:rsid w:val="00B41181"/>
    <w:rsid w:val="00B429E2"/>
    <w:rsid w:val="00BB1174"/>
    <w:rsid w:val="00BD5311"/>
    <w:rsid w:val="00BE5D1D"/>
    <w:rsid w:val="00BF1348"/>
    <w:rsid w:val="00BF64BA"/>
    <w:rsid w:val="00C009CF"/>
    <w:rsid w:val="00C11A0A"/>
    <w:rsid w:val="00C15C22"/>
    <w:rsid w:val="00C26B8B"/>
    <w:rsid w:val="00C310FB"/>
    <w:rsid w:val="00C74995"/>
    <w:rsid w:val="00C75292"/>
    <w:rsid w:val="00C759E3"/>
    <w:rsid w:val="00C822ED"/>
    <w:rsid w:val="00C95ED8"/>
    <w:rsid w:val="00CA7469"/>
    <w:rsid w:val="00CB709A"/>
    <w:rsid w:val="00CC05CC"/>
    <w:rsid w:val="00CE307A"/>
    <w:rsid w:val="00CE4375"/>
    <w:rsid w:val="00CE5A0D"/>
    <w:rsid w:val="00CF34E4"/>
    <w:rsid w:val="00D0677A"/>
    <w:rsid w:val="00D07184"/>
    <w:rsid w:val="00D14AF7"/>
    <w:rsid w:val="00D14D58"/>
    <w:rsid w:val="00D20987"/>
    <w:rsid w:val="00D347E5"/>
    <w:rsid w:val="00D34B72"/>
    <w:rsid w:val="00D47AC5"/>
    <w:rsid w:val="00D50B72"/>
    <w:rsid w:val="00D62BFA"/>
    <w:rsid w:val="00D6595D"/>
    <w:rsid w:val="00D726DD"/>
    <w:rsid w:val="00DA343F"/>
    <w:rsid w:val="00DA597B"/>
    <w:rsid w:val="00DB5D2D"/>
    <w:rsid w:val="00DD465C"/>
    <w:rsid w:val="00DD7C01"/>
    <w:rsid w:val="00DE40DD"/>
    <w:rsid w:val="00DE47FE"/>
    <w:rsid w:val="00DE4F0A"/>
    <w:rsid w:val="00DF6C56"/>
    <w:rsid w:val="00E00822"/>
    <w:rsid w:val="00E00BB4"/>
    <w:rsid w:val="00E02C33"/>
    <w:rsid w:val="00E061E2"/>
    <w:rsid w:val="00E11EC1"/>
    <w:rsid w:val="00E146DD"/>
    <w:rsid w:val="00E204EC"/>
    <w:rsid w:val="00E22649"/>
    <w:rsid w:val="00E227C6"/>
    <w:rsid w:val="00E2655A"/>
    <w:rsid w:val="00E312FF"/>
    <w:rsid w:val="00E32B02"/>
    <w:rsid w:val="00E36D37"/>
    <w:rsid w:val="00E37E9C"/>
    <w:rsid w:val="00E42C62"/>
    <w:rsid w:val="00E51948"/>
    <w:rsid w:val="00E654A1"/>
    <w:rsid w:val="00E706CD"/>
    <w:rsid w:val="00E80DB8"/>
    <w:rsid w:val="00E80F4E"/>
    <w:rsid w:val="00E827DA"/>
    <w:rsid w:val="00E924C2"/>
    <w:rsid w:val="00E96118"/>
    <w:rsid w:val="00EA0C09"/>
    <w:rsid w:val="00EA1894"/>
    <w:rsid w:val="00EB4E88"/>
    <w:rsid w:val="00EC42BD"/>
    <w:rsid w:val="00EC4D28"/>
    <w:rsid w:val="00EC7034"/>
    <w:rsid w:val="00ED3967"/>
    <w:rsid w:val="00ED7DB5"/>
    <w:rsid w:val="00EF77D4"/>
    <w:rsid w:val="00F00C9B"/>
    <w:rsid w:val="00F05D7D"/>
    <w:rsid w:val="00F07D00"/>
    <w:rsid w:val="00F12BA8"/>
    <w:rsid w:val="00F212C0"/>
    <w:rsid w:val="00F3213D"/>
    <w:rsid w:val="00F329AF"/>
    <w:rsid w:val="00F342B9"/>
    <w:rsid w:val="00F34F27"/>
    <w:rsid w:val="00F46047"/>
    <w:rsid w:val="00F5558A"/>
    <w:rsid w:val="00F62933"/>
    <w:rsid w:val="00F62E80"/>
    <w:rsid w:val="00F65324"/>
    <w:rsid w:val="00F67729"/>
    <w:rsid w:val="00F73244"/>
    <w:rsid w:val="00F77291"/>
    <w:rsid w:val="00FA4DD1"/>
    <w:rsid w:val="00FB05D2"/>
    <w:rsid w:val="00FC2C15"/>
    <w:rsid w:val="00FC708B"/>
    <w:rsid w:val="00FD3C5B"/>
    <w:rsid w:val="00FE1539"/>
    <w:rsid w:val="00FE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F3BA0D"/>
  <w15:chartTrackingRefBased/>
  <w15:docId w15:val="{78A6AA4E-0A69-47D3-8AAA-8D18A64B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143"/>
  </w:style>
  <w:style w:type="paragraph" w:styleId="Heading1">
    <w:name w:val="heading 1"/>
    <w:basedOn w:val="Normal"/>
    <w:next w:val="Normal"/>
    <w:link w:val="Heading1Char"/>
    <w:autoRedefine/>
    <w:uiPriority w:val="9"/>
    <w:qFormat/>
    <w:rsid w:val="002F7D13"/>
    <w:pPr>
      <w:keepNext/>
      <w:keepLines/>
      <w:spacing w:after="360"/>
      <w:outlineLvl w:val="0"/>
    </w:pPr>
    <w:rPr>
      <w:rFonts w:ascii="Arial" w:eastAsiaTheme="majorEastAsia" w:hAnsi="Arial" w:cstheme="majorBidi"/>
      <w:color w:val="005CAB"/>
      <w:sz w:val="44"/>
      <w:szCs w:val="32"/>
    </w:rPr>
  </w:style>
  <w:style w:type="paragraph" w:styleId="Heading2">
    <w:name w:val="heading 2"/>
    <w:basedOn w:val="Normal"/>
    <w:next w:val="Normal"/>
    <w:link w:val="Heading2Char"/>
    <w:uiPriority w:val="9"/>
    <w:unhideWhenUsed/>
    <w:qFormat/>
    <w:rsid w:val="001C4CE9"/>
    <w:pPr>
      <w:keepNext/>
      <w:keepLines/>
      <w:spacing w:before="120" w:after="240"/>
      <w:outlineLvl w:val="1"/>
    </w:pPr>
    <w:rPr>
      <w:rFonts w:ascii="Century Gothic" w:eastAsiaTheme="majorEastAsia" w:hAnsi="Century Gothic" w:cstheme="majorBidi"/>
      <w:b/>
      <w:caps/>
      <w:color w:val="005CAB"/>
      <w:sz w:val="26"/>
      <w:szCs w:val="26"/>
    </w:rPr>
  </w:style>
  <w:style w:type="paragraph" w:styleId="Heading3">
    <w:name w:val="heading 3"/>
    <w:basedOn w:val="Normal"/>
    <w:next w:val="Normal"/>
    <w:link w:val="Heading3Char"/>
    <w:uiPriority w:val="9"/>
    <w:unhideWhenUsed/>
    <w:qFormat/>
    <w:rsid w:val="006E6FB2"/>
    <w:pPr>
      <w:keepNext/>
      <w:keepLines/>
      <w:spacing w:before="120" w:after="160"/>
      <w:outlineLvl w:val="2"/>
    </w:pPr>
    <w:rPr>
      <w:rFonts w:asciiTheme="minorHAnsi" w:eastAsiaTheme="majorEastAsia" w:hAnsiTheme="minorHAnsi" w:cstheme="majorBidi"/>
      <w:b/>
      <w:sz w:val="26"/>
      <w:szCs w:val="24"/>
      <w:u w:val="single"/>
    </w:rPr>
  </w:style>
  <w:style w:type="paragraph" w:styleId="Heading4">
    <w:name w:val="heading 4"/>
    <w:basedOn w:val="Normal"/>
    <w:next w:val="Normal"/>
    <w:link w:val="Heading4Char"/>
    <w:uiPriority w:val="9"/>
    <w:unhideWhenUsed/>
    <w:qFormat/>
    <w:rsid w:val="001C4CE9"/>
    <w:pPr>
      <w:keepNext/>
      <w:keepLines/>
      <w:spacing w:before="120" w:after="120"/>
      <w:outlineLvl w:val="3"/>
    </w:pPr>
    <w:rPr>
      <w:rFonts w:asciiTheme="majorHAnsi" w:eastAsiaTheme="majorEastAsia" w:hAnsiTheme="majorHAnsi" w:cstheme="majorBidi"/>
      <w:b/>
      <w:i/>
      <w:iCs/>
      <w:color w:val="005CAB"/>
      <w:sz w:val="24"/>
    </w:rPr>
  </w:style>
  <w:style w:type="paragraph" w:styleId="Heading5">
    <w:name w:val="heading 5"/>
    <w:basedOn w:val="Normal"/>
    <w:next w:val="Normal"/>
    <w:link w:val="Heading5Char"/>
    <w:uiPriority w:val="9"/>
    <w:semiHidden/>
    <w:unhideWhenUsed/>
    <w:rsid w:val="00445303"/>
    <w:pPr>
      <w:keepNext/>
      <w:keepLines/>
      <w:spacing w:after="12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1F01"/>
    <w:pPr>
      <w:tabs>
        <w:tab w:val="center" w:pos="4680"/>
        <w:tab w:val="right" w:pos="9360"/>
      </w:tabs>
    </w:pPr>
  </w:style>
  <w:style w:type="character" w:customStyle="1" w:styleId="HeaderChar">
    <w:name w:val="Header Char"/>
    <w:basedOn w:val="DefaultParagraphFont"/>
    <w:link w:val="Header"/>
    <w:rsid w:val="00471F01"/>
  </w:style>
  <w:style w:type="paragraph" w:styleId="Footer">
    <w:name w:val="footer"/>
    <w:basedOn w:val="Normal"/>
    <w:link w:val="FooterChar"/>
    <w:uiPriority w:val="99"/>
    <w:unhideWhenUsed/>
    <w:rsid w:val="00471F01"/>
    <w:pPr>
      <w:tabs>
        <w:tab w:val="center" w:pos="4680"/>
        <w:tab w:val="right" w:pos="9360"/>
      </w:tabs>
    </w:pPr>
  </w:style>
  <w:style w:type="character" w:customStyle="1" w:styleId="FooterChar">
    <w:name w:val="Footer Char"/>
    <w:basedOn w:val="DefaultParagraphFont"/>
    <w:link w:val="Footer"/>
    <w:uiPriority w:val="99"/>
    <w:rsid w:val="00471F01"/>
  </w:style>
  <w:style w:type="paragraph" w:customStyle="1" w:styleId="ListParagraph2">
    <w:name w:val="List Paragraph 2"/>
    <w:basedOn w:val="ListParagraph"/>
    <w:qFormat/>
    <w:rsid w:val="001559AE"/>
    <w:pPr>
      <w:numPr>
        <w:numId w:val="1"/>
      </w:numPr>
      <w:ind w:left="1296" w:hanging="216"/>
    </w:pPr>
  </w:style>
  <w:style w:type="character" w:styleId="PlaceholderText">
    <w:name w:val="Placeholder Text"/>
    <w:basedOn w:val="DefaultParagraphFont"/>
    <w:uiPriority w:val="99"/>
    <w:semiHidden/>
    <w:rsid w:val="00471F01"/>
    <w:rPr>
      <w:color w:val="808080"/>
    </w:rPr>
  </w:style>
  <w:style w:type="table" w:styleId="TableGrid">
    <w:name w:val="Table Grid"/>
    <w:basedOn w:val="TableNormal"/>
    <w:uiPriority w:val="39"/>
    <w:rsid w:val="00471F01"/>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44530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2F7D13"/>
    <w:rPr>
      <w:rFonts w:ascii="Arial" w:eastAsiaTheme="majorEastAsia" w:hAnsi="Arial" w:cstheme="majorBidi"/>
      <w:color w:val="005CAB"/>
      <w:sz w:val="44"/>
      <w:szCs w:val="32"/>
    </w:rPr>
  </w:style>
  <w:style w:type="paragraph" w:styleId="ListParagraph">
    <w:name w:val="List Paragraph"/>
    <w:basedOn w:val="Normal"/>
    <w:uiPriority w:val="34"/>
    <w:qFormat/>
    <w:rsid w:val="001559AE"/>
    <w:pPr>
      <w:numPr>
        <w:numId w:val="2"/>
      </w:numPr>
      <w:ind w:left="720" w:hanging="216"/>
      <w:contextualSpacing/>
    </w:pPr>
  </w:style>
  <w:style w:type="character" w:customStyle="1" w:styleId="Heading2Char">
    <w:name w:val="Heading 2 Char"/>
    <w:basedOn w:val="DefaultParagraphFont"/>
    <w:link w:val="Heading2"/>
    <w:uiPriority w:val="9"/>
    <w:rsid w:val="001C4CE9"/>
    <w:rPr>
      <w:rFonts w:ascii="Century Gothic" w:eastAsiaTheme="majorEastAsia" w:hAnsi="Century Gothic" w:cstheme="majorBidi"/>
      <w:b/>
      <w:caps/>
      <w:color w:val="005CAB"/>
      <w:sz w:val="26"/>
      <w:szCs w:val="26"/>
    </w:rPr>
  </w:style>
  <w:style w:type="paragraph" w:styleId="BalloonText">
    <w:name w:val="Balloon Text"/>
    <w:basedOn w:val="Normal"/>
    <w:link w:val="BalloonTextChar"/>
    <w:uiPriority w:val="99"/>
    <w:semiHidden/>
    <w:unhideWhenUsed/>
    <w:rsid w:val="006E6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FB2"/>
    <w:rPr>
      <w:rFonts w:ascii="Segoe UI" w:hAnsi="Segoe UI" w:cs="Segoe UI"/>
      <w:sz w:val="18"/>
      <w:szCs w:val="18"/>
    </w:rPr>
  </w:style>
  <w:style w:type="character" w:customStyle="1" w:styleId="Heading3Char">
    <w:name w:val="Heading 3 Char"/>
    <w:basedOn w:val="DefaultParagraphFont"/>
    <w:link w:val="Heading3"/>
    <w:uiPriority w:val="9"/>
    <w:rsid w:val="006E6FB2"/>
    <w:rPr>
      <w:rFonts w:asciiTheme="minorHAnsi" w:eastAsiaTheme="majorEastAsia" w:hAnsiTheme="minorHAnsi" w:cstheme="majorBidi"/>
      <w:b/>
      <w:sz w:val="26"/>
      <w:szCs w:val="24"/>
      <w:u w:val="single"/>
    </w:rPr>
  </w:style>
  <w:style w:type="character" w:customStyle="1" w:styleId="Heading4Char">
    <w:name w:val="Heading 4 Char"/>
    <w:basedOn w:val="DefaultParagraphFont"/>
    <w:link w:val="Heading4"/>
    <w:uiPriority w:val="9"/>
    <w:rsid w:val="001C4CE9"/>
    <w:rPr>
      <w:rFonts w:asciiTheme="majorHAnsi" w:eastAsiaTheme="majorEastAsia" w:hAnsiTheme="majorHAnsi" w:cstheme="majorBidi"/>
      <w:b/>
      <w:i/>
      <w:iCs/>
      <w:color w:val="005CAB"/>
      <w:sz w:val="24"/>
    </w:rPr>
  </w:style>
  <w:style w:type="paragraph" w:customStyle="1" w:styleId="ListParagraph3">
    <w:name w:val="List Paragraph 3"/>
    <w:basedOn w:val="ListParagraph2"/>
    <w:qFormat/>
    <w:rsid w:val="001559AE"/>
    <w:pPr>
      <w:numPr>
        <w:numId w:val="5"/>
      </w:numPr>
      <w:ind w:left="2016" w:hanging="216"/>
    </w:pPr>
  </w:style>
  <w:style w:type="paragraph" w:customStyle="1" w:styleId="Numbering">
    <w:name w:val="Numbering"/>
    <w:basedOn w:val="ListParagraph"/>
    <w:qFormat/>
    <w:rsid w:val="00AF56DF"/>
    <w:pPr>
      <w:numPr>
        <w:numId w:val="6"/>
      </w:numPr>
      <w:ind w:left="648" w:hanging="144"/>
    </w:pPr>
    <w:rPr>
      <w:rFonts w:asciiTheme="minorHAnsi" w:hAnsiTheme="minorHAnsi" w:cstheme="minorBidi"/>
    </w:rPr>
  </w:style>
  <w:style w:type="paragraph" w:customStyle="1" w:styleId="Numbering2">
    <w:name w:val="Numbering 2"/>
    <w:basedOn w:val="Numbering"/>
    <w:qFormat/>
    <w:rsid w:val="00AF56DF"/>
    <w:pPr>
      <w:numPr>
        <w:numId w:val="7"/>
      </w:numPr>
      <w:ind w:left="1224" w:hanging="144"/>
    </w:pPr>
  </w:style>
  <w:style w:type="paragraph" w:customStyle="1" w:styleId="Numbering3">
    <w:name w:val="Numbering 3"/>
    <w:basedOn w:val="ListParagraph"/>
    <w:qFormat/>
    <w:rsid w:val="00AF56DF"/>
    <w:pPr>
      <w:numPr>
        <w:numId w:val="8"/>
      </w:numPr>
    </w:pPr>
    <w:rPr>
      <w:rFonts w:asciiTheme="minorHAnsi" w:hAnsiTheme="minorHAnsi" w:cstheme="minorBidi"/>
    </w:rPr>
  </w:style>
  <w:style w:type="paragraph" w:customStyle="1" w:styleId="Numbering4-bulletlist">
    <w:name w:val="Numbering 4- bullet list"/>
    <w:basedOn w:val="ListParagraph"/>
    <w:qFormat/>
    <w:rsid w:val="00F5558A"/>
    <w:pPr>
      <w:ind w:left="1296"/>
    </w:pPr>
    <w:rPr>
      <w:rFonts w:asciiTheme="minorHAnsi" w:hAnsiTheme="minorHAnsi" w:cstheme="minorBidi"/>
    </w:rPr>
  </w:style>
  <w:style w:type="paragraph" w:customStyle="1" w:styleId="TableTitle">
    <w:name w:val="Table Title"/>
    <w:basedOn w:val="Normal"/>
    <w:qFormat/>
    <w:rsid w:val="00DE40DD"/>
    <w:pPr>
      <w:spacing w:after="120"/>
    </w:pPr>
    <w:rPr>
      <w:b/>
      <w:i/>
      <w:sz w:val="24"/>
      <w:szCs w:val="24"/>
    </w:rPr>
  </w:style>
  <w:style w:type="paragraph" w:customStyle="1" w:styleId="TableHeader">
    <w:name w:val="Table Header"/>
    <w:basedOn w:val="Heading1"/>
    <w:qFormat/>
    <w:rsid w:val="00DE40DD"/>
    <w:pPr>
      <w:spacing w:before="60" w:after="60"/>
      <w:jc w:val="center"/>
    </w:pPr>
    <w:rPr>
      <w:rFonts w:ascii="Calibri" w:hAnsi="Calibri"/>
      <w:b/>
      <w:caps/>
      <w:color w:val="FFFFFF" w:themeColor="background1"/>
      <w:sz w:val="26"/>
    </w:rPr>
  </w:style>
  <w:style w:type="character" w:styleId="Hyperlink">
    <w:name w:val="Hyperlink"/>
    <w:basedOn w:val="DefaultParagraphFont"/>
    <w:uiPriority w:val="99"/>
    <w:unhideWhenUsed/>
    <w:rsid w:val="00E37E9C"/>
    <w:rPr>
      <w:color w:val="0563C1" w:themeColor="hyperlink"/>
      <w:u w:val="single"/>
    </w:rPr>
  </w:style>
  <w:style w:type="paragraph" w:styleId="TOCHeading">
    <w:name w:val="TOC Heading"/>
    <w:basedOn w:val="Heading1"/>
    <w:next w:val="Normal"/>
    <w:uiPriority w:val="39"/>
    <w:unhideWhenUsed/>
    <w:qFormat/>
    <w:rsid w:val="007E62CD"/>
    <w:pPr>
      <w:spacing w:before="240" w:after="0" w:line="259" w:lineRule="auto"/>
      <w:outlineLvl w:val="9"/>
    </w:pPr>
    <w:rPr>
      <w:rFonts w:asciiTheme="majorHAnsi" w:hAnsiTheme="majorHAnsi"/>
      <w:color w:val="2E74B5" w:themeColor="accent1" w:themeShade="BF"/>
      <w:sz w:val="32"/>
    </w:rPr>
  </w:style>
  <w:style w:type="character" w:styleId="IntenseEmphasis">
    <w:name w:val="Intense Emphasis"/>
    <w:uiPriority w:val="21"/>
    <w:qFormat/>
    <w:rsid w:val="00D20987"/>
    <w:rPr>
      <w:i/>
      <w:iCs/>
      <w:color w:val="5B9BD5"/>
    </w:rPr>
  </w:style>
  <w:style w:type="paragraph" w:styleId="TOC2">
    <w:name w:val="toc 2"/>
    <w:basedOn w:val="Normal"/>
    <w:next w:val="Normal"/>
    <w:autoRedefine/>
    <w:uiPriority w:val="39"/>
    <w:unhideWhenUsed/>
    <w:rsid w:val="00AA47A9"/>
    <w:pPr>
      <w:spacing w:after="100"/>
      <w:ind w:left="220"/>
    </w:pPr>
  </w:style>
  <w:style w:type="paragraph" w:styleId="TOC1">
    <w:name w:val="toc 1"/>
    <w:basedOn w:val="Normal"/>
    <w:next w:val="Normal"/>
    <w:autoRedefine/>
    <w:uiPriority w:val="39"/>
    <w:unhideWhenUsed/>
    <w:rsid w:val="00AA47A9"/>
    <w:pPr>
      <w:spacing w:after="100"/>
    </w:pPr>
  </w:style>
  <w:style w:type="paragraph" w:styleId="TOC3">
    <w:name w:val="toc 3"/>
    <w:basedOn w:val="Normal"/>
    <w:next w:val="Normal"/>
    <w:autoRedefine/>
    <w:uiPriority w:val="39"/>
    <w:unhideWhenUsed/>
    <w:rsid w:val="00F77291"/>
    <w:pPr>
      <w:tabs>
        <w:tab w:val="right" w:leader="dot" w:pos="9350"/>
      </w:tabs>
      <w:spacing w:after="100"/>
      <w:ind w:left="720"/>
    </w:pPr>
  </w:style>
  <w:style w:type="paragraph" w:styleId="Revision">
    <w:name w:val="Revision"/>
    <w:hidden/>
    <w:uiPriority w:val="99"/>
    <w:semiHidden/>
    <w:rsid w:val="008949F6"/>
  </w:style>
  <w:style w:type="paragraph" w:styleId="BodyText2">
    <w:name w:val="Body Text 2"/>
    <w:basedOn w:val="Normal"/>
    <w:link w:val="BodyText2Char"/>
    <w:uiPriority w:val="99"/>
    <w:semiHidden/>
    <w:unhideWhenUsed/>
    <w:rsid w:val="008263E0"/>
    <w:pPr>
      <w:spacing w:after="120" w:line="480" w:lineRule="auto"/>
    </w:pPr>
  </w:style>
  <w:style w:type="character" w:customStyle="1" w:styleId="BodyText2Char">
    <w:name w:val="Body Text 2 Char"/>
    <w:basedOn w:val="DefaultParagraphFont"/>
    <w:link w:val="BodyText2"/>
    <w:uiPriority w:val="99"/>
    <w:semiHidden/>
    <w:rsid w:val="008263E0"/>
  </w:style>
  <w:style w:type="character" w:styleId="CommentReference">
    <w:name w:val="annotation reference"/>
    <w:basedOn w:val="DefaultParagraphFont"/>
    <w:uiPriority w:val="99"/>
    <w:semiHidden/>
    <w:unhideWhenUsed/>
    <w:rsid w:val="00F73244"/>
    <w:rPr>
      <w:sz w:val="16"/>
      <w:szCs w:val="16"/>
    </w:rPr>
  </w:style>
  <w:style w:type="paragraph" w:styleId="CommentText">
    <w:name w:val="annotation text"/>
    <w:basedOn w:val="Normal"/>
    <w:link w:val="CommentTextChar"/>
    <w:uiPriority w:val="99"/>
    <w:semiHidden/>
    <w:unhideWhenUsed/>
    <w:rsid w:val="00F73244"/>
    <w:rPr>
      <w:sz w:val="20"/>
      <w:szCs w:val="20"/>
    </w:rPr>
  </w:style>
  <w:style w:type="character" w:customStyle="1" w:styleId="CommentTextChar">
    <w:name w:val="Comment Text Char"/>
    <w:basedOn w:val="DefaultParagraphFont"/>
    <w:link w:val="CommentText"/>
    <w:uiPriority w:val="99"/>
    <w:semiHidden/>
    <w:rsid w:val="00F73244"/>
    <w:rPr>
      <w:sz w:val="20"/>
      <w:szCs w:val="20"/>
    </w:rPr>
  </w:style>
  <w:style w:type="paragraph" w:styleId="CommentSubject">
    <w:name w:val="annotation subject"/>
    <w:basedOn w:val="CommentText"/>
    <w:next w:val="CommentText"/>
    <w:link w:val="CommentSubjectChar"/>
    <w:uiPriority w:val="99"/>
    <w:semiHidden/>
    <w:unhideWhenUsed/>
    <w:rsid w:val="00F73244"/>
    <w:rPr>
      <w:b/>
      <w:bCs/>
    </w:rPr>
  </w:style>
  <w:style w:type="character" w:customStyle="1" w:styleId="CommentSubjectChar">
    <w:name w:val="Comment Subject Char"/>
    <w:basedOn w:val="CommentTextChar"/>
    <w:link w:val="CommentSubject"/>
    <w:uiPriority w:val="99"/>
    <w:semiHidden/>
    <w:rsid w:val="00F73244"/>
    <w:rPr>
      <w:b/>
      <w:bCs/>
      <w:sz w:val="20"/>
      <w:szCs w:val="20"/>
    </w:rPr>
  </w:style>
  <w:style w:type="paragraph" w:customStyle="1" w:styleId="List1numbered">
    <w:name w:val="List 1 numbered"/>
    <w:basedOn w:val="Normal"/>
    <w:rsid w:val="00817FAE"/>
    <w:pPr>
      <w:tabs>
        <w:tab w:val="left" w:pos="720"/>
      </w:tabs>
      <w:overflowPunct w:val="0"/>
      <w:autoSpaceDE w:val="0"/>
      <w:autoSpaceDN w:val="0"/>
      <w:adjustRightInd w:val="0"/>
      <w:ind w:left="1440" w:hanging="360"/>
      <w:textAlignment w:val="baseline"/>
    </w:pPr>
    <w:rPr>
      <w:rFonts w:ascii="Times New Roman" w:eastAsia="Times New Roman" w:hAnsi="Times New Roman"/>
      <w:sz w:val="24"/>
      <w:szCs w:val="20"/>
    </w:rPr>
  </w:style>
  <w:style w:type="character" w:styleId="FollowedHyperlink">
    <w:name w:val="FollowedHyperlink"/>
    <w:basedOn w:val="DefaultParagraphFont"/>
    <w:uiPriority w:val="99"/>
    <w:semiHidden/>
    <w:unhideWhenUsed/>
    <w:rsid w:val="00BE5D1D"/>
    <w:rPr>
      <w:color w:val="954F72" w:themeColor="followedHyperlink"/>
      <w:u w:val="single"/>
    </w:rPr>
  </w:style>
  <w:style w:type="character" w:styleId="Emphasis">
    <w:name w:val="Emphasis"/>
    <w:basedOn w:val="DefaultParagraphFont"/>
    <w:uiPriority w:val="20"/>
    <w:qFormat/>
    <w:rsid w:val="00D659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9482">
      <w:bodyDiv w:val="1"/>
      <w:marLeft w:val="0"/>
      <w:marRight w:val="0"/>
      <w:marTop w:val="0"/>
      <w:marBottom w:val="0"/>
      <w:divBdr>
        <w:top w:val="none" w:sz="0" w:space="0" w:color="auto"/>
        <w:left w:val="none" w:sz="0" w:space="0" w:color="auto"/>
        <w:bottom w:val="none" w:sz="0" w:space="0" w:color="auto"/>
        <w:right w:val="none" w:sz="0" w:space="0" w:color="auto"/>
      </w:divBdr>
    </w:div>
    <w:div w:id="525559347">
      <w:bodyDiv w:val="1"/>
      <w:marLeft w:val="0"/>
      <w:marRight w:val="0"/>
      <w:marTop w:val="0"/>
      <w:marBottom w:val="0"/>
      <w:divBdr>
        <w:top w:val="none" w:sz="0" w:space="0" w:color="auto"/>
        <w:left w:val="none" w:sz="0" w:space="0" w:color="auto"/>
        <w:bottom w:val="none" w:sz="0" w:space="0" w:color="auto"/>
        <w:right w:val="none" w:sz="0" w:space="0" w:color="auto"/>
      </w:divBdr>
    </w:div>
    <w:div w:id="749472660">
      <w:bodyDiv w:val="1"/>
      <w:marLeft w:val="0"/>
      <w:marRight w:val="0"/>
      <w:marTop w:val="0"/>
      <w:marBottom w:val="0"/>
      <w:divBdr>
        <w:top w:val="none" w:sz="0" w:space="0" w:color="auto"/>
        <w:left w:val="none" w:sz="0" w:space="0" w:color="auto"/>
        <w:bottom w:val="none" w:sz="0" w:space="0" w:color="auto"/>
        <w:right w:val="none" w:sz="0" w:space="0" w:color="auto"/>
      </w:divBdr>
    </w:div>
    <w:div w:id="811949207">
      <w:bodyDiv w:val="1"/>
      <w:marLeft w:val="0"/>
      <w:marRight w:val="0"/>
      <w:marTop w:val="0"/>
      <w:marBottom w:val="0"/>
      <w:divBdr>
        <w:top w:val="none" w:sz="0" w:space="0" w:color="auto"/>
        <w:left w:val="none" w:sz="0" w:space="0" w:color="auto"/>
        <w:bottom w:val="none" w:sz="0" w:space="0" w:color="auto"/>
        <w:right w:val="none" w:sz="0" w:space="0" w:color="auto"/>
      </w:divBdr>
    </w:div>
    <w:div w:id="82670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SQAUnit@dshs.wa.gov" TargetMode="External"/><Relationship Id="rId13" Type="http://schemas.openxmlformats.org/officeDocument/2006/relationships/hyperlink" Target="http://intra.altsa.dshs.wa.gov/hcs/Q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amshare.dshs.wa.gov/sites/hcs/aps/_layouts/15/star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share.dshs.wa.gov/sites/hcs/aps/_layouts/15/star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eamshare.dshs.wa.gov/sites/hcs/aps/_layouts/15/start.aspx" TargetMode="External"/><Relationship Id="rId4" Type="http://schemas.openxmlformats.org/officeDocument/2006/relationships/settings" Target="settings.xml"/><Relationship Id="rId9" Type="http://schemas.openxmlformats.org/officeDocument/2006/relationships/hyperlink" Target="http://intra.altsa.dshs.wa.gov/ap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41A9B-A474-452C-BBDF-CA8C4B53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Lou (DSHS/ALTSA/RCS)</dc:creator>
  <cp:keywords/>
  <dc:description/>
  <cp:lastModifiedBy>Buckner, Angelique F (DSHS/ALTSA/APS)</cp:lastModifiedBy>
  <cp:revision>4</cp:revision>
  <cp:lastPrinted>2019-12-20T17:39:00Z</cp:lastPrinted>
  <dcterms:created xsi:type="dcterms:W3CDTF">2021-10-18T20:58:00Z</dcterms:created>
  <dcterms:modified xsi:type="dcterms:W3CDTF">2021-10-18T21:03:00Z</dcterms:modified>
</cp:coreProperties>
</file>