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DB654" w14:textId="0E077962" w:rsidR="005709C9" w:rsidRPr="005709C9" w:rsidRDefault="005709C9" w:rsidP="005709C9">
      <w:pPr>
        <w:jc w:val="center"/>
        <w:rPr>
          <w:b/>
          <w:bCs/>
          <w:sz w:val="32"/>
          <w:szCs w:val="32"/>
        </w:rPr>
      </w:pPr>
      <w:r w:rsidRPr="005709C9">
        <w:rPr>
          <w:b/>
          <w:bCs/>
          <w:sz w:val="32"/>
          <w:szCs w:val="32"/>
        </w:rPr>
        <w:t xml:space="preserve">Nurse Delegation Meeting </w:t>
      </w:r>
      <w:r w:rsidR="00F37AE8">
        <w:rPr>
          <w:b/>
          <w:bCs/>
          <w:sz w:val="32"/>
          <w:szCs w:val="32"/>
        </w:rPr>
        <w:t>0</w:t>
      </w:r>
      <w:r w:rsidRPr="005709C9">
        <w:rPr>
          <w:b/>
          <w:bCs/>
          <w:sz w:val="32"/>
          <w:szCs w:val="32"/>
        </w:rPr>
        <w:t>2/</w:t>
      </w:r>
      <w:r w:rsidR="00F37AE8">
        <w:rPr>
          <w:b/>
          <w:bCs/>
          <w:sz w:val="32"/>
          <w:szCs w:val="32"/>
        </w:rPr>
        <w:t>15</w:t>
      </w:r>
      <w:r w:rsidRPr="005709C9">
        <w:rPr>
          <w:b/>
          <w:bCs/>
          <w:sz w:val="32"/>
          <w:szCs w:val="32"/>
        </w:rPr>
        <w:t>/202</w:t>
      </w:r>
      <w:r w:rsidR="00F37AE8">
        <w:rPr>
          <w:b/>
          <w:bCs/>
          <w:sz w:val="32"/>
          <w:szCs w:val="32"/>
        </w:rPr>
        <w:t>3</w:t>
      </w:r>
    </w:p>
    <w:p w14:paraId="75C90AAA" w14:textId="77777777" w:rsidR="00AA731B" w:rsidRPr="00D55915" w:rsidRDefault="001A4A16" w:rsidP="001A4A16">
      <w:pPr>
        <w:jc w:val="center"/>
        <w:rPr>
          <w:b/>
          <w:bCs/>
          <w:sz w:val="32"/>
          <w:szCs w:val="32"/>
          <w:u w:val="single"/>
        </w:rPr>
      </w:pPr>
      <w:r w:rsidRPr="00D55915">
        <w:rPr>
          <w:b/>
          <w:bCs/>
          <w:sz w:val="32"/>
          <w:szCs w:val="32"/>
          <w:u w:val="single"/>
        </w:rPr>
        <w:t>Topic</w:t>
      </w:r>
      <w:r w:rsidR="00DE504E" w:rsidRPr="00D55915">
        <w:rPr>
          <w:b/>
          <w:bCs/>
          <w:sz w:val="32"/>
          <w:szCs w:val="32"/>
          <w:u w:val="single"/>
        </w:rPr>
        <w:t xml:space="preserve">s </w:t>
      </w:r>
      <w:r w:rsidR="00AA731B" w:rsidRPr="00D55915">
        <w:rPr>
          <w:b/>
          <w:bCs/>
          <w:sz w:val="32"/>
          <w:szCs w:val="32"/>
          <w:u w:val="single"/>
        </w:rPr>
        <w:t xml:space="preserve">and Notes </w:t>
      </w:r>
    </w:p>
    <w:p w14:paraId="319A4096" w14:textId="77777777" w:rsidR="00132D2A" w:rsidRPr="001A4A16" w:rsidRDefault="00132D2A" w:rsidP="001A4A16">
      <w:pPr>
        <w:jc w:val="center"/>
        <w:rPr>
          <w:b/>
          <w:bCs/>
          <w:sz w:val="28"/>
          <w:szCs w:val="28"/>
          <w:u w:val="single"/>
        </w:rPr>
      </w:pPr>
    </w:p>
    <w:p w14:paraId="356DC7F7" w14:textId="2C9CD172" w:rsidR="00132D2A" w:rsidRDefault="00132D2A" w:rsidP="00132D2A">
      <w:r w:rsidRPr="005709C9">
        <w:rPr>
          <w:b/>
          <w:bCs/>
        </w:rPr>
        <w:t xml:space="preserve">ALTSA Community Nurse Delegation </w:t>
      </w:r>
      <w:r w:rsidR="00F357A7" w:rsidRPr="005709C9">
        <w:rPr>
          <w:b/>
          <w:bCs/>
        </w:rPr>
        <w:t>W</w:t>
      </w:r>
      <w:r w:rsidRPr="005709C9">
        <w:rPr>
          <w:b/>
          <w:bCs/>
        </w:rPr>
        <w:t>ebsite:</w:t>
      </w:r>
      <w:r>
        <w:rPr>
          <w:b/>
          <w:bCs/>
        </w:rPr>
        <w:t xml:space="preserve"> </w:t>
      </w:r>
      <w:bookmarkStart w:id="0" w:name="_Hlk127372870"/>
      <w:r w:rsidR="00692EE9">
        <w:fldChar w:fldCharType="begin"/>
      </w:r>
      <w:r w:rsidR="00692EE9">
        <w:instrText>HYPERLINK "https://www.dshs.wa.gov/altsa/residential-care-services/nurse-delegation-program"</w:instrText>
      </w:r>
      <w:r w:rsidR="00692EE9">
        <w:fldChar w:fldCharType="separate"/>
      </w:r>
      <w:r w:rsidRPr="00C63E5C">
        <w:rPr>
          <w:rStyle w:val="Hyperlink"/>
        </w:rPr>
        <w:t>https://www.dshs.wa.gov/altsa/residential-care-services/nurse-delegation-program</w:t>
      </w:r>
      <w:r w:rsidR="00692EE9">
        <w:rPr>
          <w:rStyle w:val="Hyperlink"/>
        </w:rPr>
        <w:fldChar w:fldCharType="end"/>
      </w:r>
      <w:r w:rsidRPr="00C63E5C">
        <w:t xml:space="preserve"> </w:t>
      </w:r>
    </w:p>
    <w:bookmarkEnd w:id="0"/>
    <w:p w14:paraId="14BFC5D5" w14:textId="19C3D7B9" w:rsidR="006D0830" w:rsidRPr="00805CF2" w:rsidRDefault="0085063B">
      <w:pPr>
        <w:rPr>
          <w:b/>
          <w:bCs/>
          <w:sz w:val="24"/>
          <w:szCs w:val="24"/>
          <w:u w:val="single"/>
        </w:rPr>
      </w:pPr>
      <w:r w:rsidRPr="00805CF2">
        <w:rPr>
          <w:b/>
          <w:bCs/>
          <w:sz w:val="24"/>
          <w:szCs w:val="24"/>
          <w:u w:val="single"/>
        </w:rPr>
        <w:t>Contact</w:t>
      </w:r>
      <w:r w:rsidR="006D0830" w:rsidRPr="00805CF2">
        <w:rPr>
          <w:b/>
          <w:bCs/>
          <w:sz w:val="24"/>
          <w:szCs w:val="24"/>
          <w:u w:val="single"/>
        </w:rPr>
        <w:t xml:space="preserve"> Emails</w:t>
      </w:r>
    </w:p>
    <w:p w14:paraId="6ACCE4FB" w14:textId="196B8CBD" w:rsidR="0085063B" w:rsidRDefault="006D0830">
      <w:pPr>
        <w:rPr>
          <w:b/>
          <w:bCs/>
          <w:u w:val="single"/>
        </w:rPr>
      </w:pPr>
      <w:r>
        <w:rPr>
          <w:b/>
          <w:bCs/>
        </w:rPr>
        <w:t>Nurse Delegation Program</w:t>
      </w:r>
      <w:r w:rsidR="0085063B" w:rsidRPr="005709C9">
        <w:rPr>
          <w:b/>
          <w:bCs/>
        </w:rPr>
        <w:t xml:space="preserve"> </w:t>
      </w:r>
      <w:r w:rsidR="003B4E6F" w:rsidRPr="005709C9">
        <w:rPr>
          <w:b/>
          <w:bCs/>
        </w:rPr>
        <w:t>E</w:t>
      </w:r>
      <w:r w:rsidR="0085063B" w:rsidRPr="005709C9">
        <w:rPr>
          <w:b/>
          <w:bCs/>
        </w:rPr>
        <w:t>mail</w:t>
      </w:r>
      <w:r w:rsidR="0085063B" w:rsidRPr="00F357A7">
        <w:rPr>
          <w:b/>
          <w:bCs/>
        </w:rPr>
        <w:t>:</w:t>
      </w:r>
      <w:r w:rsidR="0085063B" w:rsidRPr="00D873E5">
        <w:rPr>
          <w:b/>
          <w:bCs/>
        </w:rPr>
        <w:t xml:space="preserve"> </w:t>
      </w:r>
      <w:hyperlink r:id="rId5" w:history="1">
        <w:r w:rsidR="00D873E5" w:rsidRPr="002B60C8">
          <w:rPr>
            <w:rStyle w:val="Hyperlink"/>
          </w:rPr>
          <w:t>nursedelegation@dshs.wa.gov</w:t>
        </w:r>
      </w:hyperlink>
    </w:p>
    <w:p w14:paraId="785407EB" w14:textId="50C59216" w:rsidR="0085063B" w:rsidRDefault="0085063B">
      <w:r w:rsidRPr="00A067D0">
        <w:rPr>
          <w:b/>
          <w:bCs/>
        </w:rPr>
        <w:t>Nurse Delegation Program Manager</w:t>
      </w:r>
      <w:r w:rsidR="00A067D0">
        <w:rPr>
          <w:b/>
          <w:bCs/>
        </w:rPr>
        <w:t xml:space="preserve">: </w:t>
      </w:r>
      <w:r w:rsidRPr="00A067D0">
        <w:rPr>
          <w:b/>
          <w:bCs/>
        </w:rPr>
        <w:t xml:space="preserve">Janet Wakefield </w:t>
      </w:r>
      <w:r>
        <w:t>–</w:t>
      </w:r>
      <w:r w:rsidRPr="0085063B">
        <w:t xml:space="preserve"> </w:t>
      </w:r>
      <w:hyperlink r:id="rId6" w:history="1">
        <w:r w:rsidRPr="00F01655">
          <w:rPr>
            <w:rStyle w:val="Hyperlink"/>
          </w:rPr>
          <w:t>janet.wakefield@dshs.wa.gov</w:t>
        </w:r>
      </w:hyperlink>
      <w:r>
        <w:t xml:space="preserve"> </w:t>
      </w:r>
    </w:p>
    <w:p w14:paraId="232EE644" w14:textId="1A0B4926" w:rsidR="0085063B" w:rsidRDefault="0085063B">
      <w:pPr>
        <w:pBdr>
          <w:bottom w:val="single" w:sz="6" w:space="1" w:color="auto"/>
        </w:pBdr>
      </w:pPr>
      <w:r w:rsidRPr="00A067D0">
        <w:rPr>
          <w:b/>
          <w:bCs/>
        </w:rPr>
        <w:t>DDA Nursing Services Unit Manager</w:t>
      </w:r>
      <w:r w:rsidR="00A067D0" w:rsidRPr="00A067D0">
        <w:rPr>
          <w:b/>
          <w:bCs/>
        </w:rPr>
        <w:t>:</w:t>
      </w:r>
      <w:r w:rsidRPr="00A067D0">
        <w:rPr>
          <w:b/>
          <w:bCs/>
        </w:rPr>
        <w:t xml:space="preserve"> Erika Parada</w:t>
      </w:r>
      <w:r w:rsidR="00D873E5">
        <w:t xml:space="preserve"> –</w:t>
      </w:r>
      <w:r>
        <w:t xml:space="preserve"> </w:t>
      </w:r>
      <w:hyperlink r:id="rId7" w:history="1">
        <w:r w:rsidRPr="00F01655">
          <w:rPr>
            <w:rStyle w:val="Hyperlink"/>
          </w:rPr>
          <w:t>Erika.parada@dshs.wa.gov</w:t>
        </w:r>
      </w:hyperlink>
      <w:r>
        <w:t xml:space="preserve"> </w:t>
      </w:r>
    </w:p>
    <w:p w14:paraId="3E01EEA0" w14:textId="77777777" w:rsidR="00F37AE8" w:rsidRPr="0085063B" w:rsidRDefault="00F37AE8">
      <w:pPr>
        <w:pBdr>
          <w:bottom w:val="single" w:sz="6" w:space="1" w:color="auto"/>
        </w:pBdr>
      </w:pPr>
    </w:p>
    <w:p w14:paraId="3F55AD4F" w14:textId="7971B478" w:rsidR="00DE504E" w:rsidRDefault="00841FE7">
      <w:r w:rsidRPr="00E0098F">
        <w:rPr>
          <w:b/>
          <w:bCs/>
        </w:rPr>
        <w:t>Mentoring</w:t>
      </w:r>
      <w:r w:rsidR="00DC545B" w:rsidRPr="00E0098F">
        <w:rPr>
          <w:b/>
          <w:bCs/>
        </w:rPr>
        <w:t>:</w:t>
      </w:r>
      <w:r w:rsidR="00DC545B" w:rsidRPr="00F37AE8">
        <w:rPr>
          <w:b/>
          <w:bCs/>
        </w:rPr>
        <w:t xml:space="preserve"> </w:t>
      </w:r>
      <w:r w:rsidR="00DC545B">
        <w:t>If you are interested in assisting new RND’s please let us know and what area</w:t>
      </w:r>
      <w:r w:rsidR="00132D2A">
        <w:t xml:space="preserve"> of the state</w:t>
      </w:r>
      <w:r w:rsidR="00DC545B">
        <w:t xml:space="preserve"> you work in at </w:t>
      </w:r>
      <w:hyperlink r:id="rId8" w:history="1">
        <w:r w:rsidR="000A7289" w:rsidRPr="001A755F">
          <w:rPr>
            <w:rStyle w:val="Hyperlink"/>
          </w:rPr>
          <w:t>nursedelegation@dshs.wa.gov</w:t>
        </w:r>
      </w:hyperlink>
    </w:p>
    <w:p w14:paraId="7D971E7B" w14:textId="459DA3C8" w:rsidR="00DC545B" w:rsidRDefault="00DC545B">
      <w:r w:rsidRPr="00E0098F">
        <w:rPr>
          <w:b/>
          <w:bCs/>
        </w:rPr>
        <w:t>Availability:</w:t>
      </w:r>
      <w:r w:rsidRPr="00F37AE8">
        <w:rPr>
          <w:b/>
          <w:bCs/>
        </w:rPr>
        <w:t xml:space="preserve"> </w:t>
      </w:r>
      <w:r>
        <w:t xml:space="preserve">Please let us know if you are open for new clients, what area and what tasks you are willing to delegate. We are in need to fill some gaps across the state. </w:t>
      </w:r>
      <w:hyperlink r:id="rId9" w:history="1">
        <w:r w:rsidRPr="00B36B5D">
          <w:rPr>
            <w:rStyle w:val="Hyperlink"/>
          </w:rPr>
          <w:t>Nursedelegation@dshs.wa.gov</w:t>
        </w:r>
      </w:hyperlink>
      <w:r>
        <w:t xml:space="preserve"> </w:t>
      </w:r>
    </w:p>
    <w:p w14:paraId="4B91D517" w14:textId="54E39FB3" w:rsidR="000A7289" w:rsidRDefault="00DC545B">
      <w:pPr>
        <w:rPr>
          <w:b/>
          <w:bCs/>
          <w:u w:val="single"/>
        </w:rPr>
      </w:pPr>
      <w:r>
        <w:t>*</w:t>
      </w:r>
      <w:r w:rsidR="00AA731B">
        <w:t>I</w:t>
      </w:r>
      <w:r>
        <w:t>f someone other than Janet Wakefield has reached out regarding availability</w:t>
      </w:r>
      <w:r w:rsidR="00AA731B">
        <w:t>,</w:t>
      </w:r>
      <w:r>
        <w:t xml:space="preserve"> please also send </w:t>
      </w:r>
      <w:r w:rsidR="000A7289">
        <w:t>your availability</w:t>
      </w:r>
      <w:r>
        <w:t xml:space="preserve"> information to this department</w:t>
      </w:r>
      <w:r w:rsidR="000A7289">
        <w:t>.</w:t>
      </w:r>
    </w:p>
    <w:p w14:paraId="2A479390" w14:textId="6FDE2C14" w:rsidR="00723714" w:rsidRDefault="00F37AE8">
      <w:r>
        <w:rPr>
          <w:b/>
          <w:bCs/>
        </w:rPr>
        <w:t>Rescinding &amp; Assuming Clients</w:t>
      </w:r>
      <w:r w:rsidR="00723714" w:rsidRPr="00723714">
        <w:rPr>
          <w:b/>
          <w:bCs/>
        </w:rPr>
        <w:t>:</w:t>
      </w:r>
      <w:r w:rsidR="00723714" w:rsidRPr="00F37AE8">
        <w:t xml:space="preserve"> </w:t>
      </w:r>
      <w:r w:rsidR="00260A88">
        <w:t xml:space="preserve">Please see the </w:t>
      </w:r>
      <w:proofErr w:type="gramStart"/>
      <w:r w:rsidR="00260A88">
        <w:t>PowerPoint</w:t>
      </w:r>
      <w:proofErr w:type="gramEnd"/>
      <w:r w:rsidR="00260A88">
        <w:t xml:space="preserve"> </w:t>
      </w:r>
    </w:p>
    <w:p w14:paraId="27641C75" w14:textId="02F3F770" w:rsidR="00E0098F" w:rsidRDefault="00F37AE8">
      <w:pPr>
        <w:rPr>
          <w:b/>
          <w:bCs/>
          <w:u w:val="single"/>
        </w:rPr>
      </w:pPr>
      <w:r>
        <w:rPr>
          <w:b/>
          <w:bCs/>
        </w:rPr>
        <w:t>Auditing Process:</w:t>
      </w:r>
      <w:r w:rsidR="00E0098F">
        <w:t xml:space="preserve"> </w:t>
      </w:r>
      <w:r>
        <w:t>We are currently in the process of contract auditing. RNDs are selected randomly. The communication you are sent i</w:t>
      </w:r>
      <w:r w:rsidR="00260A88">
        <w:t>s</w:t>
      </w:r>
      <w:r>
        <w:t xml:space="preserve"> specific on what is required to be sent back and when. This is a part of your contract as an </w:t>
      </w:r>
      <w:r w:rsidR="0014569C">
        <w:t>RND,</w:t>
      </w:r>
      <w:r w:rsidR="00E36ADB">
        <w:t xml:space="preserve"> and you cannot bill for</w:t>
      </w:r>
      <w:r w:rsidR="0014569C">
        <w:t xml:space="preserve"> contract work</w:t>
      </w:r>
      <w:r>
        <w:t xml:space="preserve">. We will be sending out notifications to RNDs after their audit is complete. </w:t>
      </w:r>
    </w:p>
    <w:p w14:paraId="0D173B17" w14:textId="728860BD" w:rsidR="00EE0DD0" w:rsidRDefault="00F37AE8">
      <w:r>
        <w:rPr>
          <w:b/>
          <w:bCs/>
        </w:rPr>
        <w:t>Documentation</w:t>
      </w:r>
      <w:r w:rsidR="00132D2A">
        <w:t>:</w:t>
      </w:r>
      <w:r w:rsidR="00260A88">
        <w:t xml:space="preserve"> Please see PowerPoint. Remember your documentation supports your work.</w:t>
      </w:r>
    </w:p>
    <w:p w14:paraId="290F3C23" w14:textId="1E233802" w:rsidR="00F37AE8" w:rsidRDefault="00F37AE8">
      <w:r>
        <w:rPr>
          <w:b/>
          <w:bCs/>
        </w:rPr>
        <w:t>OneHealth Port &amp; ProviderOne</w:t>
      </w:r>
      <w:r>
        <w:t xml:space="preserve">: ProviderOne will be migrating to </w:t>
      </w:r>
      <w:proofErr w:type="spellStart"/>
      <w:r>
        <w:t>OneHealth</w:t>
      </w:r>
      <w:proofErr w:type="spellEnd"/>
      <w:r>
        <w:t xml:space="preserve"> Port in the</w:t>
      </w:r>
      <w:r w:rsidR="00260A88">
        <w:t xml:space="preserve"> </w:t>
      </w:r>
      <w:r>
        <w:t>future. There will be no change to the ProviderOne platform, just the way you log in.</w:t>
      </w:r>
      <w:r w:rsidRPr="00F37AE8">
        <w:t xml:space="preserve"> </w:t>
      </w:r>
      <w:r>
        <w:t>More information to come on this.</w:t>
      </w:r>
    </w:p>
    <w:p w14:paraId="44FD10AC" w14:textId="4087C468" w:rsidR="00F37AE8" w:rsidRPr="00F37AE8" w:rsidRDefault="00F37AE8" w:rsidP="00F37AE8">
      <w:pPr>
        <w:tabs>
          <w:tab w:val="left" w:pos="3930"/>
        </w:tabs>
      </w:pPr>
      <w:r w:rsidRPr="00F37AE8">
        <w:rPr>
          <w:b/>
          <w:bCs/>
        </w:rPr>
        <w:t>DDA 10-Hour CORE Training Updates:</w:t>
      </w:r>
      <w:r>
        <w:rPr>
          <w:b/>
          <w:bCs/>
        </w:rPr>
        <w:t xml:space="preserve"> </w:t>
      </w:r>
      <w:r w:rsidRPr="00F37AE8">
        <w:t xml:space="preserve">The DDA Training Unit is updating the 40-hour CORE training, for Direct Support Professionals (HCA’s). </w:t>
      </w:r>
    </w:p>
    <w:p w14:paraId="0C68A61C" w14:textId="56C546FF" w:rsidR="009E7FAF" w:rsidRPr="00F37AE8" w:rsidRDefault="00F37AE8" w:rsidP="00F37AE8">
      <w:pPr>
        <w:tabs>
          <w:tab w:val="left" w:pos="3930"/>
        </w:tabs>
      </w:pPr>
      <w:r w:rsidRPr="00F37AE8">
        <w:t xml:space="preserve">If you are interested in participating in a workgroup, to review proposed changes, please </w:t>
      </w:r>
      <w:r>
        <w:t>email DDA Nursing Services Program Manager at</w:t>
      </w:r>
      <w:r w:rsidRPr="00F37AE8">
        <w:t xml:space="preserve"> </w:t>
      </w:r>
      <w:hyperlink r:id="rId10" w:history="1">
        <w:r w:rsidRPr="00F37AE8">
          <w:rPr>
            <w:rStyle w:val="Hyperlink"/>
          </w:rPr>
          <w:t>Erika.Parada@dshs.wa.gov</w:t>
        </w:r>
      </w:hyperlink>
      <w:r w:rsidR="00E36ADB">
        <w:t xml:space="preserve"> </w:t>
      </w:r>
    </w:p>
    <w:p w14:paraId="5B1216D7" w14:textId="44C5090D" w:rsidR="00F37AE8" w:rsidRPr="00692EE9" w:rsidRDefault="00692EE9">
      <w:pPr>
        <w:rPr>
          <w:b/>
          <w:bCs/>
          <w:sz w:val="24"/>
          <w:szCs w:val="24"/>
          <w:u w:val="single"/>
        </w:rPr>
      </w:pPr>
      <w:r w:rsidRPr="00692EE9">
        <w:rPr>
          <w:b/>
          <w:bCs/>
          <w:sz w:val="24"/>
          <w:szCs w:val="24"/>
          <w:highlight w:val="lightGray"/>
        </w:rPr>
        <w:t>** Please remember that the information shared and discussed in the contract meetings is information as it pertains to the DSHS contracted RNs. It is offered as information for nurse delegation in general however, the information provided should not be considered or solely relied upon as an official position of DSHS.  Responses do not constitute legal opinions.</w:t>
      </w:r>
      <w:r w:rsidR="00F37AE8">
        <w:rPr>
          <w:b/>
          <w:bCs/>
          <w:sz w:val="32"/>
          <w:szCs w:val="32"/>
          <w:u w:val="single"/>
        </w:rPr>
        <w:br w:type="page"/>
      </w:r>
    </w:p>
    <w:p w14:paraId="1D9D4D09" w14:textId="0667E6E8" w:rsidR="009E7FAF" w:rsidRDefault="009E7FAF" w:rsidP="009E7FAF">
      <w:pPr>
        <w:jc w:val="center"/>
      </w:pPr>
      <w:r>
        <w:rPr>
          <w:b/>
          <w:bCs/>
          <w:sz w:val="32"/>
          <w:szCs w:val="32"/>
          <w:u w:val="single"/>
        </w:rPr>
        <w:lastRenderedPageBreak/>
        <w:t>Questions &amp; Answers</w:t>
      </w:r>
    </w:p>
    <w:p w14:paraId="607689A6" w14:textId="77777777" w:rsidR="009E7FAF" w:rsidRPr="00D929AD" w:rsidRDefault="009E7FAF"/>
    <w:tbl>
      <w:tblPr>
        <w:tblStyle w:val="TableGrid"/>
        <w:tblW w:w="10440" w:type="dxa"/>
        <w:tblInd w:w="-455" w:type="dxa"/>
        <w:tblLayout w:type="fixed"/>
        <w:tblLook w:val="04A0" w:firstRow="1" w:lastRow="0" w:firstColumn="1" w:lastColumn="0" w:noHBand="0" w:noVBand="1"/>
      </w:tblPr>
      <w:tblGrid>
        <w:gridCol w:w="2250"/>
        <w:gridCol w:w="8190"/>
      </w:tblGrid>
      <w:tr w:rsidR="00DE504E" w14:paraId="77938ADE" w14:textId="77777777" w:rsidTr="002F56C6">
        <w:trPr>
          <w:trHeight w:val="480"/>
        </w:trPr>
        <w:tc>
          <w:tcPr>
            <w:tcW w:w="2250" w:type="dxa"/>
            <w:tcBorders>
              <w:bottom w:val="single" w:sz="4" w:space="0" w:color="auto"/>
            </w:tcBorders>
          </w:tcPr>
          <w:p w14:paraId="5A8BA6CC" w14:textId="4CB0E42F" w:rsidR="00C57D8D" w:rsidRPr="00C57D8D" w:rsidRDefault="00FC0E95" w:rsidP="00C57D8D">
            <w:pPr>
              <w:jc w:val="center"/>
              <w:rPr>
                <w:b/>
                <w:bCs/>
              </w:rPr>
            </w:pPr>
            <w:r>
              <w:rPr>
                <w:b/>
                <w:bCs/>
              </w:rPr>
              <w:t>Q</w:t>
            </w:r>
            <w:r w:rsidR="00C57D8D" w:rsidRPr="00C57D8D">
              <w:rPr>
                <w:b/>
                <w:bCs/>
              </w:rPr>
              <w:t>uestion</w:t>
            </w:r>
          </w:p>
        </w:tc>
        <w:tc>
          <w:tcPr>
            <w:tcW w:w="8190" w:type="dxa"/>
            <w:tcBorders>
              <w:bottom w:val="single" w:sz="4" w:space="0" w:color="auto"/>
            </w:tcBorders>
          </w:tcPr>
          <w:p w14:paraId="3A8ABD78" w14:textId="2BF149EB" w:rsidR="00C57D8D" w:rsidRPr="00C57D8D" w:rsidRDefault="00C57D8D" w:rsidP="00C57D8D">
            <w:pPr>
              <w:jc w:val="center"/>
              <w:rPr>
                <w:b/>
                <w:bCs/>
              </w:rPr>
            </w:pPr>
            <w:r w:rsidRPr="00C57D8D">
              <w:rPr>
                <w:b/>
                <w:bCs/>
              </w:rPr>
              <w:t>Answer</w:t>
            </w:r>
          </w:p>
        </w:tc>
      </w:tr>
      <w:tr w:rsidR="001F5FC1" w14:paraId="2B66D146" w14:textId="77777777" w:rsidTr="002F56C6">
        <w:trPr>
          <w:trHeight w:val="453"/>
        </w:trPr>
        <w:tc>
          <w:tcPr>
            <w:tcW w:w="2250" w:type="dxa"/>
          </w:tcPr>
          <w:p w14:paraId="070BCC81" w14:textId="60643357" w:rsidR="001F5FC1" w:rsidRPr="00F805C6" w:rsidRDefault="00E36ADB" w:rsidP="00F805C6">
            <w:pPr>
              <w:spacing w:before="100" w:beforeAutospacing="1" w:after="100" w:afterAutospacing="1"/>
              <w:rPr>
                <w:rFonts w:ascii="Segoe UI" w:eastAsia="Times New Roman" w:hAnsi="Segoe UI" w:cs="Segoe UI"/>
                <w:sz w:val="21"/>
                <w:szCs w:val="21"/>
              </w:rPr>
            </w:pPr>
            <w:r w:rsidRPr="00E36ADB">
              <w:rPr>
                <w:rFonts w:ascii="Segoe UI" w:eastAsia="Times New Roman" w:hAnsi="Segoe UI" w:cs="Segoe UI"/>
                <w:sz w:val="21"/>
                <w:szCs w:val="21"/>
              </w:rPr>
              <w:t>When you assume delegation, do you need to have a new consent form signed?</w:t>
            </w:r>
          </w:p>
        </w:tc>
        <w:tc>
          <w:tcPr>
            <w:tcW w:w="8190" w:type="dxa"/>
          </w:tcPr>
          <w:p w14:paraId="5D7DC678" w14:textId="13066E0A" w:rsidR="0059382C" w:rsidRDefault="004B6625" w:rsidP="004B6625">
            <w:pPr>
              <w:rPr>
                <w:rFonts w:cstheme="minorHAnsi"/>
              </w:rPr>
            </w:pPr>
            <w:r>
              <w:rPr>
                <w:rFonts w:cstheme="minorHAnsi"/>
              </w:rPr>
              <w:t xml:space="preserve">Please refer to </w:t>
            </w:r>
            <w:hyperlink r:id="rId11" w:history="1">
              <w:r w:rsidR="0059382C" w:rsidRPr="004B6625">
                <w:rPr>
                  <w:rStyle w:val="Hyperlink"/>
                  <w:rFonts w:cstheme="minorHAnsi"/>
                </w:rPr>
                <w:t>WAC</w:t>
              </w:r>
              <w:r w:rsidRPr="004B6625">
                <w:rPr>
                  <w:rStyle w:val="Hyperlink"/>
                  <w:rFonts w:cstheme="minorHAnsi"/>
                </w:rPr>
                <w:t xml:space="preserve"> 246-840-930</w:t>
              </w:r>
            </w:hyperlink>
            <w:r>
              <w:rPr>
                <w:rFonts w:cstheme="minorHAnsi"/>
              </w:rPr>
              <w:t>:</w:t>
            </w:r>
          </w:p>
          <w:p w14:paraId="767A1828" w14:textId="77777777" w:rsidR="004B6625" w:rsidRDefault="004B6625" w:rsidP="004B6625">
            <w:pPr>
              <w:rPr>
                <w:rFonts w:ascii="Helvetica" w:hAnsi="Helvetica" w:cs="Helvetica"/>
                <w:color w:val="000000"/>
                <w:sz w:val="16"/>
                <w:szCs w:val="16"/>
              </w:rPr>
            </w:pPr>
          </w:p>
          <w:p w14:paraId="6AB135B8" w14:textId="44FD9FF5" w:rsidR="0059382C" w:rsidRPr="004B6625" w:rsidRDefault="0059382C" w:rsidP="004B6625">
            <w:pPr>
              <w:shd w:val="clear" w:color="auto" w:fill="FFFFFF"/>
              <w:ind w:firstLine="720"/>
              <w:rPr>
                <w:rFonts w:cstheme="minorHAnsi"/>
                <w:color w:val="000000"/>
                <w:sz w:val="16"/>
                <w:szCs w:val="16"/>
              </w:rPr>
            </w:pPr>
            <w:r w:rsidRPr="004B6625">
              <w:rPr>
                <w:rFonts w:cstheme="minorHAnsi"/>
                <w:color w:val="000000"/>
                <w:sz w:val="20"/>
                <w:szCs w:val="20"/>
              </w:rPr>
              <w:t>(b) Obtains written consent. The patient, or authorized representative, must give written, consent to the delegation process under chapter </w:t>
            </w:r>
            <w:hyperlink r:id="rId12" w:history="1">
              <w:r w:rsidRPr="004B6625">
                <w:rPr>
                  <w:rStyle w:val="Hyperlink"/>
                  <w:rFonts w:cstheme="minorHAnsi"/>
                  <w:b/>
                  <w:bCs/>
                  <w:color w:val="2B674D"/>
                  <w:sz w:val="20"/>
                  <w:szCs w:val="20"/>
                  <w:u w:val="none"/>
                </w:rPr>
                <w:t>7.70</w:t>
              </w:r>
            </w:hyperlink>
            <w:r w:rsidRPr="004B6625">
              <w:rPr>
                <w:rFonts w:cstheme="minorHAnsi"/>
                <w:color w:val="000000"/>
                <w:sz w:val="20"/>
                <w:szCs w:val="20"/>
              </w:rPr>
              <w:t> RCW. Documented verbal consent of patient or authorized representative may be acceptable if written consent is obtained within 30 days; electronic consent is an acceptable format. Written consent is only necessary at the initial use of the nurse delegation process for each patient and is not necessary for task additions or changes or if a different nurse, nursing assistant, or home care aide will be participating in the process.</w:t>
            </w:r>
          </w:p>
        </w:tc>
      </w:tr>
      <w:tr w:rsidR="001F5FC1" w14:paraId="46D60BDA" w14:textId="77777777" w:rsidTr="002F56C6">
        <w:trPr>
          <w:trHeight w:val="630"/>
        </w:trPr>
        <w:tc>
          <w:tcPr>
            <w:tcW w:w="2250" w:type="dxa"/>
          </w:tcPr>
          <w:p w14:paraId="15980B87" w14:textId="585E1B09" w:rsidR="001F5FC1" w:rsidRDefault="0014569C" w:rsidP="00F805C6">
            <w:pPr>
              <w:spacing w:before="100" w:beforeAutospacing="1" w:after="100" w:afterAutospacing="1"/>
            </w:pPr>
            <w:r>
              <w:rPr>
                <w:rStyle w:val="ui-provider"/>
              </w:rPr>
              <w:t>Do we need to fill out a rescind form when a client passes away?</w:t>
            </w:r>
          </w:p>
        </w:tc>
        <w:tc>
          <w:tcPr>
            <w:tcW w:w="8190" w:type="dxa"/>
          </w:tcPr>
          <w:p w14:paraId="2868D595" w14:textId="3DEE4F46" w:rsidR="00260A88" w:rsidRPr="00260A88" w:rsidRDefault="004B6625" w:rsidP="00260A88">
            <w:r>
              <w:t xml:space="preserve">Please refer to </w:t>
            </w:r>
            <w:hyperlink r:id="rId13" w:history="1">
              <w:r w:rsidR="00260A88" w:rsidRPr="00260A88">
                <w:rPr>
                  <w:rStyle w:val="Hyperlink"/>
                </w:rPr>
                <w:t>WAC 246-840-960 Rescinding Delegation</w:t>
              </w:r>
            </w:hyperlink>
          </w:p>
          <w:p w14:paraId="04FF07AC" w14:textId="1CC7FD15" w:rsidR="000124A3" w:rsidRDefault="000124A3" w:rsidP="00E36ADB"/>
        </w:tc>
      </w:tr>
      <w:tr w:rsidR="001F5FC1" w14:paraId="5DE6B66B" w14:textId="77777777" w:rsidTr="002F56C6">
        <w:trPr>
          <w:trHeight w:val="453"/>
        </w:trPr>
        <w:tc>
          <w:tcPr>
            <w:tcW w:w="2250" w:type="dxa"/>
          </w:tcPr>
          <w:p w14:paraId="0FA8A497" w14:textId="0D288551" w:rsidR="001F5FC1" w:rsidRPr="00B8645E" w:rsidRDefault="0014569C" w:rsidP="001F5FC1">
            <w:pPr>
              <w:rPr>
                <w:rFonts w:ascii="Times New Roman" w:eastAsia="Times New Roman" w:hAnsi="Times New Roman" w:cs="Times New Roman"/>
                <w:sz w:val="24"/>
                <w:szCs w:val="24"/>
              </w:rPr>
            </w:pPr>
            <w:r>
              <w:rPr>
                <w:rStyle w:val="ui-provider"/>
              </w:rPr>
              <w:t>Can we delegate a caregiver with a pending NAR? </w:t>
            </w:r>
          </w:p>
        </w:tc>
        <w:tc>
          <w:tcPr>
            <w:tcW w:w="8190" w:type="dxa"/>
          </w:tcPr>
          <w:p w14:paraId="53BEE868" w14:textId="3EA8D9A4" w:rsidR="0059382C" w:rsidRDefault="00097AE3" w:rsidP="001F5FC1">
            <w:r>
              <w:t>No, you cannot delegate to a caregiver with a ‘Pending’ certification. It needs to be “Active</w:t>
            </w:r>
            <w:r w:rsidR="0059382C">
              <w:t xml:space="preserve">” Please refer to </w:t>
            </w:r>
            <w:hyperlink r:id="rId14" w:history="1">
              <w:r w:rsidR="004B6625" w:rsidRPr="004B6625">
                <w:rPr>
                  <w:rStyle w:val="Hyperlink"/>
                  <w:rFonts w:cstheme="minorHAnsi"/>
                </w:rPr>
                <w:t>WAC 246-840-930</w:t>
              </w:r>
            </w:hyperlink>
            <w:r w:rsidR="004B6625">
              <w:rPr>
                <w:rFonts w:cstheme="minorHAnsi"/>
              </w:rPr>
              <w:t>.</w:t>
            </w:r>
          </w:p>
        </w:tc>
      </w:tr>
      <w:tr w:rsidR="001F5FC1" w14:paraId="32FF177E" w14:textId="77777777" w:rsidTr="002F56C6">
        <w:trPr>
          <w:trHeight w:val="480"/>
        </w:trPr>
        <w:tc>
          <w:tcPr>
            <w:tcW w:w="2250" w:type="dxa"/>
          </w:tcPr>
          <w:p w14:paraId="28C5D25F" w14:textId="2A93B7C1" w:rsidR="001F5FC1" w:rsidRDefault="0014569C" w:rsidP="00B8645E">
            <w:pPr>
              <w:spacing w:before="100" w:beforeAutospacing="1" w:after="100" w:afterAutospacing="1"/>
            </w:pPr>
            <w:r>
              <w:t>Are there any</w:t>
            </w:r>
            <w:r w:rsidRPr="0014569C">
              <w:t xml:space="preserve"> changes being made</w:t>
            </w:r>
            <w:r>
              <w:t xml:space="preserve"> to the WACs regrading blood glucose and insulin visits for NAR/NAC/HCA Delegation?</w:t>
            </w:r>
          </w:p>
        </w:tc>
        <w:tc>
          <w:tcPr>
            <w:tcW w:w="8190" w:type="dxa"/>
          </w:tcPr>
          <w:p w14:paraId="48244886" w14:textId="0F6FD7E7" w:rsidR="001F5FC1" w:rsidRDefault="0059382C" w:rsidP="001F5FC1">
            <w:r>
              <w:t xml:space="preserve">Please refer to the </w:t>
            </w:r>
            <w:hyperlink r:id="rId15" w:history="1">
              <w:r w:rsidRPr="004B6625">
                <w:rPr>
                  <w:rStyle w:val="Hyperlink"/>
                </w:rPr>
                <w:t>Nursing Commission website</w:t>
              </w:r>
            </w:hyperlink>
            <w:r w:rsidR="004B6625">
              <w:t>.</w:t>
            </w:r>
          </w:p>
        </w:tc>
      </w:tr>
      <w:tr w:rsidR="001F5FC1" w14:paraId="1F3E5B60" w14:textId="77777777" w:rsidTr="0014569C">
        <w:trPr>
          <w:trHeight w:val="728"/>
        </w:trPr>
        <w:tc>
          <w:tcPr>
            <w:tcW w:w="2250" w:type="dxa"/>
          </w:tcPr>
          <w:p w14:paraId="6BE25CD6" w14:textId="5533C5C5" w:rsidR="001F5FC1" w:rsidRDefault="0014569C" w:rsidP="000015B1">
            <w:r w:rsidRPr="0014569C">
              <w:t>Is it ok to write “see MAR for current medications” on task sheets?</w:t>
            </w:r>
          </w:p>
        </w:tc>
        <w:tc>
          <w:tcPr>
            <w:tcW w:w="8190" w:type="dxa"/>
          </w:tcPr>
          <w:p w14:paraId="3969B335" w14:textId="32D636B5" w:rsidR="0059382C" w:rsidRDefault="0059382C" w:rsidP="004B6625">
            <w:pPr>
              <w:shd w:val="clear" w:color="auto" w:fill="FFFFFF"/>
              <w:spacing w:after="160" w:line="259" w:lineRule="auto"/>
              <w:rPr>
                <w:sz w:val="16"/>
                <w:szCs w:val="16"/>
              </w:rPr>
            </w:pPr>
            <w:r w:rsidRPr="0059382C">
              <w:t xml:space="preserve">Please refer to </w:t>
            </w:r>
            <w:hyperlink r:id="rId16" w:history="1">
              <w:r w:rsidR="004B6625" w:rsidRPr="004B6625">
                <w:rPr>
                  <w:rStyle w:val="Hyperlink"/>
                  <w:rFonts w:cstheme="minorHAnsi"/>
                </w:rPr>
                <w:t>WAC 246-840-930</w:t>
              </w:r>
            </w:hyperlink>
            <w:r w:rsidRPr="0059382C">
              <w:t xml:space="preserve"> for documentation</w:t>
            </w:r>
            <w:r w:rsidR="004B6625">
              <w:rPr>
                <w:sz w:val="16"/>
                <w:szCs w:val="16"/>
              </w:rPr>
              <w:t>:</w:t>
            </w:r>
          </w:p>
          <w:p w14:paraId="4F6A8722" w14:textId="7F60A36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(11) Document in the patient's record the rationale for delegating or not delegating </w:t>
            </w:r>
            <w:r w:rsidRPr="004B6625">
              <w:rPr>
                <w:rFonts w:eastAsia="Times New Roman" w:cstheme="minorHAnsi"/>
                <w:color w:val="000000"/>
                <w:sz w:val="20"/>
                <w:szCs w:val="20"/>
                <w:highlight w:val="yellow"/>
              </w:rPr>
              <w:t>nursing tasks.</w:t>
            </w:r>
          </w:p>
          <w:p w14:paraId="44CEF818"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(12) Provide specific, written delegation instructions to the nursing assistant or home care aide with a copy maintained in the patient's record that includes:</w:t>
            </w:r>
          </w:p>
          <w:p w14:paraId="53109B44"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(a) The rationale for delegating the nursing </w:t>
            </w:r>
            <w:proofErr w:type="gramStart"/>
            <w:r w:rsidRPr="004B6625">
              <w:rPr>
                <w:rFonts w:eastAsia="Times New Roman" w:cstheme="minorHAnsi"/>
                <w:color w:val="000000"/>
                <w:sz w:val="20"/>
                <w:szCs w:val="20"/>
              </w:rPr>
              <w:t>task;</w:t>
            </w:r>
            <w:proofErr w:type="gramEnd"/>
          </w:p>
          <w:p w14:paraId="3F2164C8"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(b) The delegated nursing task is specific to one patient and is not transferable to another </w:t>
            </w:r>
            <w:proofErr w:type="gramStart"/>
            <w:r w:rsidRPr="004B6625">
              <w:rPr>
                <w:rFonts w:eastAsia="Times New Roman" w:cstheme="minorHAnsi"/>
                <w:color w:val="000000"/>
                <w:sz w:val="20"/>
                <w:szCs w:val="20"/>
              </w:rPr>
              <w:t>patient;</w:t>
            </w:r>
            <w:proofErr w:type="gramEnd"/>
          </w:p>
          <w:p w14:paraId="7F2427C4"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(c) The delegated nursing task is specific to one nursing assistant or one home care aide and is not transferable to another nursing assistant or home care </w:t>
            </w:r>
            <w:proofErr w:type="gramStart"/>
            <w:r w:rsidRPr="004B6625">
              <w:rPr>
                <w:rFonts w:eastAsia="Times New Roman" w:cstheme="minorHAnsi"/>
                <w:color w:val="000000"/>
                <w:sz w:val="20"/>
                <w:szCs w:val="20"/>
              </w:rPr>
              <w:t>aide;</w:t>
            </w:r>
            <w:proofErr w:type="gramEnd"/>
          </w:p>
          <w:p w14:paraId="2916859D"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(d) The nature of the condition requiring treatment and purpose of the delegated nursing </w:t>
            </w:r>
            <w:proofErr w:type="gramStart"/>
            <w:r w:rsidRPr="004B6625">
              <w:rPr>
                <w:rFonts w:eastAsia="Times New Roman" w:cstheme="minorHAnsi"/>
                <w:color w:val="000000"/>
                <w:sz w:val="20"/>
                <w:szCs w:val="20"/>
              </w:rPr>
              <w:t>task;</w:t>
            </w:r>
            <w:proofErr w:type="gramEnd"/>
          </w:p>
          <w:p w14:paraId="601091CE"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(e) A clear description of the procedure or steps to follow to perform the </w:t>
            </w:r>
            <w:proofErr w:type="gramStart"/>
            <w:r w:rsidRPr="004B6625">
              <w:rPr>
                <w:rFonts w:eastAsia="Times New Roman" w:cstheme="minorHAnsi"/>
                <w:color w:val="000000"/>
                <w:sz w:val="20"/>
                <w:szCs w:val="20"/>
              </w:rPr>
              <w:t>task;</w:t>
            </w:r>
            <w:proofErr w:type="gramEnd"/>
          </w:p>
          <w:p w14:paraId="76B66765"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(f) The predictable outcomes of the nursing task and how to effectively deal with </w:t>
            </w:r>
            <w:proofErr w:type="gramStart"/>
            <w:r w:rsidRPr="004B6625">
              <w:rPr>
                <w:rFonts w:eastAsia="Times New Roman" w:cstheme="minorHAnsi"/>
                <w:color w:val="000000"/>
                <w:sz w:val="20"/>
                <w:szCs w:val="20"/>
              </w:rPr>
              <w:t>them;</w:t>
            </w:r>
            <w:proofErr w:type="gramEnd"/>
          </w:p>
          <w:p w14:paraId="4EA98C8B"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(g) The risks of the </w:t>
            </w:r>
            <w:proofErr w:type="gramStart"/>
            <w:r w:rsidRPr="004B6625">
              <w:rPr>
                <w:rFonts w:eastAsia="Times New Roman" w:cstheme="minorHAnsi"/>
                <w:color w:val="000000"/>
                <w:sz w:val="20"/>
                <w:szCs w:val="20"/>
              </w:rPr>
              <w:t>treatment;</w:t>
            </w:r>
            <w:proofErr w:type="gramEnd"/>
          </w:p>
          <w:p w14:paraId="59819E44"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(h) The interactions of prescribed </w:t>
            </w:r>
            <w:proofErr w:type="gramStart"/>
            <w:r w:rsidRPr="004B6625">
              <w:rPr>
                <w:rFonts w:eastAsia="Times New Roman" w:cstheme="minorHAnsi"/>
                <w:color w:val="000000"/>
                <w:sz w:val="20"/>
                <w:szCs w:val="20"/>
              </w:rPr>
              <w:t>medications;</w:t>
            </w:r>
            <w:proofErr w:type="gramEnd"/>
          </w:p>
          <w:p w14:paraId="5CA17483"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(i) How to observe and report side effects, complications, or unexpected outcomes and appropriate actions to deal with them, including specific parameters for notifying the registered nurse delegator, health care provider, or emergency </w:t>
            </w:r>
            <w:proofErr w:type="gramStart"/>
            <w:r w:rsidRPr="004B6625">
              <w:rPr>
                <w:rFonts w:eastAsia="Times New Roman" w:cstheme="minorHAnsi"/>
                <w:color w:val="000000"/>
                <w:sz w:val="20"/>
                <w:szCs w:val="20"/>
              </w:rPr>
              <w:t>services;</w:t>
            </w:r>
            <w:proofErr w:type="gramEnd"/>
          </w:p>
          <w:p w14:paraId="38FFAF50"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(j) The action to take in situations where medications and/or treatments and/or procedures are altered by health care provider orders, including:</w:t>
            </w:r>
          </w:p>
          <w:p w14:paraId="43F57537"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(i) How to notify the registered nurse delegator of the </w:t>
            </w:r>
            <w:proofErr w:type="gramStart"/>
            <w:r w:rsidRPr="004B6625">
              <w:rPr>
                <w:rFonts w:eastAsia="Times New Roman" w:cstheme="minorHAnsi"/>
                <w:color w:val="000000"/>
                <w:sz w:val="20"/>
                <w:szCs w:val="20"/>
              </w:rPr>
              <w:t>change;</w:t>
            </w:r>
            <w:proofErr w:type="gramEnd"/>
          </w:p>
          <w:p w14:paraId="3A9EA110"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lastRenderedPageBreak/>
              <w:t>(ii) The process the registered nurse delegator uses to obtain verification from the health care provider of the change in the medical order; and</w:t>
            </w:r>
          </w:p>
          <w:p w14:paraId="7295B3BB"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(iii) The process to notify the nursing assistant or home care aide of whether administration of the medication or performance of the procedure and/or treatment is delegated or </w:t>
            </w:r>
            <w:proofErr w:type="gramStart"/>
            <w:r w:rsidRPr="004B6625">
              <w:rPr>
                <w:rFonts w:eastAsia="Times New Roman" w:cstheme="minorHAnsi"/>
                <w:color w:val="000000"/>
                <w:sz w:val="20"/>
                <w:szCs w:val="20"/>
              </w:rPr>
              <w:t>not;</w:t>
            </w:r>
            <w:proofErr w:type="gramEnd"/>
          </w:p>
          <w:p w14:paraId="741D13BA"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(k) How to document the task in the patient's </w:t>
            </w:r>
            <w:proofErr w:type="gramStart"/>
            <w:r w:rsidRPr="004B6625">
              <w:rPr>
                <w:rFonts w:eastAsia="Times New Roman" w:cstheme="minorHAnsi"/>
                <w:color w:val="000000"/>
                <w:sz w:val="20"/>
                <w:szCs w:val="20"/>
              </w:rPr>
              <w:t>record;</w:t>
            </w:r>
            <w:proofErr w:type="gramEnd"/>
          </w:p>
          <w:p w14:paraId="1A8ABE15"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(l) Document teaching done and a return demonstration, or other method for verification of competency; and</w:t>
            </w:r>
          </w:p>
          <w:p w14:paraId="57AAFAAD"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 xml:space="preserve">(m) Supervision shall occur at least every 90 days. With delegation of insulin injections, the supervision occurs at least weekly for the first four </w:t>
            </w:r>
            <w:proofErr w:type="gramStart"/>
            <w:r w:rsidRPr="004B6625">
              <w:rPr>
                <w:rFonts w:eastAsia="Times New Roman" w:cstheme="minorHAnsi"/>
                <w:color w:val="000000"/>
                <w:sz w:val="20"/>
                <w:szCs w:val="20"/>
              </w:rPr>
              <w:t>weeks, and</w:t>
            </w:r>
            <w:proofErr w:type="gramEnd"/>
            <w:r w:rsidRPr="004B6625">
              <w:rPr>
                <w:rFonts w:eastAsia="Times New Roman" w:cstheme="minorHAnsi"/>
                <w:color w:val="000000"/>
                <w:sz w:val="20"/>
                <w:szCs w:val="20"/>
              </w:rPr>
              <w:t xml:space="preserve"> may be more frequent.</w:t>
            </w:r>
          </w:p>
          <w:p w14:paraId="555FB0E3" w14:textId="77777777" w:rsidR="0059382C" w:rsidRPr="004B6625" w:rsidRDefault="0059382C" w:rsidP="0059382C">
            <w:pPr>
              <w:shd w:val="clear" w:color="auto" w:fill="FFFFFF"/>
              <w:ind w:firstLine="720"/>
              <w:rPr>
                <w:rFonts w:eastAsia="Times New Roman" w:cstheme="minorHAnsi"/>
                <w:color w:val="000000"/>
                <w:sz w:val="20"/>
                <w:szCs w:val="20"/>
              </w:rPr>
            </w:pPr>
            <w:r w:rsidRPr="004B6625">
              <w:rPr>
                <w:rFonts w:eastAsia="Times New Roman" w:cstheme="minorHAnsi"/>
                <w:color w:val="000000"/>
                <w:sz w:val="20"/>
                <w:szCs w:val="20"/>
              </w:rPr>
              <w:t>(13) The administration of medications may be delegated at the discretion of the registered nurse delegator, including insulin injections. Any other injection (intramuscular, intradermal, subcutaneous, intraosseous, intravenous, or otherwise) is prohibited. The registered nurse delegator provides to the nursing assistant or home care aide written directions specific to an individual patient.</w:t>
            </w:r>
          </w:p>
          <w:p w14:paraId="66106D4F" w14:textId="5311DFD6" w:rsidR="0059382C" w:rsidRPr="0059382C" w:rsidRDefault="0059382C" w:rsidP="001F5FC1">
            <w:pPr>
              <w:rPr>
                <w:sz w:val="16"/>
                <w:szCs w:val="16"/>
              </w:rPr>
            </w:pPr>
          </w:p>
        </w:tc>
      </w:tr>
      <w:tr w:rsidR="001F5FC1" w14:paraId="70A1CF24" w14:textId="77777777" w:rsidTr="002F56C6">
        <w:trPr>
          <w:trHeight w:val="480"/>
        </w:trPr>
        <w:tc>
          <w:tcPr>
            <w:tcW w:w="2250" w:type="dxa"/>
          </w:tcPr>
          <w:p w14:paraId="4F3A0830" w14:textId="30EBEA5A" w:rsidR="001F5FC1" w:rsidRDefault="0014569C" w:rsidP="001F5FC1">
            <w:pPr>
              <w:tabs>
                <w:tab w:val="left" w:pos="1530"/>
              </w:tabs>
            </w:pPr>
            <w:r>
              <w:rPr>
                <w:rStyle w:val="ui-provider"/>
              </w:rPr>
              <w:lastRenderedPageBreak/>
              <w:t>Any updates on having these meetings in person?</w:t>
            </w:r>
          </w:p>
        </w:tc>
        <w:tc>
          <w:tcPr>
            <w:tcW w:w="8190" w:type="dxa"/>
          </w:tcPr>
          <w:p w14:paraId="0058FB00" w14:textId="270CDDC9" w:rsidR="001F5FC1" w:rsidRDefault="0014569C" w:rsidP="001F5FC1">
            <w:r>
              <w:t xml:space="preserve">At this time, we will not be having in-person meetings for the foreseeable future. This may be up for discussion in the future. </w:t>
            </w:r>
          </w:p>
        </w:tc>
      </w:tr>
    </w:tbl>
    <w:p w14:paraId="2716B17F" w14:textId="108BFCE9" w:rsidR="009E20D6" w:rsidRDefault="009E20D6" w:rsidP="00FC0E95"/>
    <w:p w14:paraId="6E10BB9D" w14:textId="77777777" w:rsidR="00A83AD4" w:rsidRDefault="00A83AD4" w:rsidP="00A83AD4">
      <w:pPr>
        <w:jc w:val="center"/>
        <w:rPr>
          <w:b/>
          <w:bCs/>
          <w:sz w:val="32"/>
          <w:szCs w:val="32"/>
          <w:u w:val="single"/>
        </w:rPr>
      </w:pPr>
    </w:p>
    <w:p w14:paraId="35840256" w14:textId="4597DD47" w:rsidR="00432014" w:rsidRDefault="00432014" w:rsidP="00A83AD4">
      <w:pPr>
        <w:jc w:val="center"/>
        <w:rPr>
          <w:b/>
          <w:bCs/>
          <w:sz w:val="32"/>
          <w:szCs w:val="32"/>
          <w:u w:val="single"/>
        </w:rPr>
      </w:pPr>
      <w:r>
        <w:rPr>
          <w:b/>
          <w:bCs/>
          <w:sz w:val="32"/>
          <w:szCs w:val="32"/>
          <w:u w:val="single"/>
        </w:rPr>
        <w:t>Links</w:t>
      </w:r>
      <w:r w:rsidR="00FF3100">
        <w:rPr>
          <w:b/>
          <w:bCs/>
          <w:sz w:val="32"/>
          <w:szCs w:val="32"/>
          <w:u w:val="single"/>
        </w:rPr>
        <w:t xml:space="preserve"> Page</w:t>
      </w:r>
    </w:p>
    <w:p w14:paraId="7C0728E9" w14:textId="77777777" w:rsidR="00432014" w:rsidRDefault="00432014" w:rsidP="00432014">
      <w:pPr>
        <w:jc w:val="center"/>
      </w:pPr>
    </w:p>
    <w:p w14:paraId="694652C7" w14:textId="7E80ADE5" w:rsidR="00F953A4" w:rsidRDefault="00F953A4" w:rsidP="00F953A4">
      <w:pPr>
        <w:rPr>
          <w:b/>
          <w:bCs/>
          <w:u w:val="single"/>
        </w:rPr>
      </w:pPr>
      <w:r>
        <w:rPr>
          <w:b/>
          <w:bCs/>
          <w:u w:val="single"/>
        </w:rPr>
        <w:t xml:space="preserve">Nurse Delegation Laws and Rules: </w:t>
      </w:r>
    </w:p>
    <w:p w14:paraId="49E28BB6" w14:textId="77777777" w:rsidR="00F953A4" w:rsidRPr="00294140" w:rsidRDefault="00A83AD4" w:rsidP="00F953A4">
      <w:pPr>
        <w:rPr>
          <w:u w:val="single"/>
        </w:rPr>
      </w:pPr>
      <w:hyperlink r:id="rId17" w:history="1">
        <w:r w:rsidR="00F953A4" w:rsidRPr="00294140">
          <w:rPr>
            <w:rStyle w:val="Hyperlink"/>
          </w:rPr>
          <w:t>https://app.leg.wa.gov/RCW/default.aspx?cite=18.79.260</w:t>
        </w:r>
      </w:hyperlink>
      <w:r w:rsidR="00F953A4" w:rsidRPr="00294140">
        <w:rPr>
          <w:u w:val="single"/>
        </w:rPr>
        <w:t xml:space="preserve"> </w:t>
      </w:r>
    </w:p>
    <w:p w14:paraId="1316A2C8" w14:textId="566746F3" w:rsidR="00F953A4" w:rsidRDefault="00A83AD4" w:rsidP="00F953A4">
      <w:pPr>
        <w:rPr>
          <w:rStyle w:val="Hyperlink"/>
        </w:rPr>
      </w:pPr>
      <w:hyperlink r:id="rId18" w:history="1">
        <w:r w:rsidR="00F953A4" w:rsidRPr="00294140">
          <w:rPr>
            <w:rStyle w:val="Hyperlink"/>
          </w:rPr>
          <w:t>http://apps.leg.wa.gov/WAC/default.aspx?cite=246-840-910-970</w:t>
        </w:r>
      </w:hyperlink>
    </w:p>
    <w:p w14:paraId="5319C599" w14:textId="5771E40B" w:rsidR="0059382C" w:rsidRDefault="0059382C" w:rsidP="00F953A4">
      <w:r w:rsidRPr="0059382C">
        <w:rPr>
          <w:b/>
          <w:bCs/>
        </w:rPr>
        <w:t>Additional resources</w:t>
      </w:r>
      <w:r>
        <w:t xml:space="preserve">: </w:t>
      </w:r>
    </w:p>
    <w:p w14:paraId="474671BB" w14:textId="791599B1" w:rsidR="0059382C" w:rsidRDefault="00A83AD4" w:rsidP="00F953A4">
      <w:hyperlink r:id="rId19" w:history="1">
        <w:r w:rsidR="0059382C" w:rsidRPr="00184C2A">
          <w:rPr>
            <w:rStyle w:val="Hyperlink"/>
          </w:rPr>
          <w:t>https://apps.leg.wa.gov/WAC/default.aspx?cite=246-840-700</w:t>
        </w:r>
      </w:hyperlink>
      <w:r w:rsidR="0059382C">
        <w:t xml:space="preserve"> – 710</w:t>
      </w:r>
    </w:p>
    <w:p w14:paraId="33A45EFD" w14:textId="578D16A5" w:rsidR="0059382C" w:rsidRPr="004B6625" w:rsidRDefault="0059382C" w:rsidP="0059382C">
      <w:pPr>
        <w:rPr>
          <w:b/>
          <w:bCs/>
        </w:rPr>
      </w:pPr>
      <w:r w:rsidRPr="004B6625">
        <w:rPr>
          <w:rFonts w:eastAsia="Times New Roman" w:cstheme="minorHAnsi"/>
          <w:b/>
          <w:bCs/>
          <w:color w:val="000000"/>
        </w:rPr>
        <w:t>What documentation is required for completion of each training:</w:t>
      </w:r>
    </w:p>
    <w:p w14:paraId="0F4ABE48" w14:textId="7C1E5198" w:rsidR="0059382C" w:rsidRPr="0059382C" w:rsidRDefault="00A83AD4" w:rsidP="00F953A4">
      <w:hyperlink r:id="rId20" w:history="1">
        <w:r w:rsidR="0059382C" w:rsidRPr="00184C2A">
          <w:rPr>
            <w:rStyle w:val="Hyperlink"/>
          </w:rPr>
          <w:t>https://app.leg.wa.gov/WAC/default.aspx?cite=388-71-0970</w:t>
        </w:r>
      </w:hyperlink>
      <w:r w:rsidR="0059382C">
        <w:t xml:space="preserve"> </w:t>
      </w:r>
    </w:p>
    <w:p w14:paraId="5A9023D8" w14:textId="77777777" w:rsidR="00432014" w:rsidRDefault="00432014" w:rsidP="00432014">
      <w:pPr>
        <w:jc w:val="center"/>
        <w:rPr>
          <w:b/>
          <w:bCs/>
          <w:u w:val="single"/>
        </w:rPr>
      </w:pPr>
    </w:p>
    <w:p w14:paraId="666F8814" w14:textId="235F6790" w:rsidR="00F953A4" w:rsidRPr="00841FE7" w:rsidRDefault="00F953A4" w:rsidP="00432014">
      <w:pPr>
        <w:jc w:val="center"/>
        <w:rPr>
          <w:b/>
          <w:bCs/>
          <w:sz w:val="24"/>
          <w:szCs w:val="24"/>
          <w:u w:val="single"/>
        </w:rPr>
      </w:pPr>
      <w:r w:rsidRPr="00841FE7">
        <w:rPr>
          <w:b/>
          <w:bCs/>
          <w:sz w:val="24"/>
          <w:szCs w:val="24"/>
          <w:u w:val="single"/>
        </w:rPr>
        <w:t xml:space="preserve">Other </w:t>
      </w:r>
      <w:r w:rsidR="00432014" w:rsidRPr="00841FE7">
        <w:rPr>
          <w:b/>
          <w:bCs/>
          <w:sz w:val="24"/>
          <w:szCs w:val="24"/>
          <w:u w:val="single"/>
        </w:rPr>
        <w:t>Links to Applicable Delegation Rules for Your Information</w:t>
      </w:r>
    </w:p>
    <w:p w14:paraId="5425AE12" w14:textId="77777777" w:rsidR="00432014" w:rsidRDefault="00432014" w:rsidP="00432014">
      <w:pPr>
        <w:rPr>
          <w:b/>
          <w:bCs/>
          <w:u w:val="single"/>
        </w:rPr>
      </w:pPr>
    </w:p>
    <w:p w14:paraId="5FC454A9" w14:textId="77777777" w:rsidR="00F953A4" w:rsidRDefault="00F953A4" w:rsidP="00F953A4">
      <w:pPr>
        <w:rPr>
          <w:b/>
          <w:bCs/>
          <w:u w:val="single"/>
        </w:rPr>
      </w:pPr>
      <w:r w:rsidRPr="00432014">
        <w:rPr>
          <w:b/>
          <w:bCs/>
        </w:rPr>
        <w:t>Home and Community Services and Programs</w:t>
      </w:r>
      <w:r w:rsidRPr="00432014">
        <w:t>:</w:t>
      </w:r>
      <w:r w:rsidRPr="00432014">
        <w:rPr>
          <w:b/>
          <w:bCs/>
        </w:rPr>
        <w:t xml:space="preserve"> </w:t>
      </w:r>
      <w:hyperlink r:id="rId21" w:history="1">
        <w:r w:rsidRPr="00294140">
          <w:rPr>
            <w:rStyle w:val="Hyperlink"/>
          </w:rPr>
          <w:t>https://apps.leg.wa.gov/wac/default.aspx?cite=388-71</w:t>
        </w:r>
      </w:hyperlink>
      <w:r>
        <w:rPr>
          <w:b/>
          <w:bCs/>
          <w:u w:val="single"/>
        </w:rPr>
        <w:t xml:space="preserve"> </w:t>
      </w:r>
    </w:p>
    <w:p w14:paraId="09F0B8BB" w14:textId="77777777" w:rsidR="00F953A4" w:rsidRDefault="00F953A4" w:rsidP="00F953A4">
      <w:pPr>
        <w:rPr>
          <w:b/>
          <w:bCs/>
          <w:u w:val="single"/>
        </w:rPr>
      </w:pPr>
      <w:r w:rsidRPr="00432014">
        <w:rPr>
          <w:b/>
          <w:bCs/>
        </w:rPr>
        <w:t>Residential Long-Term Care Services Training</w:t>
      </w:r>
      <w:r w:rsidRPr="00432014">
        <w:t>:</w:t>
      </w:r>
      <w:r>
        <w:rPr>
          <w:b/>
          <w:bCs/>
          <w:u w:val="single"/>
        </w:rPr>
        <w:t xml:space="preserve"> </w:t>
      </w:r>
      <w:hyperlink r:id="rId22" w:history="1">
        <w:r w:rsidRPr="00294140">
          <w:rPr>
            <w:rStyle w:val="Hyperlink"/>
          </w:rPr>
          <w:t>https://app.leg.wa.gov/WAC/default.aspx?cite=388-112A</w:t>
        </w:r>
      </w:hyperlink>
      <w:r>
        <w:rPr>
          <w:b/>
          <w:bCs/>
          <w:u w:val="single"/>
        </w:rPr>
        <w:t xml:space="preserve"> </w:t>
      </w:r>
    </w:p>
    <w:p w14:paraId="72EB8F89" w14:textId="6F1A49DB" w:rsidR="00F953A4" w:rsidRPr="00294140" w:rsidRDefault="00F953A4" w:rsidP="00F953A4">
      <w:pPr>
        <w:rPr>
          <w:u w:val="single"/>
        </w:rPr>
      </w:pPr>
      <w:r w:rsidRPr="00432014">
        <w:rPr>
          <w:b/>
          <w:bCs/>
        </w:rPr>
        <w:t>Adult Family Home</w:t>
      </w:r>
      <w:r w:rsidR="00294140" w:rsidRPr="00432014">
        <w:t>:</w:t>
      </w:r>
      <w:r w:rsidRPr="00132D2A">
        <w:rPr>
          <w:u w:val="single"/>
        </w:rPr>
        <w:t xml:space="preserve"> </w:t>
      </w:r>
      <w:hyperlink r:id="rId23" w:history="1">
        <w:r w:rsidRPr="00294140">
          <w:rPr>
            <w:rStyle w:val="Hyperlink"/>
          </w:rPr>
          <w:t>http://app.leg.wa.gov/WAC/default.aspx?cite=388-76</w:t>
        </w:r>
      </w:hyperlink>
      <w:r w:rsidRPr="00294140">
        <w:rPr>
          <w:u w:val="single"/>
        </w:rPr>
        <w:t xml:space="preserve"> </w:t>
      </w:r>
    </w:p>
    <w:p w14:paraId="239C4DF6" w14:textId="551A34A2" w:rsidR="00F953A4" w:rsidRDefault="00F953A4">
      <w:pPr>
        <w:rPr>
          <w:b/>
          <w:bCs/>
        </w:rPr>
      </w:pPr>
      <w:r w:rsidRPr="00432014">
        <w:rPr>
          <w:b/>
          <w:bCs/>
        </w:rPr>
        <w:t xml:space="preserve">Assisted Living </w:t>
      </w:r>
      <w:r w:rsidR="00294140" w:rsidRPr="00432014">
        <w:rPr>
          <w:b/>
          <w:bCs/>
        </w:rPr>
        <w:t>F</w:t>
      </w:r>
      <w:r w:rsidRPr="00432014">
        <w:rPr>
          <w:b/>
          <w:bCs/>
        </w:rPr>
        <w:t>acility</w:t>
      </w:r>
      <w:r w:rsidRPr="00432014">
        <w:t xml:space="preserve">: </w:t>
      </w:r>
      <w:hyperlink r:id="rId24" w:history="1">
        <w:r w:rsidRPr="00294140">
          <w:rPr>
            <w:rStyle w:val="Hyperlink"/>
          </w:rPr>
          <w:t>http://app.leg.wa.gov/WAC/default.aspx?cite=388-78A</w:t>
        </w:r>
      </w:hyperlink>
    </w:p>
    <w:p w14:paraId="73593B17" w14:textId="77777777" w:rsidR="004B6625" w:rsidRPr="004B6625" w:rsidRDefault="00B01740">
      <w:pPr>
        <w:rPr>
          <w:b/>
          <w:bCs/>
          <w:u w:val="single"/>
        </w:rPr>
      </w:pPr>
      <w:r w:rsidRPr="004B6625">
        <w:rPr>
          <w:b/>
          <w:bCs/>
          <w:u w:val="single"/>
        </w:rPr>
        <w:lastRenderedPageBreak/>
        <w:t>GovDelivery</w:t>
      </w:r>
      <w:r w:rsidR="004B6625" w:rsidRPr="004B6625">
        <w:rPr>
          <w:b/>
          <w:bCs/>
          <w:u w:val="single"/>
        </w:rPr>
        <w:t xml:space="preserve"> Links:</w:t>
      </w:r>
    </w:p>
    <w:p w14:paraId="118CF7F9" w14:textId="492CFF88" w:rsidR="00B01740" w:rsidRDefault="004B6625">
      <w:r w:rsidRPr="004B6625">
        <w:rPr>
          <w:b/>
          <w:bCs/>
        </w:rPr>
        <w:t>DDA:</w:t>
      </w:r>
      <w:r w:rsidR="00B01740" w:rsidRPr="004B6625">
        <w:rPr>
          <w:b/>
          <w:bCs/>
        </w:rPr>
        <w:t xml:space="preserve"> </w:t>
      </w:r>
      <w:hyperlink r:id="rId25" w:history="1">
        <w:r w:rsidR="00B01740" w:rsidRPr="004B6625">
          <w:rPr>
            <w:rStyle w:val="Hyperlink"/>
          </w:rPr>
          <w:t>https://public.govdelivery.com/accounts/WADSHSDDA/subscribers/new</w:t>
        </w:r>
      </w:hyperlink>
    </w:p>
    <w:p w14:paraId="76583EB2" w14:textId="744C7BB9" w:rsidR="00B01740" w:rsidRPr="004B6625" w:rsidRDefault="004B6625">
      <w:pPr>
        <w:rPr>
          <w:rStyle w:val="Hyperlink"/>
        </w:rPr>
      </w:pPr>
      <w:r w:rsidRPr="004B6625">
        <w:rPr>
          <w:b/>
          <w:bCs/>
        </w:rPr>
        <w:t>ALTSA:</w:t>
      </w:r>
      <w:r>
        <w:t xml:space="preserve"> </w:t>
      </w:r>
      <w:hyperlink r:id="rId26" w:anchor="tab1" w:history="1">
        <w:r w:rsidRPr="004B6625">
          <w:rPr>
            <w:rStyle w:val="Hyperlink"/>
          </w:rPr>
          <w:t>https://public.govdelivery.com/accounts/WADSHSALTSA/subscriber/new?preferences=true#tab1</w:t>
        </w:r>
      </w:hyperlink>
    </w:p>
    <w:p w14:paraId="082F5722" w14:textId="086AE7B4" w:rsidR="00692EE9" w:rsidRDefault="004B6625">
      <w:r w:rsidRPr="004B6625">
        <w:rPr>
          <w:b/>
          <w:bCs/>
        </w:rPr>
        <w:t>DOH:</w:t>
      </w:r>
      <w:r w:rsidRPr="004B6625">
        <w:t xml:space="preserve"> </w:t>
      </w:r>
      <w:hyperlink r:id="rId27" w:history="1">
        <w:r w:rsidRPr="004B6625">
          <w:rPr>
            <w:rStyle w:val="Hyperlink"/>
          </w:rPr>
          <w:t>https://public.govdelivery.com/accounts/WADOH/subscriber/new?qsp=WADOH_4</w:t>
        </w:r>
      </w:hyperlink>
      <w:r w:rsidR="00692EE9">
        <w:t xml:space="preserve"> </w:t>
      </w:r>
    </w:p>
    <w:p w14:paraId="3BA80D78" w14:textId="77777777" w:rsidR="00132D2A" w:rsidRDefault="00114E94" w:rsidP="00055CCB">
      <w:r w:rsidRPr="00432014">
        <w:rPr>
          <w:b/>
          <w:bCs/>
        </w:rPr>
        <w:t>Billing Tutorial</w:t>
      </w:r>
      <w:r w:rsidRPr="00432014">
        <w:t xml:space="preserve">: </w:t>
      </w:r>
      <w:hyperlink r:id="rId28" w:history="1">
        <w:r w:rsidR="00AA731B" w:rsidRPr="001A755F">
          <w:rPr>
            <w:rStyle w:val="Hyperlink"/>
          </w:rPr>
          <w:t>https://www.dshs.wa.gov/sites/default/files/ALTSA/hcs/documents/ND/P1%20Common%20Billing%20Questions.pdf</w:t>
        </w:r>
      </w:hyperlink>
      <w:r w:rsidR="00AA731B">
        <w:t xml:space="preserve">  </w:t>
      </w:r>
    </w:p>
    <w:p w14:paraId="18B666D5" w14:textId="262BF168" w:rsidR="00114E94" w:rsidRPr="00432014" w:rsidRDefault="00AA731B" w:rsidP="00055CCB">
      <w:pPr>
        <w:rPr>
          <w:i/>
          <w:iCs/>
        </w:rPr>
      </w:pPr>
      <w:r w:rsidRPr="00432014">
        <w:rPr>
          <w:i/>
          <w:iCs/>
        </w:rPr>
        <w:t>S</w:t>
      </w:r>
      <w:r w:rsidR="00294140" w:rsidRPr="00432014">
        <w:rPr>
          <w:i/>
          <w:iCs/>
        </w:rPr>
        <w:t>ee</w:t>
      </w:r>
      <w:r w:rsidRPr="00432014">
        <w:rPr>
          <w:i/>
          <w:iCs/>
        </w:rPr>
        <w:t xml:space="preserve"> Tutorial Q&amp;A </w:t>
      </w:r>
      <w:r w:rsidR="00294140" w:rsidRPr="00432014">
        <w:rPr>
          <w:i/>
          <w:iCs/>
        </w:rPr>
        <w:t xml:space="preserve">on RND </w:t>
      </w:r>
      <w:r w:rsidR="002A1066" w:rsidRPr="00432014">
        <w:rPr>
          <w:i/>
          <w:iCs/>
        </w:rPr>
        <w:t>website under meetings</w:t>
      </w:r>
      <w:r w:rsidRPr="00432014">
        <w:rPr>
          <w:i/>
          <w:iCs/>
        </w:rPr>
        <w:t>.</w:t>
      </w:r>
    </w:p>
    <w:p w14:paraId="0F54F2EC" w14:textId="685BC066" w:rsidR="00C63E5C" w:rsidRDefault="00C63E5C"/>
    <w:sectPr w:rsidR="00C6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D32BA"/>
    <w:multiLevelType w:val="hybridMultilevel"/>
    <w:tmpl w:val="71F4F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16C51"/>
    <w:multiLevelType w:val="hybridMultilevel"/>
    <w:tmpl w:val="5B7064F8"/>
    <w:lvl w:ilvl="0" w:tplc="E7A42D6A">
      <w:start w:val="1"/>
      <w:numFmt w:val="bullet"/>
      <w:lvlText w:val="•"/>
      <w:lvlJc w:val="left"/>
      <w:pPr>
        <w:tabs>
          <w:tab w:val="num" w:pos="720"/>
        </w:tabs>
        <w:ind w:left="720" w:hanging="360"/>
      </w:pPr>
      <w:rPr>
        <w:rFonts w:ascii="Arial" w:hAnsi="Arial" w:hint="default"/>
      </w:rPr>
    </w:lvl>
    <w:lvl w:ilvl="1" w:tplc="8BE6656E" w:tentative="1">
      <w:start w:val="1"/>
      <w:numFmt w:val="bullet"/>
      <w:lvlText w:val="•"/>
      <w:lvlJc w:val="left"/>
      <w:pPr>
        <w:tabs>
          <w:tab w:val="num" w:pos="1440"/>
        </w:tabs>
        <w:ind w:left="1440" w:hanging="360"/>
      </w:pPr>
      <w:rPr>
        <w:rFonts w:ascii="Arial" w:hAnsi="Arial" w:hint="default"/>
      </w:rPr>
    </w:lvl>
    <w:lvl w:ilvl="2" w:tplc="B852B8B2" w:tentative="1">
      <w:start w:val="1"/>
      <w:numFmt w:val="bullet"/>
      <w:lvlText w:val="•"/>
      <w:lvlJc w:val="left"/>
      <w:pPr>
        <w:tabs>
          <w:tab w:val="num" w:pos="2160"/>
        </w:tabs>
        <w:ind w:left="2160" w:hanging="360"/>
      </w:pPr>
      <w:rPr>
        <w:rFonts w:ascii="Arial" w:hAnsi="Arial" w:hint="default"/>
      </w:rPr>
    </w:lvl>
    <w:lvl w:ilvl="3" w:tplc="12DAB40A" w:tentative="1">
      <w:start w:val="1"/>
      <w:numFmt w:val="bullet"/>
      <w:lvlText w:val="•"/>
      <w:lvlJc w:val="left"/>
      <w:pPr>
        <w:tabs>
          <w:tab w:val="num" w:pos="2880"/>
        </w:tabs>
        <w:ind w:left="2880" w:hanging="360"/>
      </w:pPr>
      <w:rPr>
        <w:rFonts w:ascii="Arial" w:hAnsi="Arial" w:hint="default"/>
      </w:rPr>
    </w:lvl>
    <w:lvl w:ilvl="4" w:tplc="96B88E94" w:tentative="1">
      <w:start w:val="1"/>
      <w:numFmt w:val="bullet"/>
      <w:lvlText w:val="•"/>
      <w:lvlJc w:val="left"/>
      <w:pPr>
        <w:tabs>
          <w:tab w:val="num" w:pos="3600"/>
        </w:tabs>
        <w:ind w:left="3600" w:hanging="360"/>
      </w:pPr>
      <w:rPr>
        <w:rFonts w:ascii="Arial" w:hAnsi="Arial" w:hint="default"/>
      </w:rPr>
    </w:lvl>
    <w:lvl w:ilvl="5" w:tplc="6F1C041A" w:tentative="1">
      <w:start w:val="1"/>
      <w:numFmt w:val="bullet"/>
      <w:lvlText w:val="•"/>
      <w:lvlJc w:val="left"/>
      <w:pPr>
        <w:tabs>
          <w:tab w:val="num" w:pos="4320"/>
        </w:tabs>
        <w:ind w:left="4320" w:hanging="360"/>
      </w:pPr>
      <w:rPr>
        <w:rFonts w:ascii="Arial" w:hAnsi="Arial" w:hint="default"/>
      </w:rPr>
    </w:lvl>
    <w:lvl w:ilvl="6" w:tplc="C63A2424" w:tentative="1">
      <w:start w:val="1"/>
      <w:numFmt w:val="bullet"/>
      <w:lvlText w:val="•"/>
      <w:lvlJc w:val="left"/>
      <w:pPr>
        <w:tabs>
          <w:tab w:val="num" w:pos="5040"/>
        </w:tabs>
        <w:ind w:left="5040" w:hanging="360"/>
      </w:pPr>
      <w:rPr>
        <w:rFonts w:ascii="Arial" w:hAnsi="Arial" w:hint="default"/>
      </w:rPr>
    </w:lvl>
    <w:lvl w:ilvl="7" w:tplc="0332F788" w:tentative="1">
      <w:start w:val="1"/>
      <w:numFmt w:val="bullet"/>
      <w:lvlText w:val="•"/>
      <w:lvlJc w:val="left"/>
      <w:pPr>
        <w:tabs>
          <w:tab w:val="num" w:pos="5760"/>
        </w:tabs>
        <w:ind w:left="5760" w:hanging="360"/>
      </w:pPr>
      <w:rPr>
        <w:rFonts w:ascii="Arial" w:hAnsi="Arial" w:hint="default"/>
      </w:rPr>
    </w:lvl>
    <w:lvl w:ilvl="8" w:tplc="A9D605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1F4098"/>
    <w:multiLevelType w:val="hybridMultilevel"/>
    <w:tmpl w:val="A76A3BAC"/>
    <w:lvl w:ilvl="0" w:tplc="B5A275A6">
      <w:start w:val="1"/>
      <w:numFmt w:val="bullet"/>
      <w:lvlText w:val="•"/>
      <w:lvlJc w:val="left"/>
      <w:pPr>
        <w:tabs>
          <w:tab w:val="num" w:pos="720"/>
        </w:tabs>
        <w:ind w:left="720" w:hanging="360"/>
      </w:pPr>
      <w:rPr>
        <w:rFonts w:ascii="Arial" w:hAnsi="Arial" w:hint="default"/>
      </w:rPr>
    </w:lvl>
    <w:lvl w:ilvl="1" w:tplc="00FE58F0" w:tentative="1">
      <w:start w:val="1"/>
      <w:numFmt w:val="bullet"/>
      <w:lvlText w:val="•"/>
      <w:lvlJc w:val="left"/>
      <w:pPr>
        <w:tabs>
          <w:tab w:val="num" w:pos="1440"/>
        </w:tabs>
        <w:ind w:left="1440" w:hanging="360"/>
      </w:pPr>
      <w:rPr>
        <w:rFonts w:ascii="Arial" w:hAnsi="Arial" w:hint="default"/>
      </w:rPr>
    </w:lvl>
    <w:lvl w:ilvl="2" w:tplc="7B18D1A4" w:tentative="1">
      <w:start w:val="1"/>
      <w:numFmt w:val="bullet"/>
      <w:lvlText w:val="•"/>
      <w:lvlJc w:val="left"/>
      <w:pPr>
        <w:tabs>
          <w:tab w:val="num" w:pos="2160"/>
        </w:tabs>
        <w:ind w:left="2160" w:hanging="360"/>
      </w:pPr>
      <w:rPr>
        <w:rFonts w:ascii="Arial" w:hAnsi="Arial" w:hint="default"/>
      </w:rPr>
    </w:lvl>
    <w:lvl w:ilvl="3" w:tplc="367480D0" w:tentative="1">
      <w:start w:val="1"/>
      <w:numFmt w:val="bullet"/>
      <w:lvlText w:val="•"/>
      <w:lvlJc w:val="left"/>
      <w:pPr>
        <w:tabs>
          <w:tab w:val="num" w:pos="2880"/>
        </w:tabs>
        <w:ind w:left="2880" w:hanging="360"/>
      </w:pPr>
      <w:rPr>
        <w:rFonts w:ascii="Arial" w:hAnsi="Arial" w:hint="default"/>
      </w:rPr>
    </w:lvl>
    <w:lvl w:ilvl="4" w:tplc="3A6A76A2" w:tentative="1">
      <w:start w:val="1"/>
      <w:numFmt w:val="bullet"/>
      <w:lvlText w:val="•"/>
      <w:lvlJc w:val="left"/>
      <w:pPr>
        <w:tabs>
          <w:tab w:val="num" w:pos="3600"/>
        </w:tabs>
        <w:ind w:left="3600" w:hanging="360"/>
      </w:pPr>
      <w:rPr>
        <w:rFonts w:ascii="Arial" w:hAnsi="Arial" w:hint="default"/>
      </w:rPr>
    </w:lvl>
    <w:lvl w:ilvl="5" w:tplc="B89A9C76" w:tentative="1">
      <w:start w:val="1"/>
      <w:numFmt w:val="bullet"/>
      <w:lvlText w:val="•"/>
      <w:lvlJc w:val="left"/>
      <w:pPr>
        <w:tabs>
          <w:tab w:val="num" w:pos="4320"/>
        </w:tabs>
        <w:ind w:left="4320" w:hanging="360"/>
      </w:pPr>
      <w:rPr>
        <w:rFonts w:ascii="Arial" w:hAnsi="Arial" w:hint="default"/>
      </w:rPr>
    </w:lvl>
    <w:lvl w:ilvl="6" w:tplc="C8D401E8" w:tentative="1">
      <w:start w:val="1"/>
      <w:numFmt w:val="bullet"/>
      <w:lvlText w:val="•"/>
      <w:lvlJc w:val="left"/>
      <w:pPr>
        <w:tabs>
          <w:tab w:val="num" w:pos="5040"/>
        </w:tabs>
        <w:ind w:left="5040" w:hanging="360"/>
      </w:pPr>
      <w:rPr>
        <w:rFonts w:ascii="Arial" w:hAnsi="Arial" w:hint="default"/>
      </w:rPr>
    </w:lvl>
    <w:lvl w:ilvl="7" w:tplc="90128BFC" w:tentative="1">
      <w:start w:val="1"/>
      <w:numFmt w:val="bullet"/>
      <w:lvlText w:val="•"/>
      <w:lvlJc w:val="left"/>
      <w:pPr>
        <w:tabs>
          <w:tab w:val="num" w:pos="5760"/>
        </w:tabs>
        <w:ind w:left="5760" w:hanging="360"/>
      </w:pPr>
      <w:rPr>
        <w:rFonts w:ascii="Arial" w:hAnsi="Arial" w:hint="default"/>
      </w:rPr>
    </w:lvl>
    <w:lvl w:ilvl="8" w:tplc="B552A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D7740F"/>
    <w:multiLevelType w:val="hybridMultilevel"/>
    <w:tmpl w:val="7ED08446"/>
    <w:lvl w:ilvl="0" w:tplc="08AE560E">
      <w:start w:val="1"/>
      <w:numFmt w:val="bullet"/>
      <w:lvlText w:val="•"/>
      <w:lvlJc w:val="left"/>
      <w:pPr>
        <w:tabs>
          <w:tab w:val="num" w:pos="720"/>
        </w:tabs>
        <w:ind w:left="720" w:hanging="360"/>
      </w:pPr>
      <w:rPr>
        <w:rFonts w:ascii="Arial" w:hAnsi="Arial" w:hint="default"/>
      </w:rPr>
    </w:lvl>
    <w:lvl w:ilvl="1" w:tplc="BFC8D466" w:tentative="1">
      <w:start w:val="1"/>
      <w:numFmt w:val="bullet"/>
      <w:lvlText w:val="•"/>
      <w:lvlJc w:val="left"/>
      <w:pPr>
        <w:tabs>
          <w:tab w:val="num" w:pos="1440"/>
        </w:tabs>
        <w:ind w:left="1440" w:hanging="360"/>
      </w:pPr>
      <w:rPr>
        <w:rFonts w:ascii="Arial" w:hAnsi="Arial" w:hint="default"/>
      </w:rPr>
    </w:lvl>
    <w:lvl w:ilvl="2" w:tplc="CB7E5CC8" w:tentative="1">
      <w:start w:val="1"/>
      <w:numFmt w:val="bullet"/>
      <w:lvlText w:val="•"/>
      <w:lvlJc w:val="left"/>
      <w:pPr>
        <w:tabs>
          <w:tab w:val="num" w:pos="2160"/>
        </w:tabs>
        <w:ind w:left="2160" w:hanging="360"/>
      </w:pPr>
      <w:rPr>
        <w:rFonts w:ascii="Arial" w:hAnsi="Arial" w:hint="default"/>
      </w:rPr>
    </w:lvl>
    <w:lvl w:ilvl="3" w:tplc="D32244D8" w:tentative="1">
      <w:start w:val="1"/>
      <w:numFmt w:val="bullet"/>
      <w:lvlText w:val="•"/>
      <w:lvlJc w:val="left"/>
      <w:pPr>
        <w:tabs>
          <w:tab w:val="num" w:pos="2880"/>
        </w:tabs>
        <w:ind w:left="2880" w:hanging="360"/>
      </w:pPr>
      <w:rPr>
        <w:rFonts w:ascii="Arial" w:hAnsi="Arial" w:hint="default"/>
      </w:rPr>
    </w:lvl>
    <w:lvl w:ilvl="4" w:tplc="8F1E181C" w:tentative="1">
      <w:start w:val="1"/>
      <w:numFmt w:val="bullet"/>
      <w:lvlText w:val="•"/>
      <w:lvlJc w:val="left"/>
      <w:pPr>
        <w:tabs>
          <w:tab w:val="num" w:pos="3600"/>
        </w:tabs>
        <w:ind w:left="3600" w:hanging="360"/>
      </w:pPr>
      <w:rPr>
        <w:rFonts w:ascii="Arial" w:hAnsi="Arial" w:hint="default"/>
      </w:rPr>
    </w:lvl>
    <w:lvl w:ilvl="5" w:tplc="6B50436A" w:tentative="1">
      <w:start w:val="1"/>
      <w:numFmt w:val="bullet"/>
      <w:lvlText w:val="•"/>
      <w:lvlJc w:val="left"/>
      <w:pPr>
        <w:tabs>
          <w:tab w:val="num" w:pos="4320"/>
        </w:tabs>
        <w:ind w:left="4320" w:hanging="360"/>
      </w:pPr>
      <w:rPr>
        <w:rFonts w:ascii="Arial" w:hAnsi="Arial" w:hint="default"/>
      </w:rPr>
    </w:lvl>
    <w:lvl w:ilvl="6" w:tplc="A4EA3A2C" w:tentative="1">
      <w:start w:val="1"/>
      <w:numFmt w:val="bullet"/>
      <w:lvlText w:val="•"/>
      <w:lvlJc w:val="left"/>
      <w:pPr>
        <w:tabs>
          <w:tab w:val="num" w:pos="5040"/>
        </w:tabs>
        <w:ind w:left="5040" w:hanging="360"/>
      </w:pPr>
      <w:rPr>
        <w:rFonts w:ascii="Arial" w:hAnsi="Arial" w:hint="default"/>
      </w:rPr>
    </w:lvl>
    <w:lvl w:ilvl="7" w:tplc="370663B2" w:tentative="1">
      <w:start w:val="1"/>
      <w:numFmt w:val="bullet"/>
      <w:lvlText w:val="•"/>
      <w:lvlJc w:val="left"/>
      <w:pPr>
        <w:tabs>
          <w:tab w:val="num" w:pos="5760"/>
        </w:tabs>
        <w:ind w:left="5760" w:hanging="360"/>
      </w:pPr>
      <w:rPr>
        <w:rFonts w:ascii="Arial" w:hAnsi="Arial" w:hint="default"/>
      </w:rPr>
    </w:lvl>
    <w:lvl w:ilvl="8" w:tplc="1E44A21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64758C8"/>
    <w:multiLevelType w:val="hybridMultilevel"/>
    <w:tmpl w:val="7370EFC6"/>
    <w:lvl w:ilvl="0" w:tplc="3EB2A39E">
      <w:start w:val="1"/>
      <w:numFmt w:val="bullet"/>
      <w:lvlText w:val="•"/>
      <w:lvlJc w:val="left"/>
      <w:pPr>
        <w:tabs>
          <w:tab w:val="num" w:pos="720"/>
        </w:tabs>
        <w:ind w:left="720" w:hanging="360"/>
      </w:pPr>
      <w:rPr>
        <w:rFonts w:ascii="Arial" w:hAnsi="Arial" w:hint="default"/>
      </w:rPr>
    </w:lvl>
    <w:lvl w:ilvl="1" w:tplc="5F9417AC" w:tentative="1">
      <w:start w:val="1"/>
      <w:numFmt w:val="bullet"/>
      <w:lvlText w:val="•"/>
      <w:lvlJc w:val="left"/>
      <w:pPr>
        <w:tabs>
          <w:tab w:val="num" w:pos="1440"/>
        </w:tabs>
        <w:ind w:left="1440" w:hanging="360"/>
      </w:pPr>
      <w:rPr>
        <w:rFonts w:ascii="Arial" w:hAnsi="Arial" w:hint="default"/>
      </w:rPr>
    </w:lvl>
    <w:lvl w:ilvl="2" w:tplc="75745E26" w:tentative="1">
      <w:start w:val="1"/>
      <w:numFmt w:val="bullet"/>
      <w:lvlText w:val="•"/>
      <w:lvlJc w:val="left"/>
      <w:pPr>
        <w:tabs>
          <w:tab w:val="num" w:pos="2160"/>
        </w:tabs>
        <w:ind w:left="2160" w:hanging="360"/>
      </w:pPr>
      <w:rPr>
        <w:rFonts w:ascii="Arial" w:hAnsi="Arial" w:hint="default"/>
      </w:rPr>
    </w:lvl>
    <w:lvl w:ilvl="3" w:tplc="3104C64E" w:tentative="1">
      <w:start w:val="1"/>
      <w:numFmt w:val="bullet"/>
      <w:lvlText w:val="•"/>
      <w:lvlJc w:val="left"/>
      <w:pPr>
        <w:tabs>
          <w:tab w:val="num" w:pos="2880"/>
        </w:tabs>
        <w:ind w:left="2880" w:hanging="360"/>
      </w:pPr>
      <w:rPr>
        <w:rFonts w:ascii="Arial" w:hAnsi="Arial" w:hint="default"/>
      </w:rPr>
    </w:lvl>
    <w:lvl w:ilvl="4" w:tplc="54FCB758" w:tentative="1">
      <w:start w:val="1"/>
      <w:numFmt w:val="bullet"/>
      <w:lvlText w:val="•"/>
      <w:lvlJc w:val="left"/>
      <w:pPr>
        <w:tabs>
          <w:tab w:val="num" w:pos="3600"/>
        </w:tabs>
        <w:ind w:left="3600" w:hanging="360"/>
      </w:pPr>
      <w:rPr>
        <w:rFonts w:ascii="Arial" w:hAnsi="Arial" w:hint="default"/>
      </w:rPr>
    </w:lvl>
    <w:lvl w:ilvl="5" w:tplc="3A4A8F58" w:tentative="1">
      <w:start w:val="1"/>
      <w:numFmt w:val="bullet"/>
      <w:lvlText w:val="•"/>
      <w:lvlJc w:val="left"/>
      <w:pPr>
        <w:tabs>
          <w:tab w:val="num" w:pos="4320"/>
        </w:tabs>
        <w:ind w:left="4320" w:hanging="360"/>
      </w:pPr>
      <w:rPr>
        <w:rFonts w:ascii="Arial" w:hAnsi="Arial" w:hint="default"/>
      </w:rPr>
    </w:lvl>
    <w:lvl w:ilvl="6" w:tplc="952C1D1A" w:tentative="1">
      <w:start w:val="1"/>
      <w:numFmt w:val="bullet"/>
      <w:lvlText w:val="•"/>
      <w:lvlJc w:val="left"/>
      <w:pPr>
        <w:tabs>
          <w:tab w:val="num" w:pos="5040"/>
        </w:tabs>
        <w:ind w:left="5040" w:hanging="360"/>
      </w:pPr>
      <w:rPr>
        <w:rFonts w:ascii="Arial" w:hAnsi="Arial" w:hint="default"/>
      </w:rPr>
    </w:lvl>
    <w:lvl w:ilvl="7" w:tplc="C0FCFBAC" w:tentative="1">
      <w:start w:val="1"/>
      <w:numFmt w:val="bullet"/>
      <w:lvlText w:val="•"/>
      <w:lvlJc w:val="left"/>
      <w:pPr>
        <w:tabs>
          <w:tab w:val="num" w:pos="5760"/>
        </w:tabs>
        <w:ind w:left="5760" w:hanging="360"/>
      </w:pPr>
      <w:rPr>
        <w:rFonts w:ascii="Arial" w:hAnsi="Arial" w:hint="default"/>
      </w:rPr>
    </w:lvl>
    <w:lvl w:ilvl="8" w:tplc="823E096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FE1740F"/>
    <w:multiLevelType w:val="hybridMultilevel"/>
    <w:tmpl w:val="67AE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976469">
    <w:abstractNumId w:val="5"/>
  </w:num>
  <w:num w:numId="2" w16cid:durableId="1394498627">
    <w:abstractNumId w:val="0"/>
  </w:num>
  <w:num w:numId="3" w16cid:durableId="1536625431">
    <w:abstractNumId w:val="1"/>
  </w:num>
  <w:num w:numId="4" w16cid:durableId="407119979">
    <w:abstractNumId w:val="2"/>
  </w:num>
  <w:num w:numId="5" w16cid:durableId="1034576031">
    <w:abstractNumId w:val="3"/>
  </w:num>
  <w:num w:numId="6" w16cid:durableId="1783767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8D"/>
    <w:rsid w:val="000015B1"/>
    <w:rsid w:val="00002476"/>
    <w:rsid w:val="000124A3"/>
    <w:rsid w:val="0002433A"/>
    <w:rsid w:val="00031C7C"/>
    <w:rsid w:val="00042ACB"/>
    <w:rsid w:val="00055CCB"/>
    <w:rsid w:val="00083FD2"/>
    <w:rsid w:val="00097AE3"/>
    <w:rsid w:val="000A7289"/>
    <w:rsid w:val="00114E94"/>
    <w:rsid w:val="00132D2A"/>
    <w:rsid w:val="0014534F"/>
    <w:rsid w:val="0014569C"/>
    <w:rsid w:val="001970F4"/>
    <w:rsid w:val="001A4A16"/>
    <w:rsid w:val="001F5FC1"/>
    <w:rsid w:val="00260A88"/>
    <w:rsid w:val="00294140"/>
    <w:rsid w:val="002A1066"/>
    <w:rsid w:val="002E3EBE"/>
    <w:rsid w:val="002F56C6"/>
    <w:rsid w:val="003008CD"/>
    <w:rsid w:val="00341ACF"/>
    <w:rsid w:val="00374C5A"/>
    <w:rsid w:val="003907C6"/>
    <w:rsid w:val="003B4E6F"/>
    <w:rsid w:val="004123EA"/>
    <w:rsid w:val="00432014"/>
    <w:rsid w:val="00474C86"/>
    <w:rsid w:val="004A10CB"/>
    <w:rsid w:val="004B6625"/>
    <w:rsid w:val="00503CE3"/>
    <w:rsid w:val="005709C9"/>
    <w:rsid w:val="0059382C"/>
    <w:rsid w:val="005B3E7D"/>
    <w:rsid w:val="005E1D56"/>
    <w:rsid w:val="005F351D"/>
    <w:rsid w:val="00670D8F"/>
    <w:rsid w:val="006750F8"/>
    <w:rsid w:val="00680B09"/>
    <w:rsid w:val="0068606B"/>
    <w:rsid w:val="00692EE9"/>
    <w:rsid w:val="006D0830"/>
    <w:rsid w:val="00723714"/>
    <w:rsid w:val="00723B8D"/>
    <w:rsid w:val="007A3639"/>
    <w:rsid w:val="007A66F6"/>
    <w:rsid w:val="00800CC8"/>
    <w:rsid w:val="00805CF2"/>
    <w:rsid w:val="008203FC"/>
    <w:rsid w:val="00841FE7"/>
    <w:rsid w:val="0085063B"/>
    <w:rsid w:val="00895325"/>
    <w:rsid w:val="008A1860"/>
    <w:rsid w:val="009C76B7"/>
    <w:rsid w:val="009E20D6"/>
    <w:rsid w:val="009E7FAF"/>
    <w:rsid w:val="00A067D0"/>
    <w:rsid w:val="00A83AD4"/>
    <w:rsid w:val="00AA731B"/>
    <w:rsid w:val="00AF4478"/>
    <w:rsid w:val="00B01740"/>
    <w:rsid w:val="00B64C45"/>
    <w:rsid w:val="00B74A10"/>
    <w:rsid w:val="00B8645E"/>
    <w:rsid w:val="00BB7CE4"/>
    <w:rsid w:val="00BC46C3"/>
    <w:rsid w:val="00BE1CBD"/>
    <w:rsid w:val="00C57D8D"/>
    <w:rsid w:val="00C63E5C"/>
    <w:rsid w:val="00C843F8"/>
    <w:rsid w:val="00CC3C8E"/>
    <w:rsid w:val="00D55915"/>
    <w:rsid w:val="00D873E5"/>
    <w:rsid w:val="00D929AD"/>
    <w:rsid w:val="00DC545B"/>
    <w:rsid w:val="00DD6083"/>
    <w:rsid w:val="00DE504E"/>
    <w:rsid w:val="00E0098F"/>
    <w:rsid w:val="00E03015"/>
    <w:rsid w:val="00E15271"/>
    <w:rsid w:val="00E36ADB"/>
    <w:rsid w:val="00EE0DD0"/>
    <w:rsid w:val="00EE58EE"/>
    <w:rsid w:val="00F13207"/>
    <w:rsid w:val="00F357A7"/>
    <w:rsid w:val="00F37AE8"/>
    <w:rsid w:val="00F67608"/>
    <w:rsid w:val="00F805C6"/>
    <w:rsid w:val="00F92D35"/>
    <w:rsid w:val="00F953A4"/>
    <w:rsid w:val="00FC0E95"/>
    <w:rsid w:val="00FD4CBB"/>
    <w:rsid w:val="00FE2738"/>
    <w:rsid w:val="00FE4306"/>
    <w:rsid w:val="00FF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CFA"/>
  <w15:chartTrackingRefBased/>
  <w15:docId w15:val="{F3E64E1F-C26D-4295-BA45-FF09F58C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38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740"/>
    <w:rPr>
      <w:color w:val="0563C1" w:themeColor="hyperlink"/>
      <w:u w:val="single"/>
    </w:rPr>
  </w:style>
  <w:style w:type="character" w:styleId="UnresolvedMention">
    <w:name w:val="Unresolved Mention"/>
    <w:basedOn w:val="DefaultParagraphFont"/>
    <w:uiPriority w:val="99"/>
    <w:semiHidden/>
    <w:unhideWhenUsed/>
    <w:rsid w:val="00B01740"/>
    <w:rPr>
      <w:color w:val="605E5C"/>
      <w:shd w:val="clear" w:color="auto" w:fill="E1DFDD"/>
    </w:rPr>
  </w:style>
  <w:style w:type="paragraph" w:styleId="ListParagraph">
    <w:name w:val="List Paragraph"/>
    <w:basedOn w:val="Normal"/>
    <w:uiPriority w:val="34"/>
    <w:qFormat/>
    <w:rsid w:val="00EE0DD0"/>
    <w:pPr>
      <w:ind w:left="720"/>
      <w:contextualSpacing/>
    </w:pPr>
  </w:style>
  <w:style w:type="character" w:styleId="FollowedHyperlink">
    <w:name w:val="FollowedHyperlink"/>
    <w:basedOn w:val="DefaultParagraphFont"/>
    <w:uiPriority w:val="99"/>
    <w:semiHidden/>
    <w:unhideWhenUsed/>
    <w:rsid w:val="00E03015"/>
    <w:rPr>
      <w:color w:val="954F72" w:themeColor="followedHyperlink"/>
      <w:u w:val="single"/>
    </w:rPr>
  </w:style>
  <w:style w:type="paragraph" w:styleId="NormalWeb">
    <w:name w:val="Normal (Web)"/>
    <w:basedOn w:val="Normal"/>
    <w:uiPriority w:val="99"/>
    <w:semiHidden/>
    <w:unhideWhenUsed/>
    <w:rsid w:val="0000247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E58EE"/>
    <w:pPr>
      <w:spacing w:after="0" w:line="240" w:lineRule="auto"/>
    </w:pPr>
  </w:style>
  <w:style w:type="character" w:customStyle="1" w:styleId="ui-provider">
    <w:name w:val="ui-provider"/>
    <w:basedOn w:val="DefaultParagraphFont"/>
    <w:rsid w:val="0014569C"/>
  </w:style>
  <w:style w:type="character" w:customStyle="1" w:styleId="Heading3Char">
    <w:name w:val="Heading 3 Char"/>
    <w:basedOn w:val="DefaultParagraphFont"/>
    <w:link w:val="Heading3"/>
    <w:uiPriority w:val="9"/>
    <w:rsid w:val="0059382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3413">
      <w:bodyDiv w:val="1"/>
      <w:marLeft w:val="0"/>
      <w:marRight w:val="0"/>
      <w:marTop w:val="0"/>
      <w:marBottom w:val="0"/>
      <w:divBdr>
        <w:top w:val="none" w:sz="0" w:space="0" w:color="auto"/>
        <w:left w:val="none" w:sz="0" w:space="0" w:color="auto"/>
        <w:bottom w:val="none" w:sz="0" w:space="0" w:color="auto"/>
        <w:right w:val="none" w:sz="0" w:space="0" w:color="auto"/>
      </w:divBdr>
      <w:divsChild>
        <w:div w:id="1640838128">
          <w:marLeft w:val="360"/>
          <w:marRight w:val="0"/>
          <w:marTop w:val="200"/>
          <w:marBottom w:val="0"/>
          <w:divBdr>
            <w:top w:val="none" w:sz="0" w:space="0" w:color="auto"/>
            <w:left w:val="none" w:sz="0" w:space="0" w:color="auto"/>
            <w:bottom w:val="none" w:sz="0" w:space="0" w:color="auto"/>
            <w:right w:val="none" w:sz="0" w:space="0" w:color="auto"/>
          </w:divBdr>
        </w:div>
      </w:divsChild>
    </w:div>
    <w:div w:id="807894210">
      <w:bodyDiv w:val="1"/>
      <w:marLeft w:val="0"/>
      <w:marRight w:val="0"/>
      <w:marTop w:val="0"/>
      <w:marBottom w:val="0"/>
      <w:divBdr>
        <w:top w:val="none" w:sz="0" w:space="0" w:color="auto"/>
        <w:left w:val="none" w:sz="0" w:space="0" w:color="auto"/>
        <w:bottom w:val="none" w:sz="0" w:space="0" w:color="auto"/>
        <w:right w:val="none" w:sz="0" w:space="0" w:color="auto"/>
      </w:divBdr>
      <w:divsChild>
        <w:div w:id="1251306358">
          <w:marLeft w:val="360"/>
          <w:marRight w:val="0"/>
          <w:marTop w:val="200"/>
          <w:marBottom w:val="0"/>
          <w:divBdr>
            <w:top w:val="none" w:sz="0" w:space="0" w:color="auto"/>
            <w:left w:val="none" w:sz="0" w:space="0" w:color="auto"/>
            <w:bottom w:val="none" w:sz="0" w:space="0" w:color="auto"/>
            <w:right w:val="none" w:sz="0" w:space="0" w:color="auto"/>
          </w:divBdr>
        </w:div>
      </w:divsChild>
    </w:div>
    <w:div w:id="823156421">
      <w:bodyDiv w:val="1"/>
      <w:marLeft w:val="0"/>
      <w:marRight w:val="0"/>
      <w:marTop w:val="0"/>
      <w:marBottom w:val="0"/>
      <w:divBdr>
        <w:top w:val="none" w:sz="0" w:space="0" w:color="auto"/>
        <w:left w:val="none" w:sz="0" w:space="0" w:color="auto"/>
        <w:bottom w:val="none" w:sz="0" w:space="0" w:color="auto"/>
        <w:right w:val="none" w:sz="0" w:space="0" w:color="auto"/>
      </w:divBdr>
      <w:divsChild>
        <w:div w:id="1709798836">
          <w:marLeft w:val="0"/>
          <w:marRight w:val="0"/>
          <w:marTop w:val="0"/>
          <w:marBottom w:val="0"/>
          <w:divBdr>
            <w:top w:val="none" w:sz="0" w:space="0" w:color="auto"/>
            <w:left w:val="none" w:sz="0" w:space="0" w:color="auto"/>
            <w:bottom w:val="none" w:sz="0" w:space="0" w:color="auto"/>
            <w:right w:val="none" w:sz="0" w:space="0" w:color="auto"/>
          </w:divBdr>
        </w:div>
      </w:divsChild>
    </w:div>
    <w:div w:id="832914664">
      <w:bodyDiv w:val="1"/>
      <w:marLeft w:val="0"/>
      <w:marRight w:val="0"/>
      <w:marTop w:val="0"/>
      <w:marBottom w:val="0"/>
      <w:divBdr>
        <w:top w:val="none" w:sz="0" w:space="0" w:color="auto"/>
        <w:left w:val="none" w:sz="0" w:space="0" w:color="auto"/>
        <w:bottom w:val="none" w:sz="0" w:space="0" w:color="auto"/>
        <w:right w:val="none" w:sz="0" w:space="0" w:color="auto"/>
      </w:divBdr>
      <w:divsChild>
        <w:div w:id="1035810800">
          <w:marLeft w:val="0"/>
          <w:marRight w:val="0"/>
          <w:marTop w:val="90"/>
          <w:marBottom w:val="0"/>
          <w:divBdr>
            <w:top w:val="none" w:sz="0" w:space="0" w:color="auto"/>
            <w:left w:val="none" w:sz="0" w:space="0" w:color="auto"/>
            <w:bottom w:val="none" w:sz="0" w:space="0" w:color="auto"/>
            <w:right w:val="none" w:sz="0" w:space="0" w:color="auto"/>
          </w:divBdr>
        </w:div>
        <w:div w:id="2118021733">
          <w:marLeft w:val="0"/>
          <w:marRight w:val="0"/>
          <w:marTop w:val="0"/>
          <w:marBottom w:val="0"/>
          <w:divBdr>
            <w:top w:val="none" w:sz="0" w:space="0" w:color="auto"/>
            <w:left w:val="none" w:sz="0" w:space="0" w:color="auto"/>
            <w:bottom w:val="none" w:sz="0" w:space="0" w:color="auto"/>
            <w:right w:val="none" w:sz="0" w:space="0" w:color="auto"/>
          </w:divBdr>
        </w:div>
        <w:div w:id="1003049222">
          <w:marLeft w:val="0"/>
          <w:marRight w:val="0"/>
          <w:marTop w:val="0"/>
          <w:marBottom w:val="0"/>
          <w:divBdr>
            <w:top w:val="none" w:sz="0" w:space="0" w:color="auto"/>
            <w:left w:val="none" w:sz="0" w:space="0" w:color="auto"/>
            <w:bottom w:val="none" w:sz="0" w:space="0" w:color="auto"/>
            <w:right w:val="none" w:sz="0" w:space="0" w:color="auto"/>
          </w:divBdr>
        </w:div>
        <w:div w:id="1999653334">
          <w:marLeft w:val="0"/>
          <w:marRight w:val="0"/>
          <w:marTop w:val="0"/>
          <w:marBottom w:val="0"/>
          <w:divBdr>
            <w:top w:val="none" w:sz="0" w:space="0" w:color="auto"/>
            <w:left w:val="none" w:sz="0" w:space="0" w:color="auto"/>
            <w:bottom w:val="none" w:sz="0" w:space="0" w:color="auto"/>
            <w:right w:val="none" w:sz="0" w:space="0" w:color="auto"/>
          </w:divBdr>
        </w:div>
        <w:div w:id="1186409191">
          <w:marLeft w:val="0"/>
          <w:marRight w:val="0"/>
          <w:marTop w:val="0"/>
          <w:marBottom w:val="0"/>
          <w:divBdr>
            <w:top w:val="none" w:sz="0" w:space="0" w:color="auto"/>
            <w:left w:val="none" w:sz="0" w:space="0" w:color="auto"/>
            <w:bottom w:val="none" w:sz="0" w:space="0" w:color="auto"/>
            <w:right w:val="none" w:sz="0" w:space="0" w:color="auto"/>
          </w:divBdr>
        </w:div>
        <w:div w:id="2082823942">
          <w:marLeft w:val="0"/>
          <w:marRight w:val="0"/>
          <w:marTop w:val="0"/>
          <w:marBottom w:val="0"/>
          <w:divBdr>
            <w:top w:val="none" w:sz="0" w:space="0" w:color="auto"/>
            <w:left w:val="none" w:sz="0" w:space="0" w:color="auto"/>
            <w:bottom w:val="none" w:sz="0" w:space="0" w:color="auto"/>
            <w:right w:val="none" w:sz="0" w:space="0" w:color="auto"/>
          </w:divBdr>
        </w:div>
        <w:div w:id="125514070">
          <w:marLeft w:val="0"/>
          <w:marRight w:val="0"/>
          <w:marTop w:val="0"/>
          <w:marBottom w:val="0"/>
          <w:divBdr>
            <w:top w:val="none" w:sz="0" w:space="0" w:color="auto"/>
            <w:left w:val="none" w:sz="0" w:space="0" w:color="auto"/>
            <w:bottom w:val="none" w:sz="0" w:space="0" w:color="auto"/>
            <w:right w:val="none" w:sz="0" w:space="0" w:color="auto"/>
          </w:divBdr>
        </w:div>
        <w:div w:id="1133138925">
          <w:marLeft w:val="0"/>
          <w:marRight w:val="0"/>
          <w:marTop w:val="0"/>
          <w:marBottom w:val="0"/>
          <w:divBdr>
            <w:top w:val="none" w:sz="0" w:space="0" w:color="auto"/>
            <w:left w:val="none" w:sz="0" w:space="0" w:color="auto"/>
            <w:bottom w:val="none" w:sz="0" w:space="0" w:color="auto"/>
            <w:right w:val="none" w:sz="0" w:space="0" w:color="auto"/>
          </w:divBdr>
        </w:div>
        <w:div w:id="1585913080">
          <w:marLeft w:val="0"/>
          <w:marRight w:val="0"/>
          <w:marTop w:val="0"/>
          <w:marBottom w:val="0"/>
          <w:divBdr>
            <w:top w:val="none" w:sz="0" w:space="0" w:color="auto"/>
            <w:left w:val="none" w:sz="0" w:space="0" w:color="auto"/>
            <w:bottom w:val="none" w:sz="0" w:space="0" w:color="auto"/>
            <w:right w:val="none" w:sz="0" w:space="0" w:color="auto"/>
          </w:divBdr>
        </w:div>
        <w:div w:id="2024941932">
          <w:marLeft w:val="0"/>
          <w:marRight w:val="0"/>
          <w:marTop w:val="0"/>
          <w:marBottom w:val="0"/>
          <w:divBdr>
            <w:top w:val="none" w:sz="0" w:space="0" w:color="auto"/>
            <w:left w:val="none" w:sz="0" w:space="0" w:color="auto"/>
            <w:bottom w:val="none" w:sz="0" w:space="0" w:color="auto"/>
            <w:right w:val="none" w:sz="0" w:space="0" w:color="auto"/>
          </w:divBdr>
        </w:div>
        <w:div w:id="598831961">
          <w:marLeft w:val="0"/>
          <w:marRight w:val="0"/>
          <w:marTop w:val="0"/>
          <w:marBottom w:val="0"/>
          <w:divBdr>
            <w:top w:val="none" w:sz="0" w:space="0" w:color="auto"/>
            <w:left w:val="none" w:sz="0" w:space="0" w:color="auto"/>
            <w:bottom w:val="none" w:sz="0" w:space="0" w:color="auto"/>
            <w:right w:val="none" w:sz="0" w:space="0" w:color="auto"/>
          </w:divBdr>
        </w:div>
        <w:div w:id="1365714879">
          <w:marLeft w:val="0"/>
          <w:marRight w:val="0"/>
          <w:marTop w:val="0"/>
          <w:marBottom w:val="0"/>
          <w:divBdr>
            <w:top w:val="none" w:sz="0" w:space="0" w:color="auto"/>
            <w:left w:val="none" w:sz="0" w:space="0" w:color="auto"/>
            <w:bottom w:val="none" w:sz="0" w:space="0" w:color="auto"/>
            <w:right w:val="none" w:sz="0" w:space="0" w:color="auto"/>
          </w:divBdr>
        </w:div>
        <w:div w:id="1503010093">
          <w:marLeft w:val="0"/>
          <w:marRight w:val="0"/>
          <w:marTop w:val="0"/>
          <w:marBottom w:val="0"/>
          <w:divBdr>
            <w:top w:val="none" w:sz="0" w:space="0" w:color="auto"/>
            <w:left w:val="none" w:sz="0" w:space="0" w:color="auto"/>
            <w:bottom w:val="none" w:sz="0" w:space="0" w:color="auto"/>
            <w:right w:val="none" w:sz="0" w:space="0" w:color="auto"/>
          </w:divBdr>
        </w:div>
        <w:div w:id="1251619051">
          <w:marLeft w:val="0"/>
          <w:marRight w:val="0"/>
          <w:marTop w:val="0"/>
          <w:marBottom w:val="0"/>
          <w:divBdr>
            <w:top w:val="none" w:sz="0" w:space="0" w:color="auto"/>
            <w:left w:val="none" w:sz="0" w:space="0" w:color="auto"/>
            <w:bottom w:val="none" w:sz="0" w:space="0" w:color="auto"/>
            <w:right w:val="none" w:sz="0" w:space="0" w:color="auto"/>
          </w:divBdr>
        </w:div>
        <w:div w:id="1156262295">
          <w:marLeft w:val="0"/>
          <w:marRight w:val="0"/>
          <w:marTop w:val="0"/>
          <w:marBottom w:val="0"/>
          <w:divBdr>
            <w:top w:val="none" w:sz="0" w:space="0" w:color="auto"/>
            <w:left w:val="none" w:sz="0" w:space="0" w:color="auto"/>
            <w:bottom w:val="none" w:sz="0" w:space="0" w:color="auto"/>
            <w:right w:val="none" w:sz="0" w:space="0" w:color="auto"/>
          </w:divBdr>
        </w:div>
        <w:div w:id="548610236">
          <w:marLeft w:val="0"/>
          <w:marRight w:val="0"/>
          <w:marTop w:val="0"/>
          <w:marBottom w:val="0"/>
          <w:divBdr>
            <w:top w:val="none" w:sz="0" w:space="0" w:color="auto"/>
            <w:left w:val="none" w:sz="0" w:space="0" w:color="auto"/>
            <w:bottom w:val="none" w:sz="0" w:space="0" w:color="auto"/>
            <w:right w:val="none" w:sz="0" w:space="0" w:color="auto"/>
          </w:divBdr>
        </w:div>
        <w:div w:id="1654215051">
          <w:marLeft w:val="0"/>
          <w:marRight w:val="0"/>
          <w:marTop w:val="0"/>
          <w:marBottom w:val="0"/>
          <w:divBdr>
            <w:top w:val="none" w:sz="0" w:space="0" w:color="auto"/>
            <w:left w:val="none" w:sz="0" w:space="0" w:color="auto"/>
            <w:bottom w:val="none" w:sz="0" w:space="0" w:color="auto"/>
            <w:right w:val="none" w:sz="0" w:space="0" w:color="auto"/>
          </w:divBdr>
        </w:div>
        <w:div w:id="1351642216">
          <w:marLeft w:val="0"/>
          <w:marRight w:val="0"/>
          <w:marTop w:val="0"/>
          <w:marBottom w:val="0"/>
          <w:divBdr>
            <w:top w:val="none" w:sz="0" w:space="0" w:color="auto"/>
            <w:left w:val="none" w:sz="0" w:space="0" w:color="auto"/>
            <w:bottom w:val="none" w:sz="0" w:space="0" w:color="auto"/>
            <w:right w:val="none" w:sz="0" w:space="0" w:color="auto"/>
          </w:divBdr>
        </w:div>
        <w:div w:id="1867671977">
          <w:marLeft w:val="0"/>
          <w:marRight w:val="0"/>
          <w:marTop w:val="0"/>
          <w:marBottom w:val="0"/>
          <w:divBdr>
            <w:top w:val="none" w:sz="0" w:space="0" w:color="auto"/>
            <w:left w:val="none" w:sz="0" w:space="0" w:color="auto"/>
            <w:bottom w:val="none" w:sz="0" w:space="0" w:color="auto"/>
            <w:right w:val="none" w:sz="0" w:space="0" w:color="auto"/>
          </w:divBdr>
        </w:div>
      </w:divsChild>
    </w:div>
    <w:div w:id="931938070">
      <w:bodyDiv w:val="1"/>
      <w:marLeft w:val="0"/>
      <w:marRight w:val="0"/>
      <w:marTop w:val="0"/>
      <w:marBottom w:val="0"/>
      <w:divBdr>
        <w:top w:val="none" w:sz="0" w:space="0" w:color="auto"/>
        <w:left w:val="none" w:sz="0" w:space="0" w:color="auto"/>
        <w:bottom w:val="none" w:sz="0" w:space="0" w:color="auto"/>
        <w:right w:val="none" w:sz="0" w:space="0" w:color="auto"/>
      </w:divBdr>
    </w:div>
    <w:div w:id="979387459">
      <w:bodyDiv w:val="1"/>
      <w:marLeft w:val="0"/>
      <w:marRight w:val="0"/>
      <w:marTop w:val="0"/>
      <w:marBottom w:val="0"/>
      <w:divBdr>
        <w:top w:val="none" w:sz="0" w:space="0" w:color="auto"/>
        <w:left w:val="none" w:sz="0" w:space="0" w:color="auto"/>
        <w:bottom w:val="none" w:sz="0" w:space="0" w:color="auto"/>
        <w:right w:val="none" w:sz="0" w:space="0" w:color="auto"/>
      </w:divBdr>
      <w:divsChild>
        <w:div w:id="505561147">
          <w:marLeft w:val="360"/>
          <w:marRight w:val="0"/>
          <w:marTop w:val="200"/>
          <w:marBottom w:val="0"/>
          <w:divBdr>
            <w:top w:val="none" w:sz="0" w:space="0" w:color="auto"/>
            <w:left w:val="none" w:sz="0" w:space="0" w:color="auto"/>
            <w:bottom w:val="none" w:sz="0" w:space="0" w:color="auto"/>
            <w:right w:val="none" w:sz="0" w:space="0" w:color="auto"/>
          </w:divBdr>
        </w:div>
      </w:divsChild>
    </w:div>
    <w:div w:id="1566527402">
      <w:bodyDiv w:val="1"/>
      <w:marLeft w:val="0"/>
      <w:marRight w:val="0"/>
      <w:marTop w:val="0"/>
      <w:marBottom w:val="0"/>
      <w:divBdr>
        <w:top w:val="none" w:sz="0" w:space="0" w:color="auto"/>
        <w:left w:val="none" w:sz="0" w:space="0" w:color="auto"/>
        <w:bottom w:val="none" w:sz="0" w:space="0" w:color="auto"/>
        <w:right w:val="none" w:sz="0" w:space="0" w:color="auto"/>
      </w:divBdr>
    </w:div>
    <w:div w:id="1960062149">
      <w:bodyDiv w:val="1"/>
      <w:marLeft w:val="0"/>
      <w:marRight w:val="0"/>
      <w:marTop w:val="0"/>
      <w:marBottom w:val="0"/>
      <w:divBdr>
        <w:top w:val="none" w:sz="0" w:space="0" w:color="auto"/>
        <w:left w:val="none" w:sz="0" w:space="0" w:color="auto"/>
        <w:bottom w:val="none" w:sz="0" w:space="0" w:color="auto"/>
        <w:right w:val="none" w:sz="0" w:space="0" w:color="auto"/>
      </w:divBdr>
      <w:divsChild>
        <w:div w:id="1644580776">
          <w:marLeft w:val="360"/>
          <w:marRight w:val="0"/>
          <w:marTop w:val="200"/>
          <w:marBottom w:val="0"/>
          <w:divBdr>
            <w:top w:val="none" w:sz="0" w:space="0" w:color="auto"/>
            <w:left w:val="none" w:sz="0" w:space="0" w:color="auto"/>
            <w:bottom w:val="none" w:sz="0" w:space="0" w:color="auto"/>
            <w:right w:val="none" w:sz="0" w:space="0" w:color="auto"/>
          </w:divBdr>
        </w:div>
      </w:divsChild>
    </w:div>
    <w:div w:id="20324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sedelegation@dshs.wa.gov" TargetMode="External"/><Relationship Id="rId13" Type="http://schemas.openxmlformats.org/officeDocument/2006/relationships/hyperlink" Target="https://apps.leg.wa.gov/WAC/default.aspx?cite=246-840-960" TargetMode="External"/><Relationship Id="rId18" Type="http://schemas.openxmlformats.org/officeDocument/2006/relationships/hyperlink" Target="http://apps.leg.wa.gov/WAC/default.aspx?cite=246-840-910-970" TargetMode="External"/><Relationship Id="rId26" Type="http://schemas.openxmlformats.org/officeDocument/2006/relationships/hyperlink" Target="https://public.govdelivery.com/accounts/WADSHSALTSA/subscriber/new?preferences=true" TargetMode="External"/><Relationship Id="rId3" Type="http://schemas.openxmlformats.org/officeDocument/2006/relationships/settings" Target="settings.xml"/><Relationship Id="rId21" Type="http://schemas.openxmlformats.org/officeDocument/2006/relationships/hyperlink" Target="https://apps.leg.wa.gov/wac/default.aspx?cite=388-71" TargetMode="External"/><Relationship Id="rId7" Type="http://schemas.openxmlformats.org/officeDocument/2006/relationships/hyperlink" Target="mailto:Erika.parada@dshs.wa.gov" TargetMode="External"/><Relationship Id="rId12" Type="http://schemas.openxmlformats.org/officeDocument/2006/relationships/hyperlink" Target="http://app.leg.wa.gov/RCW/default.aspx?cite=7.70" TargetMode="External"/><Relationship Id="rId17" Type="http://schemas.openxmlformats.org/officeDocument/2006/relationships/hyperlink" Target="https://app.leg.wa.gov/RCW/default.aspx?cite=18.79.260" TargetMode="External"/><Relationship Id="rId25" Type="http://schemas.openxmlformats.org/officeDocument/2006/relationships/hyperlink" Target="https://public.govdelivery.com/accounts/WADSHSDDA/subscribers/new" TargetMode="External"/><Relationship Id="rId2" Type="http://schemas.openxmlformats.org/officeDocument/2006/relationships/styles" Target="styles.xml"/><Relationship Id="rId16" Type="http://schemas.openxmlformats.org/officeDocument/2006/relationships/hyperlink" Target="https://apps.leg.wa.gov/wac/default.aspx?cite=246-840-930" TargetMode="External"/><Relationship Id="rId20" Type="http://schemas.openxmlformats.org/officeDocument/2006/relationships/hyperlink" Target="https://app.leg.wa.gov/WAC/default.aspx?cite=388-71-097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anet.wakefield@dshs.wa.gov" TargetMode="External"/><Relationship Id="rId11" Type="http://schemas.openxmlformats.org/officeDocument/2006/relationships/hyperlink" Target="https://apps.leg.wa.gov/wac/default.aspx?cite=246-840-930" TargetMode="External"/><Relationship Id="rId24" Type="http://schemas.openxmlformats.org/officeDocument/2006/relationships/hyperlink" Target="http://app.leg.wa.gov/WAC/default.aspx?cite=388-78A" TargetMode="External"/><Relationship Id="rId5" Type="http://schemas.openxmlformats.org/officeDocument/2006/relationships/hyperlink" Target="mailto:nursedelegation@dshs.wa.gov" TargetMode="External"/><Relationship Id="rId15" Type="http://schemas.openxmlformats.org/officeDocument/2006/relationships/hyperlink" Target="https://nursing.wa.gov/support-practicing-nurses/rules-laws-and-statements/rules/rules-progress" TargetMode="External"/><Relationship Id="rId23" Type="http://schemas.openxmlformats.org/officeDocument/2006/relationships/hyperlink" Target="http://app.leg.wa.gov/WAC/default.aspx?cite=388-76" TargetMode="External"/><Relationship Id="rId28" Type="http://schemas.openxmlformats.org/officeDocument/2006/relationships/hyperlink" Target="https://www.dshs.wa.gov/sites/default/files/ALTSA/hcs/documents/ND/P1%20Common%20Billing%20Questions.pdf" TargetMode="External"/><Relationship Id="rId10" Type="http://schemas.openxmlformats.org/officeDocument/2006/relationships/hyperlink" Target="mailto:Erika.Parada@dshs.wa.gov" TargetMode="External"/><Relationship Id="rId19" Type="http://schemas.openxmlformats.org/officeDocument/2006/relationships/hyperlink" Target="https://apps.leg.wa.gov/WAC/default.aspx?cite=246-840-700" TargetMode="External"/><Relationship Id="rId4" Type="http://schemas.openxmlformats.org/officeDocument/2006/relationships/webSettings" Target="webSettings.xml"/><Relationship Id="rId9" Type="http://schemas.openxmlformats.org/officeDocument/2006/relationships/hyperlink" Target="mailto:Nursedelegation@dshs.wa.gov" TargetMode="External"/><Relationship Id="rId14" Type="http://schemas.openxmlformats.org/officeDocument/2006/relationships/hyperlink" Target="https://apps.leg.wa.gov/wac/default.aspx?cite=246-840-930" TargetMode="External"/><Relationship Id="rId22" Type="http://schemas.openxmlformats.org/officeDocument/2006/relationships/hyperlink" Target="https://app.leg.wa.gov/WAC/default.aspx?cite=388-112A" TargetMode="External"/><Relationship Id="rId27" Type="http://schemas.openxmlformats.org/officeDocument/2006/relationships/hyperlink" Target="https://public.govdelivery.com/accounts/WADOH/subscriber/new?qsp=WADOH_4"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1378</Words>
  <Characters>7858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Granger, Alia L (DSHS/ALTSA/HCS)</cp:lastModifiedBy>
  <cp:revision>2</cp:revision>
  <dcterms:created xsi:type="dcterms:W3CDTF">2023-02-16T16:39:00Z</dcterms:created>
  <dcterms:modified xsi:type="dcterms:W3CDTF">2023-02-16T16:39:00Z</dcterms:modified>
</cp:coreProperties>
</file>