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654" w14:textId="6C9DAAA4" w:rsidR="005709C9" w:rsidRPr="005709C9" w:rsidRDefault="00A00138" w:rsidP="005709C9">
      <w:pPr>
        <w:jc w:val="center"/>
        <w:rPr>
          <w:b/>
          <w:bCs/>
          <w:sz w:val="32"/>
          <w:szCs w:val="32"/>
        </w:rPr>
      </w:pPr>
      <w:r>
        <w:rPr>
          <w:b/>
          <w:bCs/>
          <w:sz w:val="32"/>
          <w:szCs w:val="32"/>
        </w:rPr>
        <w:t>Private Duty Nursing</w:t>
      </w:r>
      <w:r w:rsidR="005709C9" w:rsidRPr="005709C9">
        <w:rPr>
          <w:b/>
          <w:bCs/>
          <w:sz w:val="32"/>
          <w:szCs w:val="32"/>
        </w:rPr>
        <w:t xml:space="preserve"> Meeting </w:t>
      </w:r>
      <w:r>
        <w:rPr>
          <w:b/>
          <w:bCs/>
          <w:sz w:val="32"/>
          <w:szCs w:val="32"/>
        </w:rPr>
        <w:t>01</w:t>
      </w:r>
      <w:r w:rsidR="005709C9" w:rsidRPr="005709C9">
        <w:rPr>
          <w:b/>
          <w:bCs/>
          <w:sz w:val="32"/>
          <w:szCs w:val="32"/>
        </w:rPr>
        <w:t>/</w:t>
      </w:r>
      <w:r>
        <w:rPr>
          <w:b/>
          <w:bCs/>
          <w:sz w:val="32"/>
          <w:szCs w:val="32"/>
        </w:rPr>
        <w:t>24</w:t>
      </w:r>
      <w:r w:rsidR="005709C9" w:rsidRPr="005709C9">
        <w:rPr>
          <w:b/>
          <w:bCs/>
          <w:sz w:val="32"/>
          <w:szCs w:val="32"/>
        </w:rPr>
        <w:t>/202</w:t>
      </w:r>
      <w:r>
        <w:rPr>
          <w:b/>
          <w:bCs/>
          <w:sz w:val="32"/>
          <w:szCs w:val="32"/>
        </w:rPr>
        <w:t>3</w:t>
      </w:r>
    </w:p>
    <w:p w14:paraId="319A4096" w14:textId="77777777" w:rsidR="00132D2A" w:rsidRPr="001A4A16" w:rsidRDefault="00132D2A" w:rsidP="001A4A16">
      <w:pPr>
        <w:jc w:val="center"/>
        <w:rPr>
          <w:b/>
          <w:bCs/>
          <w:sz w:val="28"/>
          <w:szCs w:val="28"/>
          <w:u w:val="single"/>
        </w:rPr>
      </w:pPr>
    </w:p>
    <w:p w14:paraId="6D584B3F" w14:textId="6F4BAA64" w:rsidR="00093ECA" w:rsidRDefault="00132D2A" w:rsidP="00A00138">
      <w:r w:rsidRPr="005709C9">
        <w:rPr>
          <w:b/>
          <w:bCs/>
        </w:rPr>
        <w:t xml:space="preserve">ALTSA </w:t>
      </w:r>
      <w:r w:rsidR="00A00138">
        <w:rPr>
          <w:b/>
          <w:bCs/>
        </w:rPr>
        <w:t>Private Duty Nursing</w:t>
      </w:r>
      <w:r w:rsidRPr="005709C9">
        <w:rPr>
          <w:b/>
          <w:bCs/>
        </w:rPr>
        <w:t xml:space="preserve"> </w:t>
      </w:r>
      <w:r w:rsidR="00F357A7" w:rsidRPr="005709C9">
        <w:rPr>
          <w:b/>
          <w:bCs/>
        </w:rPr>
        <w:t>W</w:t>
      </w:r>
      <w:r w:rsidRPr="005709C9">
        <w:rPr>
          <w:b/>
          <w:bCs/>
        </w:rPr>
        <w:t>ebsite:</w:t>
      </w:r>
      <w:r>
        <w:rPr>
          <w:b/>
          <w:bCs/>
        </w:rPr>
        <w:t xml:space="preserve"> </w:t>
      </w:r>
      <w:hyperlink r:id="rId5" w:history="1">
        <w:r w:rsidR="00A00138" w:rsidRPr="004563D8">
          <w:rPr>
            <w:rStyle w:val="Hyperlink"/>
          </w:rPr>
          <w:t>https://www.dshs.wa.gov/altsa/private-duty-nursing</w:t>
        </w:r>
      </w:hyperlink>
    </w:p>
    <w:p w14:paraId="14BFC5D5" w14:textId="172E9ED4" w:rsidR="006D0830" w:rsidRPr="00805CF2" w:rsidRDefault="0085063B" w:rsidP="00A00138">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0964CF9F" w:rsidR="0085063B" w:rsidRDefault="00A00138">
      <w:pPr>
        <w:rPr>
          <w:b/>
          <w:bCs/>
          <w:u w:val="single"/>
        </w:rPr>
      </w:pPr>
      <w:r>
        <w:rPr>
          <w:b/>
          <w:bCs/>
        </w:rPr>
        <w:t>Private Duty Nursing</w:t>
      </w:r>
      <w:r w:rsidR="006D0830">
        <w:rPr>
          <w:b/>
          <w:bCs/>
        </w:rPr>
        <w:t xml:space="preserve">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6" w:history="1">
        <w:r w:rsidRPr="00A00138">
          <w:rPr>
            <w:rStyle w:val="Hyperlink"/>
          </w:rPr>
          <w:t>privatedutynursing@dshs.wa.gov</w:t>
        </w:r>
      </w:hyperlink>
      <w:r w:rsidRPr="00A00138">
        <w:tab/>
      </w:r>
    </w:p>
    <w:p w14:paraId="785407EB" w14:textId="2DD944AB" w:rsidR="0085063B" w:rsidRDefault="00A00138">
      <w:r>
        <w:rPr>
          <w:b/>
          <w:bCs/>
        </w:rPr>
        <w:t xml:space="preserve">Private Duty Nursing </w:t>
      </w:r>
      <w:r w:rsidR="0085063B" w:rsidRPr="00A067D0">
        <w:rPr>
          <w:b/>
          <w:bCs/>
        </w:rPr>
        <w:t>Program Manager</w:t>
      </w:r>
      <w:r w:rsidR="00A067D0">
        <w:rPr>
          <w:b/>
          <w:bCs/>
        </w:rPr>
        <w:t xml:space="preserve">: </w:t>
      </w:r>
      <w:r>
        <w:rPr>
          <w:b/>
          <w:bCs/>
        </w:rPr>
        <w:t>Kaila O’Dell</w:t>
      </w:r>
      <w:r w:rsidR="0085063B" w:rsidRPr="00A067D0">
        <w:rPr>
          <w:b/>
          <w:bCs/>
        </w:rPr>
        <w:t xml:space="preserve"> </w:t>
      </w:r>
      <w:r w:rsidR="00115607">
        <w:t xml:space="preserve">– </w:t>
      </w:r>
      <w:hyperlink r:id="rId7" w:history="1">
        <w:r w:rsidR="00115607" w:rsidRPr="00776165">
          <w:rPr>
            <w:rStyle w:val="Hyperlink"/>
          </w:rPr>
          <w:t>Kaila.ODell@dshs.wa.gov</w:t>
        </w:r>
      </w:hyperlink>
      <w:r w:rsidR="00115607">
        <w:t xml:space="preserve"> </w:t>
      </w:r>
    </w:p>
    <w:p w14:paraId="5A276C0E" w14:textId="4AEE971E" w:rsidR="009E7FAF" w:rsidRDefault="0085063B">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8" w:history="1">
        <w:r w:rsidR="003D2A12" w:rsidRPr="00594FEC">
          <w:rPr>
            <w:rStyle w:val="Hyperlink"/>
          </w:rPr>
          <w:t>Erika.Parada@dshs.wa.gov</w:t>
        </w:r>
      </w:hyperlink>
      <w:r>
        <w:t xml:space="preserve"> </w:t>
      </w:r>
    </w:p>
    <w:p w14:paraId="69125BA2" w14:textId="2982D965" w:rsidR="00C14273" w:rsidRDefault="00C14273" w:rsidP="00C14273">
      <w:pPr>
        <w:jc w:val="center"/>
      </w:pPr>
      <w:r w:rsidRPr="00D55915">
        <w:rPr>
          <w:b/>
          <w:bCs/>
          <w:sz w:val="32"/>
          <w:szCs w:val="32"/>
          <w:u w:val="single"/>
        </w:rPr>
        <w:t xml:space="preserve">Topics and Notes </w:t>
      </w:r>
    </w:p>
    <w:p w14:paraId="0C68A61C" w14:textId="4DD3199E" w:rsidR="009E7FAF" w:rsidRPr="00C14273" w:rsidRDefault="000224BC" w:rsidP="009866E2">
      <w:pPr>
        <w:pStyle w:val="ListParagraph"/>
        <w:numPr>
          <w:ilvl w:val="0"/>
          <w:numId w:val="7"/>
        </w:numPr>
      </w:pPr>
      <w:r w:rsidRPr="000224BC">
        <w:rPr>
          <w:b/>
          <w:bCs/>
        </w:rPr>
        <w:t>PDN Care Plan</w:t>
      </w:r>
      <w:r>
        <w:t xml:space="preserve">: </w:t>
      </w:r>
      <w:r w:rsidR="009866E2" w:rsidRPr="00C14273">
        <w:t xml:space="preserve">There has been a </w:t>
      </w:r>
      <w:r w:rsidR="009866E2" w:rsidRPr="000224BC">
        <w:t>new care plan template</w:t>
      </w:r>
      <w:r w:rsidR="009866E2" w:rsidRPr="00C14273">
        <w:t xml:space="preserve"> created us use. It is not mandatory but is available for those who would like to use it. You can find the found </w:t>
      </w:r>
      <w:hyperlink r:id="rId9" w:history="1">
        <w:r w:rsidR="009866E2" w:rsidRPr="00C14273">
          <w:rPr>
            <w:rStyle w:val="Hyperlink"/>
          </w:rPr>
          <w:t>here</w:t>
        </w:r>
      </w:hyperlink>
      <w:r w:rsidR="00C14273" w:rsidRPr="00C14273">
        <w:t>.</w:t>
      </w:r>
    </w:p>
    <w:p w14:paraId="79C43EF5" w14:textId="4E641B36" w:rsidR="009866E2" w:rsidRPr="00C14273" w:rsidRDefault="000224BC" w:rsidP="009866E2">
      <w:pPr>
        <w:pStyle w:val="ListParagraph"/>
        <w:numPr>
          <w:ilvl w:val="0"/>
          <w:numId w:val="7"/>
        </w:numPr>
      </w:pPr>
      <w:r w:rsidRPr="000224BC">
        <w:rPr>
          <w:b/>
          <w:bCs/>
        </w:rPr>
        <w:t>Meeting Schedule</w:t>
      </w:r>
      <w:r>
        <w:t xml:space="preserve">: </w:t>
      </w:r>
      <w:r w:rsidR="009866E2" w:rsidRPr="00C14273">
        <w:t>PDN Contractor Meetings will take place quarterly. Schedule will be provided soon.</w:t>
      </w:r>
    </w:p>
    <w:p w14:paraId="12C1A27A" w14:textId="66556826" w:rsidR="00C14273" w:rsidRPr="000224BC" w:rsidRDefault="000224BC" w:rsidP="000224BC">
      <w:pPr>
        <w:pStyle w:val="ListParagraph"/>
        <w:numPr>
          <w:ilvl w:val="0"/>
          <w:numId w:val="7"/>
        </w:numPr>
      </w:pPr>
      <w:r w:rsidRPr="000224BC">
        <w:rPr>
          <w:b/>
          <w:bCs/>
        </w:rPr>
        <w:t>PDN Skilled Nursing Task Log</w:t>
      </w:r>
      <w:r>
        <w:t xml:space="preserve">: </w:t>
      </w:r>
      <w:r w:rsidR="009866E2" w:rsidRPr="00C14273">
        <w:t>The Skilled Nursing Task Log is being updated</w:t>
      </w:r>
      <w:r w:rsidR="00C14273" w:rsidRPr="00C14273">
        <w:t>. We will be presenting a draft soon.</w:t>
      </w:r>
    </w:p>
    <w:p w14:paraId="1D9D4D09" w14:textId="6B28AEAA" w:rsidR="009E7FAF" w:rsidRDefault="009E7FAF" w:rsidP="000224BC">
      <w:pPr>
        <w:spacing w:after="0"/>
        <w:jc w:val="center"/>
      </w:pPr>
      <w:r>
        <w:rPr>
          <w:b/>
          <w:bCs/>
          <w:sz w:val="32"/>
          <w:szCs w:val="32"/>
          <w:u w:val="single"/>
        </w:rPr>
        <w:t>Questions &amp; Answers</w:t>
      </w:r>
    </w:p>
    <w:p w14:paraId="607689A6" w14:textId="77777777" w:rsidR="009E7FAF" w:rsidRPr="00D929AD" w:rsidRDefault="009E7FAF" w:rsidP="000224BC">
      <w:pPr>
        <w:spacing w:after="0"/>
      </w:pPr>
    </w:p>
    <w:tbl>
      <w:tblPr>
        <w:tblStyle w:val="TableGrid"/>
        <w:tblW w:w="10127" w:type="dxa"/>
        <w:tblInd w:w="-455" w:type="dxa"/>
        <w:tblLayout w:type="fixed"/>
        <w:tblLook w:val="04A0" w:firstRow="1" w:lastRow="0" w:firstColumn="1" w:lastColumn="0" w:noHBand="0" w:noVBand="1"/>
      </w:tblPr>
      <w:tblGrid>
        <w:gridCol w:w="2182"/>
        <w:gridCol w:w="7945"/>
      </w:tblGrid>
      <w:tr w:rsidR="00DE504E" w14:paraId="77938ADE" w14:textId="77777777" w:rsidTr="000224BC">
        <w:trPr>
          <w:trHeight w:val="536"/>
        </w:trPr>
        <w:tc>
          <w:tcPr>
            <w:tcW w:w="2182" w:type="dxa"/>
            <w:tcBorders>
              <w:bottom w:val="single" w:sz="4" w:space="0" w:color="auto"/>
            </w:tcBorders>
          </w:tcPr>
          <w:p w14:paraId="5A8BA6CC" w14:textId="4CB0E42F" w:rsidR="00C57D8D" w:rsidRPr="00C57D8D" w:rsidRDefault="00FC0E95" w:rsidP="00C57D8D">
            <w:pPr>
              <w:jc w:val="center"/>
              <w:rPr>
                <w:b/>
                <w:bCs/>
              </w:rPr>
            </w:pPr>
            <w:r>
              <w:rPr>
                <w:b/>
                <w:bCs/>
              </w:rPr>
              <w:t>Q</w:t>
            </w:r>
            <w:r w:rsidR="00C57D8D" w:rsidRPr="00C57D8D">
              <w:rPr>
                <w:b/>
                <w:bCs/>
              </w:rPr>
              <w:t>uestion</w:t>
            </w:r>
          </w:p>
        </w:tc>
        <w:tc>
          <w:tcPr>
            <w:tcW w:w="7945"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132D2A" w14:paraId="2C4C8D89" w14:textId="77777777" w:rsidTr="000224BC">
        <w:trPr>
          <w:trHeight w:val="1034"/>
        </w:trPr>
        <w:tc>
          <w:tcPr>
            <w:tcW w:w="2182" w:type="dxa"/>
          </w:tcPr>
          <w:p w14:paraId="41894450" w14:textId="6274FF84" w:rsidR="00132D2A" w:rsidRDefault="009866E2">
            <w:r>
              <w:t>Will the new care plan be downloadable?</w:t>
            </w:r>
          </w:p>
        </w:tc>
        <w:tc>
          <w:tcPr>
            <w:tcW w:w="7945" w:type="dxa"/>
          </w:tcPr>
          <w:p w14:paraId="4A0E93E5" w14:textId="250B6C51" w:rsidR="00132D2A" w:rsidRDefault="00C14273" w:rsidP="00680B09">
            <w:r>
              <w:t xml:space="preserve">Yes. You can find the </w:t>
            </w:r>
            <w:r w:rsidR="00D21052">
              <w:t xml:space="preserve">PDN Care Plan </w:t>
            </w:r>
            <w:hyperlink r:id="rId10" w:history="1">
              <w:r w:rsidR="00D21052" w:rsidRPr="00C14273">
                <w:rPr>
                  <w:rStyle w:val="Hyperlink"/>
                </w:rPr>
                <w:t>here</w:t>
              </w:r>
            </w:hyperlink>
            <w:r w:rsidR="00D21052">
              <w:t>.</w:t>
            </w:r>
            <w:r w:rsidR="003D2A12">
              <w:t xml:space="preserve"> It will also be located on the PDN website soon.</w:t>
            </w:r>
          </w:p>
        </w:tc>
      </w:tr>
      <w:tr w:rsidR="001F5FC1" w14:paraId="2B66D146" w14:textId="77777777" w:rsidTr="000224BC">
        <w:trPr>
          <w:trHeight w:val="1229"/>
        </w:trPr>
        <w:tc>
          <w:tcPr>
            <w:tcW w:w="2182" w:type="dxa"/>
          </w:tcPr>
          <w:p w14:paraId="070BCC81" w14:textId="0B79D15C" w:rsidR="001F5FC1" w:rsidRPr="00F805C6" w:rsidRDefault="009866E2" w:rsidP="00F805C6">
            <w:pPr>
              <w:spacing w:before="100" w:beforeAutospacing="1" w:after="100" w:afterAutospacing="1"/>
              <w:rPr>
                <w:rFonts w:ascii="Segoe UI" w:eastAsia="Times New Roman" w:hAnsi="Segoe UI" w:cs="Segoe UI"/>
                <w:sz w:val="21"/>
                <w:szCs w:val="21"/>
              </w:rPr>
            </w:pPr>
            <w:r>
              <w:rPr>
                <w:rFonts w:ascii="Segoe UI" w:eastAsia="Times New Roman" w:hAnsi="Segoe UI" w:cs="Segoe UI"/>
                <w:sz w:val="21"/>
                <w:szCs w:val="21"/>
              </w:rPr>
              <w:t>How do you obtain PDN services for your AFH?</w:t>
            </w:r>
          </w:p>
        </w:tc>
        <w:tc>
          <w:tcPr>
            <w:tcW w:w="7945" w:type="dxa"/>
          </w:tcPr>
          <w:p w14:paraId="6AB135B8" w14:textId="1C97B176" w:rsidR="001F5FC1" w:rsidRPr="00132D2A" w:rsidRDefault="00C14273" w:rsidP="001F5FC1">
            <w:pPr>
              <w:rPr>
                <w:rFonts w:cstheme="minorHAnsi"/>
              </w:rPr>
            </w:pPr>
            <w:r>
              <w:rPr>
                <w:rFonts w:cstheme="minorHAnsi"/>
              </w:rPr>
              <w:t xml:space="preserve">If you wish to add PDN services to an existing DSHS Adult Family Home contract, please contact us for an application at </w:t>
            </w:r>
            <w:hyperlink r:id="rId11" w:history="1">
              <w:r w:rsidRPr="0060066D">
                <w:rPr>
                  <w:rStyle w:val="Hyperlink"/>
                  <w:rFonts w:cstheme="minorHAnsi"/>
                </w:rPr>
                <w:t>privatedutynursing@dshs.wa.gov</w:t>
              </w:r>
            </w:hyperlink>
            <w:r>
              <w:rPr>
                <w:rFonts w:cstheme="minorHAnsi"/>
              </w:rPr>
              <w:t>.</w:t>
            </w:r>
          </w:p>
        </w:tc>
      </w:tr>
      <w:tr w:rsidR="001F5FC1" w14:paraId="46D60BDA" w14:textId="77777777" w:rsidTr="000224BC">
        <w:trPr>
          <w:trHeight w:val="1315"/>
        </w:trPr>
        <w:tc>
          <w:tcPr>
            <w:tcW w:w="2182" w:type="dxa"/>
          </w:tcPr>
          <w:p w14:paraId="15980B87" w14:textId="561000B9" w:rsidR="001F5FC1" w:rsidRDefault="009866E2" w:rsidP="00F805C6">
            <w:pPr>
              <w:spacing w:before="100" w:beforeAutospacing="1" w:after="100" w:afterAutospacing="1"/>
            </w:pPr>
            <w:r>
              <w:rPr>
                <w:rFonts w:ascii="Segoe UI" w:eastAsia="Times New Roman" w:hAnsi="Segoe UI" w:cs="Segoe UI"/>
                <w:sz w:val="21"/>
                <w:szCs w:val="21"/>
              </w:rPr>
              <w:t>Did the per diem rate change in January?</w:t>
            </w:r>
            <w:r w:rsidR="00F805C6" w:rsidRPr="001C1D23">
              <w:rPr>
                <w:rFonts w:ascii="Segoe UI" w:eastAsia="Times New Roman" w:hAnsi="Segoe UI" w:cs="Segoe UI"/>
                <w:sz w:val="21"/>
                <w:szCs w:val="21"/>
              </w:rPr>
              <w:t xml:space="preserve"> </w:t>
            </w:r>
          </w:p>
        </w:tc>
        <w:tc>
          <w:tcPr>
            <w:tcW w:w="7945" w:type="dxa"/>
          </w:tcPr>
          <w:p w14:paraId="04FF07AC" w14:textId="3D950FC5" w:rsidR="000124A3" w:rsidRDefault="008C0789" w:rsidP="001F5FC1">
            <w:r>
              <w:t xml:space="preserve">There is no, “per diem rate,” for PDN. If you are speaking of hourly rate then yes, this was updated and you can always find the, “Rates,” page on the PDN website: </w:t>
            </w:r>
            <w:hyperlink r:id="rId12" w:history="1">
              <w:r w:rsidRPr="008C0789">
                <w:rPr>
                  <w:color w:val="0000FF"/>
                  <w:u w:val="single"/>
                </w:rPr>
                <w:t>Private Duty Nursing | DSHS (wa.gov)</w:t>
              </w:r>
            </w:hyperlink>
            <w:r>
              <w:t xml:space="preserve"> </w:t>
            </w:r>
          </w:p>
        </w:tc>
      </w:tr>
      <w:tr w:rsidR="001F5FC1" w14:paraId="3A6A570F" w14:textId="77777777" w:rsidTr="000224BC">
        <w:trPr>
          <w:trHeight w:val="1229"/>
        </w:trPr>
        <w:tc>
          <w:tcPr>
            <w:tcW w:w="2182" w:type="dxa"/>
          </w:tcPr>
          <w:p w14:paraId="1C919725" w14:textId="38B243D2" w:rsidR="001F5FC1" w:rsidRDefault="009866E2" w:rsidP="001F5FC1">
            <w:r>
              <w:rPr>
                <w:rFonts w:ascii="Segoe UI" w:eastAsia="Times New Roman" w:hAnsi="Segoe UI" w:cs="Segoe UI"/>
                <w:sz w:val="21"/>
                <w:szCs w:val="21"/>
              </w:rPr>
              <w:t>How long do I need to keep documentation?</w:t>
            </w:r>
          </w:p>
        </w:tc>
        <w:tc>
          <w:tcPr>
            <w:tcW w:w="7945" w:type="dxa"/>
          </w:tcPr>
          <w:p w14:paraId="18601DF7" w14:textId="5C37E01F" w:rsidR="001F5FC1" w:rsidRDefault="008C0789" w:rsidP="001F5FC1">
            <w:r>
              <w:t xml:space="preserve">Please always follow current requirements for Health Care Record Requirements </w:t>
            </w:r>
            <w:hyperlink r:id="rId13" w:history="1">
              <w:r w:rsidRPr="008C0789">
                <w:rPr>
                  <w:color w:val="0000FF"/>
                  <w:u w:val="single"/>
                </w:rPr>
                <w:t>W</w:t>
              </w:r>
              <w:r w:rsidRPr="008C0789">
                <w:rPr>
                  <w:color w:val="0000FF"/>
                  <w:u w:val="single"/>
                </w:rPr>
                <w:t>A</w:t>
              </w:r>
              <w:r w:rsidRPr="008C0789">
                <w:rPr>
                  <w:color w:val="0000FF"/>
                  <w:u w:val="single"/>
                </w:rPr>
                <w:t>C 182-502-0020:</w:t>
              </w:r>
            </w:hyperlink>
            <w:r>
              <w:t xml:space="preserve">  as well as nursing best practices. You can also refer to Washington State Department of Health. </w:t>
            </w:r>
          </w:p>
        </w:tc>
      </w:tr>
    </w:tbl>
    <w:p w14:paraId="2716B17F" w14:textId="108BFCE9" w:rsidR="009E20D6" w:rsidRDefault="009E20D6" w:rsidP="00FC0E95"/>
    <w:p w14:paraId="6E3028BE" w14:textId="16994326" w:rsidR="00A00138" w:rsidRPr="00A00138" w:rsidRDefault="00B74A10" w:rsidP="00A00138">
      <w:pPr>
        <w:jc w:val="center"/>
        <w:rPr>
          <w:b/>
          <w:bCs/>
          <w:sz w:val="32"/>
          <w:szCs w:val="32"/>
          <w:u w:val="single"/>
        </w:rPr>
      </w:pPr>
      <w:r>
        <w:rPr>
          <w:b/>
          <w:bCs/>
          <w:u w:val="single"/>
        </w:rPr>
        <w:br w:type="page"/>
      </w:r>
      <w:r w:rsidR="009866E2">
        <w:rPr>
          <w:b/>
          <w:bCs/>
          <w:sz w:val="32"/>
          <w:szCs w:val="32"/>
          <w:u w:val="single"/>
        </w:rPr>
        <w:lastRenderedPageBreak/>
        <w:t>Helpful L</w:t>
      </w:r>
      <w:r w:rsidR="00432014">
        <w:rPr>
          <w:b/>
          <w:bCs/>
          <w:sz w:val="32"/>
          <w:szCs w:val="32"/>
          <w:u w:val="single"/>
        </w:rPr>
        <w:t>inks</w:t>
      </w:r>
    </w:p>
    <w:p w14:paraId="5FC454A9" w14:textId="11E679F9" w:rsidR="00F953A4" w:rsidRDefault="009866E2" w:rsidP="00F953A4">
      <w:pPr>
        <w:rPr>
          <w:b/>
          <w:bCs/>
          <w:u w:val="single"/>
        </w:rPr>
      </w:pPr>
      <w:r>
        <w:rPr>
          <w:b/>
          <w:bCs/>
        </w:rPr>
        <w:t xml:space="preserve">Private Duty Nursing </w:t>
      </w:r>
      <w:r w:rsidRPr="009866E2">
        <w:rPr>
          <w:b/>
          <w:bCs/>
        </w:rPr>
        <w:t>Washington Administrative Code</w:t>
      </w:r>
      <w:r>
        <w:rPr>
          <w:b/>
          <w:bCs/>
        </w:rPr>
        <w:t>s</w:t>
      </w:r>
      <w:r w:rsidRPr="009866E2">
        <w:rPr>
          <w:b/>
          <w:bCs/>
        </w:rPr>
        <w:t>, 388-106-1000 to 1055</w:t>
      </w:r>
      <w:r>
        <w:rPr>
          <w:b/>
          <w:bCs/>
        </w:rPr>
        <w:t xml:space="preserve">: </w:t>
      </w:r>
      <w:r w:rsidR="00F953A4">
        <w:rPr>
          <w:b/>
          <w:bCs/>
          <w:u w:val="single"/>
        </w:rPr>
        <w:t xml:space="preserve"> </w:t>
      </w:r>
      <w:hyperlink r:id="rId14" w:history="1">
        <w:r w:rsidRPr="004563D8">
          <w:rPr>
            <w:rStyle w:val="Hyperlink"/>
          </w:rPr>
          <w:t>https://apps.leg.wa.gov/WAC/default.aspx?cite=388-106-1025</w:t>
        </w:r>
      </w:hyperlink>
      <w:r>
        <w:rPr>
          <w:u w:val="single"/>
        </w:rPr>
        <w:t xml:space="preserve"> </w:t>
      </w:r>
    </w:p>
    <w:p w14:paraId="4BC18D1E" w14:textId="5B4FA36B" w:rsidR="00093ECA" w:rsidRDefault="00093ECA" w:rsidP="00093ECA">
      <w:r w:rsidRPr="00432014">
        <w:rPr>
          <w:b/>
          <w:bCs/>
        </w:rPr>
        <w:t xml:space="preserve">Billing </w:t>
      </w:r>
      <w:r>
        <w:rPr>
          <w:b/>
          <w:bCs/>
        </w:rPr>
        <w:t>Guide</w:t>
      </w:r>
      <w:r w:rsidRPr="00432014">
        <w:t xml:space="preserve">: </w:t>
      </w:r>
      <w:hyperlink r:id="rId15" w:history="1">
        <w:r w:rsidRPr="004563D8">
          <w:rPr>
            <w:rStyle w:val="Hyperlink"/>
          </w:rPr>
          <w:t>https://www.hca.wa.gov/assets/billers-and-providers/providerone-billing-and-resource-guide.pdf</w:t>
        </w:r>
      </w:hyperlink>
      <w:r>
        <w:t xml:space="preserve"> </w:t>
      </w:r>
    </w:p>
    <w:p w14:paraId="193D32D0" w14:textId="788DE3AC" w:rsidR="00093ECA" w:rsidRDefault="00093ECA" w:rsidP="00093ECA">
      <w:r w:rsidRPr="00093ECA">
        <w:rPr>
          <w:b/>
          <w:bCs/>
        </w:rPr>
        <w:t>DDA Nursing Services Website:</w:t>
      </w:r>
      <w:r>
        <w:t xml:space="preserve"> </w:t>
      </w:r>
      <w:hyperlink r:id="rId16" w:history="1">
        <w:r w:rsidRPr="004563D8">
          <w:rPr>
            <w:rStyle w:val="Hyperlink"/>
          </w:rPr>
          <w:t>https://www.dshs.wa.gov/dda/nursing-services</w:t>
        </w:r>
      </w:hyperlink>
      <w:r>
        <w:t xml:space="preserve"> </w:t>
      </w:r>
    </w:p>
    <w:p w14:paraId="7829CCE8" w14:textId="77777777" w:rsidR="009866E2" w:rsidRDefault="009866E2" w:rsidP="009866E2">
      <w:r>
        <w:rPr>
          <w:b/>
          <w:bCs/>
        </w:rPr>
        <w:t xml:space="preserve">HCS </w:t>
      </w:r>
      <w:r w:rsidRPr="00432014">
        <w:rPr>
          <w:b/>
          <w:bCs/>
        </w:rPr>
        <w:t>GovDelivery</w:t>
      </w:r>
      <w:r>
        <w:rPr>
          <w:b/>
          <w:bCs/>
        </w:rPr>
        <w:t>:</w:t>
      </w:r>
      <w:r>
        <w:t xml:space="preserve"> </w:t>
      </w:r>
      <w:hyperlink r:id="rId17" w:anchor="tab1" w:history="1">
        <w:r w:rsidRPr="00F61844">
          <w:rPr>
            <w:rStyle w:val="Hyperlink"/>
          </w:rPr>
          <w:t>https://public.govdelivery.com/accounts/WADSHSALTSA/subscriber/new?preferences=true#tab1</w:t>
        </w:r>
      </w:hyperlink>
    </w:p>
    <w:p w14:paraId="118CF7F9" w14:textId="32DAD5EE" w:rsidR="00B01740" w:rsidRDefault="009866E2">
      <w:r>
        <w:rPr>
          <w:b/>
          <w:bCs/>
        </w:rPr>
        <w:t xml:space="preserve">DDA </w:t>
      </w:r>
      <w:r w:rsidR="00B01740" w:rsidRPr="00432014">
        <w:rPr>
          <w:b/>
          <w:bCs/>
        </w:rPr>
        <w:t>GovDelivery</w:t>
      </w:r>
      <w:r w:rsidR="00B01740" w:rsidRPr="00432014">
        <w:t xml:space="preserve">: </w:t>
      </w:r>
      <w:hyperlink r:id="rId18" w:history="1">
        <w:r w:rsidR="00B01740" w:rsidRPr="00F61844">
          <w:rPr>
            <w:rStyle w:val="Hyperlink"/>
          </w:rPr>
          <w:t>https://public.govdelivery.com/accounts/WADSHSDDA/subscribers/new</w:t>
        </w:r>
      </w:hyperlink>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347272"/>
    <w:multiLevelType w:val="hybridMultilevel"/>
    <w:tmpl w:val="A8F4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976469">
    <w:abstractNumId w:val="6"/>
  </w:num>
  <w:num w:numId="2" w16cid:durableId="1394498627">
    <w:abstractNumId w:val="0"/>
  </w:num>
  <w:num w:numId="3" w16cid:durableId="1536625431">
    <w:abstractNumId w:val="1"/>
  </w:num>
  <w:num w:numId="4" w16cid:durableId="407119979">
    <w:abstractNumId w:val="2"/>
  </w:num>
  <w:num w:numId="5" w16cid:durableId="1034576031">
    <w:abstractNumId w:val="4"/>
  </w:num>
  <w:num w:numId="6" w16cid:durableId="1783767249">
    <w:abstractNumId w:val="5"/>
  </w:num>
  <w:num w:numId="7" w16cid:durableId="597561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124A3"/>
    <w:rsid w:val="000224BC"/>
    <w:rsid w:val="0002433A"/>
    <w:rsid w:val="00031C7C"/>
    <w:rsid w:val="00042ACB"/>
    <w:rsid w:val="00055CCB"/>
    <w:rsid w:val="00083FD2"/>
    <w:rsid w:val="00093ECA"/>
    <w:rsid w:val="000A7289"/>
    <w:rsid w:val="00114E94"/>
    <w:rsid w:val="00115607"/>
    <w:rsid w:val="00132D2A"/>
    <w:rsid w:val="0014534F"/>
    <w:rsid w:val="001970F4"/>
    <w:rsid w:val="001A4A16"/>
    <w:rsid w:val="001F5FC1"/>
    <w:rsid w:val="00294140"/>
    <w:rsid w:val="002A1066"/>
    <w:rsid w:val="002E3EBE"/>
    <w:rsid w:val="002F56C6"/>
    <w:rsid w:val="003008CD"/>
    <w:rsid w:val="00341ACF"/>
    <w:rsid w:val="00374C5A"/>
    <w:rsid w:val="003907C6"/>
    <w:rsid w:val="003B4E6F"/>
    <w:rsid w:val="003D2A12"/>
    <w:rsid w:val="004123EA"/>
    <w:rsid w:val="00432014"/>
    <w:rsid w:val="00474C86"/>
    <w:rsid w:val="004A10CB"/>
    <w:rsid w:val="00503CE3"/>
    <w:rsid w:val="005709C9"/>
    <w:rsid w:val="005B3E7D"/>
    <w:rsid w:val="005E1D56"/>
    <w:rsid w:val="005F351D"/>
    <w:rsid w:val="00670D8F"/>
    <w:rsid w:val="006750F8"/>
    <w:rsid w:val="00680B09"/>
    <w:rsid w:val="0068606B"/>
    <w:rsid w:val="006D0830"/>
    <w:rsid w:val="00723714"/>
    <w:rsid w:val="00723B8D"/>
    <w:rsid w:val="007A3639"/>
    <w:rsid w:val="007A66F6"/>
    <w:rsid w:val="00800CC8"/>
    <w:rsid w:val="00805CF2"/>
    <w:rsid w:val="008203FC"/>
    <w:rsid w:val="00841FE7"/>
    <w:rsid w:val="0085063B"/>
    <w:rsid w:val="00895325"/>
    <w:rsid w:val="008A1860"/>
    <w:rsid w:val="008C0789"/>
    <w:rsid w:val="009866E2"/>
    <w:rsid w:val="009C76B7"/>
    <w:rsid w:val="009E20D6"/>
    <w:rsid w:val="009E7FAF"/>
    <w:rsid w:val="00A00138"/>
    <w:rsid w:val="00A067D0"/>
    <w:rsid w:val="00AA731B"/>
    <w:rsid w:val="00AF4478"/>
    <w:rsid w:val="00B01740"/>
    <w:rsid w:val="00B64C45"/>
    <w:rsid w:val="00B74A10"/>
    <w:rsid w:val="00B8645E"/>
    <w:rsid w:val="00BB7CE4"/>
    <w:rsid w:val="00BC46C3"/>
    <w:rsid w:val="00BE1CBD"/>
    <w:rsid w:val="00C14273"/>
    <w:rsid w:val="00C57D8D"/>
    <w:rsid w:val="00C63E5C"/>
    <w:rsid w:val="00C843F8"/>
    <w:rsid w:val="00D21052"/>
    <w:rsid w:val="00D55915"/>
    <w:rsid w:val="00D873E5"/>
    <w:rsid w:val="00D929AD"/>
    <w:rsid w:val="00DC545B"/>
    <w:rsid w:val="00DD6083"/>
    <w:rsid w:val="00DE504E"/>
    <w:rsid w:val="00E0098F"/>
    <w:rsid w:val="00E03015"/>
    <w:rsid w:val="00E15271"/>
    <w:rsid w:val="00EE0DD0"/>
    <w:rsid w:val="00EE58EE"/>
    <w:rsid w:val="00F13207"/>
    <w:rsid w:val="00F357A7"/>
    <w:rsid w:val="00F67608"/>
    <w:rsid w:val="00F805C6"/>
    <w:rsid w:val="00F92D35"/>
    <w:rsid w:val="00F953A4"/>
    <w:rsid w:val="00FC0E95"/>
    <w:rsid w:val="00FD4CBB"/>
    <w:rsid w:val="00FE2738"/>
    <w:rsid w:val="00FE4306"/>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semiHidden/>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Parada@dshs.wa.gov" TargetMode="External"/><Relationship Id="rId13" Type="http://schemas.openxmlformats.org/officeDocument/2006/relationships/hyperlink" Target="https://app.leg.wa.gov/WAC/default.aspx?cite=182-502-0020" TargetMode="External"/><Relationship Id="rId18" Type="http://schemas.openxmlformats.org/officeDocument/2006/relationships/hyperlink" Target="https://public.govdelivery.com/accounts/WADSHSDDA/subscribers/new" TargetMode="External"/><Relationship Id="rId3" Type="http://schemas.openxmlformats.org/officeDocument/2006/relationships/settings" Target="settings.xml"/><Relationship Id="rId7" Type="http://schemas.openxmlformats.org/officeDocument/2006/relationships/hyperlink" Target="mailto:Kaila.ODell@dshs.wa.gov" TargetMode="External"/><Relationship Id="rId12" Type="http://schemas.openxmlformats.org/officeDocument/2006/relationships/hyperlink" Target="https://www.dshs.wa.gov/altsa/private-duty-nursing" TargetMode="External"/><Relationship Id="rId17" Type="http://schemas.openxmlformats.org/officeDocument/2006/relationships/hyperlink" Target="https://public.govdelivery.com/accounts/WADSHSALTSA/subscriber/new?preferences=true" TargetMode="External"/><Relationship Id="rId2" Type="http://schemas.openxmlformats.org/officeDocument/2006/relationships/styles" Target="styles.xml"/><Relationship Id="rId16" Type="http://schemas.openxmlformats.org/officeDocument/2006/relationships/hyperlink" Target="https://www.dshs.wa.gov/dda/nursing-servi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ivatedutynursing@dshs.wa.gov" TargetMode="External"/><Relationship Id="rId11" Type="http://schemas.openxmlformats.org/officeDocument/2006/relationships/hyperlink" Target="mailto:privatedutynursing@dshs.wa.gov" TargetMode="External"/><Relationship Id="rId5" Type="http://schemas.openxmlformats.org/officeDocument/2006/relationships/hyperlink" Target="https://www.dshs.wa.gov/altsa/private-duty-nursing" TargetMode="External"/><Relationship Id="rId15" Type="http://schemas.openxmlformats.org/officeDocument/2006/relationships/hyperlink" Target="https://www.hca.wa.gov/assets/billers-and-providers/providerone-billing-and-resource-guide.pdf" TargetMode="External"/><Relationship Id="rId10" Type="http://schemas.openxmlformats.org/officeDocument/2006/relationships/hyperlink" Target="http://forms.dshs.wa.lcl/formDetails.aspx?ID=798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rms.dshs.wa.lcl/formDetails.aspx?ID=79897" TargetMode="External"/><Relationship Id="rId14" Type="http://schemas.openxmlformats.org/officeDocument/2006/relationships/hyperlink" Target="https://apps.leg.wa.gov/WAC/default.aspx?cite=388-106-1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Granger, Alia L (DSHS/ALTSA/HCS)</cp:lastModifiedBy>
  <cp:revision>2</cp:revision>
  <dcterms:created xsi:type="dcterms:W3CDTF">2023-02-13T17:25:00Z</dcterms:created>
  <dcterms:modified xsi:type="dcterms:W3CDTF">2023-02-13T17:25:00Z</dcterms:modified>
</cp:coreProperties>
</file>