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1A4" w:rsidRPr="00D05993" w:rsidRDefault="00732266" w:rsidP="00D05993">
      <w:pPr>
        <w:jc w:val="center"/>
        <w:rPr>
          <w:b/>
          <w:sz w:val="32"/>
          <w:szCs w:val="32"/>
        </w:rPr>
      </w:pPr>
      <w:r w:rsidRPr="003661A4">
        <w:rPr>
          <w:b/>
          <w:sz w:val="32"/>
          <w:szCs w:val="32"/>
        </w:rPr>
        <w:t>1163 Co</w:t>
      </w:r>
      <w:r w:rsidR="00D05993">
        <w:rPr>
          <w:b/>
          <w:sz w:val="32"/>
          <w:szCs w:val="32"/>
        </w:rPr>
        <w:t xml:space="preserve">st Report Instructions for </w:t>
      </w:r>
      <w:r w:rsidR="00DA79BD">
        <w:rPr>
          <w:b/>
          <w:sz w:val="32"/>
          <w:szCs w:val="32"/>
        </w:rPr>
        <w:t>January – December</w:t>
      </w:r>
      <w:r w:rsidR="0063104B">
        <w:rPr>
          <w:b/>
          <w:sz w:val="32"/>
          <w:szCs w:val="32"/>
        </w:rPr>
        <w:t xml:space="preserve"> </w:t>
      </w:r>
      <w:r w:rsidR="00D05993">
        <w:rPr>
          <w:b/>
          <w:sz w:val="32"/>
          <w:szCs w:val="32"/>
        </w:rPr>
        <w:t>201</w:t>
      </w:r>
      <w:r w:rsidR="0010586E">
        <w:rPr>
          <w:b/>
          <w:sz w:val="32"/>
          <w:szCs w:val="32"/>
        </w:rPr>
        <w:t>8</w:t>
      </w:r>
      <w:bookmarkStart w:id="0" w:name="_GoBack"/>
      <w:bookmarkEnd w:id="0"/>
    </w:p>
    <w:p w:rsidR="00D7317C" w:rsidRPr="00A32D09" w:rsidRDefault="0010586E" w:rsidP="001818AA">
      <w:r>
        <w:rPr>
          <w:b/>
        </w:rPr>
        <w:t>Jan 1, 2018</w:t>
      </w:r>
      <w:r w:rsidR="00696F99" w:rsidRPr="00A32D09">
        <w:rPr>
          <w:b/>
        </w:rPr>
        <w:t xml:space="preserve"> to</w:t>
      </w:r>
      <w:r w:rsidR="00B078B9">
        <w:rPr>
          <w:b/>
        </w:rPr>
        <w:t xml:space="preserve"> Dec</w:t>
      </w:r>
      <w:r w:rsidR="00696F99" w:rsidRPr="00A32D09">
        <w:rPr>
          <w:b/>
        </w:rPr>
        <w:t xml:space="preserve"> 3</w:t>
      </w:r>
      <w:r w:rsidR="00B078B9">
        <w:rPr>
          <w:b/>
        </w:rPr>
        <w:t>1</w:t>
      </w:r>
      <w:r w:rsidR="00696F99" w:rsidRPr="00A32D09">
        <w:rPr>
          <w:b/>
        </w:rPr>
        <w:t>,</w:t>
      </w:r>
      <w:r w:rsidR="009E1D60">
        <w:rPr>
          <w:b/>
        </w:rPr>
        <w:t xml:space="preserve"> 201</w:t>
      </w:r>
      <w:r>
        <w:rPr>
          <w:b/>
        </w:rPr>
        <w:t>8</w:t>
      </w:r>
      <w:r w:rsidR="00732266" w:rsidRPr="00A32D09">
        <w:t xml:space="preserve"> – </w:t>
      </w:r>
      <w:r w:rsidR="001818AA" w:rsidRPr="00A32D09">
        <w:t>Providers will be paid an additional set amount based on contracted ISS hours to accommodate the providers 1163 training payroll costs</w:t>
      </w:r>
      <w:r w:rsidR="005B23C6">
        <w:t xml:space="preserve"> (non-MSA $0.43, MSA $0.44, &amp; King $0.46 per contracted ISS hour)</w:t>
      </w:r>
      <w:r w:rsidR="001818AA" w:rsidRPr="00A32D09">
        <w:t>.</w:t>
      </w:r>
      <w:r w:rsidR="004B6204" w:rsidRPr="00A32D09">
        <w:t xml:space="preserve"> </w:t>
      </w:r>
    </w:p>
    <w:p w:rsidR="001818AA" w:rsidRPr="00A32D09" w:rsidRDefault="004B6204" w:rsidP="001818AA">
      <w:r w:rsidRPr="00A32D09">
        <w:t>For this period of time the portion of the rate associated with 1163</w:t>
      </w:r>
      <w:r w:rsidR="001818AA" w:rsidRPr="00A32D09">
        <w:t xml:space="preserve"> training will be treated </w:t>
      </w:r>
      <w:r w:rsidR="002B7850" w:rsidRPr="00A32D09">
        <w:t xml:space="preserve">by the department </w:t>
      </w:r>
      <w:r w:rsidR="001818AA" w:rsidRPr="00A32D09">
        <w:t>as Non-ISS/Admin</w:t>
      </w:r>
      <w:r w:rsidRPr="00A32D09">
        <w:t xml:space="preserve">. </w:t>
      </w:r>
      <w:r w:rsidR="00D7317C" w:rsidRPr="00A32D09">
        <w:t>On Schedule J Detail t</w:t>
      </w:r>
      <w:r w:rsidR="001818AA" w:rsidRPr="00A32D09">
        <w:t xml:space="preserve">he department </w:t>
      </w:r>
      <w:r w:rsidR="001818AA" w:rsidRPr="00A32D09">
        <w:rPr>
          <w:b/>
          <w:bCs/>
        </w:rPr>
        <w:t>will not</w:t>
      </w:r>
      <w:r w:rsidR="001818AA" w:rsidRPr="00A32D09">
        <w:t xml:space="preserve"> include the portion of the daily rate that applies to the 1163 training towards</w:t>
      </w:r>
      <w:r w:rsidR="002B7850" w:rsidRPr="00A32D09">
        <w:t xml:space="preserve"> settlement</w:t>
      </w:r>
      <w:r w:rsidR="001818AA" w:rsidRPr="00A32D09">
        <w:t xml:space="preserve">. </w:t>
      </w:r>
      <w:r w:rsidR="002B7850" w:rsidRPr="00A32D09">
        <w:t>Additionally, t</w:t>
      </w:r>
      <w:r w:rsidR="001818AA" w:rsidRPr="00A32D09">
        <w:t xml:space="preserve">here will be </w:t>
      </w:r>
      <w:r w:rsidR="001818AA" w:rsidRPr="00A32D09">
        <w:rPr>
          <w:b/>
          <w:bCs/>
        </w:rPr>
        <w:t>no hours applied to settlement</w:t>
      </w:r>
      <w:r w:rsidR="001818AA" w:rsidRPr="00A32D09">
        <w:t xml:space="preserve"> </w:t>
      </w:r>
      <w:r w:rsidR="00D7317C" w:rsidRPr="00A32D09">
        <w:t xml:space="preserve">on Schedule J Detail </w:t>
      </w:r>
      <w:r w:rsidR="002B7850" w:rsidRPr="00A32D09">
        <w:t xml:space="preserve">by the department </w:t>
      </w:r>
      <w:r w:rsidR="001818AA" w:rsidRPr="00A32D09">
        <w:t>in relation to the 1163 training due to the amount reimbursed being based on contracted ISS hours and not actual hours</w:t>
      </w:r>
      <w:r w:rsidR="002B7850" w:rsidRPr="00A32D09">
        <w:t xml:space="preserve"> reimbursed</w:t>
      </w:r>
      <w:r w:rsidR="001818AA" w:rsidRPr="00A32D09">
        <w:t>.</w:t>
      </w:r>
      <w:r w:rsidR="00222326" w:rsidRPr="00A32D09">
        <w:t xml:space="preserve"> </w:t>
      </w:r>
    </w:p>
    <w:p w:rsidR="003661A4" w:rsidRPr="00A32D09" w:rsidRDefault="005B23C6" w:rsidP="001818AA">
      <w:r>
        <w:t>P</w:t>
      </w:r>
      <w:r w:rsidR="002B7850" w:rsidRPr="00A32D09">
        <w:t>rovider</w:t>
      </w:r>
      <w:r>
        <w:t>s</w:t>
      </w:r>
      <w:r w:rsidR="002B7850" w:rsidRPr="00A32D09">
        <w:t xml:space="preserve"> will need to track the actu</w:t>
      </w:r>
      <w:r w:rsidR="009E1D60">
        <w:t>al 1163 training hours from January</w:t>
      </w:r>
      <w:r w:rsidR="002B7850" w:rsidRPr="00A32D09">
        <w:t xml:space="preserve"> 1, 201</w:t>
      </w:r>
      <w:r w:rsidR="0010586E">
        <w:t>8</w:t>
      </w:r>
      <w:r w:rsidR="00D603BF">
        <w:t xml:space="preserve"> to December</w:t>
      </w:r>
      <w:r w:rsidR="002B7850" w:rsidRPr="00A32D09">
        <w:t xml:space="preserve"> 3</w:t>
      </w:r>
      <w:r w:rsidR="00D603BF">
        <w:t>1</w:t>
      </w:r>
      <w:r w:rsidR="002B7850" w:rsidRPr="00A32D09">
        <w:t>, 201</w:t>
      </w:r>
      <w:r w:rsidR="0010586E">
        <w:t>8</w:t>
      </w:r>
      <w:r w:rsidR="002B7850" w:rsidRPr="00A32D09">
        <w:t xml:space="preserve"> (see sample below)</w:t>
      </w:r>
    </w:p>
    <w:p w:rsidR="003661A4" w:rsidRDefault="00DF589E" w:rsidP="001818AA">
      <w:pPr>
        <w:rPr>
          <w:highlight w:val="cyan"/>
        </w:rPr>
      </w:pPr>
      <w:r>
        <w:rPr>
          <w:noProof/>
        </w:rPr>
        <w:drawing>
          <wp:inline distT="0" distB="0" distL="0" distR="0" wp14:anchorId="469A291D" wp14:editId="719F098C">
            <wp:extent cx="2733938" cy="5138382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60724" cy="5188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850" w:rsidRPr="00A32D09" w:rsidRDefault="00D7317C" w:rsidP="001818AA">
      <w:r w:rsidRPr="00A32D09">
        <w:lastRenderedPageBreak/>
        <w:t xml:space="preserve">Schedule B-1 has been modified with an additional row to report the provider’s 1163 training payroll hours. At the end of the year the provider will enter the total 1163 training hours </w:t>
      </w:r>
      <w:r w:rsidR="0035240C">
        <w:t xml:space="preserve">from their tracking log </w:t>
      </w:r>
      <w:r w:rsidRPr="00A32D09">
        <w:t>on Schedule B-1, Line 8, co</w:t>
      </w:r>
      <w:r w:rsidR="0077275E">
        <w:t>lumn 5</w:t>
      </w:r>
      <w:r w:rsidR="0054513B">
        <w:t xml:space="preserve"> (see below).</w:t>
      </w:r>
    </w:p>
    <w:p w:rsidR="00B62903" w:rsidRPr="00B62903" w:rsidRDefault="00DF589E" w:rsidP="001818AA">
      <w:pPr>
        <w:rPr>
          <w:b/>
          <w:highlight w:val="cyan"/>
        </w:rPr>
      </w:pPr>
      <w:r>
        <w:rPr>
          <w:noProof/>
        </w:rPr>
        <w:drawing>
          <wp:inline distT="0" distB="0" distL="0" distR="0" wp14:anchorId="7B6E0AE8" wp14:editId="2D6FFAD3">
            <wp:extent cx="6081261" cy="340511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3786" cy="344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40C" w:rsidRDefault="003661A4" w:rsidP="001818AA">
      <w:r w:rsidRPr="00A32D09">
        <w:t>On Schedule B</w:t>
      </w:r>
      <w:r w:rsidR="007A694B" w:rsidRPr="00A32D09">
        <w:t xml:space="preserve"> (see below)</w:t>
      </w:r>
      <w:r w:rsidRPr="00A32D09">
        <w:t xml:space="preserve"> providers will report the total regular &amp; OT ISS payroll hours</w:t>
      </w:r>
      <w:r w:rsidR="009E1D60">
        <w:t xml:space="preserve">. These hours should equal the total ISS hours reported on Schedule B-1, columns 5 plus 6, rows 2-4 </w:t>
      </w:r>
      <w:r w:rsidR="007A694B" w:rsidRPr="00A32D09">
        <w:t>(</w:t>
      </w:r>
      <w:r w:rsidR="0077275E">
        <w:t>15,549.53 + 107,737.00 + 4</w:t>
      </w:r>
      <w:r w:rsidR="0035240C">
        <w:t>,</w:t>
      </w:r>
      <w:r w:rsidR="0077275E">
        <w:t>560.00 = 127,846.53</w:t>
      </w:r>
      <w:r w:rsidR="007A694B" w:rsidRPr="00A32D09">
        <w:t xml:space="preserve">) </w:t>
      </w:r>
      <w:r w:rsidR="0035240C">
        <w:t>in Section 1, column (d)</w:t>
      </w:r>
      <w:r w:rsidR="0054513B">
        <w:t xml:space="preserve"> (see above). </w:t>
      </w:r>
    </w:p>
    <w:p w:rsidR="0054513B" w:rsidRDefault="0054513B" w:rsidP="001818AA">
      <w:r>
        <w:rPr>
          <w:noProof/>
        </w:rPr>
        <w:drawing>
          <wp:inline distT="0" distB="0" distL="0" distR="0" wp14:anchorId="64BEC782" wp14:editId="225E86CF">
            <wp:extent cx="5943600" cy="253301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13B" w:rsidRDefault="0054513B" w:rsidP="001818AA"/>
    <w:p w:rsidR="0054513B" w:rsidRDefault="0054513B" w:rsidP="001818AA"/>
    <w:p w:rsidR="0054513B" w:rsidRDefault="0054513B" w:rsidP="001818AA">
      <w:r>
        <w:lastRenderedPageBreak/>
        <w:t>Schedule B, Section 1, Column g (130,600.01) (see above) less the 1163 training hours reported on Schedule B-1, Line 8, column 5 (1,000) (see above) will auto-post to Schedule J Summary, Line 2 for settlement (130,600.01 – 1,000 = 129,600.01) (see below).</w:t>
      </w:r>
    </w:p>
    <w:p w:rsidR="0054513B" w:rsidRPr="0035240C" w:rsidRDefault="0054513B" w:rsidP="001818AA">
      <w:r>
        <w:rPr>
          <w:noProof/>
        </w:rPr>
        <w:drawing>
          <wp:inline distT="0" distB="0" distL="0" distR="0" wp14:anchorId="05B6F6C0" wp14:editId="55FC17E3">
            <wp:extent cx="4797188" cy="2986455"/>
            <wp:effectExtent l="0" t="0" r="381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7956" cy="299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226" w:rsidRDefault="007A694B" w:rsidP="001818AA">
      <w:r w:rsidRPr="00A32D09">
        <w:t>On Schedule E, Section</w:t>
      </w:r>
      <w:r w:rsidR="004A410E">
        <w:t xml:space="preserve"> 2, line (f) the 1163 hours reported on Schedule B-1</w:t>
      </w:r>
      <w:r w:rsidR="00825226">
        <w:t>, Line 8, column 5</w:t>
      </w:r>
      <w:r w:rsidRPr="00A32D09">
        <w:t xml:space="preserve"> will</w:t>
      </w:r>
      <w:r w:rsidR="004A410E">
        <w:t xml:space="preserve"> </w:t>
      </w:r>
      <w:r w:rsidR="00825226">
        <w:t xml:space="preserve">automatically </w:t>
      </w:r>
      <w:r w:rsidR="004A410E">
        <w:t xml:space="preserve">be multiplied </w:t>
      </w:r>
      <w:r w:rsidRPr="00A32D09">
        <w:t>by the contracted benchmark rate for Non-MSA</w:t>
      </w:r>
      <w:r w:rsidR="004124F3">
        <w:t xml:space="preserve"> $16.37</w:t>
      </w:r>
      <w:r w:rsidRPr="00A32D09">
        <w:t>, MSA</w:t>
      </w:r>
      <w:r w:rsidR="004124F3">
        <w:t xml:space="preserve"> $16.68</w:t>
      </w:r>
      <w:r w:rsidR="005B23C6">
        <w:t>, or</w:t>
      </w:r>
      <w:r w:rsidRPr="00A32D09">
        <w:t xml:space="preserve"> King</w:t>
      </w:r>
      <w:r w:rsidR="004124F3">
        <w:t xml:space="preserve"> $17</w:t>
      </w:r>
      <w:r w:rsidR="004124F3" w:rsidRPr="00A1678E">
        <w:t>.28</w:t>
      </w:r>
      <w:r w:rsidR="0075245F">
        <w:t xml:space="preserve"> (see below)</w:t>
      </w:r>
      <w:r w:rsidR="00222326" w:rsidRPr="00A1678E">
        <w:t xml:space="preserve">. </w:t>
      </w:r>
      <w:r w:rsidR="009912CB" w:rsidRPr="00A1678E">
        <w:t>If the provider has a single contract in mult</w:t>
      </w:r>
      <w:r w:rsidR="00825226">
        <w:t xml:space="preserve">iple counties </w:t>
      </w:r>
      <w:r w:rsidR="004A410E">
        <w:t xml:space="preserve">the calculation will </w:t>
      </w:r>
      <w:r w:rsidR="009912CB" w:rsidRPr="00A1678E">
        <w:t xml:space="preserve">use an average of the relative benchmarks </w:t>
      </w:r>
      <w:r w:rsidR="00825226">
        <w:t>to produce the 1163 payroll expense to be deducted from settlement.</w:t>
      </w:r>
      <w:r w:rsidR="009912CB" w:rsidRPr="00A1678E">
        <w:t xml:space="preserve"> (</w:t>
      </w:r>
      <w:proofErr w:type="gramStart"/>
      <w:r w:rsidR="009912CB" w:rsidRPr="00A1678E">
        <w:t>example</w:t>
      </w:r>
      <w:proofErr w:type="gramEnd"/>
      <w:r w:rsidR="009912CB" w:rsidRPr="00A1678E">
        <w:t xml:space="preserve">: (Non-MSA $16.37 + MSA $16.68)/2 = $16.53 x Number of Hours). </w:t>
      </w:r>
    </w:p>
    <w:p w:rsidR="00825226" w:rsidRDefault="0075245F" w:rsidP="001818AA">
      <w:r>
        <w:rPr>
          <w:noProof/>
        </w:rPr>
        <w:drawing>
          <wp:inline distT="0" distB="0" distL="0" distR="0" wp14:anchorId="1A809D42" wp14:editId="193B0332">
            <wp:extent cx="5029200" cy="3116385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4399" cy="3119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226" w:rsidRDefault="00825226" w:rsidP="001818AA"/>
    <w:p w:rsidR="00A32D09" w:rsidRDefault="00222326" w:rsidP="001818AA">
      <w:r w:rsidRPr="00A1678E">
        <w:lastRenderedPageBreak/>
        <w:t>The Total Direct Care Staff Compensation for programs subject to</w:t>
      </w:r>
      <w:r w:rsidRPr="00A32D09">
        <w:t xml:space="preserve"> settlement</w:t>
      </w:r>
      <w:r w:rsidR="0075245F">
        <w:t xml:space="preserve"> (see above) Section 2, rows a-e, columns A-D (2,134,063.99) plus Section 3, rows a-b, columns A-D (0.00)</w:t>
      </w:r>
      <w:r w:rsidRPr="00A32D09">
        <w:t xml:space="preserve"> less the calculated 1163 training costs </w:t>
      </w:r>
      <w:r w:rsidR="0075245F">
        <w:t xml:space="preserve">(16,680.00) </w:t>
      </w:r>
      <w:r w:rsidRPr="00A32D09">
        <w:t>will automatically post to Schedule J Summary for settlement</w:t>
      </w:r>
      <w:r w:rsidR="0075245F">
        <w:t xml:space="preserve"> (see below) (2,134063.99 + 0.00 – 16,680.00 = 2,117,383.99)</w:t>
      </w:r>
      <w:r w:rsidRPr="00A32D09">
        <w:t xml:space="preserve">. </w:t>
      </w:r>
    </w:p>
    <w:p w:rsidR="00825226" w:rsidRPr="00A32D09" w:rsidRDefault="00825226" w:rsidP="001818AA">
      <w:r>
        <w:rPr>
          <w:noProof/>
        </w:rPr>
        <w:drawing>
          <wp:inline distT="0" distB="0" distL="0" distR="0" wp14:anchorId="7A696480" wp14:editId="4CA9CC84">
            <wp:extent cx="5943600" cy="2132330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326" w:rsidRDefault="00222326" w:rsidP="001818AA">
      <w:pPr>
        <w:rPr>
          <w:highlight w:val="cyan"/>
        </w:rPr>
      </w:pPr>
    </w:p>
    <w:p w:rsidR="00B62903" w:rsidRDefault="00B62903" w:rsidP="001818AA">
      <w:pPr>
        <w:rPr>
          <w:highlight w:val="cyan"/>
        </w:rPr>
      </w:pPr>
    </w:p>
    <w:p w:rsidR="00937088" w:rsidRDefault="00937088"/>
    <w:p w:rsidR="004B6204" w:rsidRPr="00841BD5" w:rsidRDefault="00782E67">
      <w:r>
        <w:t xml:space="preserve"> </w:t>
      </w:r>
    </w:p>
    <w:sectPr w:rsidR="004B6204" w:rsidRPr="00841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66"/>
    <w:rsid w:val="0010586E"/>
    <w:rsid w:val="001818AA"/>
    <w:rsid w:val="00204DF8"/>
    <w:rsid w:val="00222326"/>
    <w:rsid w:val="002B7850"/>
    <w:rsid w:val="0035240C"/>
    <w:rsid w:val="003661A4"/>
    <w:rsid w:val="003D7B47"/>
    <w:rsid w:val="004124F3"/>
    <w:rsid w:val="00463A86"/>
    <w:rsid w:val="004A410E"/>
    <w:rsid w:val="004B6204"/>
    <w:rsid w:val="0054513B"/>
    <w:rsid w:val="005B23C6"/>
    <w:rsid w:val="0063104B"/>
    <w:rsid w:val="00685A1A"/>
    <w:rsid w:val="00696F99"/>
    <w:rsid w:val="006A6E3C"/>
    <w:rsid w:val="00732266"/>
    <w:rsid w:val="0075245F"/>
    <w:rsid w:val="0077275E"/>
    <w:rsid w:val="00782E67"/>
    <w:rsid w:val="007A694B"/>
    <w:rsid w:val="007E4229"/>
    <w:rsid w:val="00825226"/>
    <w:rsid w:val="00841BD5"/>
    <w:rsid w:val="00873033"/>
    <w:rsid w:val="00937088"/>
    <w:rsid w:val="00947725"/>
    <w:rsid w:val="00961817"/>
    <w:rsid w:val="009912CB"/>
    <w:rsid w:val="00994FF6"/>
    <w:rsid w:val="009E1D60"/>
    <w:rsid w:val="009E2A2F"/>
    <w:rsid w:val="00A1678E"/>
    <w:rsid w:val="00A32D09"/>
    <w:rsid w:val="00A4278F"/>
    <w:rsid w:val="00A74DF6"/>
    <w:rsid w:val="00AE317F"/>
    <w:rsid w:val="00B078B9"/>
    <w:rsid w:val="00B4380B"/>
    <w:rsid w:val="00B51CC6"/>
    <w:rsid w:val="00B62903"/>
    <w:rsid w:val="00BE1BF0"/>
    <w:rsid w:val="00D05993"/>
    <w:rsid w:val="00D603BF"/>
    <w:rsid w:val="00D7317C"/>
    <w:rsid w:val="00DA79BD"/>
    <w:rsid w:val="00DF589E"/>
    <w:rsid w:val="00E544E1"/>
    <w:rsid w:val="00E7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4B840"/>
  <w15:chartTrackingRefBased/>
  <w15:docId w15:val="{E8969C48-A20C-421C-B184-99C3D768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4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Paulk</dc:creator>
  <cp:keywords/>
  <dc:description/>
  <cp:lastModifiedBy>Paulk, Tammy (DSHS/ALTSA/MSD-Rates)</cp:lastModifiedBy>
  <cp:revision>2</cp:revision>
  <dcterms:created xsi:type="dcterms:W3CDTF">2018-12-12T01:17:00Z</dcterms:created>
  <dcterms:modified xsi:type="dcterms:W3CDTF">2018-12-12T01:17:00Z</dcterms:modified>
</cp:coreProperties>
</file>