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00890" w14:textId="69A47F2D" w:rsidR="00D94B07" w:rsidRPr="003500AA" w:rsidRDefault="007D4FAB" w:rsidP="00DD13D2">
      <w:pPr>
        <w:tabs>
          <w:tab w:val="left" w:pos="360"/>
        </w:tabs>
        <w:jc w:val="center"/>
      </w:pPr>
      <w:r>
        <w:t xml:space="preserve">   </w:t>
      </w:r>
      <w:r w:rsidR="00D94B07" w:rsidRPr="003500AA">
        <w:rPr>
          <w:noProof/>
        </w:rPr>
        <w:drawing>
          <wp:inline distT="0" distB="0" distL="0" distR="0" wp14:anchorId="6E318FC5" wp14:editId="0D434B02">
            <wp:extent cx="3562184" cy="1950175"/>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90167" cy="1965495"/>
                    </a:xfrm>
                    <a:prstGeom prst="rect">
                      <a:avLst/>
                    </a:prstGeom>
                    <a:noFill/>
                    <a:ln>
                      <a:noFill/>
                    </a:ln>
                  </pic:spPr>
                </pic:pic>
              </a:graphicData>
            </a:graphic>
          </wp:inline>
        </w:drawing>
      </w:r>
    </w:p>
    <w:p w14:paraId="6E125529" w14:textId="77777777" w:rsidR="00EF11C6" w:rsidRPr="003500AA" w:rsidRDefault="00EF11C6" w:rsidP="00DD13D2">
      <w:pPr>
        <w:tabs>
          <w:tab w:val="left" w:pos="360"/>
        </w:tabs>
        <w:jc w:val="center"/>
        <w:rPr>
          <w:rFonts w:ascii="Tahoma" w:hAnsi="Tahoma" w:cs="Tahoma"/>
          <w:color w:val="1F4E79"/>
          <w:sz w:val="96"/>
        </w:rPr>
      </w:pPr>
    </w:p>
    <w:p w14:paraId="38C55A1D" w14:textId="5823BCE4" w:rsidR="00304A4C" w:rsidRPr="003500AA" w:rsidRDefault="00304A4C" w:rsidP="00DD13D2">
      <w:pPr>
        <w:tabs>
          <w:tab w:val="left" w:pos="360"/>
        </w:tabs>
        <w:jc w:val="center"/>
        <w:rPr>
          <w:rFonts w:ascii="Tahoma" w:hAnsi="Tahoma" w:cs="Tahoma"/>
          <w:color w:val="006666"/>
          <w:sz w:val="96"/>
        </w:rPr>
      </w:pPr>
      <w:r w:rsidRPr="003500AA">
        <w:rPr>
          <w:rFonts w:ascii="Tahoma" w:hAnsi="Tahoma" w:cs="Tahoma"/>
          <w:color w:val="006666"/>
          <w:sz w:val="96"/>
        </w:rPr>
        <w:t xml:space="preserve">Nursing Facility </w:t>
      </w:r>
      <w:r w:rsidR="00EB04B5" w:rsidRPr="003500AA">
        <w:rPr>
          <w:rFonts w:ascii="Tahoma" w:hAnsi="Tahoma" w:cs="Tahoma"/>
          <w:color w:val="006666"/>
          <w:sz w:val="96"/>
        </w:rPr>
        <w:t>Cost Report</w:t>
      </w:r>
    </w:p>
    <w:p w14:paraId="061EE162" w14:textId="77777777" w:rsidR="00304A4C" w:rsidRPr="003500AA" w:rsidRDefault="00304A4C" w:rsidP="00DD13D2">
      <w:pPr>
        <w:tabs>
          <w:tab w:val="left" w:pos="360"/>
        </w:tabs>
        <w:jc w:val="center"/>
        <w:rPr>
          <w:rFonts w:ascii="Tahoma" w:hAnsi="Tahoma" w:cs="Tahoma"/>
          <w:color w:val="006666"/>
          <w:sz w:val="96"/>
        </w:rPr>
      </w:pPr>
      <w:r w:rsidRPr="003500AA">
        <w:rPr>
          <w:rFonts w:ascii="Tahoma" w:hAnsi="Tahoma" w:cs="Tahoma"/>
          <w:color w:val="006666"/>
          <w:sz w:val="96"/>
        </w:rPr>
        <w:t>Instruction Manual</w:t>
      </w:r>
    </w:p>
    <w:p w14:paraId="69B90DB8" w14:textId="77777777" w:rsidR="00304A4C" w:rsidRPr="003500AA" w:rsidRDefault="00304A4C" w:rsidP="00DD13D2">
      <w:pPr>
        <w:tabs>
          <w:tab w:val="left" w:pos="360"/>
        </w:tabs>
      </w:pPr>
    </w:p>
    <w:p w14:paraId="7B50309E" w14:textId="77777777" w:rsidR="00304A4C" w:rsidRPr="003500AA" w:rsidRDefault="00304A4C" w:rsidP="00DD13D2">
      <w:pPr>
        <w:tabs>
          <w:tab w:val="left" w:pos="360"/>
        </w:tabs>
      </w:pPr>
    </w:p>
    <w:p w14:paraId="4E66295D" w14:textId="77777777" w:rsidR="0038043B" w:rsidRPr="003500AA" w:rsidRDefault="0038043B" w:rsidP="00DD13D2">
      <w:pPr>
        <w:tabs>
          <w:tab w:val="left" w:pos="360"/>
        </w:tabs>
      </w:pPr>
    </w:p>
    <w:p w14:paraId="404DBA50" w14:textId="77777777" w:rsidR="0038043B" w:rsidRPr="003500AA" w:rsidRDefault="0038043B" w:rsidP="00DD13D2">
      <w:pPr>
        <w:tabs>
          <w:tab w:val="left" w:pos="360"/>
        </w:tabs>
      </w:pPr>
    </w:p>
    <w:p w14:paraId="00F16DA0" w14:textId="77777777" w:rsidR="0038043B" w:rsidRPr="003500AA" w:rsidRDefault="0038043B" w:rsidP="00DD13D2">
      <w:pPr>
        <w:tabs>
          <w:tab w:val="left" w:pos="360"/>
        </w:tabs>
      </w:pPr>
    </w:p>
    <w:p w14:paraId="49074F71" w14:textId="77777777" w:rsidR="0038043B" w:rsidRPr="003500AA" w:rsidRDefault="0038043B" w:rsidP="00DD13D2">
      <w:pPr>
        <w:tabs>
          <w:tab w:val="left" w:pos="360"/>
        </w:tabs>
      </w:pPr>
    </w:p>
    <w:p w14:paraId="387F845C" w14:textId="77777777" w:rsidR="0038043B" w:rsidRPr="003500AA" w:rsidRDefault="0038043B" w:rsidP="00DD13D2">
      <w:pPr>
        <w:tabs>
          <w:tab w:val="left" w:pos="360"/>
        </w:tabs>
      </w:pPr>
    </w:p>
    <w:p w14:paraId="0F05885A" w14:textId="77777777" w:rsidR="0038043B" w:rsidRPr="003500AA" w:rsidRDefault="0038043B" w:rsidP="00DD13D2">
      <w:pPr>
        <w:tabs>
          <w:tab w:val="left" w:pos="360"/>
        </w:tabs>
      </w:pPr>
    </w:p>
    <w:p w14:paraId="624CB0BF" w14:textId="77777777" w:rsidR="00304A4C" w:rsidRPr="003500AA" w:rsidRDefault="00304A4C" w:rsidP="00DD13D2">
      <w:pPr>
        <w:tabs>
          <w:tab w:val="left" w:pos="360"/>
        </w:tabs>
      </w:pPr>
    </w:p>
    <w:p w14:paraId="3325773D" w14:textId="77777777" w:rsidR="00304A4C" w:rsidRPr="003500AA" w:rsidRDefault="00304A4C" w:rsidP="00DD13D2">
      <w:pPr>
        <w:tabs>
          <w:tab w:val="left" w:pos="360"/>
        </w:tabs>
      </w:pPr>
    </w:p>
    <w:p w14:paraId="6BAA2FA6" w14:textId="6DB6B46B" w:rsidR="00750C25" w:rsidRPr="003500AA" w:rsidRDefault="00E30771" w:rsidP="00B510F6">
      <w:pPr>
        <w:tabs>
          <w:tab w:val="left" w:pos="360"/>
        </w:tabs>
        <w:jc w:val="center"/>
      </w:pPr>
      <w:r w:rsidRPr="003500AA">
        <w:rPr>
          <w:rFonts w:ascii="Tahoma" w:hAnsi="Tahoma" w:cs="Tahoma"/>
          <w:sz w:val="36"/>
        </w:rPr>
        <w:t xml:space="preserve">To be used in conjunction with the Nursing Facility </w:t>
      </w:r>
      <w:r w:rsidR="00EB04B5" w:rsidRPr="003500AA">
        <w:rPr>
          <w:rFonts w:ascii="Tahoma" w:hAnsi="Tahoma" w:cs="Tahoma"/>
          <w:sz w:val="36"/>
        </w:rPr>
        <w:t>Cost Report</w:t>
      </w:r>
      <w:r w:rsidRPr="003500AA">
        <w:rPr>
          <w:rFonts w:ascii="Tahoma" w:hAnsi="Tahoma" w:cs="Tahoma"/>
          <w:sz w:val="36"/>
        </w:rPr>
        <w:t xml:space="preserve"> </w:t>
      </w:r>
      <w:r w:rsidR="00750C25" w:rsidRPr="003500AA">
        <w:rPr>
          <w:rFonts w:ascii="Tahoma" w:hAnsi="Tahoma" w:cs="Tahoma"/>
          <w:sz w:val="36"/>
        </w:rPr>
        <w:t>p</w:t>
      </w:r>
      <w:r w:rsidRPr="003500AA">
        <w:rPr>
          <w:rFonts w:ascii="Tahoma" w:hAnsi="Tahoma" w:cs="Tahoma"/>
          <w:sz w:val="36"/>
        </w:rPr>
        <w:t>rovided by the Office of Rates Management</w:t>
      </w:r>
    </w:p>
    <w:p w14:paraId="7AF2DF0C" w14:textId="77777777" w:rsidR="00750C25" w:rsidRPr="003500AA" w:rsidRDefault="00750C25" w:rsidP="00B510F6">
      <w:pPr>
        <w:tabs>
          <w:tab w:val="left" w:pos="360"/>
        </w:tabs>
        <w:jc w:val="center"/>
      </w:pPr>
    </w:p>
    <w:p w14:paraId="5263D75A" w14:textId="77777777" w:rsidR="00750C25" w:rsidRPr="003500AA" w:rsidRDefault="00750C25" w:rsidP="00B510F6">
      <w:pPr>
        <w:tabs>
          <w:tab w:val="left" w:pos="360"/>
        </w:tabs>
        <w:jc w:val="center"/>
      </w:pPr>
    </w:p>
    <w:p w14:paraId="5B498B9C" w14:textId="77777777" w:rsidR="00750C25" w:rsidRPr="003500AA" w:rsidRDefault="00750C25" w:rsidP="00B510F6">
      <w:pPr>
        <w:tabs>
          <w:tab w:val="left" w:pos="360"/>
        </w:tabs>
        <w:jc w:val="center"/>
      </w:pPr>
    </w:p>
    <w:p w14:paraId="2F7DB970" w14:textId="77777777" w:rsidR="00750C25" w:rsidRPr="003500AA" w:rsidRDefault="00750C25" w:rsidP="00B510F6">
      <w:pPr>
        <w:tabs>
          <w:tab w:val="left" w:pos="360"/>
        </w:tabs>
        <w:jc w:val="center"/>
      </w:pPr>
    </w:p>
    <w:p w14:paraId="053FC865" w14:textId="77777777" w:rsidR="00750C25" w:rsidRPr="003500AA" w:rsidRDefault="00750C25" w:rsidP="00DD13D2">
      <w:pPr>
        <w:tabs>
          <w:tab w:val="left" w:pos="360"/>
        </w:tabs>
        <w:rPr>
          <w:sz w:val="18"/>
        </w:rPr>
      </w:pPr>
    </w:p>
    <w:p w14:paraId="7AF781D6" w14:textId="66AA986D" w:rsidR="00804F25" w:rsidRPr="003500AA" w:rsidRDefault="002E57D9" w:rsidP="00DD13D2">
      <w:pPr>
        <w:tabs>
          <w:tab w:val="left" w:pos="360"/>
        </w:tabs>
        <w:rPr>
          <w:sz w:val="18"/>
        </w:rPr>
      </w:pPr>
      <w:r w:rsidRPr="003500AA">
        <w:rPr>
          <w:sz w:val="18"/>
        </w:rPr>
        <w:t>P</w:t>
      </w:r>
      <w:r w:rsidR="00804F25" w:rsidRPr="003500AA">
        <w:rPr>
          <w:sz w:val="18"/>
        </w:rPr>
        <w:t>roduced by:  DSHS/ALTSA/MSD/ORM</w:t>
      </w:r>
    </w:p>
    <w:p w14:paraId="3AA3843F" w14:textId="77777777" w:rsidR="005F1A1B" w:rsidRPr="003500AA" w:rsidRDefault="005F1A1B" w:rsidP="00452109">
      <w:pPr>
        <w:pStyle w:val="TOCHeading"/>
      </w:pPr>
      <w:r w:rsidRPr="003500AA">
        <w:lastRenderedPageBreak/>
        <w:t>Table of Contents</w:t>
      </w:r>
    </w:p>
    <w:p w14:paraId="2980239A" w14:textId="76C17D71" w:rsidR="00271193" w:rsidRDefault="004826D1">
      <w:pPr>
        <w:pStyle w:val="TOC1"/>
        <w:tabs>
          <w:tab w:val="right" w:leader="dot" w:pos="9350"/>
        </w:tabs>
        <w:rPr>
          <w:rFonts w:asciiTheme="minorHAnsi" w:eastAsiaTheme="minorEastAsia" w:hAnsiTheme="minorHAnsi" w:cstheme="minorBidi"/>
          <w:b w:val="0"/>
          <w:bCs w:val="0"/>
          <w:noProof/>
          <w:sz w:val="22"/>
          <w:szCs w:val="22"/>
        </w:rPr>
      </w:pPr>
      <w:r w:rsidRPr="003500AA">
        <w:fldChar w:fldCharType="begin"/>
      </w:r>
      <w:r w:rsidRPr="003500AA">
        <w:instrText xml:space="preserve"> TOC \o "1-3" \h \z \u </w:instrText>
      </w:r>
      <w:r w:rsidRPr="003500AA">
        <w:fldChar w:fldCharType="separate"/>
      </w:r>
      <w:hyperlink w:anchor="_Toc62047924" w:history="1">
        <w:r w:rsidR="00271193" w:rsidRPr="004833FC">
          <w:rPr>
            <w:rStyle w:val="Hyperlink"/>
            <w:noProof/>
          </w:rPr>
          <w:t>GETTING STARTED</w:t>
        </w:r>
        <w:r w:rsidR="00271193">
          <w:rPr>
            <w:noProof/>
            <w:webHidden/>
          </w:rPr>
          <w:tab/>
        </w:r>
        <w:r w:rsidR="00271193">
          <w:rPr>
            <w:noProof/>
            <w:webHidden/>
          </w:rPr>
          <w:fldChar w:fldCharType="begin"/>
        </w:r>
        <w:r w:rsidR="00271193">
          <w:rPr>
            <w:noProof/>
            <w:webHidden/>
          </w:rPr>
          <w:instrText xml:space="preserve"> PAGEREF _Toc62047924 \h </w:instrText>
        </w:r>
        <w:r w:rsidR="00271193">
          <w:rPr>
            <w:noProof/>
            <w:webHidden/>
          </w:rPr>
        </w:r>
        <w:r w:rsidR="00271193">
          <w:rPr>
            <w:noProof/>
            <w:webHidden/>
          </w:rPr>
          <w:fldChar w:fldCharType="separate"/>
        </w:r>
        <w:r w:rsidR="00271193">
          <w:rPr>
            <w:noProof/>
            <w:webHidden/>
          </w:rPr>
          <w:t>5</w:t>
        </w:r>
        <w:r w:rsidR="00271193">
          <w:rPr>
            <w:noProof/>
            <w:webHidden/>
          </w:rPr>
          <w:fldChar w:fldCharType="end"/>
        </w:r>
      </w:hyperlink>
    </w:p>
    <w:p w14:paraId="33E2A22A" w14:textId="7DE90B81"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25" w:history="1">
        <w:r w:rsidR="00271193" w:rsidRPr="004833FC">
          <w:rPr>
            <w:rStyle w:val="Hyperlink"/>
            <w:noProof/>
          </w:rPr>
          <w:t>CHANGES TO THE COST REPORT</w:t>
        </w:r>
        <w:r w:rsidR="00271193">
          <w:rPr>
            <w:noProof/>
            <w:webHidden/>
          </w:rPr>
          <w:tab/>
        </w:r>
        <w:r w:rsidR="00271193">
          <w:rPr>
            <w:noProof/>
            <w:webHidden/>
          </w:rPr>
          <w:fldChar w:fldCharType="begin"/>
        </w:r>
        <w:r w:rsidR="00271193">
          <w:rPr>
            <w:noProof/>
            <w:webHidden/>
          </w:rPr>
          <w:instrText xml:space="preserve"> PAGEREF _Toc62047925 \h </w:instrText>
        </w:r>
        <w:r w:rsidR="00271193">
          <w:rPr>
            <w:noProof/>
            <w:webHidden/>
          </w:rPr>
        </w:r>
        <w:r w:rsidR="00271193">
          <w:rPr>
            <w:noProof/>
            <w:webHidden/>
          </w:rPr>
          <w:fldChar w:fldCharType="separate"/>
        </w:r>
        <w:r w:rsidR="00271193">
          <w:rPr>
            <w:noProof/>
            <w:webHidden/>
          </w:rPr>
          <w:t>5</w:t>
        </w:r>
        <w:r w:rsidR="00271193">
          <w:rPr>
            <w:noProof/>
            <w:webHidden/>
          </w:rPr>
          <w:fldChar w:fldCharType="end"/>
        </w:r>
      </w:hyperlink>
    </w:p>
    <w:p w14:paraId="1873E938" w14:textId="532F596F"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26" w:history="1">
        <w:r w:rsidR="00271193" w:rsidRPr="004833FC">
          <w:rPr>
            <w:rStyle w:val="Hyperlink"/>
            <w:noProof/>
          </w:rPr>
          <w:t>ITEMS TO SUBMIT WITH THE COST REPORT</w:t>
        </w:r>
        <w:r w:rsidR="00271193">
          <w:rPr>
            <w:noProof/>
            <w:webHidden/>
          </w:rPr>
          <w:tab/>
        </w:r>
        <w:r w:rsidR="00271193">
          <w:rPr>
            <w:noProof/>
            <w:webHidden/>
          </w:rPr>
          <w:fldChar w:fldCharType="begin"/>
        </w:r>
        <w:r w:rsidR="00271193">
          <w:rPr>
            <w:noProof/>
            <w:webHidden/>
          </w:rPr>
          <w:instrText xml:space="preserve"> PAGEREF _Toc62047926 \h </w:instrText>
        </w:r>
        <w:r w:rsidR="00271193">
          <w:rPr>
            <w:noProof/>
            <w:webHidden/>
          </w:rPr>
        </w:r>
        <w:r w:rsidR="00271193">
          <w:rPr>
            <w:noProof/>
            <w:webHidden/>
          </w:rPr>
          <w:fldChar w:fldCharType="separate"/>
        </w:r>
        <w:r w:rsidR="00271193">
          <w:rPr>
            <w:noProof/>
            <w:webHidden/>
          </w:rPr>
          <w:t>5</w:t>
        </w:r>
        <w:r w:rsidR="00271193">
          <w:rPr>
            <w:noProof/>
            <w:webHidden/>
          </w:rPr>
          <w:fldChar w:fldCharType="end"/>
        </w:r>
      </w:hyperlink>
    </w:p>
    <w:p w14:paraId="31C6D985" w14:textId="2A17AFF1"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27" w:history="1">
        <w:r w:rsidR="00271193" w:rsidRPr="004833FC">
          <w:rPr>
            <w:rStyle w:val="Hyperlink"/>
            <w:noProof/>
          </w:rPr>
          <w:t>COST REPORT SPECIFICS</w:t>
        </w:r>
        <w:r w:rsidR="00271193">
          <w:rPr>
            <w:noProof/>
            <w:webHidden/>
          </w:rPr>
          <w:tab/>
        </w:r>
        <w:r w:rsidR="00271193">
          <w:rPr>
            <w:noProof/>
            <w:webHidden/>
          </w:rPr>
          <w:fldChar w:fldCharType="begin"/>
        </w:r>
        <w:r w:rsidR="00271193">
          <w:rPr>
            <w:noProof/>
            <w:webHidden/>
          </w:rPr>
          <w:instrText xml:space="preserve"> PAGEREF _Toc62047927 \h </w:instrText>
        </w:r>
        <w:r w:rsidR="00271193">
          <w:rPr>
            <w:noProof/>
            <w:webHidden/>
          </w:rPr>
        </w:r>
        <w:r w:rsidR="00271193">
          <w:rPr>
            <w:noProof/>
            <w:webHidden/>
          </w:rPr>
          <w:fldChar w:fldCharType="separate"/>
        </w:r>
        <w:r w:rsidR="00271193">
          <w:rPr>
            <w:noProof/>
            <w:webHidden/>
          </w:rPr>
          <w:t>7</w:t>
        </w:r>
        <w:r w:rsidR="00271193">
          <w:rPr>
            <w:noProof/>
            <w:webHidden/>
          </w:rPr>
          <w:fldChar w:fldCharType="end"/>
        </w:r>
      </w:hyperlink>
    </w:p>
    <w:p w14:paraId="3493846E" w14:textId="2F1DF648"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28" w:history="1">
        <w:r w:rsidR="00271193" w:rsidRPr="004833FC">
          <w:rPr>
            <w:rStyle w:val="Hyperlink"/>
            <w:noProof/>
          </w:rPr>
          <w:t>Linking of Schedules</w:t>
        </w:r>
        <w:r w:rsidR="00271193">
          <w:rPr>
            <w:noProof/>
            <w:webHidden/>
          </w:rPr>
          <w:tab/>
        </w:r>
        <w:r w:rsidR="00271193">
          <w:rPr>
            <w:noProof/>
            <w:webHidden/>
          </w:rPr>
          <w:fldChar w:fldCharType="begin"/>
        </w:r>
        <w:r w:rsidR="00271193">
          <w:rPr>
            <w:noProof/>
            <w:webHidden/>
          </w:rPr>
          <w:instrText xml:space="preserve"> PAGEREF _Toc62047928 \h </w:instrText>
        </w:r>
        <w:r w:rsidR="00271193">
          <w:rPr>
            <w:noProof/>
            <w:webHidden/>
          </w:rPr>
        </w:r>
        <w:r w:rsidR="00271193">
          <w:rPr>
            <w:noProof/>
            <w:webHidden/>
          </w:rPr>
          <w:fldChar w:fldCharType="separate"/>
        </w:r>
        <w:r w:rsidR="00271193">
          <w:rPr>
            <w:noProof/>
            <w:webHidden/>
          </w:rPr>
          <w:t>7</w:t>
        </w:r>
        <w:r w:rsidR="00271193">
          <w:rPr>
            <w:noProof/>
            <w:webHidden/>
          </w:rPr>
          <w:fldChar w:fldCharType="end"/>
        </w:r>
      </w:hyperlink>
    </w:p>
    <w:p w14:paraId="1A4C43E2" w14:textId="7A9E5B45"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29" w:history="1">
        <w:r w:rsidR="00271193" w:rsidRPr="004833FC">
          <w:rPr>
            <w:rStyle w:val="Hyperlink"/>
            <w:noProof/>
          </w:rPr>
          <w:t>Rounding</w:t>
        </w:r>
        <w:r w:rsidR="00271193">
          <w:rPr>
            <w:noProof/>
            <w:webHidden/>
          </w:rPr>
          <w:tab/>
        </w:r>
        <w:r w:rsidR="00271193">
          <w:rPr>
            <w:noProof/>
            <w:webHidden/>
          </w:rPr>
          <w:fldChar w:fldCharType="begin"/>
        </w:r>
        <w:r w:rsidR="00271193">
          <w:rPr>
            <w:noProof/>
            <w:webHidden/>
          </w:rPr>
          <w:instrText xml:space="preserve"> PAGEREF _Toc62047929 \h </w:instrText>
        </w:r>
        <w:r w:rsidR="00271193">
          <w:rPr>
            <w:noProof/>
            <w:webHidden/>
          </w:rPr>
        </w:r>
        <w:r w:rsidR="00271193">
          <w:rPr>
            <w:noProof/>
            <w:webHidden/>
          </w:rPr>
          <w:fldChar w:fldCharType="separate"/>
        </w:r>
        <w:r w:rsidR="00271193">
          <w:rPr>
            <w:noProof/>
            <w:webHidden/>
          </w:rPr>
          <w:t>8</w:t>
        </w:r>
        <w:r w:rsidR="00271193">
          <w:rPr>
            <w:noProof/>
            <w:webHidden/>
          </w:rPr>
          <w:fldChar w:fldCharType="end"/>
        </w:r>
      </w:hyperlink>
    </w:p>
    <w:p w14:paraId="7AD4F95C" w14:textId="1F76C80B"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30" w:history="1">
        <w:r w:rsidR="00271193" w:rsidRPr="004833FC">
          <w:rPr>
            <w:rStyle w:val="Hyperlink"/>
            <w:noProof/>
          </w:rPr>
          <w:t>Electronic Filing</w:t>
        </w:r>
        <w:r w:rsidR="00271193">
          <w:rPr>
            <w:noProof/>
            <w:webHidden/>
          </w:rPr>
          <w:tab/>
        </w:r>
        <w:r w:rsidR="00271193">
          <w:rPr>
            <w:noProof/>
            <w:webHidden/>
          </w:rPr>
          <w:fldChar w:fldCharType="begin"/>
        </w:r>
        <w:r w:rsidR="00271193">
          <w:rPr>
            <w:noProof/>
            <w:webHidden/>
          </w:rPr>
          <w:instrText xml:space="preserve"> PAGEREF _Toc62047930 \h </w:instrText>
        </w:r>
        <w:r w:rsidR="00271193">
          <w:rPr>
            <w:noProof/>
            <w:webHidden/>
          </w:rPr>
        </w:r>
        <w:r w:rsidR="00271193">
          <w:rPr>
            <w:noProof/>
            <w:webHidden/>
          </w:rPr>
          <w:fldChar w:fldCharType="separate"/>
        </w:r>
        <w:r w:rsidR="00271193">
          <w:rPr>
            <w:noProof/>
            <w:webHidden/>
          </w:rPr>
          <w:t>8</w:t>
        </w:r>
        <w:r w:rsidR="00271193">
          <w:rPr>
            <w:noProof/>
            <w:webHidden/>
          </w:rPr>
          <w:fldChar w:fldCharType="end"/>
        </w:r>
      </w:hyperlink>
    </w:p>
    <w:p w14:paraId="576F2A78" w14:textId="768FA762"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31" w:history="1">
        <w:r w:rsidR="00271193" w:rsidRPr="004833FC">
          <w:rPr>
            <w:rStyle w:val="Hyperlink"/>
            <w:noProof/>
          </w:rPr>
          <w:t>Download the Cost Report</w:t>
        </w:r>
        <w:r w:rsidR="00271193">
          <w:rPr>
            <w:noProof/>
            <w:webHidden/>
          </w:rPr>
          <w:tab/>
        </w:r>
        <w:r w:rsidR="00271193">
          <w:rPr>
            <w:noProof/>
            <w:webHidden/>
          </w:rPr>
          <w:fldChar w:fldCharType="begin"/>
        </w:r>
        <w:r w:rsidR="00271193">
          <w:rPr>
            <w:noProof/>
            <w:webHidden/>
          </w:rPr>
          <w:instrText xml:space="preserve"> PAGEREF _Toc62047931 \h </w:instrText>
        </w:r>
        <w:r w:rsidR="00271193">
          <w:rPr>
            <w:noProof/>
            <w:webHidden/>
          </w:rPr>
        </w:r>
        <w:r w:rsidR="00271193">
          <w:rPr>
            <w:noProof/>
            <w:webHidden/>
          </w:rPr>
          <w:fldChar w:fldCharType="separate"/>
        </w:r>
        <w:r w:rsidR="00271193">
          <w:rPr>
            <w:noProof/>
            <w:webHidden/>
          </w:rPr>
          <w:t>8</w:t>
        </w:r>
        <w:r w:rsidR="00271193">
          <w:rPr>
            <w:noProof/>
            <w:webHidden/>
          </w:rPr>
          <w:fldChar w:fldCharType="end"/>
        </w:r>
      </w:hyperlink>
    </w:p>
    <w:p w14:paraId="5EBD14BC" w14:textId="7B23753B"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32" w:history="1">
        <w:r w:rsidR="00271193" w:rsidRPr="004833FC">
          <w:rPr>
            <w:rStyle w:val="Hyperlink"/>
            <w:noProof/>
          </w:rPr>
          <w:t>Suggested Keying Order</w:t>
        </w:r>
        <w:r w:rsidR="00271193">
          <w:rPr>
            <w:noProof/>
            <w:webHidden/>
          </w:rPr>
          <w:tab/>
        </w:r>
        <w:r w:rsidR="00271193">
          <w:rPr>
            <w:noProof/>
            <w:webHidden/>
          </w:rPr>
          <w:fldChar w:fldCharType="begin"/>
        </w:r>
        <w:r w:rsidR="00271193">
          <w:rPr>
            <w:noProof/>
            <w:webHidden/>
          </w:rPr>
          <w:instrText xml:space="preserve"> PAGEREF _Toc62047932 \h </w:instrText>
        </w:r>
        <w:r w:rsidR="00271193">
          <w:rPr>
            <w:noProof/>
            <w:webHidden/>
          </w:rPr>
        </w:r>
        <w:r w:rsidR="00271193">
          <w:rPr>
            <w:noProof/>
            <w:webHidden/>
          </w:rPr>
          <w:fldChar w:fldCharType="separate"/>
        </w:r>
        <w:r w:rsidR="00271193">
          <w:rPr>
            <w:noProof/>
            <w:webHidden/>
          </w:rPr>
          <w:t>9</w:t>
        </w:r>
        <w:r w:rsidR="00271193">
          <w:rPr>
            <w:noProof/>
            <w:webHidden/>
          </w:rPr>
          <w:fldChar w:fldCharType="end"/>
        </w:r>
      </w:hyperlink>
    </w:p>
    <w:p w14:paraId="16D153A8" w14:textId="3356121B"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33" w:history="1">
        <w:r w:rsidR="00271193" w:rsidRPr="004833FC">
          <w:rPr>
            <w:rStyle w:val="Hyperlink"/>
            <w:noProof/>
          </w:rPr>
          <w:t>COST REPORT DUE DATE</w:t>
        </w:r>
        <w:r w:rsidR="00271193">
          <w:rPr>
            <w:noProof/>
            <w:webHidden/>
          </w:rPr>
          <w:tab/>
        </w:r>
        <w:r w:rsidR="00271193">
          <w:rPr>
            <w:noProof/>
            <w:webHidden/>
          </w:rPr>
          <w:fldChar w:fldCharType="begin"/>
        </w:r>
        <w:r w:rsidR="00271193">
          <w:rPr>
            <w:noProof/>
            <w:webHidden/>
          </w:rPr>
          <w:instrText xml:space="preserve"> PAGEREF _Toc62047933 \h </w:instrText>
        </w:r>
        <w:r w:rsidR="00271193">
          <w:rPr>
            <w:noProof/>
            <w:webHidden/>
          </w:rPr>
        </w:r>
        <w:r w:rsidR="00271193">
          <w:rPr>
            <w:noProof/>
            <w:webHidden/>
          </w:rPr>
          <w:fldChar w:fldCharType="separate"/>
        </w:r>
        <w:r w:rsidR="00271193">
          <w:rPr>
            <w:noProof/>
            <w:webHidden/>
          </w:rPr>
          <w:t>9</w:t>
        </w:r>
        <w:r w:rsidR="00271193">
          <w:rPr>
            <w:noProof/>
            <w:webHidden/>
          </w:rPr>
          <w:fldChar w:fldCharType="end"/>
        </w:r>
      </w:hyperlink>
    </w:p>
    <w:p w14:paraId="778301F6" w14:textId="2B8F94B8"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34" w:history="1">
        <w:r w:rsidR="00271193" w:rsidRPr="004833FC">
          <w:rPr>
            <w:rStyle w:val="Hyperlink"/>
            <w:noProof/>
          </w:rPr>
          <w:t>EXTENSION OF DUE DATE</w:t>
        </w:r>
        <w:r w:rsidR="00271193">
          <w:rPr>
            <w:noProof/>
            <w:webHidden/>
          </w:rPr>
          <w:tab/>
        </w:r>
        <w:r w:rsidR="00271193">
          <w:rPr>
            <w:noProof/>
            <w:webHidden/>
          </w:rPr>
          <w:fldChar w:fldCharType="begin"/>
        </w:r>
        <w:r w:rsidR="00271193">
          <w:rPr>
            <w:noProof/>
            <w:webHidden/>
          </w:rPr>
          <w:instrText xml:space="preserve"> PAGEREF _Toc62047934 \h </w:instrText>
        </w:r>
        <w:r w:rsidR="00271193">
          <w:rPr>
            <w:noProof/>
            <w:webHidden/>
          </w:rPr>
        </w:r>
        <w:r w:rsidR="00271193">
          <w:rPr>
            <w:noProof/>
            <w:webHidden/>
          </w:rPr>
          <w:fldChar w:fldCharType="separate"/>
        </w:r>
        <w:r w:rsidR="00271193">
          <w:rPr>
            <w:noProof/>
            <w:webHidden/>
          </w:rPr>
          <w:t>10</w:t>
        </w:r>
        <w:r w:rsidR="00271193">
          <w:rPr>
            <w:noProof/>
            <w:webHidden/>
          </w:rPr>
          <w:fldChar w:fldCharType="end"/>
        </w:r>
      </w:hyperlink>
    </w:p>
    <w:p w14:paraId="2BE3D009" w14:textId="00978E19"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36" w:history="1">
        <w:r w:rsidR="00271193" w:rsidRPr="004833FC">
          <w:rPr>
            <w:rStyle w:val="Hyperlink"/>
            <w:noProof/>
          </w:rPr>
          <w:t>FINES FOR LATE COST REPORTS</w:t>
        </w:r>
        <w:r w:rsidR="00271193">
          <w:rPr>
            <w:noProof/>
            <w:webHidden/>
          </w:rPr>
          <w:tab/>
        </w:r>
        <w:r w:rsidR="00271193">
          <w:rPr>
            <w:noProof/>
            <w:webHidden/>
          </w:rPr>
          <w:fldChar w:fldCharType="begin"/>
        </w:r>
        <w:r w:rsidR="00271193">
          <w:rPr>
            <w:noProof/>
            <w:webHidden/>
          </w:rPr>
          <w:instrText xml:space="preserve"> PAGEREF _Toc62047936 \h </w:instrText>
        </w:r>
        <w:r w:rsidR="00271193">
          <w:rPr>
            <w:noProof/>
            <w:webHidden/>
          </w:rPr>
        </w:r>
        <w:r w:rsidR="00271193">
          <w:rPr>
            <w:noProof/>
            <w:webHidden/>
          </w:rPr>
          <w:fldChar w:fldCharType="separate"/>
        </w:r>
        <w:r w:rsidR="00271193">
          <w:rPr>
            <w:noProof/>
            <w:webHidden/>
          </w:rPr>
          <w:t>10</w:t>
        </w:r>
        <w:r w:rsidR="00271193">
          <w:rPr>
            <w:noProof/>
            <w:webHidden/>
          </w:rPr>
          <w:fldChar w:fldCharType="end"/>
        </w:r>
      </w:hyperlink>
    </w:p>
    <w:p w14:paraId="5DB0C235" w14:textId="09C03965"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37" w:history="1">
        <w:r w:rsidR="00271193" w:rsidRPr="004833FC">
          <w:rPr>
            <w:rStyle w:val="Hyperlink"/>
            <w:noProof/>
          </w:rPr>
          <w:t>REQUIRED NOTIFICAITON</w:t>
        </w:r>
        <w:r w:rsidR="00271193">
          <w:rPr>
            <w:noProof/>
            <w:webHidden/>
          </w:rPr>
          <w:tab/>
        </w:r>
        <w:r w:rsidR="00271193">
          <w:rPr>
            <w:noProof/>
            <w:webHidden/>
          </w:rPr>
          <w:fldChar w:fldCharType="begin"/>
        </w:r>
        <w:r w:rsidR="00271193">
          <w:rPr>
            <w:noProof/>
            <w:webHidden/>
          </w:rPr>
          <w:instrText xml:space="preserve"> PAGEREF _Toc62047937 \h </w:instrText>
        </w:r>
        <w:r w:rsidR="00271193">
          <w:rPr>
            <w:noProof/>
            <w:webHidden/>
          </w:rPr>
        </w:r>
        <w:r w:rsidR="00271193">
          <w:rPr>
            <w:noProof/>
            <w:webHidden/>
          </w:rPr>
          <w:fldChar w:fldCharType="separate"/>
        </w:r>
        <w:r w:rsidR="00271193">
          <w:rPr>
            <w:noProof/>
            <w:webHidden/>
          </w:rPr>
          <w:t>11</w:t>
        </w:r>
        <w:r w:rsidR="00271193">
          <w:rPr>
            <w:noProof/>
            <w:webHidden/>
          </w:rPr>
          <w:fldChar w:fldCharType="end"/>
        </w:r>
      </w:hyperlink>
    </w:p>
    <w:p w14:paraId="61175C65" w14:textId="2999368E"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38" w:history="1">
        <w:r w:rsidR="00271193" w:rsidRPr="004833FC">
          <w:rPr>
            <w:rStyle w:val="Hyperlink"/>
            <w:noProof/>
          </w:rPr>
          <w:t>MATH EDITS</w:t>
        </w:r>
        <w:r w:rsidR="00271193">
          <w:rPr>
            <w:noProof/>
            <w:webHidden/>
          </w:rPr>
          <w:tab/>
        </w:r>
        <w:r w:rsidR="00271193">
          <w:rPr>
            <w:noProof/>
            <w:webHidden/>
          </w:rPr>
          <w:fldChar w:fldCharType="begin"/>
        </w:r>
        <w:r w:rsidR="00271193">
          <w:rPr>
            <w:noProof/>
            <w:webHidden/>
          </w:rPr>
          <w:instrText xml:space="preserve"> PAGEREF _Toc62047938 \h </w:instrText>
        </w:r>
        <w:r w:rsidR="00271193">
          <w:rPr>
            <w:noProof/>
            <w:webHidden/>
          </w:rPr>
        </w:r>
        <w:r w:rsidR="00271193">
          <w:rPr>
            <w:noProof/>
            <w:webHidden/>
          </w:rPr>
          <w:fldChar w:fldCharType="separate"/>
        </w:r>
        <w:r w:rsidR="00271193">
          <w:rPr>
            <w:noProof/>
            <w:webHidden/>
          </w:rPr>
          <w:t>12</w:t>
        </w:r>
        <w:r w:rsidR="00271193">
          <w:rPr>
            <w:noProof/>
            <w:webHidden/>
          </w:rPr>
          <w:fldChar w:fldCharType="end"/>
        </w:r>
      </w:hyperlink>
    </w:p>
    <w:p w14:paraId="5840732B" w14:textId="37C75D73"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39" w:history="1">
        <w:r w:rsidR="00271193" w:rsidRPr="004833FC">
          <w:rPr>
            <w:rStyle w:val="Hyperlink"/>
            <w:noProof/>
          </w:rPr>
          <w:t>SCHEDULE A: CERTIFICATION PAGE</w:t>
        </w:r>
        <w:r w:rsidR="00271193">
          <w:rPr>
            <w:noProof/>
            <w:webHidden/>
          </w:rPr>
          <w:tab/>
        </w:r>
        <w:r w:rsidR="00271193">
          <w:rPr>
            <w:noProof/>
            <w:webHidden/>
          </w:rPr>
          <w:fldChar w:fldCharType="begin"/>
        </w:r>
        <w:r w:rsidR="00271193">
          <w:rPr>
            <w:noProof/>
            <w:webHidden/>
          </w:rPr>
          <w:instrText xml:space="preserve"> PAGEREF _Toc62047939 \h </w:instrText>
        </w:r>
        <w:r w:rsidR="00271193">
          <w:rPr>
            <w:noProof/>
            <w:webHidden/>
          </w:rPr>
        </w:r>
        <w:r w:rsidR="00271193">
          <w:rPr>
            <w:noProof/>
            <w:webHidden/>
          </w:rPr>
          <w:fldChar w:fldCharType="separate"/>
        </w:r>
        <w:r w:rsidR="00271193">
          <w:rPr>
            <w:noProof/>
            <w:webHidden/>
          </w:rPr>
          <w:t>13</w:t>
        </w:r>
        <w:r w:rsidR="00271193">
          <w:rPr>
            <w:noProof/>
            <w:webHidden/>
          </w:rPr>
          <w:fldChar w:fldCharType="end"/>
        </w:r>
      </w:hyperlink>
    </w:p>
    <w:p w14:paraId="3B8F28B7" w14:textId="014BDC39"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40" w:history="1">
        <w:r w:rsidR="00271193" w:rsidRPr="004833FC">
          <w:rPr>
            <w:rStyle w:val="Hyperlink"/>
            <w:noProof/>
          </w:rPr>
          <w:t>SCHEDULE B</w:t>
        </w:r>
        <w:r w:rsidR="00271193">
          <w:rPr>
            <w:noProof/>
            <w:webHidden/>
          </w:rPr>
          <w:tab/>
        </w:r>
        <w:r w:rsidR="00271193">
          <w:rPr>
            <w:noProof/>
            <w:webHidden/>
          </w:rPr>
          <w:fldChar w:fldCharType="begin"/>
        </w:r>
        <w:r w:rsidR="00271193">
          <w:rPr>
            <w:noProof/>
            <w:webHidden/>
          </w:rPr>
          <w:instrText xml:space="preserve"> PAGEREF _Toc62047940 \h </w:instrText>
        </w:r>
        <w:r w:rsidR="00271193">
          <w:rPr>
            <w:noProof/>
            <w:webHidden/>
          </w:rPr>
        </w:r>
        <w:r w:rsidR="00271193">
          <w:rPr>
            <w:noProof/>
            <w:webHidden/>
          </w:rPr>
          <w:fldChar w:fldCharType="separate"/>
        </w:r>
        <w:r w:rsidR="00271193">
          <w:rPr>
            <w:noProof/>
            <w:webHidden/>
          </w:rPr>
          <w:t>14</w:t>
        </w:r>
        <w:r w:rsidR="00271193">
          <w:rPr>
            <w:noProof/>
            <w:webHidden/>
          </w:rPr>
          <w:fldChar w:fldCharType="end"/>
        </w:r>
      </w:hyperlink>
    </w:p>
    <w:p w14:paraId="7E19C420" w14:textId="7805D1AC"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41" w:history="1">
        <w:r w:rsidR="00271193" w:rsidRPr="004833FC">
          <w:rPr>
            <w:rStyle w:val="Hyperlink"/>
            <w:noProof/>
          </w:rPr>
          <w:t>SCHEDULE F</w:t>
        </w:r>
        <w:r w:rsidR="00271193">
          <w:rPr>
            <w:noProof/>
            <w:webHidden/>
          </w:rPr>
          <w:tab/>
        </w:r>
        <w:r w:rsidR="00271193">
          <w:rPr>
            <w:noProof/>
            <w:webHidden/>
          </w:rPr>
          <w:fldChar w:fldCharType="begin"/>
        </w:r>
        <w:r w:rsidR="00271193">
          <w:rPr>
            <w:noProof/>
            <w:webHidden/>
          </w:rPr>
          <w:instrText xml:space="preserve"> PAGEREF _Toc62047941 \h </w:instrText>
        </w:r>
        <w:r w:rsidR="00271193">
          <w:rPr>
            <w:noProof/>
            <w:webHidden/>
          </w:rPr>
        </w:r>
        <w:r w:rsidR="00271193">
          <w:rPr>
            <w:noProof/>
            <w:webHidden/>
          </w:rPr>
          <w:fldChar w:fldCharType="separate"/>
        </w:r>
        <w:r w:rsidR="00271193">
          <w:rPr>
            <w:noProof/>
            <w:webHidden/>
          </w:rPr>
          <w:t>15</w:t>
        </w:r>
        <w:r w:rsidR="00271193">
          <w:rPr>
            <w:noProof/>
            <w:webHidden/>
          </w:rPr>
          <w:fldChar w:fldCharType="end"/>
        </w:r>
      </w:hyperlink>
    </w:p>
    <w:p w14:paraId="3D86030D" w14:textId="752F897A"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42" w:history="1">
        <w:r w:rsidR="00271193" w:rsidRPr="004833FC">
          <w:rPr>
            <w:rStyle w:val="Hyperlink"/>
            <w:noProof/>
          </w:rPr>
          <w:t>SCHEDULE G</w:t>
        </w:r>
        <w:r w:rsidR="00271193">
          <w:rPr>
            <w:noProof/>
            <w:webHidden/>
          </w:rPr>
          <w:tab/>
        </w:r>
        <w:r w:rsidR="00271193">
          <w:rPr>
            <w:noProof/>
            <w:webHidden/>
          </w:rPr>
          <w:fldChar w:fldCharType="begin"/>
        </w:r>
        <w:r w:rsidR="00271193">
          <w:rPr>
            <w:noProof/>
            <w:webHidden/>
          </w:rPr>
          <w:instrText xml:space="preserve"> PAGEREF _Toc62047942 \h </w:instrText>
        </w:r>
        <w:r w:rsidR="00271193">
          <w:rPr>
            <w:noProof/>
            <w:webHidden/>
          </w:rPr>
        </w:r>
        <w:r w:rsidR="00271193">
          <w:rPr>
            <w:noProof/>
            <w:webHidden/>
          </w:rPr>
          <w:fldChar w:fldCharType="separate"/>
        </w:r>
        <w:r w:rsidR="00271193">
          <w:rPr>
            <w:noProof/>
            <w:webHidden/>
          </w:rPr>
          <w:t>15</w:t>
        </w:r>
        <w:r w:rsidR="00271193">
          <w:rPr>
            <w:noProof/>
            <w:webHidden/>
          </w:rPr>
          <w:fldChar w:fldCharType="end"/>
        </w:r>
      </w:hyperlink>
    </w:p>
    <w:p w14:paraId="592FD446" w14:textId="74694D43"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3" w:history="1">
        <w:r w:rsidR="00271193" w:rsidRPr="004833FC">
          <w:rPr>
            <w:rStyle w:val="Hyperlink"/>
            <w:noProof/>
          </w:rPr>
          <w:t>Adjustment Column – Column 7</w:t>
        </w:r>
        <w:r w:rsidR="00271193">
          <w:rPr>
            <w:noProof/>
            <w:webHidden/>
          </w:rPr>
          <w:tab/>
        </w:r>
        <w:r w:rsidR="00271193">
          <w:rPr>
            <w:noProof/>
            <w:webHidden/>
          </w:rPr>
          <w:fldChar w:fldCharType="begin"/>
        </w:r>
        <w:r w:rsidR="00271193">
          <w:rPr>
            <w:noProof/>
            <w:webHidden/>
          </w:rPr>
          <w:instrText xml:space="preserve"> PAGEREF _Toc62047943 \h </w:instrText>
        </w:r>
        <w:r w:rsidR="00271193">
          <w:rPr>
            <w:noProof/>
            <w:webHidden/>
          </w:rPr>
        </w:r>
        <w:r w:rsidR="00271193">
          <w:rPr>
            <w:noProof/>
            <w:webHidden/>
          </w:rPr>
          <w:fldChar w:fldCharType="separate"/>
        </w:r>
        <w:r w:rsidR="00271193">
          <w:rPr>
            <w:noProof/>
            <w:webHidden/>
          </w:rPr>
          <w:t>15</w:t>
        </w:r>
        <w:r w:rsidR="00271193">
          <w:rPr>
            <w:noProof/>
            <w:webHidden/>
          </w:rPr>
          <w:fldChar w:fldCharType="end"/>
        </w:r>
      </w:hyperlink>
    </w:p>
    <w:p w14:paraId="1AEF775F" w14:textId="4D7090D9"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4" w:history="1">
        <w:r w:rsidR="00271193" w:rsidRPr="004833FC">
          <w:rPr>
            <w:rStyle w:val="Hyperlink"/>
            <w:noProof/>
          </w:rPr>
          <w:t>Administrator in Training</w:t>
        </w:r>
        <w:r w:rsidR="00271193">
          <w:rPr>
            <w:noProof/>
            <w:webHidden/>
          </w:rPr>
          <w:tab/>
        </w:r>
        <w:r w:rsidR="00271193">
          <w:rPr>
            <w:noProof/>
            <w:webHidden/>
          </w:rPr>
          <w:fldChar w:fldCharType="begin"/>
        </w:r>
        <w:r w:rsidR="00271193">
          <w:rPr>
            <w:noProof/>
            <w:webHidden/>
          </w:rPr>
          <w:instrText xml:space="preserve"> PAGEREF _Toc62047944 \h </w:instrText>
        </w:r>
        <w:r w:rsidR="00271193">
          <w:rPr>
            <w:noProof/>
            <w:webHidden/>
          </w:rPr>
        </w:r>
        <w:r w:rsidR="00271193">
          <w:rPr>
            <w:noProof/>
            <w:webHidden/>
          </w:rPr>
          <w:fldChar w:fldCharType="separate"/>
        </w:r>
        <w:r w:rsidR="00271193">
          <w:rPr>
            <w:noProof/>
            <w:webHidden/>
          </w:rPr>
          <w:t>16</w:t>
        </w:r>
        <w:r w:rsidR="00271193">
          <w:rPr>
            <w:noProof/>
            <w:webHidden/>
          </w:rPr>
          <w:fldChar w:fldCharType="end"/>
        </w:r>
      </w:hyperlink>
    </w:p>
    <w:p w14:paraId="6FC3273D" w14:textId="4C810CAB"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5" w:history="1">
        <w:r w:rsidR="00271193" w:rsidRPr="004833FC">
          <w:rPr>
            <w:rStyle w:val="Hyperlink"/>
            <w:noProof/>
          </w:rPr>
          <w:t>Admissions Coordinator</w:t>
        </w:r>
        <w:r w:rsidR="00271193">
          <w:rPr>
            <w:noProof/>
            <w:webHidden/>
          </w:rPr>
          <w:tab/>
        </w:r>
        <w:r w:rsidR="00271193">
          <w:rPr>
            <w:noProof/>
            <w:webHidden/>
          </w:rPr>
          <w:fldChar w:fldCharType="begin"/>
        </w:r>
        <w:r w:rsidR="00271193">
          <w:rPr>
            <w:noProof/>
            <w:webHidden/>
          </w:rPr>
          <w:instrText xml:space="preserve"> PAGEREF _Toc62047945 \h </w:instrText>
        </w:r>
        <w:r w:rsidR="00271193">
          <w:rPr>
            <w:noProof/>
            <w:webHidden/>
          </w:rPr>
        </w:r>
        <w:r w:rsidR="00271193">
          <w:rPr>
            <w:noProof/>
            <w:webHidden/>
          </w:rPr>
          <w:fldChar w:fldCharType="separate"/>
        </w:r>
        <w:r w:rsidR="00271193">
          <w:rPr>
            <w:noProof/>
            <w:webHidden/>
          </w:rPr>
          <w:t>16</w:t>
        </w:r>
        <w:r w:rsidR="00271193">
          <w:rPr>
            <w:noProof/>
            <w:webHidden/>
          </w:rPr>
          <w:fldChar w:fldCharType="end"/>
        </w:r>
      </w:hyperlink>
    </w:p>
    <w:p w14:paraId="2CC5440D" w14:textId="5CD28EA1"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6" w:history="1">
        <w:r w:rsidR="00271193" w:rsidRPr="004833FC">
          <w:rPr>
            <w:rStyle w:val="Hyperlink"/>
            <w:noProof/>
          </w:rPr>
          <w:t>Therapy Expenses</w:t>
        </w:r>
        <w:r w:rsidR="00271193">
          <w:rPr>
            <w:noProof/>
            <w:webHidden/>
          </w:rPr>
          <w:tab/>
        </w:r>
        <w:r w:rsidR="00271193">
          <w:rPr>
            <w:noProof/>
            <w:webHidden/>
          </w:rPr>
          <w:fldChar w:fldCharType="begin"/>
        </w:r>
        <w:r w:rsidR="00271193">
          <w:rPr>
            <w:noProof/>
            <w:webHidden/>
          </w:rPr>
          <w:instrText xml:space="preserve"> PAGEREF _Toc62047946 \h </w:instrText>
        </w:r>
        <w:r w:rsidR="00271193">
          <w:rPr>
            <w:noProof/>
            <w:webHidden/>
          </w:rPr>
        </w:r>
        <w:r w:rsidR="00271193">
          <w:rPr>
            <w:noProof/>
            <w:webHidden/>
          </w:rPr>
          <w:fldChar w:fldCharType="separate"/>
        </w:r>
        <w:r w:rsidR="00271193">
          <w:rPr>
            <w:noProof/>
            <w:webHidden/>
          </w:rPr>
          <w:t>16</w:t>
        </w:r>
        <w:r w:rsidR="00271193">
          <w:rPr>
            <w:noProof/>
            <w:webHidden/>
          </w:rPr>
          <w:fldChar w:fldCharType="end"/>
        </w:r>
      </w:hyperlink>
    </w:p>
    <w:p w14:paraId="26D067FD" w14:textId="2A187262"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7" w:history="1">
        <w:r w:rsidR="00271193" w:rsidRPr="004833FC">
          <w:rPr>
            <w:rStyle w:val="Hyperlink"/>
            <w:noProof/>
          </w:rPr>
          <w:t>Bad Debts</w:t>
        </w:r>
        <w:r w:rsidR="00271193">
          <w:rPr>
            <w:noProof/>
            <w:webHidden/>
          </w:rPr>
          <w:tab/>
        </w:r>
        <w:r w:rsidR="00271193">
          <w:rPr>
            <w:noProof/>
            <w:webHidden/>
          </w:rPr>
          <w:fldChar w:fldCharType="begin"/>
        </w:r>
        <w:r w:rsidR="00271193">
          <w:rPr>
            <w:noProof/>
            <w:webHidden/>
          </w:rPr>
          <w:instrText xml:space="preserve"> PAGEREF _Toc62047947 \h </w:instrText>
        </w:r>
        <w:r w:rsidR="00271193">
          <w:rPr>
            <w:noProof/>
            <w:webHidden/>
          </w:rPr>
        </w:r>
        <w:r w:rsidR="00271193">
          <w:rPr>
            <w:noProof/>
            <w:webHidden/>
          </w:rPr>
          <w:fldChar w:fldCharType="separate"/>
        </w:r>
        <w:r w:rsidR="00271193">
          <w:rPr>
            <w:noProof/>
            <w:webHidden/>
          </w:rPr>
          <w:t>16</w:t>
        </w:r>
        <w:r w:rsidR="00271193">
          <w:rPr>
            <w:noProof/>
            <w:webHidden/>
          </w:rPr>
          <w:fldChar w:fldCharType="end"/>
        </w:r>
      </w:hyperlink>
    </w:p>
    <w:p w14:paraId="24321068" w14:textId="38D187F4"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8" w:history="1">
        <w:r w:rsidR="00271193" w:rsidRPr="004833FC">
          <w:rPr>
            <w:rStyle w:val="Hyperlink"/>
            <w:noProof/>
          </w:rPr>
          <w:t>Nursing Pool</w:t>
        </w:r>
        <w:r w:rsidR="00271193">
          <w:rPr>
            <w:noProof/>
            <w:webHidden/>
          </w:rPr>
          <w:tab/>
        </w:r>
        <w:r w:rsidR="00271193">
          <w:rPr>
            <w:noProof/>
            <w:webHidden/>
          </w:rPr>
          <w:fldChar w:fldCharType="begin"/>
        </w:r>
        <w:r w:rsidR="00271193">
          <w:rPr>
            <w:noProof/>
            <w:webHidden/>
          </w:rPr>
          <w:instrText xml:space="preserve"> PAGEREF _Toc62047948 \h </w:instrText>
        </w:r>
        <w:r w:rsidR="00271193">
          <w:rPr>
            <w:noProof/>
            <w:webHidden/>
          </w:rPr>
        </w:r>
        <w:r w:rsidR="00271193">
          <w:rPr>
            <w:noProof/>
            <w:webHidden/>
          </w:rPr>
          <w:fldChar w:fldCharType="separate"/>
        </w:r>
        <w:r w:rsidR="00271193">
          <w:rPr>
            <w:noProof/>
            <w:webHidden/>
          </w:rPr>
          <w:t>16</w:t>
        </w:r>
        <w:r w:rsidR="00271193">
          <w:rPr>
            <w:noProof/>
            <w:webHidden/>
          </w:rPr>
          <w:fldChar w:fldCharType="end"/>
        </w:r>
      </w:hyperlink>
    </w:p>
    <w:p w14:paraId="2FAC21CD" w14:textId="1C55D605"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49" w:history="1">
        <w:r w:rsidR="00271193" w:rsidRPr="004833FC">
          <w:rPr>
            <w:rStyle w:val="Hyperlink"/>
            <w:noProof/>
          </w:rPr>
          <w:t>Certified Nurse Aide Training Expenses</w:t>
        </w:r>
        <w:r w:rsidR="00271193">
          <w:rPr>
            <w:noProof/>
            <w:webHidden/>
          </w:rPr>
          <w:tab/>
        </w:r>
        <w:r w:rsidR="00271193">
          <w:rPr>
            <w:noProof/>
            <w:webHidden/>
          </w:rPr>
          <w:fldChar w:fldCharType="begin"/>
        </w:r>
        <w:r w:rsidR="00271193">
          <w:rPr>
            <w:noProof/>
            <w:webHidden/>
          </w:rPr>
          <w:instrText xml:space="preserve"> PAGEREF _Toc62047949 \h </w:instrText>
        </w:r>
        <w:r w:rsidR="00271193">
          <w:rPr>
            <w:noProof/>
            <w:webHidden/>
          </w:rPr>
        </w:r>
        <w:r w:rsidR="00271193">
          <w:rPr>
            <w:noProof/>
            <w:webHidden/>
          </w:rPr>
          <w:fldChar w:fldCharType="separate"/>
        </w:r>
        <w:r w:rsidR="00271193">
          <w:rPr>
            <w:noProof/>
            <w:webHidden/>
          </w:rPr>
          <w:t>17</w:t>
        </w:r>
        <w:r w:rsidR="00271193">
          <w:rPr>
            <w:noProof/>
            <w:webHidden/>
          </w:rPr>
          <w:fldChar w:fldCharType="end"/>
        </w:r>
      </w:hyperlink>
    </w:p>
    <w:p w14:paraId="79997BE7" w14:textId="79F29946"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0" w:history="1">
        <w:r w:rsidR="00271193" w:rsidRPr="004833FC">
          <w:rPr>
            <w:rStyle w:val="Hyperlink"/>
            <w:noProof/>
          </w:rPr>
          <w:t>Direct Care Hours</w:t>
        </w:r>
        <w:r w:rsidR="00271193">
          <w:rPr>
            <w:noProof/>
            <w:webHidden/>
          </w:rPr>
          <w:tab/>
        </w:r>
        <w:r w:rsidR="00271193">
          <w:rPr>
            <w:noProof/>
            <w:webHidden/>
          </w:rPr>
          <w:fldChar w:fldCharType="begin"/>
        </w:r>
        <w:r w:rsidR="00271193">
          <w:rPr>
            <w:noProof/>
            <w:webHidden/>
          </w:rPr>
          <w:instrText xml:space="preserve"> PAGEREF _Toc62047950 \h </w:instrText>
        </w:r>
        <w:r w:rsidR="00271193">
          <w:rPr>
            <w:noProof/>
            <w:webHidden/>
          </w:rPr>
        </w:r>
        <w:r w:rsidR="00271193">
          <w:rPr>
            <w:noProof/>
            <w:webHidden/>
          </w:rPr>
          <w:fldChar w:fldCharType="separate"/>
        </w:r>
        <w:r w:rsidR="00271193">
          <w:rPr>
            <w:noProof/>
            <w:webHidden/>
          </w:rPr>
          <w:t>17</w:t>
        </w:r>
        <w:r w:rsidR="00271193">
          <w:rPr>
            <w:noProof/>
            <w:webHidden/>
          </w:rPr>
          <w:fldChar w:fldCharType="end"/>
        </w:r>
      </w:hyperlink>
    </w:p>
    <w:p w14:paraId="1033433C" w14:textId="6BC4FAAB"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1" w:history="1">
        <w:r w:rsidR="00271193" w:rsidRPr="004833FC">
          <w:rPr>
            <w:rStyle w:val="Hyperlink"/>
            <w:noProof/>
          </w:rPr>
          <w:t>Direct Care Supplies</w:t>
        </w:r>
        <w:r w:rsidR="00271193">
          <w:rPr>
            <w:noProof/>
            <w:webHidden/>
          </w:rPr>
          <w:tab/>
        </w:r>
        <w:r w:rsidR="00271193">
          <w:rPr>
            <w:noProof/>
            <w:webHidden/>
          </w:rPr>
          <w:fldChar w:fldCharType="begin"/>
        </w:r>
        <w:r w:rsidR="00271193">
          <w:rPr>
            <w:noProof/>
            <w:webHidden/>
          </w:rPr>
          <w:instrText xml:space="preserve"> PAGEREF _Toc62047951 \h </w:instrText>
        </w:r>
        <w:r w:rsidR="00271193">
          <w:rPr>
            <w:noProof/>
            <w:webHidden/>
          </w:rPr>
        </w:r>
        <w:r w:rsidR="00271193">
          <w:rPr>
            <w:noProof/>
            <w:webHidden/>
          </w:rPr>
          <w:fldChar w:fldCharType="separate"/>
        </w:r>
        <w:r w:rsidR="00271193">
          <w:rPr>
            <w:noProof/>
            <w:webHidden/>
          </w:rPr>
          <w:t>18</w:t>
        </w:r>
        <w:r w:rsidR="00271193">
          <w:rPr>
            <w:noProof/>
            <w:webHidden/>
          </w:rPr>
          <w:fldChar w:fldCharType="end"/>
        </w:r>
      </w:hyperlink>
    </w:p>
    <w:p w14:paraId="19A70115" w14:textId="7BCEFBE4"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2" w:history="1">
        <w:r w:rsidR="00271193" w:rsidRPr="004833FC">
          <w:rPr>
            <w:rStyle w:val="Hyperlink"/>
            <w:noProof/>
          </w:rPr>
          <w:t>Drivers of Resident Vans</w:t>
        </w:r>
        <w:r w:rsidR="00271193">
          <w:rPr>
            <w:noProof/>
            <w:webHidden/>
          </w:rPr>
          <w:tab/>
        </w:r>
        <w:r w:rsidR="00271193">
          <w:rPr>
            <w:noProof/>
            <w:webHidden/>
          </w:rPr>
          <w:fldChar w:fldCharType="begin"/>
        </w:r>
        <w:r w:rsidR="00271193">
          <w:rPr>
            <w:noProof/>
            <w:webHidden/>
          </w:rPr>
          <w:instrText xml:space="preserve"> PAGEREF _Toc62047952 \h </w:instrText>
        </w:r>
        <w:r w:rsidR="00271193">
          <w:rPr>
            <w:noProof/>
            <w:webHidden/>
          </w:rPr>
        </w:r>
        <w:r w:rsidR="00271193">
          <w:rPr>
            <w:noProof/>
            <w:webHidden/>
          </w:rPr>
          <w:fldChar w:fldCharType="separate"/>
        </w:r>
        <w:r w:rsidR="00271193">
          <w:rPr>
            <w:noProof/>
            <w:webHidden/>
          </w:rPr>
          <w:t>18</w:t>
        </w:r>
        <w:r w:rsidR="00271193">
          <w:rPr>
            <w:noProof/>
            <w:webHidden/>
          </w:rPr>
          <w:fldChar w:fldCharType="end"/>
        </w:r>
      </w:hyperlink>
    </w:p>
    <w:p w14:paraId="36E14385" w14:textId="604E2F5D"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3" w:history="1">
        <w:r w:rsidR="00271193" w:rsidRPr="004833FC">
          <w:rPr>
            <w:rStyle w:val="Hyperlink"/>
            <w:noProof/>
          </w:rPr>
          <w:t>Employee Hours</w:t>
        </w:r>
        <w:r w:rsidR="00271193">
          <w:rPr>
            <w:noProof/>
            <w:webHidden/>
          </w:rPr>
          <w:tab/>
        </w:r>
        <w:r w:rsidR="00271193">
          <w:rPr>
            <w:noProof/>
            <w:webHidden/>
          </w:rPr>
          <w:fldChar w:fldCharType="begin"/>
        </w:r>
        <w:r w:rsidR="00271193">
          <w:rPr>
            <w:noProof/>
            <w:webHidden/>
          </w:rPr>
          <w:instrText xml:space="preserve"> PAGEREF _Toc62047953 \h </w:instrText>
        </w:r>
        <w:r w:rsidR="00271193">
          <w:rPr>
            <w:noProof/>
            <w:webHidden/>
          </w:rPr>
        </w:r>
        <w:r w:rsidR="00271193">
          <w:rPr>
            <w:noProof/>
            <w:webHidden/>
          </w:rPr>
          <w:fldChar w:fldCharType="separate"/>
        </w:r>
        <w:r w:rsidR="00271193">
          <w:rPr>
            <w:noProof/>
            <w:webHidden/>
          </w:rPr>
          <w:t>18</w:t>
        </w:r>
        <w:r w:rsidR="00271193">
          <w:rPr>
            <w:noProof/>
            <w:webHidden/>
          </w:rPr>
          <w:fldChar w:fldCharType="end"/>
        </w:r>
      </w:hyperlink>
    </w:p>
    <w:p w14:paraId="7AE80454" w14:textId="5B269A34"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4" w:history="1">
        <w:r w:rsidR="00271193" w:rsidRPr="004833FC">
          <w:rPr>
            <w:rStyle w:val="Hyperlink"/>
            <w:noProof/>
          </w:rPr>
          <w:t>Equipment</w:t>
        </w:r>
        <w:r w:rsidR="00271193">
          <w:rPr>
            <w:noProof/>
            <w:webHidden/>
          </w:rPr>
          <w:tab/>
        </w:r>
        <w:r w:rsidR="00271193">
          <w:rPr>
            <w:noProof/>
            <w:webHidden/>
          </w:rPr>
          <w:fldChar w:fldCharType="begin"/>
        </w:r>
        <w:r w:rsidR="00271193">
          <w:rPr>
            <w:noProof/>
            <w:webHidden/>
          </w:rPr>
          <w:instrText xml:space="preserve"> PAGEREF _Toc62047954 \h </w:instrText>
        </w:r>
        <w:r w:rsidR="00271193">
          <w:rPr>
            <w:noProof/>
            <w:webHidden/>
          </w:rPr>
        </w:r>
        <w:r w:rsidR="00271193">
          <w:rPr>
            <w:noProof/>
            <w:webHidden/>
          </w:rPr>
          <w:fldChar w:fldCharType="separate"/>
        </w:r>
        <w:r w:rsidR="00271193">
          <w:rPr>
            <w:noProof/>
            <w:webHidden/>
          </w:rPr>
          <w:t>19</w:t>
        </w:r>
        <w:r w:rsidR="00271193">
          <w:rPr>
            <w:noProof/>
            <w:webHidden/>
          </w:rPr>
          <w:fldChar w:fldCharType="end"/>
        </w:r>
      </w:hyperlink>
    </w:p>
    <w:p w14:paraId="31FB0181" w14:textId="731997EA"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5" w:history="1">
        <w:r w:rsidR="00271193" w:rsidRPr="004833FC">
          <w:rPr>
            <w:rStyle w:val="Hyperlink"/>
            <w:noProof/>
          </w:rPr>
          <w:t>Expanded Community Service</w:t>
        </w:r>
        <w:r w:rsidR="00271193">
          <w:rPr>
            <w:noProof/>
            <w:webHidden/>
          </w:rPr>
          <w:tab/>
        </w:r>
        <w:r w:rsidR="00271193">
          <w:rPr>
            <w:noProof/>
            <w:webHidden/>
          </w:rPr>
          <w:fldChar w:fldCharType="begin"/>
        </w:r>
        <w:r w:rsidR="00271193">
          <w:rPr>
            <w:noProof/>
            <w:webHidden/>
          </w:rPr>
          <w:instrText xml:space="preserve"> PAGEREF _Toc62047955 \h </w:instrText>
        </w:r>
        <w:r w:rsidR="00271193">
          <w:rPr>
            <w:noProof/>
            <w:webHidden/>
          </w:rPr>
        </w:r>
        <w:r w:rsidR="00271193">
          <w:rPr>
            <w:noProof/>
            <w:webHidden/>
          </w:rPr>
          <w:fldChar w:fldCharType="separate"/>
        </w:r>
        <w:r w:rsidR="00271193">
          <w:rPr>
            <w:noProof/>
            <w:webHidden/>
          </w:rPr>
          <w:t>19</w:t>
        </w:r>
        <w:r w:rsidR="00271193">
          <w:rPr>
            <w:noProof/>
            <w:webHidden/>
          </w:rPr>
          <w:fldChar w:fldCharType="end"/>
        </w:r>
      </w:hyperlink>
    </w:p>
    <w:p w14:paraId="0575766D" w14:textId="5C9D59C3"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6" w:history="1">
        <w:r w:rsidR="00271193" w:rsidRPr="004833FC">
          <w:rPr>
            <w:rStyle w:val="Hyperlink"/>
            <w:noProof/>
          </w:rPr>
          <w:t>Fair Market Rental</w:t>
        </w:r>
        <w:r w:rsidR="00271193">
          <w:rPr>
            <w:noProof/>
            <w:webHidden/>
          </w:rPr>
          <w:tab/>
        </w:r>
        <w:r w:rsidR="00271193">
          <w:rPr>
            <w:noProof/>
            <w:webHidden/>
          </w:rPr>
          <w:fldChar w:fldCharType="begin"/>
        </w:r>
        <w:r w:rsidR="00271193">
          <w:rPr>
            <w:noProof/>
            <w:webHidden/>
          </w:rPr>
          <w:instrText xml:space="preserve"> PAGEREF _Toc62047956 \h </w:instrText>
        </w:r>
        <w:r w:rsidR="00271193">
          <w:rPr>
            <w:noProof/>
            <w:webHidden/>
          </w:rPr>
        </w:r>
        <w:r w:rsidR="00271193">
          <w:rPr>
            <w:noProof/>
            <w:webHidden/>
          </w:rPr>
          <w:fldChar w:fldCharType="separate"/>
        </w:r>
        <w:r w:rsidR="00271193">
          <w:rPr>
            <w:noProof/>
            <w:webHidden/>
          </w:rPr>
          <w:t>19</w:t>
        </w:r>
        <w:r w:rsidR="00271193">
          <w:rPr>
            <w:noProof/>
            <w:webHidden/>
          </w:rPr>
          <w:fldChar w:fldCharType="end"/>
        </w:r>
      </w:hyperlink>
    </w:p>
    <w:p w14:paraId="064CEECB" w14:textId="698B2816"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7" w:history="1">
        <w:r w:rsidR="00271193" w:rsidRPr="004833FC">
          <w:rPr>
            <w:rStyle w:val="Hyperlink"/>
            <w:noProof/>
          </w:rPr>
          <w:t>Hospice Days, Expenses and Revenues</w:t>
        </w:r>
        <w:r w:rsidR="00271193">
          <w:rPr>
            <w:noProof/>
            <w:webHidden/>
          </w:rPr>
          <w:tab/>
        </w:r>
        <w:r w:rsidR="00271193">
          <w:rPr>
            <w:noProof/>
            <w:webHidden/>
          </w:rPr>
          <w:fldChar w:fldCharType="begin"/>
        </w:r>
        <w:r w:rsidR="00271193">
          <w:rPr>
            <w:noProof/>
            <w:webHidden/>
          </w:rPr>
          <w:instrText xml:space="preserve"> PAGEREF _Toc62047957 \h </w:instrText>
        </w:r>
        <w:r w:rsidR="00271193">
          <w:rPr>
            <w:noProof/>
            <w:webHidden/>
          </w:rPr>
        </w:r>
        <w:r w:rsidR="00271193">
          <w:rPr>
            <w:noProof/>
            <w:webHidden/>
          </w:rPr>
          <w:fldChar w:fldCharType="separate"/>
        </w:r>
        <w:r w:rsidR="00271193">
          <w:rPr>
            <w:noProof/>
            <w:webHidden/>
          </w:rPr>
          <w:t>20</w:t>
        </w:r>
        <w:r w:rsidR="00271193">
          <w:rPr>
            <w:noProof/>
            <w:webHidden/>
          </w:rPr>
          <w:fldChar w:fldCharType="end"/>
        </w:r>
      </w:hyperlink>
    </w:p>
    <w:p w14:paraId="5071A841" w14:textId="6E6A8A00"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8" w:history="1">
        <w:r w:rsidR="00271193" w:rsidRPr="004833FC">
          <w:rPr>
            <w:rStyle w:val="Hyperlink"/>
            <w:noProof/>
          </w:rPr>
          <w:t>Incontinent Supplies</w:t>
        </w:r>
        <w:r w:rsidR="00271193">
          <w:rPr>
            <w:noProof/>
            <w:webHidden/>
          </w:rPr>
          <w:tab/>
        </w:r>
        <w:r w:rsidR="00271193">
          <w:rPr>
            <w:noProof/>
            <w:webHidden/>
          </w:rPr>
          <w:fldChar w:fldCharType="begin"/>
        </w:r>
        <w:r w:rsidR="00271193">
          <w:rPr>
            <w:noProof/>
            <w:webHidden/>
          </w:rPr>
          <w:instrText xml:space="preserve"> PAGEREF _Toc62047958 \h </w:instrText>
        </w:r>
        <w:r w:rsidR="00271193">
          <w:rPr>
            <w:noProof/>
            <w:webHidden/>
          </w:rPr>
        </w:r>
        <w:r w:rsidR="00271193">
          <w:rPr>
            <w:noProof/>
            <w:webHidden/>
          </w:rPr>
          <w:fldChar w:fldCharType="separate"/>
        </w:r>
        <w:r w:rsidR="00271193">
          <w:rPr>
            <w:noProof/>
            <w:webHidden/>
          </w:rPr>
          <w:t>20</w:t>
        </w:r>
        <w:r w:rsidR="00271193">
          <w:rPr>
            <w:noProof/>
            <w:webHidden/>
          </w:rPr>
          <w:fldChar w:fldCharType="end"/>
        </w:r>
      </w:hyperlink>
    </w:p>
    <w:p w14:paraId="33509C88" w14:textId="773B9D71"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59" w:history="1">
        <w:r w:rsidR="00271193" w:rsidRPr="004833FC">
          <w:rPr>
            <w:rStyle w:val="Hyperlink"/>
            <w:noProof/>
          </w:rPr>
          <w:t>Labor &amp; Industries Refunds / Rebates</w:t>
        </w:r>
        <w:r w:rsidR="00271193">
          <w:rPr>
            <w:noProof/>
            <w:webHidden/>
          </w:rPr>
          <w:tab/>
        </w:r>
        <w:r w:rsidR="00271193">
          <w:rPr>
            <w:noProof/>
            <w:webHidden/>
          </w:rPr>
          <w:fldChar w:fldCharType="begin"/>
        </w:r>
        <w:r w:rsidR="00271193">
          <w:rPr>
            <w:noProof/>
            <w:webHidden/>
          </w:rPr>
          <w:instrText xml:space="preserve"> PAGEREF _Toc62047959 \h </w:instrText>
        </w:r>
        <w:r w:rsidR="00271193">
          <w:rPr>
            <w:noProof/>
            <w:webHidden/>
          </w:rPr>
        </w:r>
        <w:r w:rsidR="00271193">
          <w:rPr>
            <w:noProof/>
            <w:webHidden/>
          </w:rPr>
          <w:fldChar w:fldCharType="separate"/>
        </w:r>
        <w:r w:rsidR="00271193">
          <w:rPr>
            <w:noProof/>
            <w:webHidden/>
          </w:rPr>
          <w:t>20</w:t>
        </w:r>
        <w:r w:rsidR="00271193">
          <w:rPr>
            <w:noProof/>
            <w:webHidden/>
          </w:rPr>
          <w:fldChar w:fldCharType="end"/>
        </w:r>
      </w:hyperlink>
    </w:p>
    <w:p w14:paraId="3691DBDB" w14:textId="18D8E4A3"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60" w:history="1">
        <w:r w:rsidR="00271193" w:rsidRPr="004833FC">
          <w:rPr>
            <w:rStyle w:val="Hyperlink"/>
            <w:noProof/>
          </w:rPr>
          <w:t>Management Fees</w:t>
        </w:r>
        <w:r w:rsidR="00271193">
          <w:rPr>
            <w:noProof/>
            <w:webHidden/>
          </w:rPr>
          <w:tab/>
        </w:r>
        <w:r w:rsidR="00271193">
          <w:rPr>
            <w:noProof/>
            <w:webHidden/>
          </w:rPr>
          <w:fldChar w:fldCharType="begin"/>
        </w:r>
        <w:r w:rsidR="00271193">
          <w:rPr>
            <w:noProof/>
            <w:webHidden/>
          </w:rPr>
          <w:instrText xml:space="preserve"> PAGEREF _Toc62047960 \h </w:instrText>
        </w:r>
        <w:r w:rsidR="00271193">
          <w:rPr>
            <w:noProof/>
            <w:webHidden/>
          </w:rPr>
        </w:r>
        <w:r w:rsidR="00271193">
          <w:rPr>
            <w:noProof/>
            <w:webHidden/>
          </w:rPr>
          <w:fldChar w:fldCharType="separate"/>
        </w:r>
        <w:r w:rsidR="00271193">
          <w:rPr>
            <w:noProof/>
            <w:webHidden/>
          </w:rPr>
          <w:t>21</w:t>
        </w:r>
        <w:r w:rsidR="00271193">
          <w:rPr>
            <w:noProof/>
            <w:webHidden/>
          </w:rPr>
          <w:fldChar w:fldCharType="end"/>
        </w:r>
      </w:hyperlink>
    </w:p>
    <w:p w14:paraId="14AC4138" w14:textId="4522ACE7"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61" w:history="1">
        <w:r w:rsidR="00271193" w:rsidRPr="004833FC">
          <w:rPr>
            <w:rStyle w:val="Hyperlink"/>
            <w:noProof/>
          </w:rPr>
          <w:t>Schedule G Attached Schedules</w:t>
        </w:r>
        <w:r w:rsidR="00271193">
          <w:rPr>
            <w:noProof/>
            <w:webHidden/>
          </w:rPr>
          <w:tab/>
        </w:r>
        <w:r w:rsidR="00271193">
          <w:rPr>
            <w:noProof/>
            <w:webHidden/>
          </w:rPr>
          <w:fldChar w:fldCharType="begin"/>
        </w:r>
        <w:r w:rsidR="00271193">
          <w:rPr>
            <w:noProof/>
            <w:webHidden/>
          </w:rPr>
          <w:instrText xml:space="preserve"> PAGEREF _Toc62047961 \h </w:instrText>
        </w:r>
        <w:r w:rsidR="00271193">
          <w:rPr>
            <w:noProof/>
            <w:webHidden/>
          </w:rPr>
        </w:r>
        <w:r w:rsidR="00271193">
          <w:rPr>
            <w:noProof/>
            <w:webHidden/>
          </w:rPr>
          <w:fldChar w:fldCharType="separate"/>
        </w:r>
        <w:r w:rsidR="00271193">
          <w:rPr>
            <w:noProof/>
            <w:webHidden/>
          </w:rPr>
          <w:t>21</w:t>
        </w:r>
        <w:r w:rsidR="00271193">
          <w:rPr>
            <w:noProof/>
            <w:webHidden/>
          </w:rPr>
          <w:fldChar w:fldCharType="end"/>
        </w:r>
      </w:hyperlink>
    </w:p>
    <w:p w14:paraId="2F4EC0F6" w14:textId="46F885BA"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62" w:history="1">
        <w:r w:rsidR="00271193" w:rsidRPr="004833FC">
          <w:rPr>
            <w:rStyle w:val="Hyperlink"/>
            <w:noProof/>
          </w:rPr>
          <w:t>Supplements</w:t>
        </w:r>
        <w:r w:rsidR="00271193">
          <w:rPr>
            <w:noProof/>
            <w:webHidden/>
          </w:rPr>
          <w:tab/>
        </w:r>
        <w:r w:rsidR="00271193">
          <w:rPr>
            <w:noProof/>
            <w:webHidden/>
          </w:rPr>
          <w:fldChar w:fldCharType="begin"/>
        </w:r>
        <w:r w:rsidR="00271193">
          <w:rPr>
            <w:noProof/>
            <w:webHidden/>
          </w:rPr>
          <w:instrText xml:space="preserve"> PAGEREF _Toc62047962 \h </w:instrText>
        </w:r>
        <w:r w:rsidR="00271193">
          <w:rPr>
            <w:noProof/>
            <w:webHidden/>
          </w:rPr>
        </w:r>
        <w:r w:rsidR="00271193">
          <w:rPr>
            <w:noProof/>
            <w:webHidden/>
          </w:rPr>
          <w:fldChar w:fldCharType="separate"/>
        </w:r>
        <w:r w:rsidR="00271193">
          <w:rPr>
            <w:noProof/>
            <w:webHidden/>
          </w:rPr>
          <w:t>23</w:t>
        </w:r>
        <w:r w:rsidR="00271193">
          <w:rPr>
            <w:noProof/>
            <w:webHidden/>
          </w:rPr>
          <w:fldChar w:fldCharType="end"/>
        </w:r>
      </w:hyperlink>
    </w:p>
    <w:p w14:paraId="7B4D5902" w14:textId="408355FF"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63" w:history="1">
        <w:r w:rsidR="00271193" w:rsidRPr="004833FC">
          <w:rPr>
            <w:rStyle w:val="Hyperlink"/>
            <w:noProof/>
          </w:rPr>
          <w:t>Supply Clerk</w:t>
        </w:r>
        <w:r w:rsidR="00271193">
          <w:rPr>
            <w:noProof/>
            <w:webHidden/>
          </w:rPr>
          <w:tab/>
        </w:r>
        <w:r w:rsidR="00271193">
          <w:rPr>
            <w:noProof/>
            <w:webHidden/>
          </w:rPr>
          <w:fldChar w:fldCharType="begin"/>
        </w:r>
        <w:r w:rsidR="00271193">
          <w:rPr>
            <w:noProof/>
            <w:webHidden/>
          </w:rPr>
          <w:instrText xml:space="preserve"> PAGEREF _Toc62047963 \h </w:instrText>
        </w:r>
        <w:r w:rsidR="00271193">
          <w:rPr>
            <w:noProof/>
            <w:webHidden/>
          </w:rPr>
        </w:r>
        <w:r w:rsidR="00271193">
          <w:rPr>
            <w:noProof/>
            <w:webHidden/>
          </w:rPr>
          <w:fldChar w:fldCharType="separate"/>
        </w:r>
        <w:r w:rsidR="00271193">
          <w:rPr>
            <w:noProof/>
            <w:webHidden/>
          </w:rPr>
          <w:t>23</w:t>
        </w:r>
        <w:r w:rsidR="00271193">
          <w:rPr>
            <w:noProof/>
            <w:webHidden/>
          </w:rPr>
          <w:fldChar w:fldCharType="end"/>
        </w:r>
      </w:hyperlink>
    </w:p>
    <w:p w14:paraId="615C920B" w14:textId="15D5370E"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64" w:history="1">
        <w:r w:rsidR="00271193" w:rsidRPr="004833FC">
          <w:rPr>
            <w:rStyle w:val="Hyperlink"/>
            <w:noProof/>
          </w:rPr>
          <w:t>SCHEDULE G-1</w:t>
        </w:r>
        <w:r w:rsidR="00271193">
          <w:rPr>
            <w:noProof/>
            <w:webHidden/>
          </w:rPr>
          <w:tab/>
        </w:r>
        <w:r w:rsidR="00271193">
          <w:rPr>
            <w:noProof/>
            <w:webHidden/>
          </w:rPr>
          <w:fldChar w:fldCharType="begin"/>
        </w:r>
        <w:r w:rsidR="00271193">
          <w:rPr>
            <w:noProof/>
            <w:webHidden/>
          </w:rPr>
          <w:instrText xml:space="preserve"> PAGEREF _Toc62047964 \h </w:instrText>
        </w:r>
        <w:r w:rsidR="00271193">
          <w:rPr>
            <w:noProof/>
            <w:webHidden/>
          </w:rPr>
        </w:r>
        <w:r w:rsidR="00271193">
          <w:rPr>
            <w:noProof/>
            <w:webHidden/>
          </w:rPr>
          <w:fldChar w:fldCharType="separate"/>
        </w:r>
        <w:r w:rsidR="00271193">
          <w:rPr>
            <w:noProof/>
            <w:webHidden/>
          </w:rPr>
          <w:t>23</w:t>
        </w:r>
        <w:r w:rsidR="00271193">
          <w:rPr>
            <w:noProof/>
            <w:webHidden/>
          </w:rPr>
          <w:fldChar w:fldCharType="end"/>
        </w:r>
      </w:hyperlink>
    </w:p>
    <w:p w14:paraId="375B94A0" w14:textId="1C1BD5C4"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65" w:history="1">
        <w:r w:rsidR="00271193" w:rsidRPr="004833FC">
          <w:rPr>
            <w:rStyle w:val="Hyperlink"/>
            <w:noProof/>
          </w:rPr>
          <w:t>SCHEDULE G-2 HO &amp; SCHEDULE G-2</w:t>
        </w:r>
        <w:r w:rsidR="00271193">
          <w:rPr>
            <w:noProof/>
            <w:webHidden/>
          </w:rPr>
          <w:tab/>
        </w:r>
        <w:r w:rsidR="00271193">
          <w:rPr>
            <w:noProof/>
            <w:webHidden/>
          </w:rPr>
          <w:fldChar w:fldCharType="begin"/>
        </w:r>
        <w:r w:rsidR="00271193">
          <w:rPr>
            <w:noProof/>
            <w:webHidden/>
          </w:rPr>
          <w:instrText xml:space="preserve"> PAGEREF _Toc62047965 \h </w:instrText>
        </w:r>
        <w:r w:rsidR="00271193">
          <w:rPr>
            <w:noProof/>
            <w:webHidden/>
          </w:rPr>
        </w:r>
        <w:r w:rsidR="00271193">
          <w:rPr>
            <w:noProof/>
            <w:webHidden/>
          </w:rPr>
          <w:fldChar w:fldCharType="separate"/>
        </w:r>
        <w:r w:rsidR="00271193">
          <w:rPr>
            <w:noProof/>
            <w:webHidden/>
          </w:rPr>
          <w:t>24</w:t>
        </w:r>
        <w:r w:rsidR="00271193">
          <w:rPr>
            <w:noProof/>
            <w:webHidden/>
          </w:rPr>
          <w:fldChar w:fldCharType="end"/>
        </w:r>
      </w:hyperlink>
    </w:p>
    <w:p w14:paraId="4F6195CA" w14:textId="7FDD240F"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66" w:history="1">
        <w:r w:rsidR="00271193" w:rsidRPr="004833FC">
          <w:rPr>
            <w:rStyle w:val="Hyperlink"/>
            <w:noProof/>
          </w:rPr>
          <w:t>Allocated Costs for Joint Facilities and Facilities with a Home Office</w:t>
        </w:r>
        <w:r w:rsidR="00271193">
          <w:rPr>
            <w:noProof/>
            <w:webHidden/>
          </w:rPr>
          <w:tab/>
        </w:r>
        <w:r w:rsidR="00271193">
          <w:rPr>
            <w:noProof/>
            <w:webHidden/>
          </w:rPr>
          <w:fldChar w:fldCharType="begin"/>
        </w:r>
        <w:r w:rsidR="00271193">
          <w:rPr>
            <w:noProof/>
            <w:webHidden/>
          </w:rPr>
          <w:instrText xml:space="preserve"> PAGEREF _Toc62047966 \h </w:instrText>
        </w:r>
        <w:r w:rsidR="00271193">
          <w:rPr>
            <w:noProof/>
            <w:webHidden/>
          </w:rPr>
        </w:r>
        <w:r w:rsidR="00271193">
          <w:rPr>
            <w:noProof/>
            <w:webHidden/>
          </w:rPr>
          <w:fldChar w:fldCharType="separate"/>
        </w:r>
        <w:r w:rsidR="00271193">
          <w:rPr>
            <w:noProof/>
            <w:webHidden/>
          </w:rPr>
          <w:t>24</w:t>
        </w:r>
        <w:r w:rsidR="00271193">
          <w:rPr>
            <w:noProof/>
            <w:webHidden/>
          </w:rPr>
          <w:fldChar w:fldCharType="end"/>
        </w:r>
      </w:hyperlink>
    </w:p>
    <w:p w14:paraId="6DBC5426" w14:textId="6D809FCB"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67" w:history="1">
        <w:r w:rsidR="00271193" w:rsidRPr="004833FC">
          <w:rPr>
            <w:rStyle w:val="Hyperlink"/>
            <w:noProof/>
          </w:rPr>
          <w:t>SCHEDULE G-5</w:t>
        </w:r>
        <w:r w:rsidR="00271193">
          <w:rPr>
            <w:noProof/>
            <w:webHidden/>
          </w:rPr>
          <w:tab/>
        </w:r>
        <w:r w:rsidR="00271193">
          <w:rPr>
            <w:noProof/>
            <w:webHidden/>
          </w:rPr>
          <w:fldChar w:fldCharType="begin"/>
        </w:r>
        <w:r w:rsidR="00271193">
          <w:rPr>
            <w:noProof/>
            <w:webHidden/>
          </w:rPr>
          <w:instrText xml:space="preserve"> PAGEREF _Toc62047967 \h </w:instrText>
        </w:r>
        <w:r w:rsidR="00271193">
          <w:rPr>
            <w:noProof/>
            <w:webHidden/>
          </w:rPr>
        </w:r>
        <w:r w:rsidR="00271193">
          <w:rPr>
            <w:noProof/>
            <w:webHidden/>
          </w:rPr>
          <w:fldChar w:fldCharType="separate"/>
        </w:r>
        <w:r w:rsidR="00271193">
          <w:rPr>
            <w:noProof/>
            <w:webHidden/>
          </w:rPr>
          <w:t>25</w:t>
        </w:r>
        <w:r w:rsidR="00271193">
          <w:rPr>
            <w:noProof/>
            <w:webHidden/>
          </w:rPr>
          <w:fldChar w:fldCharType="end"/>
        </w:r>
      </w:hyperlink>
    </w:p>
    <w:p w14:paraId="6CF539FA" w14:textId="05141542"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68" w:history="1">
        <w:r w:rsidR="00271193" w:rsidRPr="004833FC">
          <w:rPr>
            <w:rStyle w:val="Hyperlink"/>
            <w:noProof/>
          </w:rPr>
          <w:t>SCHEDULE G-7</w:t>
        </w:r>
        <w:r w:rsidR="00271193">
          <w:rPr>
            <w:noProof/>
            <w:webHidden/>
          </w:rPr>
          <w:tab/>
        </w:r>
        <w:r w:rsidR="00271193">
          <w:rPr>
            <w:noProof/>
            <w:webHidden/>
          </w:rPr>
          <w:fldChar w:fldCharType="begin"/>
        </w:r>
        <w:r w:rsidR="00271193">
          <w:rPr>
            <w:noProof/>
            <w:webHidden/>
          </w:rPr>
          <w:instrText xml:space="preserve"> PAGEREF _Toc62047968 \h </w:instrText>
        </w:r>
        <w:r w:rsidR="00271193">
          <w:rPr>
            <w:noProof/>
            <w:webHidden/>
          </w:rPr>
        </w:r>
        <w:r w:rsidR="00271193">
          <w:rPr>
            <w:noProof/>
            <w:webHidden/>
          </w:rPr>
          <w:fldChar w:fldCharType="separate"/>
        </w:r>
        <w:r w:rsidR="00271193">
          <w:rPr>
            <w:noProof/>
            <w:webHidden/>
          </w:rPr>
          <w:t>25</w:t>
        </w:r>
        <w:r w:rsidR="00271193">
          <w:rPr>
            <w:noProof/>
            <w:webHidden/>
          </w:rPr>
          <w:fldChar w:fldCharType="end"/>
        </w:r>
      </w:hyperlink>
    </w:p>
    <w:p w14:paraId="16BE158C" w14:textId="584287DB"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69" w:history="1">
        <w:r w:rsidR="00271193" w:rsidRPr="004833FC">
          <w:rPr>
            <w:rStyle w:val="Hyperlink"/>
            <w:noProof/>
          </w:rPr>
          <w:t>THERAPIES</w:t>
        </w:r>
        <w:r w:rsidR="00271193">
          <w:rPr>
            <w:noProof/>
            <w:webHidden/>
          </w:rPr>
          <w:tab/>
        </w:r>
        <w:r w:rsidR="00271193">
          <w:rPr>
            <w:noProof/>
            <w:webHidden/>
          </w:rPr>
          <w:fldChar w:fldCharType="begin"/>
        </w:r>
        <w:r w:rsidR="00271193">
          <w:rPr>
            <w:noProof/>
            <w:webHidden/>
          </w:rPr>
          <w:instrText xml:space="preserve"> PAGEREF _Toc62047969 \h </w:instrText>
        </w:r>
        <w:r w:rsidR="00271193">
          <w:rPr>
            <w:noProof/>
            <w:webHidden/>
          </w:rPr>
        </w:r>
        <w:r w:rsidR="00271193">
          <w:rPr>
            <w:noProof/>
            <w:webHidden/>
          </w:rPr>
          <w:fldChar w:fldCharType="separate"/>
        </w:r>
        <w:r w:rsidR="00271193">
          <w:rPr>
            <w:noProof/>
            <w:webHidden/>
          </w:rPr>
          <w:t>25</w:t>
        </w:r>
        <w:r w:rsidR="00271193">
          <w:rPr>
            <w:noProof/>
            <w:webHidden/>
          </w:rPr>
          <w:fldChar w:fldCharType="end"/>
        </w:r>
      </w:hyperlink>
    </w:p>
    <w:p w14:paraId="154D5ABA" w14:textId="73B77312"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0" w:history="1">
        <w:r w:rsidR="00271193" w:rsidRPr="004833FC">
          <w:rPr>
            <w:rStyle w:val="Hyperlink"/>
            <w:noProof/>
          </w:rPr>
          <w:t>SCHEDULE G-8</w:t>
        </w:r>
        <w:r w:rsidR="00271193">
          <w:rPr>
            <w:noProof/>
            <w:webHidden/>
          </w:rPr>
          <w:tab/>
        </w:r>
        <w:r w:rsidR="00271193">
          <w:rPr>
            <w:noProof/>
            <w:webHidden/>
          </w:rPr>
          <w:fldChar w:fldCharType="begin"/>
        </w:r>
        <w:r w:rsidR="00271193">
          <w:rPr>
            <w:noProof/>
            <w:webHidden/>
          </w:rPr>
          <w:instrText xml:space="preserve"> PAGEREF _Toc62047970 \h </w:instrText>
        </w:r>
        <w:r w:rsidR="00271193">
          <w:rPr>
            <w:noProof/>
            <w:webHidden/>
          </w:rPr>
        </w:r>
        <w:r w:rsidR="00271193">
          <w:rPr>
            <w:noProof/>
            <w:webHidden/>
          </w:rPr>
          <w:fldChar w:fldCharType="separate"/>
        </w:r>
        <w:r w:rsidR="00271193">
          <w:rPr>
            <w:noProof/>
            <w:webHidden/>
          </w:rPr>
          <w:t>27</w:t>
        </w:r>
        <w:r w:rsidR="00271193">
          <w:rPr>
            <w:noProof/>
            <w:webHidden/>
          </w:rPr>
          <w:fldChar w:fldCharType="end"/>
        </w:r>
      </w:hyperlink>
    </w:p>
    <w:p w14:paraId="539E5441" w14:textId="657EC20B"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1" w:history="1">
        <w:r w:rsidR="00271193" w:rsidRPr="004833FC">
          <w:rPr>
            <w:rStyle w:val="Hyperlink"/>
            <w:noProof/>
          </w:rPr>
          <w:t>SCHEDULE L</w:t>
        </w:r>
        <w:r w:rsidR="00271193">
          <w:rPr>
            <w:noProof/>
            <w:webHidden/>
          </w:rPr>
          <w:tab/>
        </w:r>
        <w:r w:rsidR="00271193">
          <w:rPr>
            <w:noProof/>
            <w:webHidden/>
          </w:rPr>
          <w:fldChar w:fldCharType="begin"/>
        </w:r>
        <w:r w:rsidR="00271193">
          <w:rPr>
            <w:noProof/>
            <w:webHidden/>
          </w:rPr>
          <w:instrText xml:space="preserve"> PAGEREF _Toc62047971 \h </w:instrText>
        </w:r>
        <w:r w:rsidR="00271193">
          <w:rPr>
            <w:noProof/>
            <w:webHidden/>
          </w:rPr>
        </w:r>
        <w:r w:rsidR="00271193">
          <w:rPr>
            <w:noProof/>
            <w:webHidden/>
          </w:rPr>
          <w:fldChar w:fldCharType="separate"/>
        </w:r>
        <w:r w:rsidR="00271193">
          <w:rPr>
            <w:noProof/>
            <w:webHidden/>
          </w:rPr>
          <w:t>27</w:t>
        </w:r>
        <w:r w:rsidR="00271193">
          <w:rPr>
            <w:noProof/>
            <w:webHidden/>
          </w:rPr>
          <w:fldChar w:fldCharType="end"/>
        </w:r>
      </w:hyperlink>
    </w:p>
    <w:p w14:paraId="7C1334C6" w14:textId="48D8BE61"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2" w:history="1">
        <w:r w:rsidR="00271193" w:rsidRPr="004833FC">
          <w:rPr>
            <w:rStyle w:val="Hyperlink"/>
            <w:noProof/>
          </w:rPr>
          <w:t>SCHEDULE M</w:t>
        </w:r>
        <w:r w:rsidR="00271193">
          <w:rPr>
            <w:noProof/>
            <w:webHidden/>
          </w:rPr>
          <w:tab/>
        </w:r>
        <w:r w:rsidR="00271193">
          <w:rPr>
            <w:noProof/>
            <w:webHidden/>
          </w:rPr>
          <w:fldChar w:fldCharType="begin"/>
        </w:r>
        <w:r w:rsidR="00271193">
          <w:rPr>
            <w:noProof/>
            <w:webHidden/>
          </w:rPr>
          <w:instrText xml:space="preserve"> PAGEREF _Toc62047972 \h </w:instrText>
        </w:r>
        <w:r w:rsidR="00271193">
          <w:rPr>
            <w:noProof/>
            <w:webHidden/>
          </w:rPr>
        </w:r>
        <w:r w:rsidR="00271193">
          <w:rPr>
            <w:noProof/>
            <w:webHidden/>
          </w:rPr>
          <w:fldChar w:fldCharType="separate"/>
        </w:r>
        <w:r w:rsidR="00271193">
          <w:rPr>
            <w:noProof/>
            <w:webHidden/>
          </w:rPr>
          <w:t>28</w:t>
        </w:r>
        <w:r w:rsidR="00271193">
          <w:rPr>
            <w:noProof/>
            <w:webHidden/>
          </w:rPr>
          <w:fldChar w:fldCharType="end"/>
        </w:r>
      </w:hyperlink>
    </w:p>
    <w:p w14:paraId="07DC971B" w14:textId="5D92F7B6"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3" w:history="1">
        <w:r w:rsidR="00271193" w:rsidRPr="004833FC">
          <w:rPr>
            <w:rStyle w:val="Hyperlink"/>
            <w:noProof/>
          </w:rPr>
          <w:t>SCHEDULE N</w:t>
        </w:r>
        <w:r w:rsidR="00271193">
          <w:rPr>
            <w:noProof/>
            <w:webHidden/>
          </w:rPr>
          <w:tab/>
        </w:r>
        <w:r w:rsidR="00271193">
          <w:rPr>
            <w:noProof/>
            <w:webHidden/>
          </w:rPr>
          <w:fldChar w:fldCharType="begin"/>
        </w:r>
        <w:r w:rsidR="00271193">
          <w:rPr>
            <w:noProof/>
            <w:webHidden/>
          </w:rPr>
          <w:instrText xml:space="preserve"> PAGEREF _Toc62047973 \h </w:instrText>
        </w:r>
        <w:r w:rsidR="00271193">
          <w:rPr>
            <w:noProof/>
            <w:webHidden/>
          </w:rPr>
        </w:r>
        <w:r w:rsidR="00271193">
          <w:rPr>
            <w:noProof/>
            <w:webHidden/>
          </w:rPr>
          <w:fldChar w:fldCharType="separate"/>
        </w:r>
        <w:r w:rsidR="00271193">
          <w:rPr>
            <w:noProof/>
            <w:webHidden/>
          </w:rPr>
          <w:t>28</w:t>
        </w:r>
        <w:r w:rsidR="00271193">
          <w:rPr>
            <w:noProof/>
            <w:webHidden/>
          </w:rPr>
          <w:fldChar w:fldCharType="end"/>
        </w:r>
      </w:hyperlink>
    </w:p>
    <w:p w14:paraId="349D8DFF" w14:textId="47062296"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4" w:history="1">
        <w:r w:rsidR="00271193" w:rsidRPr="004833FC">
          <w:rPr>
            <w:rStyle w:val="Hyperlink"/>
            <w:noProof/>
          </w:rPr>
          <w:t>SCHEDULE O</w:t>
        </w:r>
        <w:r w:rsidR="00271193">
          <w:rPr>
            <w:noProof/>
            <w:webHidden/>
          </w:rPr>
          <w:tab/>
        </w:r>
        <w:r w:rsidR="00271193">
          <w:rPr>
            <w:noProof/>
            <w:webHidden/>
          </w:rPr>
          <w:fldChar w:fldCharType="begin"/>
        </w:r>
        <w:r w:rsidR="00271193">
          <w:rPr>
            <w:noProof/>
            <w:webHidden/>
          </w:rPr>
          <w:instrText xml:space="preserve"> PAGEREF _Toc62047974 \h </w:instrText>
        </w:r>
        <w:r w:rsidR="00271193">
          <w:rPr>
            <w:noProof/>
            <w:webHidden/>
          </w:rPr>
        </w:r>
        <w:r w:rsidR="00271193">
          <w:rPr>
            <w:noProof/>
            <w:webHidden/>
          </w:rPr>
          <w:fldChar w:fldCharType="separate"/>
        </w:r>
        <w:r w:rsidR="00271193">
          <w:rPr>
            <w:noProof/>
            <w:webHidden/>
          </w:rPr>
          <w:t>29</w:t>
        </w:r>
        <w:r w:rsidR="00271193">
          <w:rPr>
            <w:noProof/>
            <w:webHidden/>
          </w:rPr>
          <w:fldChar w:fldCharType="end"/>
        </w:r>
      </w:hyperlink>
    </w:p>
    <w:p w14:paraId="1B5D4967" w14:textId="692C6BA6"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75" w:history="1">
        <w:r w:rsidR="00271193" w:rsidRPr="004833FC">
          <w:rPr>
            <w:rStyle w:val="Hyperlink"/>
            <w:noProof/>
          </w:rPr>
          <w:t>Preliminary Settlement</w:t>
        </w:r>
        <w:r w:rsidR="00271193">
          <w:rPr>
            <w:noProof/>
            <w:webHidden/>
          </w:rPr>
          <w:tab/>
        </w:r>
        <w:r w:rsidR="00271193">
          <w:rPr>
            <w:noProof/>
            <w:webHidden/>
          </w:rPr>
          <w:fldChar w:fldCharType="begin"/>
        </w:r>
        <w:r w:rsidR="00271193">
          <w:rPr>
            <w:noProof/>
            <w:webHidden/>
          </w:rPr>
          <w:instrText xml:space="preserve"> PAGEREF _Toc62047975 \h </w:instrText>
        </w:r>
        <w:r w:rsidR="00271193">
          <w:rPr>
            <w:noProof/>
            <w:webHidden/>
          </w:rPr>
        </w:r>
        <w:r w:rsidR="00271193">
          <w:rPr>
            <w:noProof/>
            <w:webHidden/>
          </w:rPr>
          <w:fldChar w:fldCharType="separate"/>
        </w:r>
        <w:r w:rsidR="00271193">
          <w:rPr>
            <w:noProof/>
            <w:webHidden/>
          </w:rPr>
          <w:t>29</w:t>
        </w:r>
        <w:r w:rsidR="00271193">
          <w:rPr>
            <w:noProof/>
            <w:webHidden/>
          </w:rPr>
          <w:fldChar w:fldCharType="end"/>
        </w:r>
      </w:hyperlink>
    </w:p>
    <w:p w14:paraId="64D5BF1F" w14:textId="45234160"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6" w:history="1">
        <w:r w:rsidR="00271193" w:rsidRPr="004833FC">
          <w:rPr>
            <w:rStyle w:val="Hyperlink"/>
            <w:noProof/>
          </w:rPr>
          <w:t>SCHEDULE P - PROSHARE</w:t>
        </w:r>
        <w:r w:rsidR="00271193">
          <w:rPr>
            <w:noProof/>
            <w:webHidden/>
          </w:rPr>
          <w:tab/>
        </w:r>
        <w:r w:rsidR="00271193">
          <w:rPr>
            <w:noProof/>
            <w:webHidden/>
          </w:rPr>
          <w:fldChar w:fldCharType="begin"/>
        </w:r>
        <w:r w:rsidR="00271193">
          <w:rPr>
            <w:noProof/>
            <w:webHidden/>
          </w:rPr>
          <w:instrText xml:space="preserve"> PAGEREF _Toc62047976 \h </w:instrText>
        </w:r>
        <w:r w:rsidR="00271193">
          <w:rPr>
            <w:noProof/>
            <w:webHidden/>
          </w:rPr>
        </w:r>
        <w:r w:rsidR="00271193">
          <w:rPr>
            <w:noProof/>
            <w:webHidden/>
          </w:rPr>
          <w:fldChar w:fldCharType="separate"/>
        </w:r>
        <w:r w:rsidR="00271193">
          <w:rPr>
            <w:noProof/>
            <w:webHidden/>
          </w:rPr>
          <w:t>29</w:t>
        </w:r>
        <w:r w:rsidR="00271193">
          <w:rPr>
            <w:noProof/>
            <w:webHidden/>
          </w:rPr>
          <w:fldChar w:fldCharType="end"/>
        </w:r>
      </w:hyperlink>
    </w:p>
    <w:p w14:paraId="7711E5C5" w14:textId="4504C778" w:rsidR="00271193" w:rsidRDefault="008372FF">
      <w:pPr>
        <w:pStyle w:val="TOC2"/>
        <w:tabs>
          <w:tab w:val="right" w:leader="dot" w:pos="9350"/>
        </w:tabs>
        <w:rPr>
          <w:rFonts w:asciiTheme="minorHAnsi" w:eastAsiaTheme="minorEastAsia" w:hAnsiTheme="minorHAnsi" w:cstheme="minorBidi"/>
          <w:i w:val="0"/>
          <w:iCs w:val="0"/>
          <w:noProof/>
          <w:sz w:val="22"/>
          <w:szCs w:val="22"/>
        </w:rPr>
      </w:pPr>
      <w:hyperlink w:anchor="_Toc62047977" w:history="1">
        <w:r w:rsidR="00271193" w:rsidRPr="004833FC">
          <w:rPr>
            <w:rStyle w:val="Hyperlink"/>
            <w:noProof/>
          </w:rPr>
          <w:t>ProShare</w:t>
        </w:r>
        <w:r w:rsidR="00271193">
          <w:rPr>
            <w:noProof/>
            <w:webHidden/>
          </w:rPr>
          <w:tab/>
        </w:r>
        <w:r w:rsidR="00271193">
          <w:rPr>
            <w:noProof/>
            <w:webHidden/>
          </w:rPr>
          <w:fldChar w:fldCharType="begin"/>
        </w:r>
        <w:r w:rsidR="00271193">
          <w:rPr>
            <w:noProof/>
            <w:webHidden/>
          </w:rPr>
          <w:instrText xml:space="preserve"> PAGEREF _Toc62047977 \h </w:instrText>
        </w:r>
        <w:r w:rsidR="00271193">
          <w:rPr>
            <w:noProof/>
            <w:webHidden/>
          </w:rPr>
        </w:r>
        <w:r w:rsidR="00271193">
          <w:rPr>
            <w:noProof/>
            <w:webHidden/>
          </w:rPr>
          <w:fldChar w:fldCharType="separate"/>
        </w:r>
        <w:r w:rsidR="00271193">
          <w:rPr>
            <w:noProof/>
            <w:webHidden/>
          </w:rPr>
          <w:t>29</w:t>
        </w:r>
        <w:r w:rsidR="00271193">
          <w:rPr>
            <w:noProof/>
            <w:webHidden/>
          </w:rPr>
          <w:fldChar w:fldCharType="end"/>
        </w:r>
      </w:hyperlink>
    </w:p>
    <w:p w14:paraId="04A8AAC9" w14:textId="776B5E20"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78" w:history="1">
        <w:r w:rsidR="00271193" w:rsidRPr="004833FC">
          <w:rPr>
            <w:rStyle w:val="Hyperlink"/>
            <w:noProof/>
          </w:rPr>
          <w:t>SUPPLEMENTAL SCHEDULE O-1</w:t>
        </w:r>
        <w:r w:rsidR="00271193">
          <w:rPr>
            <w:noProof/>
            <w:webHidden/>
          </w:rPr>
          <w:tab/>
        </w:r>
        <w:r w:rsidR="00271193">
          <w:rPr>
            <w:noProof/>
            <w:webHidden/>
          </w:rPr>
          <w:fldChar w:fldCharType="begin"/>
        </w:r>
        <w:r w:rsidR="00271193">
          <w:rPr>
            <w:noProof/>
            <w:webHidden/>
          </w:rPr>
          <w:instrText xml:space="preserve"> PAGEREF _Toc62047978 \h </w:instrText>
        </w:r>
        <w:r w:rsidR="00271193">
          <w:rPr>
            <w:noProof/>
            <w:webHidden/>
          </w:rPr>
        </w:r>
        <w:r w:rsidR="00271193">
          <w:rPr>
            <w:noProof/>
            <w:webHidden/>
          </w:rPr>
          <w:fldChar w:fldCharType="separate"/>
        </w:r>
        <w:r w:rsidR="00271193">
          <w:rPr>
            <w:noProof/>
            <w:webHidden/>
          </w:rPr>
          <w:t>31</w:t>
        </w:r>
        <w:r w:rsidR="00271193">
          <w:rPr>
            <w:noProof/>
            <w:webHidden/>
          </w:rPr>
          <w:fldChar w:fldCharType="end"/>
        </w:r>
      </w:hyperlink>
    </w:p>
    <w:p w14:paraId="55AC8A01" w14:textId="6E597F23" w:rsidR="00271193" w:rsidRDefault="008372FF">
      <w:pPr>
        <w:pStyle w:val="TOC1"/>
        <w:tabs>
          <w:tab w:val="right" w:leader="dot" w:pos="9350"/>
        </w:tabs>
        <w:rPr>
          <w:noProof/>
        </w:rPr>
      </w:pPr>
      <w:hyperlink w:anchor="_Toc62047979" w:history="1">
        <w:r w:rsidR="00271193" w:rsidRPr="004833FC">
          <w:rPr>
            <w:rStyle w:val="Hyperlink"/>
            <w:noProof/>
          </w:rPr>
          <w:t>SCHEDULE Q</w:t>
        </w:r>
        <w:r w:rsidR="00271193">
          <w:rPr>
            <w:noProof/>
            <w:webHidden/>
          </w:rPr>
          <w:tab/>
        </w:r>
        <w:r w:rsidR="00271193">
          <w:rPr>
            <w:noProof/>
            <w:webHidden/>
          </w:rPr>
          <w:fldChar w:fldCharType="begin"/>
        </w:r>
        <w:r w:rsidR="00271193">
          <w:rPr>
            <w:noProof/>
            <w:webHidden/>
          </w:rPr>
          <w:instrText xml:space="preserve"> PAGEREF _Toc62047979 \h </w:instrText>
        </w:r>
        <w:r w:rsidR="00271193">
          <w:rPr>
            <w:noProof/>
            <w:webHidden/>
          </w:rPr>
        </w:r>
        <w:r w:rsidR="00271193">
          <w:rPr>
            <w:noProof/>
            <w:webHidden/>
          </w:rPr>
          <w:fldChar w:fldCharType="separate"/>
        </w:r>
        <w:r w:rsidR="00271193">
          <w:rPr>
            <w:noProof/>
            <w:webHidden/>
          </w:rPr>
          <w:t>32</w:t>
        </w:r>
        <w:r w:rsidR="00271193">
          <w:rPr>
            <w:noProof/>
            <w:webHidden/>
          </w:rPr>
          <w:fldChar w:fldCharType="end"/>
        </w:r>
      </w:hyperlink>
    </w:p>
    <w:p w14:paraId="7A6F5FE4" w14:textId="49020737" w:rsidR="003C219D" w:rsidRPr="00D10DA0" w:rsidRDefault="003C219D" w:rsidP="003C219D">
      <w:pPr>
        <w:pStyle w:val="TOC1"/>
        <w:tabs>
          <w:tab w:val="right" w:leader="dot" w:pos="9350"/>
        </w:tabs>
        <w:rPr>
          <w:rStyle w:val="Hyperlink"/>
          <w:color w:val="auto"/>
        </w:rPr>
      </w:pPr>
      <w:r w:rsidRPr="00D10DA0">
        <w:rPr>
          <w:rStyle w:val="Hyperlink"/>
          <w:noProof/>
          <w:color w:val="auto"/>
        </w:rPr>
        <w:t>SCHEDULE R………………………………………………………………………………………………………………………………………………………33</w:t>
      </w:r>
    </w:p>
    <w:p w14:paraId="57372FEA" w14:textId="20BA501F"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80" w:history="1">
        <w:r w:rsidR="00271193" w:rsidRPr="004833FC">
          <w:rPr>
            <w:rStyle w:val="Hyperlink"/>
            <w:noProof/>
          </w:rPr>
          <w:t>UN-ALLOWABLES</w:t>
        </w:r>
        <w:r w:rsidR="00271193">
          <w:rPr>
            <w:noProof/>
            <w:webHidden/>
          </w:rPr>
          <w:tab/>
        </w:r>
        <w:r w:rsidR="00271193">
          <w:rPr>
            <w:noProof/>
            <w:webHidden/>
          </w:rPr>
          <w:fldChar w:fldCharType="begin"/>
        </w:r>
        <w:r w:rsidR="00271193">
          <w:rPr>
            <w:noProof/>
            <w:webHidden/>
          </w:rPr>
          <w:instrText xml:space="preserve"> PAGEREF _Toc62047980 \h </w:instrText>
        </w:r>
        <w:r w:rsidR="00271193">
          <w:rPr>
            <w:noProof/>
            <w:webHidden/>
          </w:rPr>
        </w:r>
        <w:r w:rsidR="00271193">
          <w:rPr>
            <w:noProof/>
            <w:webHidden/>
          </w:rPr>
          <w:fldChar w:fldCharType="separate"/>
        </w:r>
        <w:r w:rsidR="00271193">
          <w:rPr>
            <w:noProof/>
            <w:webHidden/>
          </w:rPr>
          <w:t>33</w:t>
        </w:r>
        <w:r w:rsidR="00271193">
          <w:rPr>
            <w:noProof/>
            <w:webHidden/>
          </w:rPr>
          <w:fldChar w:fldCharType="end"/>
        </w:r>
      </w:hyperlink>
    </w:p>
    <w:p w14:paraId="7B35FEE4" w14:textId="64358047"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81" w:history="1">
        <w:r w:rsidR="00271193" w:rsidRPr="004833FC">
          <w:rPr>
            <w:rStyle w:val="Hyperlink"/>
            <w:noProof/>
          </w:rPr>
          <w:t>COST REPORT AMENDMENTS</w:t>
        </w:r>
        <w:r w:rsidR="00271193">
          <w:rPr>
            <w:noProof/>
            <w:webHidden/>
          </w:rPr>
          <w:tab/>
        </w:r>
        <w:r w:rsidR="00271193">
          <w:rPr>
            <w:noProof/>
            <w:webHidden/>
          </w:rPr>
          <w:fldChar w:fldCharType="begin"/>
        </w:r>
        <w:r w:rsidR="00271193">
          <w:rPr>
            <w:noProof/>
            <w:webHidden/>
          </w:rPr>
          <w:instrText xml:space="preserve"> PAGEREF _Toc62047981 \h </w:instrText>
        </w:r>
        <w:r w:rsidR="00271193">
          <w:rPr>
            <w:noProof/>
            <w:webHidden/>
          </w:rPr>
        </w:r>
        <w:r w:rsidR="00271193">
          <w:rPr>
            <w:noProof/>
            <w:webHidden/>
          </w:rPr>
          <w:fldChar w:fldCharType="separate"/>
        </w:r>
        <w:r w:rsidR="00271193">
          <w:rPr>
            <w:noProof/>
            <w:webHidden/>
          </w:rPr>
          <w:t>33</w:t>
        </w:r>
        <w:r w:rsidR="00271193">
          <w:rPr>
            <w:noProof/>
            <w:webHidden/>
          </w:rPr>
          <w:fldChar w:fldCharType="end"/>
        </w:r>
      </w:hyperlink>
    </w:p>
    <w:p w14:paraId="61807DB1" w14:textId="01EC3A58"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82" w:history="1">
        <w:r w:rsidR="00271193" w:rsidRPr="004833FC">
          <w:rPr>
            <w:rStyle w:val="Hyperlink"/>
            <w:noProof/>
          </w:rPr>
          <w:t>TELEPHONE NUMBERS FOR OFFICE OF RATES MANAGEMENT PERSONNEL</w:t>
        </w:r>
        <w:r w:rsidR="00271193">
          <w:rPr>
            <w:noProof/>
            <w:webHidden/>
          </w:rPr>
          <w:tab/>
        </w:r>
        <w:r w:rsidR="00271193">
          <w:rPr>
            <w:noProof/>
            <w:webHidden/>
          </w:rPr>
          <w:fldChar w:fldCharType="begin"/>
        </w:r>
        <w:r w:rsidR="00271193">
          <w:rPr>
            <w:noProof/>
            <w:webHidden/>
          </w:rPr>
          <w:instrText xml:space="preserve"> PAGEREF _Toc62047982 \h </w:instrText>
        </w:r>
        <w:r w:rsidR="00271193">
          <w:rPr>
            <w:noProof/>
            <w:webHidden/>
          </w:rPr>
        </w:r>
        <w:r w:rsidR="00271193">
          <w:rPr>
            <w:noProof/>
            <w:webHidden/>
          </w:rPr>
          <w:fldChar w:fldCharType="separate"/>
        </w:r>
        <w:r w:rsidR="00271193">
          <w:rPr>
            <w:noProof/>
            <w:webHidden/>
          </w:rPr>
          <w:t>35</w:t>
        </w:r>
        <w:r w:rsidR="00271193">
          <w:rPr>
            <w:noProof/>
            <w:webHidden/>
          </w:rPr>
          <w:fldChar w:fldCharType="end"/>
        </w:r>
      </w:hyperlink>
    </w:p>
    <w:p w14:paraId="1962DBBA" w14:textId="06F9F93C" w:rsidR="00271193" w:rsidRDefault="008372FF">
      <w:pPr>
        <w:pStyle w:val="TOC1"/>
        <w:tabs>
          <w:tab w:val="right" w:leader="dot" w:pos="9350"/>
        </w:tabs>
        <w:rPr>
          <w:rFonts w:asciiTheme="minorHAnsi" w:eastAsiaTheme="minorEastAsia" w:hAnsiTheme="minorHAnsi" w:cstheme="minorBidi"/>
          <w:b w:val="0"/>
          <w:bCs w:val="0"/>
          <w:noProof/>
          <w:sz w:val="22"/>
          <w:szCs w:val="22"/>
        </w:rPr>
      </w:pPr>
      <w:hyperlink w:anchor="_Toc62047983" w:history="1">
        <w:r w:rsidR="00271193" w:rsidRPr="004833FC">
          <w:rPr>
            <w:rStyle w:val="Hyperlink"/>
            <w:noProof/>
          </w:rPr>
          <w:t>ADDRESS FOR OFFICE OF RATES MANAGEMENT</w:t>
        </w:r>
        <w:r w:rsidR="00271193">
          <w:rPr>
            <w:noProof/>
            <w:webHidden/>
          </w:rPr>
          <w:tab/>
        </w:r>
        <w:r w:rsidR="00271193">
          <w:rPr>
            <w:noProof/>
            <w:webHidden/>
          </w:rPr>
          <w:fldChar w:fldCharType="begin"/>
        </w:r>
        <w:r w:rsidR="00271193">
          <w:rPr>
            <w:noProof/>
            <w:webHidden/>
          </w:rPr>
          <w:instrText xml:space="preserve"> PAGEREF _Toc62047983 \h </w:instrText>
        </w:r>
        <w:r w:rsidR="00271193">
          <w:rPr>
            <w:noProof/>
            <w:webHidden/>
          </w:rPr>
        </w:r>
        <w:r w:rsidR="00271193">
          <w:rPr>
            <w:noProof/>
            <w:webHidden/>
          </w:rPr>
          <w:fldChar w:fldCharType="separate"/>
        </w:r>
        <w:r w:rsidR="00271193">
          <w:rPr>
            <w:noProof/>
            <w:webHidden/>
          </w:rPr>
          <w:t>36</w:t>
        </w:r>
        <w:r w:rsidR="00271193">
          <w:rPr>
            <w:noProof/>
            <w:webHidden/>
          </w:rPr>
          <w:fldChar w:fldCharType="end"/>
        </w:r>
      </w:hyperlink>
    </w:p>
    <w:p w14:paraId="453149E6" w14:textId="128593B4" w:rsidR="004826D1" w:rsidRPr="003500AA" w:rsidRDefault="004826D1">
      <w:r w:rsidRPr="003500AA">
        <w:rPr>
          <w:b/>
          <w:bCs/>
          <w:noProof/>
        </w:rPr>
        <w:fldChar w:fldCharType="end"/>
      </w:r>
    </w:p>
    <w:p w14:paraId="50D6E417" w14:textId="30A5F795" w:rsidR="00E25DFF" w:rsidRPr="003500AA" w:rsidRDefault="00CB3630" w:rsidP="004B38A0">
      <w:pPr>
        <w:pStyle w:val="Heading1"/>
      </w:pPr>
      <w:r w:rsidRPr="003500AA">
        <w:rPr>
          <w:noProof/>
        </w:rPr>
        <w:br w:type="page"/>
      </w:r>
      <w:bookmarkStart w:id="0" w:name="_Toc466899076"/>
      <w:bookmarkStart w:id="1" w:name="_Toc470771446"/>
      <w:bookmarkStart w:id="2" w:name="_Toc62047924"/>
      <w:bookmarkStart w:id="3" w:name="_Toc239219918"/>
      <w:bookmarkStart w:id="4" w:name="_Toc408486101"/>
      <w:r w:rsidR="007E03F4" w:rsidRPr="003500AA">
        <w:lastRenderedPageBreak/>
        <w:t>GETTING STARTED</w:t>
      </w:r>
      <w:bookmarkEnd w:id="0"/>
      <w:bookmarkEnd w:id="1"/>
      <w:bookmarkEnd w:id="2"/>
    </w:p>
    <w:p w14:paraId="15E7DB5F" w14:textId="5BAF8119" w:rsidR="00A059F7" w:rsidRPr="003500AA" w:rsidRDefault="00A059F7" w:rsidP="00A059F7">
      <w:pPr>
        <w:jc w:val="center"/>
        <w:rPr>
          <w:color w:val="1F497D"/>
        </w:rPr>
      </w:pPr>
      <w:r w:rsidRPr="003500AA">
        <w:rPr>
          <w:rFonts w:asciiTheme="minorHAnsi" w:hAnsiTheme="minorHAnsi"/>
          <w:b/>
          <w:sz w:val="28"/>
        </w:rPr>
        <w:t>S</w:t>
      </w:r>
      <w:r w:rsidR="00DD5021" w:rsidRPr="003500AA">
        <w:rPr>
          <w:rFonts w:asciiTheme="minorHAnsi" w:hAnsiTheme="minorHAnsi"/>
          <w:b/>
          <w:sz w:val="28"/>
        </w:rPr>
        <w:t>ign up for our rates LISTSERV at</w:t>
      </w:r>
      <w:r w:rsidR="00F43D58" w:rsidRPr="003500AA">
        <w:rPr>
          <w:rFonts w:asciiTheme="minorHAnsi" w:hAnsiTheme="minorHAnsi"/>
          <w:b/>
          <w:sz w:val="28"/>
        </w:rPr>
        <w:t xml:space="preserve">: </w:t>
      </w:r>
      <w:r w:rsidR="00DD5021" w:rsidRPr="003500AA">
        <w:rPr>
          <w:rFonts w:asciiTheme="minorHAnsi" w:hAnsiTheme="minorHAnsi"/>
          <w:b/>
          <w:sz w:val="28"/>
        </w:rPr>
        <w:t xml:space="preserve"> </w:t>
      </w:r>
      <w:hyperlink r:id="rId9" w:history="1">
        <w:r w:rsidRPr="003500AA">
          <w:rPr>
            <w:rStyle w:val="Hyperlink"/>
          </w:rPr>
          <w:t>https://public.govdelivery.com/accounts/WADSHSALTSA/subscriber/new</w:t>
        </w:r>
      </w:hyperlink>
      <w:r w:rsidRPr="003500AA">
        <w:rPr>
          <w:color w:val="1F497D"/>
        </w:rPr>
        <w:t xml:space="preserve"> </w:t>
      </w:r>
    </w:p>
    <w:p w14:paraId="76F87625" w14:textId="6408E2C3" w:rsidR="00912E56" w:rsidRPr="003500AA" w:rsidRDefault="00912E56" w:rsidP="00A059F7">
      <w:pPr>
        <w:jc w:val="center"/>
        <w:rPr>
          <w:color w:val="1F497D"/>
        </w:rPr>
      </w:pPr>
    </w:p>
    <w:p w14:paraId="0C9B65B3" w14:textId="77777777" w:rsidR="001D70A2" w:rsidRPr="003500AA" w:rsidRDefault="001D70A2" w:rsidP="00452109">
      <w:pPr>
        <w:pStyle w:val="Heading1"/>
      </w:pPr>
      <w:bookmarkStart w:id="5" w:name="_Toc470771448"/>
      <w:bookmarkStart w:id="6" w:name="_Toc62047925"/>
      <w:bookmarkStart w:id="7" w:name="_Toc466899079"/>
      <w:bookmarkStart w:id="8" w:name="_Toc239219930"/>
      <w:bookmarkStart w:id="9" w:name="_Toc408486118"/>
      <w:bookmarkStart w:id="10" w:name="_Toc466899077"/>
      <w:bookmarkStart w:id="11" w:name="_Toc239219919"/>
      <w:bookmarkStart w:id="12" w:name="_Toc408486102"/>
      <w:bookmarkStart w:id="13" w:name="_Toc466899080"/>
      <w:r w:rsidRPr="003500AA">
        <w:t>CHANGES TO THE COST REPORT</w:t>
      </w:r>
      <w:bookmarkEnd w:id="5"/>
      <w:bookmarkEnd w:id="6"/>
    </w:p>
    <w:p w14:paraId="40992D63" w14:textId="3D1DC624" w:rsidR="00A0601A" w:rsidRPr="003500AA" w:rsidRDefault="00D71703" w:rsidP="001D70A2">
      <w:r w:rsidRPr="003500AA">
        <w:t>There were several changes</w:t>
      </w:r>
      <w:r w:rsidR="00912E56" w:rsidRPr="003500AA">
        <w:t xml:space="preserve"> made</w:t>
      </w:r>
      <w:r w:rsidRPr="003500AA">
        <w:t xml:space="preserve"> to the 20</w:t>
      </w:r>
      <w:r w:rsidR="00E73AE2" w:rsidRPr="003500AA">
        <w:t>2</w:t>
      </w:r>
      <w:r w:rsidR="001B1F6B">
        <w:t>1</w:t>
      </w:r>
      <w:r w:rsidRPr="003500AA">
        <w:t xml:space="preserve"> Cost Report template.</w:t>
      </w:r>
    </w:p>
    <w:p w14:paraId="0B2908E2" w14:textId="77777777" w:rsidR="00B3209E" w:rsidRPr="003500AA" w:rsidRDefault="00B3209E" w:rsidP="001D70A2">
      <w:pPr>
        <w:rPr>
          <w:strike/>
        </w:rPr>
      </w:pPr>
    </w:p>
    <w:p w14:paraId="348C2C99" w14:textId="081132E6" w:rsidR="000C5F54" w:rsidRPr="000C5F54" w:rsidRDefault="000C5F54" w:rsidP="000C5F54">
      <w:pPr>
        <w:numPr>
          <w:ilvl w:val="0"/>
          <w:numId w:val="13"/>
        </w:numPr>
        <w:overflowPunct/>
        <w:autoSpaceDE/>
        <w:autoSpaceDN/>
        <w:adjustRightInd/>
        <w:textAlignment w:val="auto"/>
        <w:rPr>
          <w:rFonts w:ascii="Arial" w:hAnsi="Arial" w:cs="Arial"/>
          <w:sz w:val="22"/>
          <w:szCs w:val="22"/>
        </w:rPr>
      </w:pPr>
      <w:proofErr w:type="gramStart"/>
      <w:r w:rsidRPr="000C5F54">
        <w:rPr>
          <w:rFonts w:ascii="Arial" w:hAnsi="Arial" w:cs="Arial"/>
          <w:sz w:val="22"/>
          <w:szCs w:val="22"/>
        </w:rPr>
        <w:t>Schedule F,</w:t>
      </w:r>
      <w:proofErr w:type="gramEnd"/>
      <w:r w:rsidRPr="000C5F54">
        <w:rPr>
          <w:rFonts w:ascii="Arial" w:hAnsi="Arial" w:cs="Arial"/>
          <w:sz w:val="22"/>
          <w:szCs w:val="22"/>
        </w:rPr>
        <w:t xml:space="preserve"> will no longer require the COVID-19 funding to be reported on this schedule.  That information will now be reported on Schedule R.  Schedule F will go back to being where notes about the cost reports are listed.</w:t>
      </w:r>
    </w:p>
    <w:p w14:paraId="0097C094" w14:textId="68CC4E75" w:rsidR="000C5F54" w:rsidRPr="000C5F54" w:rsidRDefault="000C5F54" w:rsidP="000C5F54">
      <w:pPr>
        <w:numPr>
          <w:ilvl w:val="0"/>
          <w:numId w:val="13"/>
        </w:numPr>
        <w:overflowPunct/>
        <w:autoSpaceDE/>
        <w:autoSpaceDN/>
        <w:adjustRightInd/>
        <w:textAlignment w:val="auto"/>
        <w:rPr>
          <w:rFonts w:ascii="Arial" w:hAnsi="Arial" w:cs="Arial"/>
          <w:sz w:val="22"/>
          <w:szCs w:val="22"/>
        </w:rPr>
      </w:pPr>
      <w:r w:rsidRPr="000C5F54">
        <w:rPr>
          <w:rFonts w:ascii="Arial" w:hAnsi="Arial" w:cs="Arial"/>
          <w:sz w:val="22"/>
          <w:szCs w:val="22"/>
        </w:rPr>
        <w:t xml:space="preserve">Schedule O, the 2021 Cost Report no longer has the stabilizer gain/loss and roll forward rates.  The </w:t>
      </w:r>
      <w:r w:rsidR="00D10DA0">
        <w:rPr>
          <w:rFonts w:ascii="Arial" w:hAnsi="Arial" w:cs="Arial"/>
          <w:sz w:val="22"/>
          <w:szCs w:val="22"/>
        </w:rPr>
        <w:t>Inflation</w:t>
      </w:r>
      <w:r w:rsidRPr="000C5F54">
        <w:rPr>
          <w:rFonts w:ascii="Arial" w:hAnsi="Arial" w:cs="Arial"/>
          <w:sz w:val="22"/>
          <w:szCs w:val="22"/>
        </w:rPr>
        <w:t xml:space="preserve"> Add-On has been included.</w:t>
      </w:r>
    </w:p>
    <w:p w14:paraId="58C39CD2" w14:textId="16DA6777" w:rsidR="000C5F54" w:rsidRPr="000C5F54" w:rsidRDefault="000C5F54" w:rsidP="000C5F54">
      <w:pPr>
        <w:numPr>
          <w:ilvl w:val="0"/>
          <w:numId w:val="13"/>
        </w:numPr>
        <w:overflowPunct/>
        <w:autoSpaceDE/>
        <w:autoSpaceDN/>
        <w:adjustRightInd/>
        <w:textAlignment w:val="auto"/>
        <w:rPr>
          <w:rFonts w:ascii="Arial" w:hAnsi="Arial" w:cs="Arial"/>
          <w:sz w:val="22"/>
          <w:szCs w:val="22"/>
        </w:rPr>
      </w:pPr>
      <w:proofErr w:type="gramStart"/>
      <w:r w:rsidRPr="000C5F54">
        <w:rPr>
          <w:rFonts w:ascii="Arial" w:hAnsi="Arial" w:cs="Arial"/>
          <w:sz w:val="22"/>
          <w:szCs w:val="22"/>
        </w:rPr>
        <w:t>Schedule R,</w:t>
      </w:r>
      <w:proofErr w:type="gramEnd"/>
      <w:r w:rsidRPr="000C5F54">
        <w:rPr>
          <w:rFonts w:ascii="Arial" w:hAnsi="Arial" w:cs="Arial"/>
          <w:sz w:val="22"/>
          <w:szCs w:val="22"/>
        </w:rPr>
        <w:t xml:space="preserve"> is a new schedule for 2021 and will require the 202</w:t>
      </w:r>
      <w:r w:rsidR="007D79D4">
        <w:rPr>
          <w:rFonts w:ascii="Arial" w:hAnsi="Arial" w:cs="Arial"/>
          <w:sz w:val="22"/>
          <w:szCs w:val="22"/>
        </w:rPr>
        <w:t>1</w:t>
      </w:r>
      <w:r w:rsidRPr="000C5F54">
        <w:rPr>
          <w:rFonts w:ascii="Arial" w:hAnsi="Arial" w:cs="Arial"/>
          <w:sz w:val="22"/>
          <w:szCs w:val="22"/>
        </w:rPr>
        <w:t xml:space="preserve"> COVID-19 funding to be reported by funding type.  This information was reported on Schedule F in 2020.</w:t>
      </w:r>
    </w:p>
    <w:p w14:paraId="16EA9116" w14:textId="77777777" w:rsidR="001B1F6B" w:rsidRDefault="001B1F6B" w:rsidP="001B1F6B">
      <w:pPr>
        <w:ind w:left="360"/>
      </w:pPr>
    </w:p>
    <w:p w14:paraId="41A1293E" w14:textId="6A9F78A3" w:rsidR="001B1F6B" w:rsidRPr="004B38A0" w:rsidRDefault="001B1F6B" w:rsidP="001B1F6B">
      <w:pPr>
        <w:ind w:left="360"/>
        <w:rPr>
          <w:b/>
          <w:bCs/>
        </w:rPr>
      </w:pPr>
      <w:r w:rsidRPr="004B38A0">
        <w:rPr>
          <w:b/>
          <w:bCs/>
        </w:rPr>
        <w:t xml:space="preserve">Reminders:  </w:t>
      </w:r>
    </w:p>
    <w:p w14:paraId="546610CD" w14:textId="77777777" w:rsidR="001B1F6B" w:rsidRDefault="001B1F6B" w:rsidP="001B1F6B">
      <w:pPr>
        <w:ind w:left="360"/>
      </w:pPr>
    </w:p>
    <w:p w14:paraId="0D376665" w14:textId="7B9942B6" w:rsidR="00235C32" w:rsidRPr="00D13E82" w:rsidRDefault="00235C32" w:rsidP="001B1F6B">
      <w:pPr>
        <w:ind w:left="360"/>
      </w:pPr>
      <w:r w:rsidRPr="001B1F6B">
        <w:rPr>
          <w:b/>
          <w:bCs/>
        </w:rPr>
        <w:t>Account 5422 Travel</w:t>
      </w:r>
      <w:r w:rsidRPr="00D13E82">
        <w:t xml:space="preserve"> – it is recommended to submit the travel detail (traveler, </w:t>
      </w:r>
      <w:r w:rsidRPr="00D13E82">
        <w:rPr>
          <w:szCs w:val="24"/>
        </w:rPr>
        <w:t xml:space="preserve">purpose, date(s) of travel and the amount.) with the attached schedule.  Travel account is to be used </w:t>
      </w:r>
      <w:r w:rsidRPr="001B1F6B">
        <w:rPr>
          <w:b/>
          <w:szCs w:val="24"/>
        </w:rPr>
        <w:t>ONLY</w:t>
      </w:r>
      <w:r w:rsidRPr="001B1F6B">
        <w:rPr>
          <w:bCs/>
        </w:rPr>
        <w:t xml:space="preserve"> for travel to a conference, to the Home Office, to a required training or to another facility within the chain, not for Local Travel (such as driving to the bank or other activities that are part of doing business)</w:t>
      </w:r>
    </w:p>
    <w:p w14:paraId="5CD26C18" w14:textId="77777777" w:rsidR="001B1F6B" w:rsidRDefault="001B1F6B" w:rsidP="001B1F6B"/>
    <w:p w14:paraId="215FDEB3" w14:textId="1C4D4EBD" w:rsidR="00235C32" w:rsidRPr="001B1F6B" w:rsidRDefault="00235C32" w:rsidP="001B1F6B">
      <w:pPr>
        <w:ind w:left="360"/>
      </w:pPr>
      <w:r w:rsidRPr="001B1F6B">
        <w:rPr>
          <w:b/>
          <w:u w:val="single"/>
        </w:rPr>
        <w:t>Account 5439 Other Administrative</w:t>
      </w:r>
      <w:r w:rsidRPr="00D13E82">
        <w:t xml:space="preserve"> should be used for Local </w:t>
      </w:r>
      <w:r w:rsidRPr="001B1F6B">
        <w:t xml:space="preserve">Travel </w:t>
      </w:r>
      <w:r w:rsidRPr="001B1F6B">
        <w:rPr>
          <w:u w:val="single"/>
        </w:rPr>
        <w:t>(such as driving to the bank or other activities that are part of doing business)</w:t>
      </w:r>
      <w:r w:rsidRPr="001B1F6B">
        <w:t xml:space="preserve">  </w:t>
      </w:r>
    </w:p>
    <w:p w14:paraId="32B7D611" w14:textId="77777777" w:rsidR="001B1F6B" w:rsidRDefault="001B1F6B" w:rsidP="001B1F6B"/>
    <w:p w14:paraId="03F161C8" w14:textId="0F89C0D8" w:rsidR="0038712D" w:rsidRPr="00D13E82" w:rsidRDefault="00E73AE2" w:rsidP="001B1F6B">
      <w:pPr>
        <w:ind w:left="360"/>
      </w:pPr>
      <w:r w:rsidRPr="00D13E82">
        <w:t>Class Code 54</w:t>
      </w:r>
      <w:r w:rsidR="00A63689" w:rsidRPr="00D13E82">
        <w:t>,</w:t>
      </w:r>
      <w:r w:rsidR="0038712D" w:rsidRPr="00D13E82">
        <w:t xml:space="preserve"> </w:t>
      </w:r>
      <w:r w:rsidRPr="00D13E82">
        <w:t>60</w:t>
      </w:r>
      <w:r w:rsidR="00A63689" w:rsidRPr="00D13E82">
        <w:t xml:space="preserve"> and 91</w:t>
      </w:r>
      <w:r w:rsidR="00477AE0" w:rsidRPr="00D13E82">
        <w:t xml:space="preserve"> </w:t>
      </w:r>
      <w:r w:rsidR="0038712D" w:rsidRPr="00D13E82">
        <w:t>are reported on Schedule M and N as Medicaid days.</w:t>
      </w:r>
      <w:r w:rsidR="005B2906" w:rsidRPr="00D13E82">
        <w:t xml:space="preserve"> </w:t>
      </w:r>
      <w:r w:rsidR="005B2906" w:rsidRPr="00D13E82">
        <w:rPr>
          <w:u w:val="single"/>
        </w:rPr>
        <w:t>Class codes 54, 60 and 91 will be included on Schedule O-1 but no unallowable offset is necessary.</w:t>
      </w:r>
    </w:p>
    <w:p w14:paraId="598E632F" w14:textId="519C1B79" w:rsidR="004056A8" w:rsidRDefault="004056A8" w:rsidP="004056A8">
      <w:pPr>
        <w:suppressAutoHyphens/>
        <w:rPr>
          <w:szCs w:val="24"/>
        </w:rPr>
      </w:pPr>
    </w:p>
    <w:p w14:paraId="6CD6CDDE" w14:textId="77777777" w:rsidR="001B1F6B" w:rsidRPr="003500AA" w:rsidRDefault="001B1F6B" w:rsidP="004056A8">
      <w:pPr>
        <w:suppressAutoHyphens/>
        <w:rPr>
          <w:szCs w:val="24"/>
        </w:rPr>
      </w:pPr>
    </w:p>
    <w:p w14:paraId="780DBE5E" w14:textId="722664F1" w:rsidR="00CB3630" w:rsidRPr="003500AA" w:rsidRDefault="00CB3630" w:rsidP="00452109">
      <w:pPr>
        <w:pStyle w:val="Heading1"/>
      </w:pPr>
      <w:bookmarkStart w:id="14" w:name="_Toc470771449"/>
      <w:bookmarkStart w:id="15" w:name="_Toc62047926"/>
      <w:r w:rsidRPr="003500AA">
        <w:t xml:space="preserve">ITEMS TO SUBMIT WITH THE </w:t>
      </w:r>
      <w:r w:rsidR="00EB04B5" w:rsidRPr="003500AA">
        <w:t>COST REPORT</w:t>
      </w:r>
      <w:bookmarkEnd w:id="7"/>
      <w:bookmarkEnd w:id="14"/>
      <w:bookmarkEnd w:id="15"/>
    </w:p>
    <w:p w14:paraId="493CA328" w14:textId="445A1F55" w:rsidR="00AD6DC8" w:rsidRPr="003500AA" w:rsidRDefault="00CB3630" w:rsidP="00AD6DC8">
      <w:pPr>
        <w:numPr>
          <w:ilvl w:val="12"/>
          <w:numId w:val="0"/>
        </w:numPr>
        <w:tabs>
          <w:tab w:val="left" w:pos="-720"/>
        </w:tabs>
        <w:suppressAutoHyphens/>
        <w:rPr>
          <w:szCs w:val="24"/>
        </w:rPr>
      </w:pPr>
      <w:r w:rsidRPr="003500AA">
        <w:rPr>
          <w:szCs w:val="24"/>
        </w:rPr>
        <w:t xml:space="preserve">The following items must be submitted with the </w:t>
      </w:r>
      <w:r w:rsidR="00EB04B5" w:rsidRPr="003500AA">
        <w:rPr>
          <w:szCs w:val="24"/>
        </w:rPr>
        <w:t>Cost Report</w:t>
      </w:r>
      <w:r w:rsidRPr="003500AA">
        <w:rPr>
          <w:szCs w:val="24"/>
        </w:rPr>
        <w:t xml:space="preserve">.  The requirement for these items will be in effect until further notice and </w:t>
      </w:r>
      <w:r w:rsidR="00282D5D" w:rsidRPr="003500AA">
        <w:rPr>
          <w:szCs w:val="24"/>
        </w:rPr>
        <w:t xml:space="preserve">are </w:t>
      </w:r>
      <w:r w:rsidRPr="003500AA">
        <w:rPr>
          <w:szCs w:val="24"/>
        </w:rPr>
        <w:t xml:space="preserve">in accordance with </w:t>
      </w:r>
      <w:r w:rsidRPr="003500AA">
        <w:rPr>
          <w:b/>
          <w:szCs w:val="24"/>
        </w:rPr>
        <w:t>RCW 74.46.800</w:t>
      </w:r>
      <w:r w:rsidR="00623E5E" w:rsidRPr="003500AA">
        <w:rPr>
          <w:b/>
          <w:szCs w:val="24"/>
        </w:rPr>
        <w:t xml:space="preserve"> </w:t>
      </w:r>
      <w:r w:rsidR="00623E5E" w:rsidRPr="003500AA">
        <w:rPr>
          <w:szCs w:val="24"/>
        </w:rPr>
        <w:t xml:space="preserve">and </w:t>
      </w:r>
      <w:r w:rsidR="00623E5E" w:rsidRPr="003500AA">
        <w:rPr>
          <w:b/>
          <w:szCs w:val="24"/>
        </w:rPr>
        <w:t>WAC 388-96-022</w:t>
      </w:r>
      <w:r w:rsidRPr="003500AA">
        <w:rPr>
          <w:szCs w:val="24"/>
        </w:rPr>
        <w:t xml:space="preserve">.  </w:t>
      </w:r>
      <w:r w:rsidR="00AD6DC8" w:rsidRPr="003500AA">
        <w:t>A</w:t>
      </w:r>
      <w:r w:rsidR="00AD6DC8" w:rsidRPr="003500AA">
        <w:rPr>
          <w:szCs w:val="24"/>
        </w:rPr>
        <w:t xml:space="preserve"> Cost Report is not considered received until a complete Cost Report AND notarized certification page has been uploaded to the designated secure file transfer (SFT) site.</w:t>
      </w:r>
    </w:p>
    <w:p w14:paraId="2103B484" w14:textId="77777777" w:rsidR="00CB3630" w:rsidRPr="003500AA" w:rsidRDefault="00CB3630" w:rsidP="00CB3630">
      <w:pPr>
        <w:numPr>
          <w:ilvl w:val="12"/>
          <w:numId w:val="0"/>
        </w:numPr>
        <w:tabs>
          <w:tab w:val="left" w:pos="-720"/>
        </w:tabs>
        <w:suppressAutoHyphens/>
        <w:rPr>
          <w:sz w:val="20"/>
        </w:rPr>
      </w:pPr>
    </w:p>
    <w:p w14:paraId="2630DD42" w14:textId="3C1F33E6" w:rsidR="00CB3630" w:rsidRPr="003500AA" w:rsidRDefault="00CB3630" w:rsidP="00484637">
      <w:pPr>
        <w:numPr>
          <w:ilvl w:val="0"/>
          <w:numId w:val="23"/>
        </w:numPr>
        <w:tabs>
          <w:tab w:val="left" w:pos="-720"/>
          <w:tab w:val="left" w:pos="0"/>
        </w:tabs>
        <w:suppressAutoHyphens/>
        <w:rPr>
          <w:szCs w:val="24"/>
        </w:rPr>
      </w:pPr>
      <w:r w:rsidRPr="003500AA">
        <w:rPr>
          <w:szCs w:val="24"/>
        </w:rPr>
        <w:t xml:space="preserve">A facility organizational chart as of the end of the </w:t>
      </w:r>
      <w:r w:rsidR="00EB04B5" w:rsidRPr="003500AA">
        <w:rPr>
          <w:szCs w:val="24"/>
        </w:rPr>
        <w:t>Cost Report</w:t>
      </w:r>
      <w:r w:rsidRPr="003500AA">
        <w:rPr>
          <w:szCs w:val="24"/>
        </w:rPr>
        <w:t xml:space="preserve"> period.  The organizational chart must </w:t>
      </w:r>
      <w:r w:rsidR="00B92401" w:rsidRPr="003500AA">
        <w:rPr>
          <w:szCs w:val="24"/>
        </w:rPr>
        <w:t xml:space="preserve">be legible and </w:t>
      </w:r>
      <w:r w:rsidRPr="003500AA">
        <w:rPr>
          <w:szCs w:val="24"/>
        </w:rPr>
        <w:t xml:space="preserve">show the names of officers, board members, key employees, including functions and responsibilities of </w:t>
      </w:r>
      <w:proofErr w:type="gramStart"/>
      <w:r w:rsidRPr="003500AA">
        <w:rPr>
          <w:szCs w:val="24"/>
        </w:rPr>
        <w:t>each</w:t>
      </w:r>
      <w:r w:rsidR="0071116C" w:rsidRPr="003500AA">
        <w:rPr>
          <w:szCs w:val="24"/>
        </w:rPr>
        <w:t xml:space="preserve"> individual</w:t>
      </w:r>
      <w:proofErr w:type="gramEnd"/>
      <w:r w:rsidRPr="003500AA">
        <w:rPr>
          <w:szCs w:val="24"/>
        </w:rPr>
        <w:t xml:space="preserve">.  </w:t>
      </w:r>
    </w:p>
    <w:p w14:paraId="33B472DF" w14:textId="0AE86A4F" w:rsidR="00CB3630" w:rsidRPr="003500AA" w:rsidRDefault="0067452A" w:rsidP="009E224F">
      <w:pPr>
        <w:numPr>
          <w:ilvl w:val="0"/>
          <w:numId w:val="23"/>
        </w:numPr>
        <w:tabs>
          <w:tab w:val="left" w:pos="-720"/>
          <w:tab w:val="left" w:pos="0"/>
        </w:tabs>
        <w:suppressAutoHyphens/>
        <w:rPr>
          <w:szCs w:val="24"/>
        </w:rPr>
      </w:pPr>
      <w:r w:rsidRPr="003500AA">
        <w:rPr>
          <w:szCs w:val="24"/>
        </w:rPr>
        <w:t>While a Home Office Cost Report is not required, a</w:t>
      </w:r>
      <w:r w:rsidR="00CB3630" w:rsidRPr="003500AA">
        <w:rPr>
          <w:szCs w:val="24"/>
        </w:rPr>
        <w:t>ll documentation</w:t>
      </w:r>
      <w:r w:rsidR="00B92401" w:rsidRPr="003500AA">
        <w:rPr>
          <w:szCs w:val="24"/>
        </w:rPr>
        <w:t xml:space="preserve"> (supporting allocation calculations and reported reconciliations for </w:t>
      </w:r>
      <w:r w:rsidR="00CB3630" w:rsidRPr="003500AA">
        <w:rPr>
          <w:szCs w:val="24"/>
        </w:rPr>
        <w:t xml:space="preserve">Schedule </w:t>
      </w:r>
      <w:r w:rsidR="00D66A52" w:rsidRPr="003500AA">
        <w:rPr>
          <w:szCs w:val="24"/>
        </w:rPr>
        <w:t xml:space="preserve">G-2 and </w:t>
      </w:r>
      <w:r w:rsidR="00CB3630" w:rsidRPr="003500AA">
        <w:rPr>
          <w:szCs w:val="24"/>
        </w:rPr>
        <w:t>G-2</w:t>
      </w:r>
      <w:r w:rsidR="00637BF6" w:rsidRPr="003500AA">
        <w:rPr>
          <w:szCs w:val="24"/>
        </w:rPr>
        <w:t xml:space="preserve"> </w:t>
      </w:r>
      <w:r w:rsidR="00CB3630" w:rsidRPr="003500AA">
        <w:rPr>
          <w:szCs w:val="24"/>
        </w:rPr>
        <w:t>HO</w:t>
      </w:r>
      <w:r w:rsidR="00B92401" w:rsidRPr="003500AA">
        <w:rPr>
          <w:szCs w:val="24"/>
        </w:rPr>
        <w:t xml:space="preserve">) are </w:t>
      </w:r>
      <w:r w:rsidRPr="003500AA">
        <w:rPr>
          <w:szCs w:val="24"/>
        </w:rPr>
        <w:t>required</w:t>
      </w:r>
      <w:r w:rsidR="0071116C" w:rsidRPr="003500AA">
        <w:rPr>
          <w:szCs w:val="24"/>
        </w:rPr>
        <w:t>.</w:t>
      </w:r>
      <w:r w:rsidR="00566CF8" w:rsidRPr="003500AA">
        <w:rPr>
          <w:szCs w:val="24"/>
        </w:rPr>
        <w:t xml:space="preserve">  </w:t>
      </w:r>
    </w:p>
    <w:p w14:paraId="5C409632" w14:textId="752FEC9C" w:rsidR="00F06AA6" w:rsidRPr="003500AA" w:rsidRDefault="00F06AA6" w:rsidP="00F06AA6">
      <w:pPr>
        <w:numPr>
          <w:ilvl w:val="0"/>
          <w:numId w:val="23"/>
        </w:numPr>
      </w:pPr>
      <w:r w:rsidRPr="003500AA">
        <w:t>Trial balance with a crosswalk between facility account numbers and cost report account numbers.</w:t>
      </w:r>
    </w:p>
    <w:p w14:paraId="4A95171B" w14:textId="168F65B0" w:rsidR="003E35C2" w:rsidRPr="003500AA" w:rsidRDefault="003E35C2" w:rsidP="003E35C2">
      <w:pPr>
        <w:numPr>
          <w:ilvl w:val="0"/>
          <w:numId w:val="23"/>
        </w:numPr>
      </w:pPr>
      <w:r w:rsidRPr="003500AA">
        <w:lastRenderedPageBreak/>
        <w:t xml:space="preserve">Bad Debt (if applicable) - copies of award letters for Medicaid patients with bad debts, a bad debt schedule, at least three reasonable documented attempts indicating timely collection efforts and information on when the debt was incurred.  </w:t>
      </w:r>
    </w:p>
    <w:p w14:paraId="325FEE2B" w14:textId="633F4867" w:rsidR="00EA3D27" w:rsidRPr="003500AA" w:rsidRDefault="00051774" w:rsidP="0079509E">
      <w:pPr>
        <w:numPr>
          <w:ilvl w:val="0"/>
          <w:numId w:val="23"/>
        </w:numPr>
        <w:tabs>
          <w:tab w:val="left" w:pos="-720"/>
          <w:tab w:val="left" w:pos="0"/>
        </w:tabs>
        <w:suppressAutoHyphens/>
        <w:rPr>
          <w:szCs w:val="24"/>
        </w:rPr>
      </w:pPr>
      <w:r w:rsidRPr="003500AA">
        <w:rPr>
          <w:szCs w:val="24"/>
        </w:rPr>
        <w:t>A monthly census summary for each resident, which includes the days they were in the facility and their payment source (e.g., Medicaid, Medicaid Managed Care, Medicare Part A, Medicare Part B, Private, Hospice, VA, Insurance, etc.).  Include a final reconciliation report linking the specific payer source on the facility census to the generic payer source on Schedule N by month.</w:t>
      </w:r>
      <w:r w:rsidR="00AB3478" w:rsidRPr="003500AA">
        <w:rPr>
          <w:szCs w:val="24"/>
        </w:rPr>
        <w:t xml:space="preserve">  Both the monthly census summary and final reconciliation report must be submitted.</w:t>
      </w:r>
      <w:r w:rsidRPr="003500AA">
        <w:rPr>
          <w:szCs w:val="24"/>
        </w:rPr>
        <w:t xml:space="preserve"> </w:t>
      </w:r>
    </w:p>
    <w:p w14:paraId="47242EEC" w14:textId="77777777" w:rsidR="00AB3478" w:rsidRPr="003500AA" w:rsidRDefault="00CB3630" w:rsidP="00AB3478">
      <w:pPr>
        <w:numPr>
          <w:ilvl w:val="0"/>
          <w:numId w:val="23"/>
        </w:numPr>
        <w:tabs>
          <w:tab w:val="left" w:pos="-720"/>
          <w:tab w:val="left" w:pos="0"/>
        </w:tabs>
        <w:suppressAutoHyphens/>
        <w:rPr>
          <w:b/>
          <w:szCs w:val="24"/>
        </w:rPr>
      </w:pPr>
      <w:r w:rsidRPr="003500AA">
        <w:rPr>
          <w:szCs w:val="24"/>
        </w:rPr>
        <w:t xml:space="preserve">A </w:t>
      </w:r>
      <w:r w:rsidR="00AB3478" w:rsidRPr="003500AA">
        <w:rPr>
          <w:szCs w:val="24"/>
        </w:rPr>
        <w:t xml:space="preserve">list of all renovations for Building, Building Improvements, Fixed Equipment or Leasehold Improvements.  Provide copies of all invoices supporting the renovation.  If the improvement total does not reach the threshold of $2000 per bed, the invoice information is not necessary and does not need to be entered on Schedule G under the Fair Market Rental section.  </w:t>
      </w:r>
    </w:p>
    <w:p w14:paraId="0959B91E" w14:textId="77777777" w:rsidR="00AB3478" w:rsidRPr="003500AA" w:rsidRDefault="00AB3478" w:rsidP="00AB3478">
      <w:pPr>
        <w:numPr>
          <w:ilvl w:val="0"/>
          <w:numId w:val="23"/>
        </w:numPr>
        <w:tabs>
          <w:tab w:val="left" w:pos="-720"/>
          <w:tab w:val="left" w:pos="0"/>
        </w:tabs>
        <w:suppressAutoHyphens/>
        <w:rPr>
          <w:b/>
          <w:szCs w:val="24"/>
        </w:rPr>
      </w:pPr>
      <w:r w:rsidRPr="003500AA">
        <w:rPr>
          <w:szCs w:val="24"/>
        </w:rPr>
        <w:t xml:space="preserve">If square footage is being added, include a site plan with the measurements and diagram showing the additional square footage </w:t>
      </w:r>
      <w:r w:rsidRPr="003500AA">
        <w:rPr>
          <w:b/>
          <w:szCs w:val="24"/>
        </w:rPr>
        <w:t>WAC 388-96-915 (5)</w:t>
      </w:r>
      <w:r w:rsidRPr="003500AA">
        <w:rPr>
          <w:szCs w:val="24"/>
        </w:rPr>
        <w:t>.</w:t>
      </w:r>
    </w:p>
    <w:p w14:paraId="429E35EB" w14:textId="2DD49156" w:rsidR="00051774" w:rsidRPr="003500AA" w:rsidRDefault="00051774" w:rsidP="00AB3478">
      <w:pPr>
        <w:tabs>
          <w:tab w:val="left" w:pos="-720"/>
          <w:tab w:val="left" w:pos="0"/>
        </w:tabs>
        <w:suppressAutoHyphens/>
        <w:ind w:left="720"/>
        <w:rPr>
          <w:b/>
          <w:szCs w:val="24"/>
        </w:rPr>
      </w:pPr>
    </w:p>
    <w:p w14:paraId="6B255F8E" w14:textId="3EDD9321" w:rsidR="000561D9" w:rsidRPr="003500AA" w:rsidRDefault="00AC085E" w:rsidP="0071116C">
      <w:pPr>
        <w:tabs>
          <w:tab w:val="left" w:pos="-720"/>
          <w:tab w:val="left" w:pos="0"/>
        </w:tabs>
        <w:suppressAutoHyphens/>
        <w:rPr>
          <w:b/>
          <w:bCs/>
          <w:i/>
          <w:szCs w:val="24"/>
        </w:rPr>
      </w:pPr>
      <w:r w:rsidRPr="003500AA">
        <w:rPr>
          <w:b/>
          <w:i/>
          <w:szCs w:val="24"/>
        </w:rPr>
        <w:t xml:space="preserve">WAC 388-96-010 </w:t>
      </w:r>
      <w:r w:rsidR="00D04442" w:rsidRPr="003500AA">
        <w:rPr>
          <w:b/>
          <w:i/>
          <w:szCs w:val="24"/>
        </w:rPr>
        <w:t xml:space="preserve">- </w:t>
      </w:r>
      <w:r w:rsidRPr="003500AA">
        <w:rPr>
          <w:b/>
          <w:i/>
          <w:szCs w:val="24"/>
        </w:rPr>
        <w:t>Definitions.</w:t>
      </w:r>
    </w:p>
    <w:p w14:paraId="4B83D704" w14:textId="753E1E82" w:rsidR="00AC085E" w:rsidRPr="003500AA" w:rsidRDefault="00AC085E" w:rsidP="00AC085E">
      <w:pPr>
        <w:overflowPunct/>
        <w:autoSpaceDE/>
        <w:autoSpaceDN/>
        <w:adjustRightInd/>
        <w:ind w:firstLine="720"/>
        <w:textAlignment w:val="auto"/>
        <w:rPr>
          <w:i/>
          <w:szCs w:val="24"/>
        </w:rPr>
      </w:pPr>
      <w:r w:rsidRPr="003500AA">
        <w:rPr>
          <w:b/>
          <w:bCs/>
          <w:i/>
          <w:szCs w:val="24"/>
        </w:rPr>
        <w:t>"Building"</w:t>
      </w:r>
      <w:r w:rsidRPr="003500AA">
        <w:rPr>
          <w:i/>
          <w:szCs w:val="24"/>
        </w:rPr>
        <w:t xml:space="preserve"> means the basic structure, shell, structures, or shells of a facility and additions thereto. All allowable sections of a building are enclosed on all sides with a roof and are permanent.</w:t>
      </w:r>
    </w:p>
    <w:p w14:paraId="1A59C552" w14:textId="44337705" w:rsidR="00AC085E" w:rsidRPr="003500AA" w:rsidRDefault="00AC085E" w:rsidP="00AC085E">
      <w:pPr>
        <w:overflowPunct/>
        <w:autoSpaceDE/>
        <w:autoSpaceDN/>
        <w:adjustRightInd/>
        <w:ind w:firstLine="720"/>
        <w:textAlignment w:val="auto"/>
        <w:rPr>
          <w:i/>
          <w:szCs w:val="24"/>
        </w:rPr>
      </w:pPr>
      <w:r w:rsidRPr="003500AA">
        <w:rPr>
          <w:b/>
          <w:bCs/>
          <w:i/>
          <w:szCs w:val="24"/>
        </w:rPr>
        <w:t>"Building improvements"</w:t>
      </w:r>
      <w:r w:rsidRPr="003500AA">
        <w:rPr>
          <w:i/>
          <w:szCs w:val="24"/>
        </w:rPr>
        <w:t xml:space="preserve"> are betterments and additions made by a building owner to the building.</w:t>
      </w:r>
    </w:p>
    <w:p w14:paraId="5CC3B558" w14:textId="550A2D33" w:rsidR="00AC085E" w:rsidRPr="003500AA" w:rsidRDefault="00BD7E4A" w:rsidP="00AC085E">
      <w:pPr>
        <w:tabs>
          <w:tab w:val="left" w:pos="-720"/>
          <w:tab w:val="left" w:pos="0"/>
        </w:tabs>
        <w:suppressAutoHyphens/>
        <w:rPr>
          <w:i/>
        </w:rPr>
      </w:pPr>
      <w:r w:rsidRPr="003500AA">
        <w:rPr>
          <w:b/>
          <w:bCs/>
          <w:i/>
        </w:rPr>
        <w:tab/>
        <w:t>"Fixed equipment"</w:t>
      </w:r>
      <w:r w:rsidRPr="003500AA">
        <w:rPr>
          <w:i/>
        </w:rPr>
        <w:t xml:space="preserve"> means attachments to buildings including, but not limited to, wiring, electrical fixtures, plumbing, elevators, heating system, and air conditioning system. Generally, fixed equipment is permanently attached to the building and not subject to transfer.</w:t>
      </w:r>
    </w:p>
    <w:p w14:paraId="0DA8D7EB" w14:textId="1B0A12AA" w:rsidR="00BD7E4A" w:rsidRPr="003500AA" w:rsidRDefault="00BD7E4A" w:rsidP="00AC085E">
      <w:pPr>
        <w:tabs>
          <w:tab w:val="left" w:pos="-720"/>
          <w:tab w:val="left" w:pos="0"/>
        </w:tabs>
        <w:suppressAutoHyphens/>
        <w:rPr>
          <w:i/>
          <w:szCs w:val="24"/>
        </w:rPr>
      </w:pPr>
      <w:r w:rsidRPr="003500AA">
        <w:rPr>
          <w:b/>
          <w:bCs/>
          <w:i/>
        </w:rPr>
        <w:tab/>
        <w:t>"Leasehold improvements"</w:t>
      </w:r>
      <w:r w:rsidRPr="003500AA">
        <w:rPr>
          <w:i/>
        </w:rPr>
        <w:t xml:space="preserve"> are betterments and additions made by the lessee to the leased property that become the property of the lessor after the expiration of the lease.</w:t>
      </w:r>
    </w:p>
    <w:p w14:paraId="651EDCA8" w14:textId="090D8653" w:rsidR="00CB3630" w:rsidRPr="003500AA" w:rsidRDefault="00CB3630" w:rsidP="00AC085E">
      <w:pPr>
        <w:numPr>
          <w:ilvl w:val="12"/>
          <w:numId w:val="0"/>
        </w:numPr>
        <w:tabs>
          <w:tab w:val="left" w:pos="-720"/>
          <w:tab w:val="left" w:pos="0"/>
        </w:tabs>
        <w:suppressAutoHyphens/>
        <w:rPr>
          <w:szCs w:val="24"/>
        </w:rPr>
      </w:pPr>
    </w:p>
    <w:p w14:paraId="6C041077" w14:textId="0054A6A0" w:rsidR="00CB3630" w:rsidRPr="003500AA" w:rsidRDefault="00CB3630" w:rsidP="00CB3630">
      <w:pPr>
        <w:numPr>
          <w:ilvl w:val="12"/>
          <w:numId w:val="0"/>
        </w:numPr>
        <w:rPr>
          <w:b/>
          <w:szCs w:val="24"/>
        </w:rPr>
      </w:pPr>
      <w:r w:rsidRPr="003500AA">
        <w:rPr>
          <w:szCs w:val="24"/>
        </w:rPr>
        <w:t>Please identify the title of each segment using only the titles identified below:</w:t>
      </w:r>
    </w:p>
    <w:p w14:paraId="72F89399" w14:textId="77777777" w:rsidR="00CB3630" w:rsidRPr="003500AA" w:rsidRDefault="00CB3630" w:rsidP="00CB3630">
      <w:pPr>
        <w:pStyle w:val="Title"/>
        <w:numPr>
          <w:ilvl w:val="12"/>
          <w:numId w:val="0"/>
        </w:numPr>
        <w:jc w:val="left"/>
        <w:rPr>
          <w:b w:val="0"/>
          <w:sz w:val="20"/>
        </w:rPr>
      </w:pPr>
    </w:p>
    <w:p w14:paraId="2C072BF1" w14:textId="77777777" w:rsidR="00C93140" w:rsidRPr="003500AA" w:rsidRDefault="00C93140" w:rsidP="00C93140">
      <w:pPr>
        <w:pStyle w:val="Title"/>
        <w:numPr>
          <w:ilvl w:val="0"/>
          <w:numId w:val="2"/>
        </w:numPr>
        <w:jc w:val="left"/>
        <w:rPr>
          <w:b w:val="0"/>
          <w:bCs w:val="0"/>
          <w:sz w:val="24"/>
          <w:szCs w:val="24"/>
        </w:rPr>
      </w:pPr>
      <w:r w:rsidRPr="003500AA">
        <w:rPr>
          <w:b w:val="0"/>
          <w:bCs w:val="0"/>
          <w:sz w:val="24"/>
          <w:szCs w:val="24"/>
        </w:rPr>
        <w:t>Organizational Chart</w:t>
      </w:r>
    </w:p>
    <w:p w14:paraId="18004A03" w14:textId="77777777" w:rsidR="00C93140" w:rsidRPr="003500AA" w:rsidRDefault="00C93140" w:rsidP="00C93140">
      <w:pPr>
        <w:numPr>
          <w:ilvl w:val="0"/>
          <w:numId w:val="2"/>
        </w:numPr>
        <w:rPr>
          <w:szCs w:val="24"/>
        </w:rPr>
      </w:pPr>
      <w:r w:rsidRPr="003500AA">
        <w:rPr>
          <w:szCs w:val="24"/>
        </w:rPr>
        <w:t>Home Office Reconciliation to Schedule G-2 and G-2 HO</w:t>
      </w:r>
      <w:r w:rsidRPr="003500AA">
        <w:t xml:space="preserve"> </w:t>
      </w:r>
    </w:p>
    <w:p w14:paraId="5E969B74" w14:textId="71F9D228" w:rsidR="00C93140" w:rsidRPr="003500AA" w:rsidRDefault="00C93140" w:rsidP="00C93140">
      <w:pPr>
        <w:numPr>
          <w:ilvl w:val="0"/>
          <w:numId w:val="2"/>
        </w:numPr>
        <w:rPr>
          <w:szCs w:val="24"/>
        </w:rPr>
      </w:pPr>
      <w:r w:rsidRPr="003500AA">
        <w:t xml:space="preserve">Trial </w:t>
      </w:r>
      <w:r w:rsidRPr="003500AA">
        <w:rPr>
          <w:szCs w:val="24"/>
        </w:rPr>
        <w:t>balance with a crosswalk between facility account numbers and cost report account numbers.</w:t>
      </w:r>
    </w:p>
    <w:p w14:paraId="52D6A1E8" w14:textId="77777777" w:rsidR="00C93140" w:rsidRPr="003500AA" w:rsidRDefault="00C93140" w:rsidP="00C93140">
      <w:pPr>
        <w:numPr>
          <w:ilvl w:val="0"/>
          <w:numId w:val="2"/>
        </w:numPr>
      </w:pPr>
      <w:r w:rsidRPr="003500AA">
        <w:t>Grouping schedule(s) if applicable.  This does not replace the Trial Balance.</w:t>
      </w:r>
    </w:p>
    <w:p w14:paraId="20874816" w14:textId="5FA3D86A" w:rsidR="00C93140" w:rsidRPr="003500AA" w:rsidRDefault="00C93140" w:rsidP="00C93140">
      <w:pPr>
        <w:pStyle w:val="Title"/>
        <w:numPr>
          <w:ilvl w:val="0"/>
          <w:numId w:val="2"/>
        </w:numPr>
        <w:jc w:val="left"/>
        <w:rPr>
          <w:b w:val="0"/>
          <w:bCs w:val="0"/>
          <w:sz w:val="24"/>
          <w:szCs w:val="24"/>
        </w:rPr>
      </w:pPr>
      <w:r w:rsidRPr="003500AA">
        <w:rPr>
          <w:b w:val="0"/>
          <w:bCs w:val="0"/>
          <w:sz w:val="24"/>
          <w:szCs w:val="24"/>
        </w:rPr>
        <w:t>Bad Debt</w:t>
      </w:r>
    </w:p>
    <w:p w14:paraId="454343DA" w14:textId="77777777" w:rsidR="00CB3630" w:rsidRPr="003500AA" w:rsidRDefault="00CB3630" w:rsidP="00943E53">
      <w:pPr>
        <w:pStyle w:val="Title"/>
        <w:numPr>
          <w:ilvl w:val="0"/>
          <w:numId w:val="2"/>
        </w:numPr>
        <w:jc w:val="left"/>
        <w:rPr>
          <w:b w:val="0"/>
          <w:bCs w:val="0"/>
          <w:sz w:val="24"/>
          <w:szCs w:val="24"/>
        </w:rPr>
      </w:pPr>
      <w:r w:rsidRPr="003500AA">
        <w:rPr>
          <w:b w:val="0"/>
          <w:bCs w:val="0"/>
          <w:sz w:val="24"/>
          <w:szCs w:val="24"/>
        </w:rPr>
        <w:t>Census</w:t>
      </w:r>
    </w:p>
    <w:p w14:paraId="408ED1FF" w14:textId="77777777" w:rsidR="00CB3630" w:rsidRPr="003500AA" w:rsidRDefault="00CB3630" w:rsidP="00943E53">
      <w:pPr>
        <w:pStyle w:val="Title"/>
        <w:numPr>
          <w:ilvl w:val="0"/>
          <w:numId w:val="2"/>
        </w:numPr>
        <w:jc w:val="left"/>
        <w:rPr>
          <w:b w:val="0"/>
          <w:bCs w:val="0"/>
          <w:sz w:val="24"/>
          <w:szCs w:val="24"/>
        </w:rPr>
      </w:pPr>
      <w:r w:rsidRPr="003500AA">
        <w:rPr>
          <w:b w:val="0"/>
          <w:bCs w:val="0"/>
          <w:sz w:val="24"/>
          <w:szCs w:val="24"/>
        </w:rPr>
        <w:t>Renovations</w:t>
      </w:r>
    </w:p>
    <w:p w14:paraId="34ECD59A" w14:textId="77777777" w:rsidR="00CB3630" w:rsidRPr="003500AA" w:rsidRDefault="00CB3630" w:rsidP="00CB3630">
      <w:pPr>
        <w:numPr>
          <w:ilvl w:val="12"/>
          <w:numId w:val="0"/>
        </w:numPr>
        <w:tabs>
          <w:tab w:val="left" w:pos="-720"/>
        </w:tabs>
        <w:suppressAutoHyphens/>
        <w:rPr>
          <w:sz w:val="20"/>
          <w:u w:val="single"/>
        </w:rPr>
      </w:pPr>
    </w:p>
    <w:p w14:paraId="7CCB3FDF" w14:textId="77777777" w:rsidR="00CB3630" w:rsidRPr="003500AA" w:rsidRDefault="00CB3630" w:rsidP="00CB3630">
      <w:pPr>
        <w:numPr>
          <w:ilvl w:val="12"/>
          <w:numId w:val="0"/>
        </w:numPr>
        <w:tabs>
          <w:tab w:val="left" w:pos="-720"/>
        </w:tabs>
        <w:suppressAutoHyphens/>
        <w:rPr>
          <w:b/>
          <w:szCs w:val="24"/>
        </w:rPr>
      </w:pPr>
      <w:r w:rsidRPr="003500AA">
        <w:rPr>
          <w:b/>
          <w:szCs w:val="24"/>
          <w:u w:val="single"/>
        </w:rPr>
        <w:t>PLEASE NOTE:</w:t>
      </w:r>
      <w:r w:rsidRPr="003500AA">
        <w:rPr>
          <w:b/>
          <w:szCs w:val="24"/>
        </w:rPr>
        <w:t xml:space="preserve">  All the above information must be submitted electronically.</w:t>
      </w:r>
    </w:p>
    <w:p w14:paraId="1C5E406E" w14:textId="77777777" w:rsidR="00CB3630" w:rsidRPr="003500AA" w:rsidRDefault="00CB3630" w:rsidP="00CB3630">
      <w:pPr>
        <w:numPr>
          <w:ilvl w:val="12"/>
          <w:numId w:val="0"/>
        </w:numPr>
        <w:tabs>
          <w:tab w:val="left" w:pos="-720"/>
        </w:tabs>
        <w:suppressAutoHyphens/>
        <w:rPr>
          <w:sz w:val="20"/>
          <w:u w:val="single"/>
        </w:rPr>
      </w:pPr>
    </w:p>
    <w:p w14:paraId="66DA7D85" w14:textId="53C005C3" w:rsidR="00CB3630" w:rsidRPr="003500AA" w:rsidRDefault="00CB3630" w:rsidP="00CB3630">
      <w:pPr>
        <w:numPr>
          <w:ilvl w:val="12"/>
          <w:numId w:val="0"/>
        </w:numPr>
        <w:tabs>
          <w:tab w:val="left" w:pos="-720"/>
        </w:tabs>
        <w:suppressAutoHyphens/>
        <w:rPr>
          <w:szCs w:val="24"/>
        </w:rPr>
      </w:pPr>
      <w:r w:rsidRPr="003500AA">
        <w:rPr>
          <w:szCs w:val="24"/>
        </w:rPr>
        <w:t>During the examination process</w:t>
      </w:r>
      <w:r w:rsidR="002831C4" w:rsidRPr="003500AA">
        <w:rPr>
          <w:szCs w:val="24"/>
        </w:rPr>
        <w:t>,</w:t>
      </w:r>
      <w:r w:rsidRPr="003500AA">
        <w:rPr>
          <w:szCs w:val="24"/>
        </w:rPr>
        <w:t xml:space="preserve"> it may be necessary to contact you for additional information other than listed above.  Facilities will be expected to comply with the analysts’ request for additional or substantive back</w:t>
      </w:r>
      <w:r w:rsidR="002831C4" w:rsidRPr="003500AA">
        <w:rPr>
          <w:szCs w:val="24"/>
        </w:rPr>
        <w:t>-</w:t>
      </w:r>
      <w:r w:rsidRPr="003500AA">
        <w:rPr>
          <w:szCs w:val="24"/>
        </w:rPr>
        <w:t xml:space="preserve">up documentation to support the claimed cost within the requested time frame. </w:t>
      </w:r>
      <w:r w:rsidRPr="003500AA">
        <w:rPr>
          <w:b/>
          <w:szCs w:val="24"/>
          <w:u w:val="single"/>
        </w:rPr>
        <w:t>Failure to comply with analysts’ request</w:t>
      </w:r>
      <w:r w:rsidR="000E4EA4" w:rsidRPr="003500AA">
        <w:rPr>
          <w:b/>
          <w:szCs w:val="24"/>
          <w:u w:val="single"/>
        </w:rPr>
        <w:t xml:space="preserve"> </w:t>
      </w:r>
      <w:r w:rsidR="00253A00" w:rsidRPr="003500AA">
        <w:rPr>
          <w:b/>
          <w:szCs w:val="24"/>
          <w:u w:val="single"/>
        </w:rPr>
        <w:t xml:space="preserve">by the due date given on the request </w:t>
      </w:r>
      <w:r w:rsidR="00253A00" w:rsidRPr="003500AA">
        <w:rPr>
          <w:b/>
          <w:szCs w:val="24"/>
          <w:u w:val="single"/>
        </w:rPr>
        <w:lastRenderedPageBreak/>
        <w:t xml:space="preserve">will result in a </w:t>
      </w:r>
      <w:r w:rsidRPr="003500AA">
        <w:rPr>
          <w:b/>
          <w:szCs w:val="24"/>
          <w:u w:val="single"/>
        </w:rPr>
        <w:t>disallowance of the claimed cost</w:t>
      </w:r>
      <w:r w:rsidRPr="003500AA">
        <w:rPr>
          <w:szCs w:val="24"/>
          <w:u w:val="single"/>
        </w:rPr>
        <w:t>.</w:t>
      </w:r>
      <w:r w:rsidRPr="003500AA">
        <w:rPr>
          <w:szCs w:val="24"/>
        </w:rPr>
        <w:t xml:space="preserve"> If you have questions about the list of documentation needed or a specific item, please call the analyst assigned to your facility.</w:t>
      </w:r>
    </w:p>
    <w:p w14:paraId="5EED848F" w14:textId="4F12B20A" w:rsidR="00056833" w:rsidRPr="003500AA" w:rsidRDefault="00056833" w:rsidP="00CB3630">
      <w:pPr>
        <w:numPr>
          <w:ilvl w:val="12"/>
          <w:numId w:val="0"/>
        </w:numPr>
        <w:tabs>
          <w:tab w:val="left" w:pos="-720"/>
        </w:tabs>
        <w:suppressAutoHyphens/>
        <w:rPr>
          <w:szCs w:val="24"/>
        </w:rPr>
      </w:pPr>
    </w:p>
    <w:p w14:paraId="3A20075F" w14:textId="4FB34B69" w:rsidR="00D41AAE" w:rsidRPr="003500AA" w:rsidRDefault="00EB04B5" w:rsidP="00452109">
      <w:pPr>
        <w:pStyle w:val="Heading1"/>
      </w:pPr>
      <w:bookmarkStart w:id="16" w:name="_Toc470771450"/>
      <w:bookmarkStart w:id="17" w:name="_Toc62047927"/>
      <w:bookmarkEnd w:id="3"/>
      <w:bookmarkEnd w:id="4"/>
      <w:bookmarkEnd w:id="8"/>
      <w:bookmarkEnd w:id="9"/>
      <w:bookmarkEnd w:id="10"/>
      <w:bookmarkEnd w:id="11"/>
      <w:bookmarkEnd w:id="12"/>
      <w:bookmarkEnd w:id="13"/>
      <w:r w:rsidRPr="003500AA">
        <w:t>COST REPORT</w:t>
      </w:r>
      <w:r w:rsidR="0063280E" w:rsidRPr="003500AA">
        <w:t xml:space="preserve"> </w:t>
      </w:r>
      <w:r w:rsidR="00E0547B" w:rsidRPr="003500AA">
        <w:t>SPECIFICS</w:t>
      </w:r>
      <w:bookmarkEnd w:id="16"/>
      <w:bookmarkEnd w:id="17"/>
    </w:p>
    <w:p w14:paraId="79C79EE0" w14:textId="77777777" w:rsidR="00D41AAE" w:rsidRPr="003500AA" w:rsidRDefault="00D41AAE" w:rsidP="00DD13D2">
      <w:pPr>
        <w:tabs>
          <w:tab w:val="left" w:pos="360"/>
        </w:tabs>
      </w:pPr>
      <w:r w:rsidRPr="003500AA">
        <w:t xml:space="preserve">This manual is intended to assist users of the </w:t>
      </w:r>
      <w:r w:rsidR="00EB04B5" w:rsidRPr="003500AA">
        <w:t>Cost Report</w:t>
      </w:r>
      <w:r w:rsidRPr="003500AA">
        <w:t xml:space="preserve"> designed by the Office of Rates Management for the preparation of the Nursing Facility </w:t>
      </w:r>
      <w:r w:rsidR="00EB04B5" w:rsidRPr="003500AA">
        <w:t>Cost Report</w:t>
      </w:r>
      <w:r w:rsidR="00257C5B" w:rsidRPr="003500AA">
        <w:t xml:space="preserve">. </w:t>
      </w:r>
      <w:r w:rsidRPr="003500AA">
        <w:t xml:space="preserve"> </w:t>
      </w:r>
    </w:p>
    <w:p w14:paraId="7A26EFA2" w14:textId="77777777" w:rsidR="00D41AAE" w:rsidRPr="003500AA" w:rsidRDefault="00D41AAE" w:rsidP="00DD13D2">
      <w:pPr>
        <w:tabs>
          <w:tab w:val="left" w:pos="360"/>
        </w:tabs>
      </w:pPr>
    </w:p>
    <w:p w14:paraId="42C40839" w14:textId="1631A45B" w:rsidR="00D41AAE" w:rsidRPr="003500AA" w:rsidRDefault="00D41AAE" w:rsidP="00DD13D2">
      <w:pPr>
        <w:tabs>
          <w:tab w:val="left" w:pos="360"/>
        </w:tabs>
        <w:rPr>
          <w:szCs w:val="24"/>
        </w:rPr>
      </w:pPr>
      <w:r w:rsidRPr="003500AA">
        <w:t xml:space="preserve">The </w:t>
      </w:r>
      <w:r w:rsidR="00EB04B5" w:rsidRPr="003500AA">
        <w:t>Cost Report</w:t>
      </w:r>
      <w:r w:rsidRPr="003500AA">
        <w:t xml:space="preserve"> is formatted in Microsoft Excel </w:t>
      </w:r>
      <w:r w:rsidR="00AF3A16" w:rsidRPr="003500AA">
        <w:t>2003</w:t>
      </w:r>
      <w:r w:rsidR="00CB7119" w:rsidRPr="003500AA">
        <w:t xml:space="preserve">. </w:t>
      </w:r>
      <w:r w:rsidR="00CB7119" w:rsidRPr="003500AA">
        <w:rPr>
          <w:szCs w:val="24"/>
        </w:rPr>
        <w:t xml:space="preserve">The </w:t>
      </w:r>
      <w:r w:rsidR="00EB04B5" w:rsidRPr="003500AA">
        <w:rPr>
          <w:szCs w:val="24"/>
        </w:rPr>
        <w:t>Cost Report</w:t>
      </w:r>
      <w:r w:rsidR="00CB7119" w:rsidRPr="003500AA">
        <w:rPr>
          <w:szCs w:val="24"/>
        </w:rPr>
        <w:t xml:space="preserve"> must be completed using the accrual method of accounting per </w:t>
      </w:r>
      <w:r w:rsidR="00CB7119" w:rsidRPr="003500AA">
        <w:rPr>
          <w:b/>
          <w:szCs w:val="24"/>
        </w:rPr>
        <w:t>WAC 388-96-099</w:t>
      </w:r>
      <w:r w:rsidR="00CB7119" w:rsidRPr="003500AA">
        <w:rPr>
          <w:szCs w:val="24"/>
        </w:rPr>
        <w:t>.</w:t>
      </w:r>
    </w:p>
    <w:p w14:paraId="097AF52E" w14:textId="77777777" w:rsidR="00E85D4C" w:rsidRPr="003500AA" w:rsidRDefault="00E85D4C" w:rsidP="00DD13D2">
      <w:pPr>
        <w:tabs>
          <w:tab w:val="left" w:pos="360"/>
        </w:tabs>
        <w:rPr>
          <w:szCs w:val="24"/>
        </w:rPr>
      </w:pPr>
    </w:p>
    <w:p w14:paraId="3A07C5C2" w14:textId="7D2A75A9" w:rsidR="002F7947" w:rsidRPr="003500AA" w:rsidRDefault="002F7947" w:rsidP="00DD13D2">
      <w:pPr>
        <w:tabs>
          <w:tab w:val="left" w:pos="360"/>
        </w:tabs>
        <w:rPr>
          <w:b/>
          <w:color w:val="FF0000"/>
          <w:szCs w:val="24"/>
        </w:rPr>
      </w:pPr>
      <w:r w:rsidRPr="003500AA">
        <w:rPr>
          <w:b/>
          <w:color w:val="FF0000"/>
          <w:szCs w:val="24"/>
        </w:rPr>
        <w:t xml:space="preserve">DO NOT CUT AND PASTE INFORMATION FROM PREVIOUS COST REPORTS! The template has changed </w:t>
      </w:r>
      <w:r w:rsidR="007848A8" w:rsidRPr="003500AA">
        <w:rPr>
          <w:b/>
          <w:color w:val="FF0000"/>
          <w:szCs w:val="24"/>
        </w:rPr>
        <w:t xml:space="preserve">and will not accurately report the facility’s </w:t>
      </w:r>
      <w:r w:rsidR="001865DA" w:rsidRPr="003500AA">
        <w:rPr>
          <w:b/>
          <w:color w:val="FF0000"/>
          <w:szCs w:val="24"/>
        </w:rPr>
        <w:t xml:space="preserve">cost report </w:t>
      </w:r>
      <w:r w:rsidR="007848A8" w:rsidRPr="003500AA">
        <w:rPr>
          <w:b/>
          <w:color w:val="FF0000"/>
          <w:szCs w:val="24"/>
        </w:rPr>
        <w:t xml:space="preserve">data. </w:t>
      </w:r>
    </w:p>
    <w:p w14:paraId="60F0CD1A" w14:textId="550CD69E" w:rsidR="00E85D4C" w:rsidRPr="003500AA" w:rsidRDefault="00E85D4C" w:rsidP="00DD13D2">
      <w:pPr>
        <w:tabs>
          <w:tab w:val="left" w:pos="360"/>
        </w:tabs>
        <w:rPr>
          <w:b/>
          <w:color w:val="FF0000"/>
          <w:szCs w:val="24"/>
        </w:rPr>
      </w:pPr>
    </w:p>
    <w:p w14:paraId="7B6D4C82" w14:textId="4CF83790" w:rsidR="0063280E" w:rsidRPr="003500AA" w:rsidRDefault="0063280E" w:rsidP="0063280E">
      <w:pPr>
        <w:tabs>
          <w:tab w:val="left" w:pos="360"/>
        </w:tabs>
      </w:pPr>
      <w:r w:rsidRPr="003500AA">
        <w:t xml:space="preserve">The </w:t>
      </w:r>
      <w:r w:rsidR="00EB04B5" w:rsidRPr="003500AA">
        <w:t>Cost Report</w:t>
      </w:r>
      <w:r w:rsidRPr="003500AA">
        <w:t xml:space="preserve"> worksheets have been protected.  The cells which may have data input have been unlocked so that you may key data into them. You may use the “Tab” key to move throughout the </w:t>
      </w:r>
      <w:r w:rsidR="00EB04B5" w:rsidRPr="003500AA">
        <w:t>Cost Repor</w:t>
      </w:r>
      <w:r w:rsidR="00445559" w:rsidRPr="003500AA">
        <w:t>t and schedules</w:t>
      </w:r>
      <w:r w:rsidRPr="003500AA">
        <w:t xml:space="preserve">.  Pressing “Tab” will move the cursor to the next unlocked cell on the </w:t>
      </w:r>
      <w:r w:rsidR="00EB04B5" w:rsidRPr="003500AA">
        <w:t>Cost Report</w:t>
      </w:r>
      <w:r w:rsidRPr="003500AA">
        <w:t xml:space="preserve"> schedule.  Worksheets Schedule F and Schedule G-5 are unprotected. </w:t>
      </w:r>
    </w:p>
    <w:p w14:paraId="2B1CFF9A" w14:textId="77777777" w:rsidR="00D41AAE" w:rsidRPr="003500AA" w:rsidRDefault="00D41AAE" w:rsidP="00DD13D2">
      <w:pPr>
        <w:tabs>
          <w:tab w:val="left" w:pos="360"/>
        </w:tabs>
      </w:pPr>
    </w:p>
    <w:p w14:paraId="4F957EE1" w14:textId="752B414D" w:rsidR="00D41AAE" w:rsidRPr="003500AA" w:rsidRDefault="00D41AAE" w:rsidP="00DD13D2">
      <w:pPr>
        <w:tabs>
          <w:tab w:val="left" w:pos="360"/>
        </w:tabs>
      </w:pPr>
      <w:r w:rsidRPr="003500AA">
        <w:t xml:space="preserve">The </w:t>
      </w:r>
      <w:r w:rsidR="00365FBC" w:rsidRPr="003500AA">
        <w:t>purpos</w:t>
      </w:r>
      <w:r w:rsidR="0063280E" w:rsidRPr="003500AA">
        <w:t>e</w:t>
      </w:r>
      <w:r w:rsidR="00365FBC" w:rsidRPr="003500AA">
        <w:t xml:space="preserve"> for these worksheets being prepared in a standard Excel format are</w:t>
      </w:r>
      <w:r w:rsidRPr="003500AA">
        <w:t xml:space="preserve"> as follows:</w:t>
      </w:r>
    </w:p>
    <w:p w14:paraId="17752CF2" w14:textId="77777777" w:rsidR="00C00D38" w:rsidRPr="003500AA" w:rsidRDefault="00C00D38" w:rsidP="00DD13D2">
      <w:pPr>
        <w:tabs>
          <w:tab w:val="left" w:pos="360"/>
        </w:tabs>
      </w:pPr>
    </w:p>
    <w:p w14:paraId="35316A29" w14:textId="77777777" w:rsidR="00B11588" w:rsidRPr="003500AA" w:rsidRDefault="00D41AAE" w:rsidP="00943E53">
      <w:pPr>
        <w:numPr>
          <w:ilvl w:val="0"/>
          <w:numId w:val="1"/>
        </w:numPr>
        <w:tabs>
          <w:tab w:val="left" w:pos="360"/>
        </w:tabs>
      </w:pPr>
      <w:r w:rsidRPr="003500AA">
        <w:t xml:space="preserve">To aid the facility in </w:t>
      </w:r>
      <w:r w:rsidR="00EB04B5" w:rsidRPr="003500AA">
        <w:t>Cost Report</w:t>
      </w:r>
      <w:r w:rsidRPr="003500AA">
        <w:t xml:space="preserve"> preparation.</w:t>
      </w:r>
    </w:p>
    <w:p w14:paraId="43C27A5D" w14:textId="77777777" w:rsidR="00B11588" w:rsidRPr="003500AA" w:rsidRDefault="00D41AAE" w:rsidP="00943E53">
      <w:pPr>
        <w:numPr>
          <w:ilvl w:val="0"/>
          <w:numId w:val="1"/>
        </w:numPr>
        <w:tabs>
          <w:tab w:val="left" w:pos="360"/>
        </w:tabs>
      </w:pPr>
      <w:r w:rsidRPr="003500AA">
        <w:t xml:space="preserve">To link interdependent schedules so that </w:t>
      </w:r>
      <w:r w:rsidR="00EB04B5" w:rsidRPr="003500AA">
        <w:t>Cost Report</w:t>
      </w:r>
      <w:r w:rsidRPr="003500AA">
        <w:t xml:space="preserve"> schedules will </w:t>
      </w:r>
      <w:proofErr w:type="gramStart"/>
      <w:r w:rsidRPr="003500AA">
        <w:t>be in agreement</w:t>
      </w:r>
      <w:proofErr w:type="gramEnd"/>
      <w:r w:rsidRPr="003500AA">
        <w:t>.</w:t>
      </w:r>
    </w:p>
    <w:p w14:paraId="16DD28F7" w14:textId="77777777" w:rsidR="00B11588" w:rsidRPr="003500AA" w:rsidRDefault="00D41AAE" w:rsidP="00943E53">
      <w:pPr>
        <w:numPr>
          <w:ilvl w:val="0"/>
          <w:numId w:val="1"/>
        </w:numPr>
        <w:tabs>
          <w:tab w:val="left" w:pos="360"/>
        </w:tabs>
      </w:pPr>
      <w:r w:rsidRPr="003500AA">
        <w:t xml:space="preserve">To perform detailed and rudimentary mathematical functions for the </w:t>
      </w:r>
      <w:r w:rsidR="00EB04B5" w:rsidRPr="003500AA">
        <w:t>Cost Report</w:t>
      </w:r>
      <w:r w:rsidRPr="003500AA">
        <w:t xml:space="preserve"> preparer.</w:t>
      </w:r>
    </w:p>
    <w:p w14:paraId="3D7943C7" w14:textId="77777777" w:rsidR="00B11588" w:rsidRPr="003500AA" w:rsidRDefault="00D41AAE" w:rsidP="00943E53">
      <w:pPr>
        <w:numPr>
          <w:ilvl w:val="0"/>
          <w:numId w:val="1"/>
        </w:numPr>
        <w:tabs>
          <w:tab w:val="left" w:pos="360"/>
        </w:tabs>
      </w:pPr>
      <w:r w:rsidRPr="003500AA">
        <w:t xml:space="preserve">To </w:t>
      </w:r>
      <w:r w:rsidR="00B11588" w:rsidRPr="003500AA">
        <w:t>create</w:t>
      </w:r>
      <w:r w:rsidRPr="003500AA">
        <w:t xml:space="preserve"> a standardized </w:t>
      </w:r>
      <w:proofErr w:type="gramStart"/>
      <w:r w:rsidRPr="003500AA">
        <w:t>computer generated</w:t>
      </w:r>
      <w:proofErr w:type="gramEnd"/>
      <w:r w:rsidRPr="003500AA">
        <w:t xml:space="preserve"> copy of schedules acceptable to DSHS for the Nursing Facility </w:t>
      </w:r>
      <w:r w:rsidR="00EB04B5" w:rsidRPr="003500AA">
        <w:t>Cost Report</w:t>
      </w:r>
      <w:r w:rsidRPr="003500AA">
        <w:t xml:space="preserve">. </w:t>
      </w:r>
      <w:r w:rsidRPr="003500AA">
        <w:fldChar w:fldCharType="begin"/>
      </w:r>
      <w:r w:rsidRPr="003500AA">
        <w:instrText>ADVANCE \X 52.55</w:instrText>
      </w:r>
      <w:r w:rsidRPr="003500AA">
        <w:fldChar w:fldCharType="end"/>
      </w:r>
      <w:r w:rsidRPr="003500AA">
        <w:t xml:space="preserve"> </w:t>
      </w:r>
    </w:p>
    <w:p w14:paraId="7029FE09" w14:textId="77777777" w:rsidR="00B11588" w:rsidRPr="003500AA" w:rsidRDefault="00D41AAE" w:rsidP="00943E53">
      <w:pPr>
        <w:numPr>
          <w:ilvl w:val="0"/>
          <w:numId w:val="1"/>
        </w:numPr>
        <w:tabs>
          <w:tab w:val="left" w:pos="360"/>
        </w:tabs>
      </w:pPr>
      <w:r w:rsidRPr="003500AA">
        <w:t xml:space="preserve">To eliminate </w:t>
      </w:r>
      <w:proofErr w:type="gramStart"/>
      <w:r w:rsidRPr="003500AA">
        <w:t>math</w:t>
      </w:r>
      <w:proofErr w:type="gramEnd"/>
      <w:r w:rsidRPr="003500AA">
        <w:t xml:space="preserve"> edit </w:t>
      </w:r>
      <w:r w:rsidR="00EB04B5" w:rsidRPr="003500AA">
        <w:t>Cost Report</w:t>
      </w:r>
      <w:r w:rsidRPr="003500AA">
        <w:t xml:space="preserve"> errors at desk review.</w:t>
      </w:r>
    </w:p>
    <w:p w14:paraId="160389D2" w14:textId="77777777" w:rsidR="00D41AAE" w:rsidRPr="003500AA" w:rsidRDefault="00D41AAE" w:rsidP="00943E53">
      <w:pPr>
        <w:numPr>
          <w:ilvl w:val="0"/>
          <w:numId w:val="1"/>
        </w:numPr>
        <w:tabs>
          <w:tab w:val="left" w:pos="360"/>
        </w:tabs>
      </w:pPr>
      <w:r w:rsidRPr="003500AA">
        <w:t xml:space="preserve">To save the </w:t>
      </w:r>
      <w:r w:rsidR="00EB04B5" w:rsidRPr="003500AA">
        <w:t>Cost Report</w:t>
      </w:r>
      <w:r w:rsidRPr="003500AA">
        <w:t xml:space="preserve"> preparer and DSHS time.</w:t>
      </w:r>
    </w:p>
    <w:p w14:paraId="20CAFC28" w14:textId="77777777" w:rsidR="00D41AAE" w:rsidRPr="003500AA" w:rsidRDefault="00D41AAE" w:rsidP="00DD13D2">
      <w:pPr>
        <w:tabs>
          <w:tab w:val="left" w:pos="360"/>
        </w:tabs>
      </w:pPr>
    </w:p>
    <w:p w14:paraId="26384D38" w14:textId="77777777" w:rsidR="00D41AAE" w:rsidRPr="003500AA" w:rsidRDefault="00D41AAE" w:rsidP="00DD13D2">
      <w:pPr>
        <w:tabs>
          <w:tab w:val="left" w:pos="360"/>
        </w:tabs>
      </w:pPr>
      <w:r w:rsidRPr="003500AA">
        <w:t>Some special features of these worksheets include:</w:t>
      </w:r>
    </w:p>
    <w:p w14:paraId="58F72A25" w14:textId="77777777" w:rsidR="00D41AAE" w:rsidRPr="003500AA" w:rsidRDefault="00D41AAE" w:rsidP="00DD13D2">
      <w:pPr>
        <w:tabs>
          <w:tab w:val="left" w:pos="360"/>
        </w:tabs>
      </w:pPr>
    </w:p>
    <w:p w14:paraId="1D18AE40" w14:textId="77777777" w:rsidR="00AB6E29" w:rsidRPr="003500AA" w:rsidRDefault="00AB6E29" w:rsidP="0050386F">
      <w:pPr>
        <w:pStyle w:val="Heading2"/>
      </w:pPr>
      <w:bookmarkStart w:id="18" w:name="_Toc470771451"/>
      <w:bookmarkStart w:id="19" w:name="_Toc62047928"/>
      <w:r w:rsidRPr="003500AA">
        <w:t>Linking of Schedules</w:t>
      </w:r>
      <w:bookmarkEnd w:id="18"/>
      <w:bookmarkEnd w:id="19"/>
    </w:p>
    <w:p w14:paraId="023115CD" w14:textId="5C38E9E9" w:rsidR="00D41AAE" w:rsidRPr="003500AA" w:rsidRDefault="00D41AAE" w:rsidP="00DD13D2">
      <w:pPr>
        <w:tabs>
          <w:tab w:val="left" w:pos="360"/>
        </w:tabs>
      </w:pPr>
      <w:r w:rsidRPr="003500AA">
        <w:t xml:space="preserve">If a </w:t>
      </w:r>
      <w:r w:rsidR="00D52045" w:rsidRPr="003500AA">
        <w:t xml:space="preserve">specific </w:t>
      </w:r>
      <w:r w:rsidRPr="003500AA">
        <w:t xml:space="preserve">line item on one schedule must agree with a line item on another schedule, the </w:t>
      </w:r>
      <w:r w:rsidR="00B11588" w:rsidRPr="003500AA">
        <w:t>Excel</w:t>
      </w:r>
      <w:r w:rsidRPr="003500AA">
        <w:t xml:space="preserve"> </w:t>
      </w:r>
      <w:r w:rsidR="00EB04B5" w:rsidRPr="003500AA">
        <w:t>Cost Report</w:t>
      </w:r>
      <w:r w:rsidRPr="003500AA">
        <w:t xml:space="preserve"> checks this automatically </w:t>
      </w:r>
      <w:r w:rsidR="00D52045" w:rsidRPr="003500AA">
        <w:t xml:space="preserve">when </w:t>
      </w:r>
      <w:r w:rsidRPr="003500AA">
        <w:t>an entry</w:t>
      </w:r>
      <w:r w:rsidR="00231EE2" w:rsidRPr="003500AA">
        <w:t xml:space="preserve"> is made.  Most lines and/or schedules that need to agree on the Cost Report will be labeled as such. </w:t>
      </w:r>
      <w:r w:rsidRPr="003500AA">
        <w:t xml:space="preserve">If an ERR message appears in a cell, check the formula </w:t>
      </w:r>
      <w:r w:rsidR="00EC67FF" w:rsidRPr="003500AA">
        <w:t>in</w:t>
      </w:r>
      <w:r w:rsidRPr="003500AA">
        <w:t xml:space="preserve"> th</w:t>
      </w:r>
      <w:r w:rsidR="00EC67FF" w:rsidRPr="003500AA">
        <w:t>at</w:t>
      </w:r>
      <w:r w:rsidRPr="003500AA">
        <w:t xml:space="preserve"> </w:t>
      </w:r>
      <w:r w:rsidR="00EC67FF" w:rsidRPr="003500AA">
        <w:t>cell</w:t>
      </w:r>
      <w:r w:rsidRPr="003500AA">
        <w:t xml:space="preserve"> </w:t>
      </w:r>
      <w:r w:rsidR="00EC67FF" w:rsidRPr="003500AA">
        <w:t>and</w:t>
      </w:r>
      <w:r w:rsidRPr="003500AA">
        <w:t xml:space="preserve"> the </w:t>
      </w:r>
      <w:r w:rsidR="00EC67FF" w:rsidRPr="003500AA">
        <w:t xml:space="preserve">formula in the </w:t>
      </w:r>
      <w:r w:rsidRPr="003500AA">
        <w:t xml:space="preserve">cell </w:t>
      </w:r>
      <w:r w:rsidR="00EC67FF" w:rsidRPr="003500AA">
        <w:t xml:space="preserve">that </w:t>
      </w:r>
      <w:r w:rsidRPr="003500AA">
        <w:t>correspond</w:t>
      </w:r>
      <w:r w:rsidR="00BE0A54" w:rsidRPr="003500AA">
        <w:t>s</w:t>
      </w:r>
      <w:r w:rsidRPr="003500AA">
        <w:t xml:space="preserve">. Double check both items to see which is incorrect.  </w:t>
      </w:r>
      <w:r w:rsidR="00253A00" w:rsidRPr="003500AA">
        <w:t xml:space="preserve">Provide an explanation if the amount(s) do not agree. </w:t>
      </w:r>
      <w:r w:rsidRPr="003500AA">
        <w:t xml:space="preserve">Some line items on a schedule may be filled in with data from other schedules.  The </w:t>
      </w:r>
      <w:r w:rsidR="00B11588" w:rsidRPr="003500AA">
        <w:t>Excel</w:t>
      </w:r>
      <w:r w:rsidRPr="003500AA">
        <w:t xml:space="preserve"> </w:t>
      </w:r>
      <w:r w:rsidR="00EB04B5" w:rsidRPr="003500AA">
        <w:t>Cost Report</w:t>
      </w:r>
      <w:r w:rsidRPr="003500AA">
        <w:t xml:space="preserve"> will fill these in for the </w:t>
      </w:r>
      <w:r w:rsidR="00EB04B5" w:rsidRPr="003500AA">
        <w:t>Cost Report</w:t>
      </w:r>
      <w:r w:rsidRPr="003500AA">
        <w:t xml:space="preserve"> preparer.  </w:t>
      </w:r>
    </w:p>
    <w:p w14:paraId="0A17ACA6" w14:textId="4327A940" w:rsidR="00AB6E29" w:rsidRPr="003500AA" w:rsidRDefault="00AB6E29" w:rsidP="0050386F">
      <w:pPr>
        <w:pStyle w:val="Heading2"/>
      </w:pPr>
      <w:bookmarkStart w:id="20" w:name="_Toc470771454"/>
      <w:bookmarkStart w:id="21" w:name="_Toc62047929"/>
      <w:r w:rsidRPr="003500AA">
        <w:t>Rounding</w:t>
      </w:r>
      <w:bookmarkEnd w:id="20"/>
      <w:bookmarkEnd w:id="21"/>
    </w:p>
    <w:p w14:paraId="4947072A" w14:textId="6CEE9F36" w:rsidR="00AB6E29" w:rsidRPr="003500AA" w:rsidRDefault="00AB6E29" w:rsidP="00AB6E29">
      <w:pPr>
        <w:numPr>
          <w:ilvl w:val="12"/>
          <w:numId w:val="0"/>
        </w:num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3500AA">
        <w:rPr>
          <w:szCs w:val="24"/>
        </w:rPr>
        <w:t xml:space="preserve">Amounts on all schedules are to be rounded to the nearest whole dollar or whole hour except for Schedule O.  Certain items on Schedule O (weighted rate, cost per patient day, lesser of cost or </w:t>
      </w:r>
      <w:r w:rsidRPr="003500AA">
        <w:rPr>
          <w:szCs w:val="24"/>
        </w:rPr>
        <w:lastRenderedPageBreak/>
        <w:t>weighted rate, shifting in or out, and settlement rate) are rounded to four places to the right of the decimal.  Round all other amounts on Schedule O to whole dollars.</w:t>
      </w:r>
    </w:p>
    <w:p w14:paraId="195ED55A" w14:textId="72958736" w:rsidR="000561D9" w:rsidRPr="003500AA" w:rsidRDefault="000561D9" w:rsidP="00AB6E29">
      <w:pPr>
        <w:numPr>
          <w:ilvl w:val="12"/>
          <w:numId w:val="0"/>
        </w:num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79DD077A" w14:textId="77777777" w:rsidR="0063280E" w:rsidRPr="003500AA" w:rsidRDefault="001A70A4" w:rsidP="0050386F">
      <w:pPr>
        <w:pStyle w:val="Heading2"/>
      </w:pPr>
      <w:bookmarkStart w:id="22" w:name="_Toc470771455"/>
      <w:bookmarkStart w:id="23" w:name="_Toc62047930"/>
      <w:r w:rsidRPr="003500AA">
        <w:t>Electronic Filing</w:t>
      </w:r>
      <w:bookmarkEnd w:id="22"/>
      <w:bookmarkEnd w:id="23"/>
    </w:p>
    <w:p w14:paraId="6AAFBE72" w14:textId="756D3409" w:rsidR="00BD2962" w:rsidRPr="003500AA" w:rsidRDefault="0063280E" w:rsidP="00BD2962">
      <w:pPr>
        <w:numPr>
          <w:ilvl w:val="12"/>
          <w:numId w:val="0"/>
        </w:numPr>
        <w:tabs>
          <w:tab w:val="left" w:pos="-720"/>
        </w:tabs>
        <w:suppressAutoHyphens/>
        <w:rPr>
          <w:szCs w:val="24"/>
        </w:rPr>
      </w:pPr>
      <w:r w:rsidRPr="003500AA">
        <w:t xml:space="preserve">All facilities are required to submit the </w:t>
      </w:r>
      <w:r w:rsidR="00EB04B5" w:rsidRPr="003500AA">
        <w:t>Cost Report</w:t>
      </w:r>
      <w:r w:rsidRPr="003500AA">
        <w:t xml:space="preserve"> electronically.  </w:t>
      </w:r>
      <w:r w:rsidR="00BD2962" w:rsidRPr="003500AA">
        <w:rPr>
          <w:szCs w:val="24"/>
        </w:rPr>
        <w:t>Please make sure the Cost Report file is named VENDOR NUMBER_</w:t>
      </w:r>
      <w:r w:rsidR="00F90AA6" w:rsidRPr="003500AA">
        <w:rPr>
          <w:szCs w:val="24"/>
        </w:rPr>
        <w:t>2</w:t>
      </w:r>
      <w:r w:rsidR="007D79D4">
        <w:rPr>
          <w:szCs w:val="24"/>
        </w:rPr>
        <w:t>1</w:t>
      </w:r>
      <w:r w:rsidR="00BD2962" w:rsidRPr="003500AA">
        <w:rPr>
          <w:szCs w:val="24"/>
        </w:rPr>
        <w:t>CSTRPT (i.e.  4000000_</w:t>
      </w:r>
      <w:r w:rsidR="00F90AA6" w:rsidRPr="003500AA">
        <w:rPr>
          <w:szCs w:val="24"/>
        </w:rPr>
        <w:t>2</w:t>
      </w:r>
      <w:r w:rsidR="007D79D4">
        <w:rPr>
          <w:szCs w:val="24"/>
        </w:rPr>
        <w:t>1</w:t>
      </w:r>
      <w:r w:rsidR="00BD2962" w:rsidRPr="003500AA">
        <w:rPr>
          <w:szCs w:val="24"/>
        </w:rPr>
        <w:t xml:space="preserve">CSTRPT).  Send an email to </w:t>
      </w:r>
      <w:hyperlink r:id="rId10" w:history="1">
        <w:r w:rsidR="00BD2962" w:rsidRPr="003500AA">
          <w:rPr>
            <w:rStyle w:val="Hyperlink"/>
          </w:rPr>
          <w:t>NFRates@dshs.wa.gov</w:t>
        </w:r>
      </w:hyperlink>
      <w:r w:rsidR="00BD2962" w:rsidRPr="003500AA">
        <w:rPr>
          <w:szCs w:val="24"/>
        </w:rPr>
        <w:t xml:space="preserve">  after files have been uploaded.</w:t>
      </w:r>
    </w:p>
    <w:p w14:paraId="10063056" w14:textId="73E46EE4" w:rsidR="00241CDA" w:rsidRPr="003500AA" w:rsidRDefault="00241CDA" w:rsidP="00BD2962">
      <w:pPr>
        <w:numPr>
          <w:ilvl w:val="12"/>
          <w:numId w:val="0"/>
        </w:numPr>
        <w:tabs>
          <w:tab w:val="left" w:pos="-720"/>
        </w:tabs>
        <w:suppressAutoHyphens/>
        <w:rPr>
          <w:szCs w:val="24"/>
        </w:rPr>
      </w:pPr>
    </w:p>
    <w:p w14:paraId="02DA8FEE" w14:textId="07644BC8" w:rsidR="00BD2962" w:rsidRPr="003500AA" w:rsidRDefault="00241CDA" w:rsidP="001A70A4">
      <w:pPr>
        <w:numPr>
          <w:ilvl w:val="12"/>
          <w:numId w:val="0"/>
        </w:numPr>
        <w:tabs>
          <w:tab w:val="left" w:pos="-720"/>
        </w:tabs>
        <w:suppressAutoHyphens/>
      </w:pPr>
      <w:r w:rsidRPr="003500AA">
        <w:t xml:space="preserve">The Department has a Secure File Transfer account available for facilities and consultants to upload documents securely </w:t>
      </w:r>
      <w:hyperlink r:id="rId11" w:history="1">
        <w:r w:rsidR="000F2EF8" w:rsidRPr="003500AA">
          <w:rPr>
            <w:rStyle w:val="Hyperlink"/>
          </w:rPr>
          <w:t>https://sft.wa.gov/</w:t>
        </w:r>
      </w:hyperlink>
      <w:r w:rsidR="000F2EF8" w:rsidRPr="003500AA">
        <w:t xml:space="preserve"> </w:t>
      </w:r>
      <w:r w:rsidRPr="003500AA">
        <w:t xml:space="preserve">.  This </w:t>
      </w:r>
      <w:r w:rsidR="000F2EF8" w:rsidRPr="003500AA">
        <w:t>site works with Microsoft Edge or Google Chrome browser</w:t>
      </w:r>
      <w:r w:rsidR="00513345" w:rsidRPr="003500AA">
        <w:t xml:space="preserve">.  </w:t>
      </w:r>
      <w:r w:rsidR="001A70A4" w:rsidRPr="003500AA">
        <w:t>If a username is needed</w:t>
      </w:r>
      <w:r w:rsidR="00513345" w:rsidRPr="003500AA">
        <w:t xml:space="preserve"> or password reset</w:t>
      </w:r>
      <w:r w:rsidR="001A70A4" w:rsidRPr="003500AA">
        <w:t xml:space="preserve">, </w:t>
      </w:r>
      <w:r w:rsidR="00513345" w:rsidRPr="003500AA">
        <w:t xml:space="preserve">send an </w:t>
      </w:r>
      <w:r w:rsidR="001A70A4" w:rsidRPr="003500AA">
        <w:t>email</w:t>
      </w:r>
      <w:r w:rsidR="00513345" w:rsidRPr="003500AA">
        <w:t xml:space="preserve"> request to</w:t>
      </w:r>
      <w:r w:rsidR="001A70A4" w:rsidRPr="003500AA">
        <w:t xml:space="preserve"> </w:t>
      </w:r>
      <w:hyperlink r:id="rId12" w:history="1">
        <w:r w:rsidR="001A70A4" w:rsidRPr="003500AA">
          <w:rPr>
            <w:rStyle w:val="Hyperlink"/>
          </w:rPr>
          <w:t>NFRates@dshs.wa.gov</w:t>
        </w:r>
      </w:hyperlink>
      <w:r w:rsidR="001A70A4" w:rsidRPr="003500AA">
        <w:t xml:space="preserve"> . </w:t>
      </w:r>
    </w:p>
    <w:p w14:paraId="5D869AAF" w14:textId="77777777" w:rsidR="00BD2962" w:rsidRPr="003500AA" w:rsidRDefault="00BD2962" w:rsidP="001A70A4">
      <w:pPr>
        <w:numPr>
          <w:ilvl w:val="12"/>
          <w:numId w:val="0"/>
        </w:numPr>
        <w:tabs>
          <w:tab w:val="left" w:pos="-720"/>
        </w:tabs>
        <w:suppressAutoHyphens/>
      </w:pPr>
    </w:p>
    <w:p w14:paraId="5FBF42CA" w14:textId="1F201ABF" w:rsidR="0063280E" w:rsidRPr="003500AA" w:rsidRDefault="00BD2962" w:rsidP="00CB7119">
      <w:pPr>
        <w:numPr>
          <w:ilvl w:val="12"/>
          <w:numId w:val="0"/>
        </w:numPr>
        <w:tabs>
          <w:tab w:val="left" w:pos="-720"/>
        </w:tabs>
        <w:suppressAutoHyphens/>
        <w:rPr>
          <w:szCs w:val="24"/>
        </w:rPr>
      </w:pPr>
      <w:r w:rsidRPr="003500AA">
        <w:rPr>
          <w:szCs w:val="24"/>
        </w:rPr>
        <w:t>A</w:t>
      </w:r>
      <w:r w:rsidR="0063280E" w:rsidRPr="003500AA">
        <w:rPr>
          <w:szCs w:val="24"/>
        </w:rPr>
        <w:t xml:space="preserve"> </w:t>
      </w:r>
      <w:r w:rsidR="00EB04B5" w:rsidRPr="003500AA">
        <w:rPr>
          <w:szCs w:val="24"/>
        </w:rPr>
        <w:t>Cost Report</w:t>
      </w:r>
      <w:r w:rsidR="0063280E" w:rsidRPr="003500AA">
        <w:rPr>
          <w:szCs w:val="24"/>
        </w:rPr>
        <w:t xml:space="preserve"> is not considered </w:t>
      </w:r>
      <w:r w:rsidR="00AB6E29" w:rsidRPr="003500AA">
        <w:rPr>
          <w:szCs w:val="24"/>
        </w:rPr>
        <w:t>received</w:t>
      </w:r>
      <w:r w:rsidR="0063280E" w:rsidRPr="003500AA">
        <w:rPr>
          <w:szCs w:val="24"/>
        </w:rPr>
        <w:t xml:space="preserve"> until a</w:t>
      </w:r>
      <w:r w:rsidR="00CB7119" w:rsidRPr="003500AA">
        <w:rPr>
          <w:szCs w:val="24"/>
        </w:rPr>
        <w:t xml:space="preserve"> complete</w:t>
      </w:r>
      <w:r w:rsidR="0063280E" w:rsidRPr="003500AA">
        <w:rPr>
          <w:szCs w:val="24"/>
        </w:rPr>
        <w:t xml:space="preserve"> </w:t>
      </w:r>
      <w:r w:rsidR="00EB04B5" w:rsidRPr="003500AA">
        <w:rPr>
          <w:szCs w:val="24"/>
        </w:rPr>
        <w:t>Cost Report</w:t>
      </w:r>
      <w:r w:rsidR="0063280E" w:rsidRPr="003500AA">
        <w:rPr>
          <w:szCs w:val="24"/>
        </w:rPr>
        <w:t xml:space="preserve"> </w:t>
      </w:r>
      <w:r w:rsidR="008E2B47" w:rsidRPr="003500AA">
        <w:rPr>
          <w:szCs w:val="24"/>
        </w:rPr>
        <w:t>AND notarized certification page has been uploaded t</w:t>
      </w:r>
      <w:r w:rsidR="0063280E" w:rsidRPr="003500AA">
        <w:rPr>
          <w:szCs w:val="24"/>
        </w:rPr>
        <w:t>o the designated secure file transfer (SFT) site</w:t>
      </w:r>
      <w:r w:rsidR="008E2B47" w:rsidRPr="003500AA">
        <w:rPr>
          <w:szCs w:val="24"/>
        </w:rPr>
        <w:t>.</w:t>
      </w:r>
      <w:r w:rsidR="0063280E" w:rsidRPr="003500AA">
        <w:rPr>
          <w:szCs w:val="24"/>
        </w:rPr>
        <w:t xml:space="preserve"> </w:t>
      </w:r>
    </w:p>
    <w:p w14:paraId="399EC74D" w14:textId="77777777" w:rsidR="00F86237" w:rsidRPr="003500AA" w:rsidRDefault="00F86237" w:rsidP="00CB7119">
      <w:pPr>
        <w:numPr>
          <w:ilvl w:val="12"/>
          <w:numId w:val="0"/>
        </w:numPr>
        <w:tabs>
          <w:tab w:val="left" w:pos="-720"/>
        </w:tabs>
        <w:suppressAutoHyphens/>
        <w:rPr>
          <w:szCs w:val="24"/>
        </w:rPr>
      </w:pPr>
    </w:p>
    <w:p w14:paraId="01E4D2DD" w14:textId="77777777" w:rsidR="00AB6E29" w:rsidRPr="003500AA" w:rsidRDefault="00AB6E29" w:rsidP="0050386F">
      <w:pPr>
        <w:pStyle w:val="Heading2"/>
      </w:pPr>
      <w:bookmarkStart w:id="24" w:name="_Toc470771456"/>
      <w:bookmarkStart w:id="25" w:name="_Toc62047931"/>
      <w:r w:rsidRPr="003500AA">
        <w:t xml:space="preserve">Download the </w:t>
      </w:r>
      <w:r w:rsidR="00EB04B5" w:rsidRPr="003500AA">
        <w:t>Cost Report</w:t>
      </w:r>
      <w:bookmarkEnd w:id="24"/>
      <w:bookmarkEnd w:id="25"/>
    </w:p>
    <w:p w14:paraId="1E8E496C" w14:textId="5F8D4BEB" w:rsidR="006F1E75" w:rsidRPr="003500AA" w:rsidRDefault="0063280E" w:rsidP="0063280E">
      <w:pPr>
        <w:tabs>
          <w:tab w:val="left" w:pos="360"/>
        </w:tabs>
      </w:pPr>
      <w:r w:rsidRPr="003500AA">
        <w:t xml:space="preserve">Download the </w:t>
      </w:r>
      <w:r w:rsidR="00EB04B5" w:rsidRPr="003500AA">
        <w:t>Cost Report</w:t>
      </w:r>
      <w:r w:rsidRPr="003500AA">
        <w:t xml:space="preserve"> from the </w:t>
      </w:r>
      <w:hyperlink r:id="rId13" w:history="1">
        <w:r w:rsidRPr="003500AA">
          <w:rPr>
            <w:rStyle w:val="Hyperlink"/>
          </w:rPr>
          <w:t>ALTSA website</w:t>
        </w:r>
      </w:hyperlink>
      <w:r w:rsidRPr="003500AA">
        <w:t xml:space="preserve">:  </w:t>
      </w:r>
      <w:hyperlink r:id="rId14" w:history="1">
        <w:r w:rsidRPr="003500AA">
          <w:rPr>
            <w:rStyle w:val="Hyperlink"/>
          </w:rPr>
          <w:t>http://www.dshs.wa.gov/altsa/management-services-division/office-rates-management</w:t>
        </w:r>
      </w:hyperlink>
      <w:r w:rsidR="00F86237" w:rsidRPr="003500AA">
        <w:rPr>
          <w:rStyle w:val="Hyperlink"/>
          <w:color w:val="auto"/>
        </w:rPr>
        <w:t>.</w:t>
      </w:r>
    </w:p>
    <w:p w14:paraId="427A0DD3" w14:textId="236A4D5A" w:rsidR="0063280E" w:rsidRPr="003500AA" w:rsidRDefault="0063280E" w:rsidP="0063280E">
      <w:pPr>
        <w:tabs>
          <w:tab w:val="left" w:pos="360"/>
        </w:tabs>
        <w:rPr>
          <w:szCs w:val="24"/>
        </w:rPr>
      </w:pPr>
      <w:r w:rsidRPr="003500AA">
        <w:t xml:space="preserve">Under the </w:t>
      </w:r>
      <w:r w:rsidR="00EB04B5" w:rsidRPr="003500AA">
        <w:rPr>
          <w:b/>
        </w:rPr>
        <w:t>Cost Report</w:t>
      </w:r>
      <w:r w:rsidR="00BC3399" w:rsidRPr="003500AA">
        <w:rPr>
          <w:b/>
        </w:rPr>
        <w:t>s</w:t>
      </w:r>
      <w:r w:rsidRPr="003500AA">
        <w:t xml:space="preserve"> heading you will be able to find the </w:t>
      </w:r>
      <w:r w:rsidRPr="003500AA">
        <w:rPr>
          <w:b/>
        </w:rPr>
        <w:t>20</w:t>
      </w:r>
      <w:r w:rsidR="00F90AA6" w:rsidRPr="003500AA">
        <w:rPr>
          <w:b/>
        </w:rPr>
        <w:t>2</w:t>
      </w:r>
      <w:r w:rsidR="007D79D4">
        <w:rPr>
          <w:b/>
        </w:rPr>
        <w:t>1</w:t>
      </w:r>
      <w:r w:rsidRPr="003500AA">
        <w:rPr>
          <w:b/>
        </w:rPr>
        <w:t xml:space="preserve"> </w:t>
      </w:r>
      <w:r w:rsidR="00EB04B5" w:rsidRPr="003500AA">
        <w:rPr>
          <w:b/>
        </w:rPr>
        <w:t>Cost Report</w:t>
      </w:r>
      <w:r w:rsidRPr="003500AA">
        <w:t xml:space="preserve">. The </w:t>
      </w:r>
      <w:r w:rsidR="00EB04B5" w:rsidRPr="003500AA">
        <w:t>Cost Report</w:t>
      </w:r>
      <w:r w:rsidRPr="003500AA">
        <w:t xml:space="preserve"> file name is </w:t>
      </w:r>
      <w:r w:rsidR="00F90AA6" w:rsidRPr="003500AA">
        <w:rPr>
          <w:b/>
        </w:rPr>
        <w:t>2</w:t>
      </w:r>
      <w:r w:rsidR="007D79D4">
        <w:rPr>
          <w:b/>
        </w:rPr>
        <w:t>1</w:t>
      </w:r>
      <w:r w:rsidRPr="003500AA">
        <w:rPr>
          <w:b/>
        </w:rPr>
        <w:t>CSTRPT.XLS</w:t>
      </w:r>
      <w:r w:rsidRPr="003500AA">
        <w:t xml:space="preserve">.  </w:t>
      </w:r>
      <w:r w:rsidR="00484637" w:rsidRPr="003500AA">
        <w:t>Rename the file</w:t>
      </w:r>
      <w:r w:rsidR="00EB04B5" w:rsidRPr="003500AA">
        <w:rPr>
          <w:b/>
        </w:rPr>
        <w:t xml:space="preserve"> </w:t>
      </w:r>
      <w:r w:rsidR="00EB04B5" w:rsidRPr="003500AA">
        <w:rPr>
          <w:b/>
          <w:szCs w:val="24"/>
        </w:rPr>
        <w:t>VENDOR NUMBER_</w:t>
      </w:r>
      <w:r w:rsidR="00F90AA6" w:rsidRPr="003500AA">
        <w:rPr>
          <w:b/>
          <w:szCs w:val="24"/>
        </w:rPr>
        <w:t>2</w:t>
      </w:r>
      <w:r w:rsidR="007D79D4">
        <w:rPr>
          <w:b/>
          <w:szCs w:val="24"/>
        </w:rPr>
        <w:t>1</w:t>
      </w:r>
      <w:r w:rsidR="00EB04B5" w:rsidRPr="003500AA">
        <w:rPr>
          <w:b/>
          <w:szCs w:val="24"/>
        </w:rPr>
        <w:t>CSTRPT</w:t>
      </w:r>
      <w:r w:rsidR="00484637" w:rsidRPr="003500AA">
        <w:rPr>
          <w:szCs w:val="24"/>
        </w:rPr>
        <w:t>.</w:t>
      </w:r>
    </w:p>
    <w:p w14:paraId="31DC199B" w14:textId="7541FA27" w:rsidR="000561D9" w:rsidRPr="003500AA" w:rsidRDefault="000561D9" w:rsidP="0063280E">
      <w:pPr>
        <w:tabs>
          <w:tab w:val="left" w:pos="360"/>
        </w:tabs>
        <w:rPr>
          <w:szCs w:val="24"/>
        </w:rPr>
      </w:pPr>
    </w:p>
    <w:p w14:paraId="7340A02F" w14:textId="79A78510" w:rsidR="00AD6DC8" w:rsidRPr="003500AA" w:rsidRDefault="0063280E" w:rsidP="00AD6DC8">
      <w:pPr>
        <w:numPr>
          <w:ilvl w:val="12"/>
          <w:numId w:val="0"/>
        </w:numPr>
        <w:tabs>
          <w:tab w:val="left" w:pos="-720"/>
        </w:tabs>
        <w:suppressAutoHyphens/>
        <w:rPr>
          <w:szCs w:val="24"/>
        </w:rPr>
      </w:pPr>
      <w:r w:rsidRPr="003500AA">
        <w:rPr>
          <w:szCs w:val="24"/>
        </w:rPr>
        <w:t xml:space="preserve">Complete all applicable schedules.  </w:t>
      </w:r>
      <w:r w:rsidR="00AD6DC8" w:rsidRPr="003500AA">
        <w:rPr>
          <w:szCs w:val="24"/>
        </w:rPr>
        <w:t xml:space="preserve">Incomplete schedules </w:t>
      </w:r>
      <w:r w:rsidR="00AD6DC8" w:rsidRPr="003500AA">
        <w:rPr>
          <w:b/>
          <w:szCs w:val="24"/>
        </w:rPr>
        <w:t xml:space="preserve">will be considered as an incomplete Cost Report.  </w:t>
      </w:r>
      <w:r w:rsidR="00AD6DC8" w:rsidRPr="003500AA">
        <w:rPr>
          <w:szCs w:val="24"/>
        </w:rPr>
        <w:t xml:space="preserve">Check the "Not Applicable" box with “NA” no space or additional characters on the schedules that are non-applicable.  </w:t>
      </w:r>
    </w:p>
    <w:p w14:paraId="2AA8AFC0" w14:textId="27512086" w:rsidR="00B701C8" w:rsidRPr="003500AA" w:rsidRDefault="00B701C8" w:rsidP="00AD6DC8">
      <w:pPr>
        <w:numPr>
          <w:ilvl w:val="12"/>
          <w:numId w:val="0"/>
        </w:numPr>
        <w:tabs>
          <w:tab w:val="left" w:pos="-720"/>
        </w:tabs>
        <w:suppressAutoHyphens/>
        <w:rPr>
          <w:szCs w:val="24"/>
        </w:rPr>
      </w:pPr>
    </w:p>
    <w:p w14:paraId="366BD7D8" w14:textId="77777777" w:rsidR="001872B0" w:rsidRPr="003500AA" w:rsidRDefault="00484637" w:rsidP="0063280E">
      <w:pPr>
        <w:pStyle w:val="BodyText2"/>
        <w:numPr>
          <w:ilvl w:val="12"/>
          <w:numId w:val="0"/>
        </w:numPr>
        <w:tabs>
          <w:tab w:val="left" w:pos="0"/>
        </w:tabs>
        <w:rPr>
          <w:rFonts w:ascii="Times New Roman" w:hAnsi="Times New Roman"/>
          <w:i w:val="0"/>
          <w:color w:val="FF0000"/>
          <w:szCs w:val="24"/>
        </w:rPr>
      </w:pPr>
      <w:r w:rsidRPr="003500AA">
        <w:rPr>
          <w:rFonts w:ascii="Times New Roman" w:hAnsi="Times New Roman"/>
          <w:i w:val="0"/>
          <w:color w:val="FF0000"/>
          <w:szCs w:val="24"/>
        </w:rPr>
        <w:t xml:space="preserve">DO NOT CREATE ADDITIONAL SUBTOTALS OR TOTALS IN THE COST REPORT. </w:t>
      </w:r>
    </w:p>
    <w:p w14:paraId="624439FB" w14:textId="77777777" w:rsidR="001872B0" w:rsidRPr="003500AA" w:rsidRDefault="001872B0" w:rsidP="0063280E">
      <w:pPr>
        <w:pStyle w:val="BodyText2"/>
        <w:numPr>
          <w:ilvl w:val="12"/>
          <w:numId w:val="0"/>
        </w:numPr>
        <w:tabs>
          <w:tab w:val="left" w:pos="0"/>
        </w:tabs>
        <w:rPr>
          <w:rFonts w:ascii="Times New Roman" w:hAnsi="Times New Roman"/>
          <w:i w:val="0"/>
          <w:color w:val="FF0000"/>
          <w:szCs w:val="24"/>
        </w:rPr>
      </w:pPr>
    </w:p>
    <w:p w14:paraId="3FFC8F2F" w14:textId="3C672496" w:rsidR="007834BC" w:rsidRPr="003500AA" w:rsidRDefault="007834BC" w:rsidP="0029604E">
      <w:pPr>
        <w:pStyle w:val="BodyText2"/>
        <w:numPr>
          <w:ilvl w:val="12"/>
          <w:numId w:val="0"/>
        </w:numPr>
        <w:tabs>
          <w:tab w:val="left" w:pos="0"/>
        </w:tabs>
        <w:rPr>
          <w:color w:val="C45911" w:themeColor="accent2" w:themeShade="BF"/>
        </w:rPr>
      </w:pPr>
      <w:r w:rsidRPr="003500AA">
        <w:rPr>
          <w:rFonts w:ascii="Times New Roman" w:hAnsi="Times New Roman"/>
          <w:i w:val="0"/>
          <w:color w:val="FF0000"/>
          <w:szCs w:val="24"/>
        </w:rPr>
        <w:t>F</w:t>
      </w:r>
      <w:r w:rsidR="00413A01" w:rsidRPr="003500AA">
        <w:rPr>
          <w:rFonts w:ascii="Times New Roman" w:hAnsi="Times New Roman"/>
          <w:i w:val="0"/>
          <w:color w:val="FF0000"/>
          <w:szCs w:val="24"/>
        </w:rPr>
        <w:t xml:space="preserve">or Schedule </w:t>
      </w:r>
      <w:r w:rsidR="00163C9A" w:rsidRPr="003500AA">
        <w:rPr>
          <w:rFonts w:ascii="Times New Roman" w:hAnsi="Times New Roman"/>
          <w:i w:val="0"/>
          <w:color w:val="FF0000"/>
          <w:szCs w:val="24"/>
        </w:rPr>
        <w:t>G,</w:t>
      </w:r>
      <w:r w:rsidRPr="003500AA">
        <w:rPr>
          <w:rFonts w:ascii="Times New Roman" w:hAnsi="Times New Roman"/>
          <w:i w:val="0"/>
          <w:color w:val="FF0000"/>
          <w:szCs w:val="24"/>
        </w:rPr>
        <w:t xml:space="preserve"> </w:t>
      </w:r>
      <w:r w:rsidR="00413A01" w:rsidRPr="003500AA">
        <w:rPr>
          <w:rFonts w:ascii="Times New Roman" w:hAnsi="Times New Roman"/>
          <w:i w:val="0"/>
          <w:color w:val="FF0000"/>
          <w:szCs w:val="24"/>
        </w:rPr>
        <w:t xml:space="preserve">Lines </w:t>
      </w:r>
      <w:r w:rsidRPr="003500AA">
        <w:rPr>
          <w:rFonts w:ascii="Times New Roman" w:hAnsi="Times New Roman"/>
          <w:i w:val="0"/>
          <w:color w:val="FF0000"/>
          <w:szCs w:val="24"/>
        </w:rPr>
        <w:t>292 – 323</w:t>
      </w:r>
      <w:r w:rsidR="0029604E" w:rsidRPr="003500AA">
        <w:rPr>
          <w:rFonts w:ascii="Times New Roman" w:hAnsi="Times New Roman"/>
          <w:i w:val="0"/>
          <w:color w:val="FF0000"/>
          <w:szCs w:val="24"/>
        </w:rPr>
        <w:t xml:space="preserve"> ‘OTHER UNALLOWABLE’</w:t>
      </w:r>
      <w:r w:rsidRPr="003500AA">
        <w:rPr>
          <w:rFonts w:ascii="Times New Roman" w:hAnsi="Times New Roman"/>
          <w:i w:val="0"/>
          <w:color w:val="FF0000"/>
          <w:szCs w:val="24"/>
        </w:rPr>
        <w:t xml:space="preserve">, </w:t>
      </w:r>
      <w:r w:rsidR="00413A01" w:rsidRPr="003500AA">
        <w:rPr>
          <w:rFonts w:ascii="Times New Roman" w:hAnsi="Times New Roman"/>
          <w:i w:val="0"/>
          <w:color w:val="FF0000"/>
          <w:szCs w:val="24"/>
        </w:rPr>
        <w:t xml:space="preserve">only type the Account </w:t>
      </w:r>
      <w:r w:rsidR="00163C9A" w:rsidRPr="003500AA">
        <w:rPr>
          <w:rFonts w:ascii="Times New Roman" w:hAnsi="Times New Roman"/>
          <w:i w:val="0"/>
          <w:color w:val="FF0000"/>
          <w:szCs w:val="24"/>
        </w:rPr>
        <w:t>Description</w:t>
      </w:r>
      <w:r w:rsidR="00413A01" w:rsidRPr="003500AA">
        <w:rPr>
          <w:rFonts w:ascii="Times New Roman" w:hAnsi="Times New Roman"/>
          <w:i w:val="0"/>
          <w:color w:val="FF0000"/>
          <w:szCs w:val="24"/>
        </w:rPr>
        <w:t xml:space="preserve">.  Account Numbers have been preprinted and should not be changed.  All adjustments need to be described and shown on Schedule G-5. </w:t>
      </w:r>
      <w:r w:rsidRPr="003500AA">
        <w:rPr>
          <w:color w:val="C45911" w:themeColor="accent2" w:themeShade="BF"/>
        </w:rPr>
        <w:t xml:space="preserve">   </w:t>
      </w:r>
    </w:p>
    <w:p w14:paraId="08F479DC" w14:textId="77777777" w:rsidR="0063280E" w:rsidRPr="003500AA" w:rsidRDefault="0063280E" w:rsidP="0063280E">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25F3AFAF" w14:textId="76E80E81" w:rsidR="0063280E" w:rsidRPr="003500AA" w:rsidRDefault="00F406A7" w:rsidP="0063280E">
      <w:pPr>
        <w:numPr>
          <w:ilvl w:val="12"/>
          <w:numId w:val="0"/>
        </w:numPr>
        <w:tabs>
          <w:tab w:val="left" w:pos="-86"/>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3500AA">
        <w:rPr>
          <w:szCs w:val="24"/>
        </w:rPr>
        <w:t xml:space="preserve">All footnotes, disclosures, and itemized listings requested per the Cost Report instructions and guidelines based on the Generally Accepted Accounting Principles must be provided.  WAC 388-96-205, RCW </w:t>
      </w:r>
      <w:proofErr w:type="gramStart"/>
      <w:r w:rsidRPr="003500AA">
        <w:rPr>
          <w:szCs w:val="24"/>
        </w:rPr>
        <w:t>74.46.485</w:t>
      </w:r>
      <w:proofErr w:type="gramEnd"/>
      <w:r w:rsidRPr="003500AA">
        <w:rPr>
          <w:szCs w:val="24"/>
        </w:rPr>
        <w:t xml:space="preserve"> and RCW 74.46.022.</w:t>
      </w:r>
    </w:p>
    <w:p w14:paraId="10A7A059" w14:textId="77777777" w:rsidR="0063280E" w:rsidRPr="003500AA" w:rsidRDefault="0063280E" w:rsidP="0063280E">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00A1ACB0" w14:textId="13BF24C7" w:rsidR="00F90AA6" w:rsidRPr="003500AA" w:rsidRDefault="0063280E" w:rsidP="0063280E">
      <w:pPr>
        <w:numPr>
          <w:ilvl w:val="12"/>
          <w:numId w:val="0"/>
        </w:numPr>
        <w:tabs>
          <w:tab w:val="left" w:pos="-720"/>
        </w:tabs>
        <w:suppressAutoHyphens/>
        <w:rPr>
          <w:szCs w:val="24"/>
        </w:rPr>
      </w:pPr>
      <w:r w:rsidRPr="003500AA">
        <w:rPr>
          <w:szCs w:val="24"/>
        </w:rPr>
        <w:t xml:space="preserve">For all lines in the </w:t>
      </w:r>
      <w:r w:rsidR="00EB04B5" w:rsidRPr="003500AA">
        <w:rPr>
          <w:szCs w:val="24"/>
        </w:rPr>
        <w:t>Cost Report</w:t>
      </w:r>
      <w:r w:rsidRPr="003500AA">
        <w:rPr>
          <w:szCs w:val="24"/>
        </w:rPr>
        <w:t xml:space="preserve"> titled "</w:t>
      </w:r>
      <w:r w:rsidR="00D55522" w:rsidRPr="003500AA">
        <w:rPr>
          <w:szCs w:val="24"/>
        </w:rPr>
        <w:t>Other" (</w:t>
      </w:r>
      <w:proofErr w:type="gramStart"/>
      <w:r w:rsidR="002831C4" w:rsidRPr="003500AA">
        <w:rPr>
          <w:szCs w:val="24"/>
        </w:rPr>
        <w:t>e.g.</w:t>
      </w:r>
      <w:proofErr w:type="gramEnd"/>
      <w:r w:rsidR="002831C4" w:rsidRPr="003500AA">
        <w:rPr>
          <w:szCs w:val="24"/>
        </w:rPr>
        <w:t xml:space="preserve"> </w:t>
      </w:r>
      <w:r w:rsidR="00D55522" w:rsidRPr="003500AA">
        <w:rPr>
          <w:szCs w:val="24"/>
        </w:rPr>
        <w:t>Schedule G, account 5111.19</w:t>
      </w:r>
      <w:r w:rsidRPr="003500AA">
        <w:rPr>
          <w:szCs w:val="24"/>
        </w:rPr>
        <w:t xml:space="preserve">) include a schedule with a detailed breakdown of what is included </w:t>
      </w:r>
      <w:r w:rsidR="006434B8" w:rsidRPr="003500AA">
        <w:rPr>
          <w:szCs w:val="24"/>
        </w:rPr>
        <w:t>in the account</w:t>
      </w:r>
      <w:r w:rsidRPr="003500AA">
        <w:rPr>
          <w:szCs w:val="24"/>
        </w:rPr>
        <w:t>.  When an amount reported in “Other” exceeds $1,000, additional detail must be provided.  The additional detail must disclose all items included in "Other" categories and must equal the total entered on the schedule that required the itemization.</w:t>
      </w:r>
    </w:p>
    <w:p w14:paraId="0620F6F6" w14:textId="1DF8E382" w:rsidR="00D41AAE" w:rsidRPr="003500AA" w:rsidRDefault="00AB6E29" w:rsidP="0050386F">
      <w:pPr>
        <w:pStyle w:val="Heading2"/>
      </w:pPr>
      <w:bookmarkStart w:id="26" w:name="_Toc470771457"/>
      <w:bookmarkStart w:id="27" w:name="_Toc62047932"/>
      <w:r w:rsidRPr="003500AA">
        <w:t>Suggested Keying Order</w:t>
      </w:r>
      <w:bookmarkEnd w:id="26"/>
      <w:bookmarkEnd w:id="27"/>
    </w:p>
    <w:p w14:paraId="39AEEB3F" w14:textId="77777777" w:rsidR="00D41AAE" w:rsidRPr="003500AA" w:rsidRDefault="00D41AAE" w:rsidP="00DD13D2">
      <w:pPr>
        <w:tabs>
          <w:tab w:val="left" w:pos="360"/>
        </w:tabs>
      </w:pPr>
      <w:r w:rsidRPr="003500AA">
        <w:t>Schedule A</w:t>
      </w:r>
    </w:p>
    <w:p w14:paraId="0683AC5A" w14:textId="77777777" w:rsidR="00D41AAE" w:rsidRPr="003500AA" w:rsidRDefault="00D41AAE" w:rsidP="00DD13D2">
      <w:pPr>
        <w:tabs>
          <w:tab w:val="left" w:pos="360"/>
        </w:tabs>
      </w:pPr>
      <w:r w:rsidRPr="003500AA">
        <w:t>Schedule B</w:t>
      </w:r>
    </w:p>
    <w:p w14:paraId="0477B1B8" w14:textId="77777777" w:rsidR="00D41AAE" w:rsidRPr="003500AA" w:rsidRDefault="00D41AAE" w:rsidP="00DD13D2">
      <w:pPr>
        <w:tabs>
          <w:tab w:val="left" w:pos="360"/>
        </w:tabs>
      </w:pPr>
      <w:r w:rsidRPr="003500AA">
        <w:t>Schedule M</w:t>
      </w:r>
    </w:p>
    <w:p w14:paraId="7EE99C15" w14:textId="77777777" w:rsidR="005C0E0B" w:rsidRPr="003500AA" w:rsidRDefault="005C0E0B" w:rsidP="00DD13D2">
      <w:pPr>
        <w:tabs>
          <w:tab w:val="left" w:pos="360"/>
        </w:tabs>
      </w:pPr>
      <w:r w:rsidRPr="003500AA">
        <w:lastRenderedPageBreak/>
        <w:t>Supplemental Schedule O-1</w:t>
      </w:r>
    </w:p>
    <w:p w14:paraId="6315D354" w14:textId="77777777" w:rsidR="00D41AAE" w:rsidRPr="003500AA" w:rsidRDefault="00D41AAE" w:rsidP="00DD13D2">
      <w:pPr>
        <w:tabs>
          <w:tab w:val="left" w:pos="360"/>
        </w:tabs>
      </w:pPr>
      <w:r w:rsidRPr="003500AA">
        <w:t>Schedule N</w:t>
      </w:r>
    </w:p>
    <w:p w14:paraId="5759278A" w14:textId="77777777" w:rsidR="00D41AAE" w:rsidRPr="003500AA" w:rsidRDefault="00D41AAE" w:rsidP="00DD13D2">
      <w:pPr>
        <w:tabs>
          <w:tab w:val="left" w:pos="360"/>
        </w:tabs>
      </w:pPr>
      <w:r w:rsidRPr="003500AA">
        <w:t>Schedules G-1 through G-</w:t>
      </w:r>
      <w:r w:rsidR="004044D3" w:rsidRPr="003500AA">
        <w:t>7</w:t>
      </w:r>
    </w:p>
    <w:p w14:paraId="124EB3CD" w14:textId="77777777" w:rsidR="00846415" w:rsidRPr="003500AA" w:rsidRDefault="00846415" w:rsidP="00DD13D2">
      <w:pPr>
        <w:tabs>
          <w:tab w:val="left" w:pos="360"/>
        </w:tabs>
      </w:pPr>
      <w:r w:rsidRPr="003500AA">
        <w:t>Schedule G-8</w:t>
      </w:r>
    </w:p>
    <w:p w14:paraId="70546AB4" w14:textId="77777777" w:rsidR="00D41AAE" w:rsidRPr="003500AA" w:rsidRDefault="00D41AAE" w:rsidP="00DD13D2">
      <w:pPr>
        <w:tabs>
          <w:tab w:val="left" w:pos="360"/>
        </w:tabs>
      </w:pPr>
      <w:r w:rsidRPr="003500AA">
        <w:t>Schedule G</w:t>
      </w:r>
    </w:p>
    <w:p w14:paraId="718E742C" w14:textId="1202293C" w:rsidR="00D41AAE" w:rsidRDefault="000863CC" w:rsidP="00DD13D2">
      <w:pPr>
        <w:tabs>
          <w:tab w:val="left" w:pos="360"/>
        </w:tabs>
      </w:pPr>
      <w:r w:rsidRPr="003500AA">
        <w:t xml:space="preserve">Schedule </w:t>
      </w:r>
      <w:r w:rsidR="00D41AAE" w:rsidRPr="003500AA">
        <w:t>F</w:t>
      </w:r>
    </w:p>
    <w:p w14:paraId="77F49020" w14:textId="2DA0EA80" w:rsidR="007D79D4" w:rsidRPr="003500AA" w:rsidRDefault="007D79D4" w:rsidP="00DD13D2">
      <w:pPr>
        <w:tabs>
          <w:tab w:val="left" w:pos="360"/>
        </w:tabs>
      </w:pPr>
      <w:r>
        <w:t>Schedule R - new</w:t>
      </w:r>
    </w:p>
    <w:p w14:paraId="010BB4B3" w14:textId="77777777" w:rsidR="00D41AAE" w:rsidRPr="003500AA" w:rsidRDefault="00D41AAE" w:rsidP="00DD13D2">
      <w:pPr>
        <w:tabs>
          <w:tab w:val="left" w:pos="360"/>
        </w:tabs>
      </w:pPr>
      <w:r w:rsidRPr="003500AA">
        <w:t xml:space="preserve">Schedule </w:t>
      </w:r>
      <w:r w:rsidR="00782F43" w:rsidRPr="003500AA">
        <w:t xml:space="preserve">L </w:t>
      </w:r>
    </w:p>
    <w:p w14:paraId="391FDC1E" w14:textId="77777777" w:rsidR="00D41AAE" w:rsidRPr="003500AA" w:rsidRDefault="00D41AAE" w:rsidP="00DD13D2">
      <w:pPr>
        <w:tabs>
          <w:tab w:val="left" w:pos="360"/>
        </w:tabs>
      </w:pPr>
      <w:r w:rsidRPr="003500AA">
        <w:t>Schedule O</w:t>
      </w:r>
    </w:p>
    <w:p w14:paraId="71970938" w14:textId="77777777" w:rsidR="0029604E" w:rsidRPr="003500AA" w:rsidRDefault="00AF4C84" w:rsidP="000E4EA4">
      <w:pPr>
        <w:tabs>
          <w:tab w:val="left" w:pos="360"/>
        </w:tabs>
      </w:pPr>
      <w:r w:rsidRPr="003500AA">
        <w:t xml:space="preserve">Schedule P </w:t>
      </w:r>
      <w:r w:rsidR="007526FB" w:rsidRPr="003500AA">
        <w:t xml:space="preserve"> </w:t>
      </w:r>
    </w:p>
    <w:p w14:paraId="59DE6195" w14:textId="225BE45C" w:rsidR="00EA3D27" w:rsidRPr="003500AA" w:rsidRDefault="000E4EA4" w:rsidP="000E4EA4">
      <w:pPr>
        <w:tabs>
          <w:tab w:val="left" w:pos="360"/>
        </w:tabs>
      </w:pPr>
      <w:r w:rsidRPr="003500AA">
        <w:t>Schedule Q</w:t>
      </w:r>
    </w:p>
    <w:p w14:paraId="3FD03D67" w14:textId="77777777" w:rsidR="00CB3630" w:rsidRPr="003500AA" w:rsidRDefault="00EB04B5" w:rsidP="00452109">
      <w:pPr>
        <w:pStyle w:val="Heading1"/>
      </w:pPr>
      <w:bookmarkStart w:id="28" w:name="_Toc470771458"/>
      <w:bookmarkStart w:id="29" w:name="_Toc62047933"/>
      <w:bookmarkStart w:id="30" w:name="_Toc466899084"/>
      <w:bookmarkStart w:id="31" w:name="_Toc408486108"/>
      <w:r w:rsidRPr="003500AA">
        <w:t>COST REPORT</w:t>
      </w:r>
      <w:r w:rsidR="0063280E" w:rsidRPr="003500AA">
        <w:t xml:space="preserve"> DUE DATE</w:t>
      </w:r>
      <w:bookmarkEnd w:id="28"/>
      <w:bookmarkEnd w:id="29"/>
    </w:p>
    <w:p w14:paraId="32D06B71" w14:textId="686352B0" w:rsidR="00CB3630" w:rsidRPr="003500AA" w:rsidRDefault="00CB3630" w:rsidP="00CB3630">
      <w:pPr>
        <w:numPr>
          <w:ilvl w:val="12"/>
          <w:numId w:val="0"/>
        </w:numPr>
        <w:tabs>
          <w:tab w:val="left" w:pos="-720"/>
        </w:tabs>
        <w:suppressAutoHyphens/>
        <w:rPr>
          <w:szCs w:val="24"/>
        </w:rPr>
      </w:pPr>
      <w:r w:rsidRPr="003500AA">
        <w:rPr>
          <w:szCs w:val="24"/>
        </w:rPr>
        <w:t xml:space="preserve">The due date for the </w:t>
      </w:r>
      <w:r w:rsidR="00EB04B5" w:rsidRPr="003500AA">
        <w:rPr>
          <w:szCs w:val="24"/>
        </w:rPr>
        <w:t>Cost Report</w:t>
      </w:r>
      <w:r w:rsidRPr="003500AA">
        <w:rPr>
          <w:szCs w:val="24"/>
        </w:rPr>
        <w:t xml:space="preserve"> is </w:t>
      </w:r>
      <w:r w:rsidR="004A42D6" w:rsidRPr="003500AA">
        <w:rPr>
          <w:szCs w:val="24"/>
        </w:rPr>
        <w:t>March 3</w:t>
      </w:r>
      <w:r w:rsidR="0063280E" w:rsidRPr="003500AA">
        <w:rPr>
          <w:szCs w:val="24"/>
        </w:rPr>
        <w:t>1</w:t>
      </w:r>
      <w:r w:rsidR="0063280E" w:rsidRPr="003500AA">
        <w:rPr>
          <w:szCs w:val="24"/>
          <w:vertAlign w:val="superscript"/>
        </w:rPr>
        <w:t>st</w:t>
      </w:r>
      <w:r w:rsidR="00D93656" w:rsidRPr="003500AA">
        <w:rPr>
          <w:szCs w:val="24"/>
        </w:rPr>
        <w:t xml:space="preserve"> for the prior year’s </w:t>
      </w:r>
      <w:r w:rsidR="00EB04B5" w:rsidRPr="003500AA">
        <w:rPr>
          <w:szCs w:val="24"/>
        </w:rPr>
        <w:t>Cost Report</w:t>
      </w:r>
      <w:r w:rsidRPr="003500AA">
        <w:rPr>
          <w:szCs w:val="24"/>
        </w:rPr>
        <w:t xml:space="preserve">.  </w:t>
      </w:r>
      <w:r w:rsidR="0063280E" w:rsidRPr="003500AA">
        <w:rPr>
          <w:szCs w:val="24"/>
        </w:rPr>
        <w:t xml:space="preserve">The </w:t>
      </w:r>
      <w:r w:rsidR="00BF578F" w:rsidRPr="003500AA">
        <w:rPr>
          <w:szCs w:val="24"/>
        </w:rPr>
        <w:t>C</w:t>
      </w:r>
      <w:r w:rsidR="00EB04B5" w:rsidRPr="003500AA">
        <w:rPr>
          <w:szCs w:val="24"/>
        </w:rPr>
        <w:t>ost Report</w:t>
      </w:r>
      <w:r w:rsidR="0063280E" w:rsidRPr="003500AA">
        <w:rPr>
          <w:szCs w:val="24"/>
        </w:rPr>
        <w:t xml:space="preserve"> </w:t>
      </w:r>
      <w:r w:rsidR="008E2B47" w:rsidRPr="003500AA">
        <w:rPr>
          <w:szCs w:val="24"/>
        </w:rPr>
        <w:t xml:space="preserve">AND notarized certification page </w:t>
      </w:r>
      <w:r w:rsidR="0063280E" w:rsidRPr="003500AA">
        <w:rPr>
          <w:szCs w:val="24"/>
        </w:rPr>
        <w:t xml:space="preserve">must be </w:t>
      </w:r>
      <w:r w:rsidR="00DE34B7" w:rsidRPr="003500AA">
        <w:rPr>
          <w:szCs w:val="24"/>
        </w:rPr>
        <w:t>uplo</w:t>
      </w:r>
      <w:r w:rsidR="008E2B47" w:rsidRPr="003500AA">
        <w:rPr>
          <w:szCs w:val="24"/>
        </w:rPr>
        <w:t xml:space="preserve">aded to the secure site </w:t>
      </w:r>
      <w:r w:rsidR="0063280E" w:rsidRPr="003500AA">
        <w:rPr>
          <w:szCs w:val="24"/>
        </w:rPr>
        <w:t xml:space="preserve">by </w:t>
      </w:r>
      <w:r w:rsidR="003E218B" w:rsidRPr="003500AA">
        <w:rPr>
          <w:szCs w:val="24"/>
        </w:rPr>
        <w:t>March 31, 202</w:t>
      </w:r>
      <w:r w:rsidR="007D79D4">
        <w:rPr>
          <w:szCs w:val="24"/>
        </w:rPr>
        <w:t>2</w:t>
      </w:r>
      <w:r w:rsidR="000E4EA4" w:rsidRPr="003500AA">
        <w:rPr>
          <w:szCs w:val="24"/>
        </w:rPr>
        <w:t>.</w:t>
      </w:r>
    </w:p>
    <w:p w14:paraId="1CFD7B65" w14:textId="3E340537" w:rsidR="00DB6A78" w:rsidRPr="003500AA" w:rsidRDefault="00DB6A78" w:rsidP="00CB3630">
      <w:pPr>
        <w:numPr>
          <w:ilvl w:val="12"/>
          <w:numId w:val="0"/>
        </w:numPr>
        <w:tabs>
          <w:tab w:val="left" w:pos="-720"/>
        </w:tabs>
        <w:suppressAutoHyphens/>
        <w:rPr>
          <w:szCs w:val="24"/>
        </w:rPr>
      </w:pPr>
    </w:p>
    <w:p w14:paraId="07D942D0" w14:textId="7FB3459F" w:rsidR="009E224F" w:rsidRPr="003500AA" w:rsidRDefault="00DB6A78" w:rsidP="00DB6A78">
      <w:pPr>
        <w:numPr>
          <w:ilvl w:val="12"/>
          <w:numId w:val="0"/>
        </w:numPr>
        <w:tabs>
          <w:tab w:val="left" w:pos="-720"/>
        </w:tabs>
        <w:suppressAutoHyphens/>
        <w:rPr>
          <w:b/>
          <w:i/>
          <w:szCs w:val="24"/>
        </w:rPr>
      </w:pPr>
      <w:r w:rsidRPr="003500AA">
        <w:rPr>
          <w:b/>
          <w:i/>
          <w:szCs w:val="24"/>
        </w:rPr>
        <w:t>WAC 388-96-022</w:t>
      </w:r>
      <w:r w:rsidR="00BD7E4A" w:rsidRPr="003500AA">
        <w:rPr>
          <w:b/>
          <w:i/>
          <w:szCs w:val="24"/>
        </w:rPr>
        <w:t xml:space="preserve"> - </w:t>
      </w:r>
      <w:r w:rsidRPr="003500AA">
        <w:rPr>
          <w:b/>
          <w:i/>
          <w:szCs w:val="24"/>
        </w:rPr>
        <w:t>Due dates for cost reports.</w:t>
      </w:r>
    </w:p>
    <w:p w14:paraId="39E30147" w14:textId="5A4EC71B" w:rsidR="00DB6A78" w:rsidRPr="003500AA" w:rsidRDefault="00DB6A78" w:rsidP="00DB6A78">
      <w:pPr>
        <w:overflowPunct/>
        <w:autoSpaceDE/>
        <w:autoSpaceDN/>
        <w:adjustRightInd/>
        <w:ind w:firstLine="720"/>
        <w:textAlignment w:val="auto"/>
        <w:rPr>
          <w:i/>
          <w:szCs w:val="24"/>
        </w:rPr>
      </w:pPr>
      <w:r w:rsidRPr="003500AA">
        <w:rPr>
          <w:i/>
          <w:szCs w:val="24"/>
        </w:rPr>
        <w:t>(1) The contractor must submit annually a complete report of costs and financial conditions of the</w:t>
      </w:r>
      <w:r w:rsidR="000561D9" w:rsidRPr="003500AA">
        <w:rPr>
          <w:i/>
          <w:szCs w:val="24"/>
        </w:rPr>
        <w:t xml:space="preserve"> </w:t>
      </w:r>
      <w:r w:rsidRPr="003500AA">
        <w:rPr>
          <w:i/>
          <w:szCs w:val="24"/>
        </w:rPr>
        <w:t>contractor that is prepared and presented in a standardized manner and in accordance with this</w:t>
      </w:r>
      <w:r w:rsidR="000C64CC" w:rsidRPr="003500AA">
        <w:rPr>
          <w:i/>
          <w:szCs w:val="24"/>
        </w:rPr>
        <w:t xml:space="preserve"> </w:t>
      </w:r>
      <w:r w:rsidRPr="003500AA">
        <w:rPr>
          <w:i/>
          <w:szCs w:val="24"/>
        </w:rPr>
        <w:t xml:space="preserve">chapter and chapter </w:t>
      </w:r>
      <w:hyperlink r:id="rId15" w:history="1">
        <w:r w:rsidRPr="003500AA">
          <w:rPr>
            <w:i/>
            <w:color w:val="2B674D"/>
            <w:szCs w:val="24"/>
            <w:u w:val="single"/>
          </w:rPr>
          <w:t>74.46</w:t>
        </w:r>
      </w:hyperlink>
      <w:r w:rsidRPr="003500AA">
        <w:rPr>
          <w:i/>
          <w:szCs w:val="24"/>
        </w:rPr>
        <w:t xml:space="preserve"> RCW.</w:t>
      </w:r>
    </w:p>
    <w:p w14:paraId="54B4DAA2" w14:textId="1D7D2F1F" w:rsidR="00DB6A78" w:rsidRPr="003500AA" w:rsidRDefault="00DB6A78" w:rsidP="00DB6A78">
      <w:pPr>
        <w:overflowPunct/>
        <w:autoSpaceDE/>
        <w:autoSpaceDN/>
        <w:adjustRightInd/>
        <w:ind w:firstLine="720"/>
        <w:textAlignment w:val="auto"/>
        <w:rPr>
          <w:i/>
          <w:szCs w:val="24"/>
        </w:rPr>
      </w:pPr>
      <w:r w:rsidRPr="003500AA">
        <w:rPr>
          <w:i/>
          <w:szCs w:val="24"/>
        </w:rPr>
        <w:t xml:space="preserve">(2) The department will review the contractor's costs and financial conditions in accordance with the methodology effective at the time the contractor incurred the costs as described in chapters </w:t>
      </w:r>
      <w:r w:rsidRPr="003500AA">
        <w:rPr>
          <w:i/>
          <w:szCs w:val="24"/>
        </w:rPr>
        <w:tab/>
      </w:r>
      <w:hyperlink r:id="rId16" w:history="1">
        <w:r w:rsidRPr="003500AA">
          <w:rPr>
            <w:i/>
            <w:color w:val="2B674D"/>
            <w:szCs w:val="24"/>
            <w:u w:val="single"/>
          </w:rPr>
          <w:t>388-96</w:t>
        </w:r>
      </w:hyperlink>
      <w:r w:rsidRPr="003500AA">
        <w:rPr>
          <w:i/>
          <w:szCs w:val="24"/>
        </w:rPr>
        <w:t xml:space="preserve"> WAC and </w:t>
      </w:r>
      <w:hyperlink r:id="rId17" w:history="1">
        <w:r w:rsidRPr="003500AA">
          <w:rPr>
            <w:i/>
            <w:color w:val="2B674D"/>
            <w:szCs w:val="24"/>
            <w:u w:val="single"/>
          </w:rPr>
          <w:t>74.46</w:t>
        </w:r>
      </w:hyperlink>
      <w:r w:rsidRPr="003500AA">
        <w:rPr>
          <w:i/>
          <w:szCs w:val="24"/>
        </w:rPr>
        <w:t xml:space="preserve"> RCW.</w:t>
      </w:r>
    </w:p>
    <w:p w14:paraId="39344A86" w14:textId="62479DA5" w:rsidR="00DB6A78" w:rsidRPr="003500AA" w:rsidRDefault="00DB6A78" w:rsidP="00DB6A78">
      <w:pPr>
        <w:overflowPunct/>
        <w:autoSpaceDE/>
        <w:autoSpaceDN/>
        <w:adjustRightInd/>
        <w:ind w:firstLine="720"/>
        <w:textAlignment w:val="auto"/>
        <w:rPr>
          <w:i/>
          <w:szCs w:val="24"/>
        </w:rPr>
      </w:pPr>
      <w:r w:rsidRPr="003500AA">
        <w:rPr>
          <w:i/>
          <w:szCs w:val="24"/>
        </w:rPr>
        <w:t>(3) Not later than March 31st of each year, each contractor must submit to the department an annual cost report for the period from January 1st through December 31st of the preceding year.</w:t>
      </w:r>
    </w:p>
    <w:p w14:paraId="261BD012" w14:textId="77777777" w:rsidR="00DB6A78" w:rsidRPr="003500AA" w:rsidRDefault="00DB6A78" w:rsidP="00DB6A78">
      <w:pPr>
        <w:overflowPunct/>
        <w:autoSpaceDE/>
        <w:autoSpaceDN/>
        <w:adjustRightInd/>
        <w:ind w:firstLine="720"/>
        <w:textAlignment w:val="auto"/>
        <w:rPr>
          <w:i/>
          <w:szCs w:val="24"/>
        </w:rPr>
      </w:pPr>
      <w:r w:rsidRPr="003500AA">
        <w:rPr>
          <w:i/>
          <w:szCs w:val="24"/>
        </w:rPr>
        <w:t xml:space="preserve">(4) Cost reports for new contractors must be submitted in accordance with WAC </w:t>
      </w:r>
      <w:hyperlink r:id="rId18" w:history="1">
        <w:r w:rsidRPr="003500AA">
          <w:rPr>
            <w:i/>
            <w:color w:val="2B674D"/>
            <w:sz w:val="22"/>
            <w:szCs w:val="22"/>
            <w:u w:val="single"/>
          </w:rPr>
          <w:t>388-96-026</w:t>
        </w:r>
      </w:hyperlink>
      <w:r w:rsidRPr="003500AA">
        <w:rPr>
          <w:i/>
          <w:sz w:val="22"/>
          <w:szCs w:val="22"/>
        </w:rPr>
        <w:t>.</w:t>
      </w:r>
    </w:p>
    <w:p w14:paraId="140A10C4" w14:textId="6984FA1D" w:rsidR="00DB6A78" w:rsidRPr="003500AA" w:rsidRDefault="00DB6A78" w:rsidP="00DB6A78">
      <w:pPr>
        <w:overflowPunct/>
        <w:autoSpaceDE/>
        <w:autoSpaceDN/>
        <w:adjustRightInd/>
        <w:ind w:firstLine="720"/>
        <w:textAlignment w:val="auto"/>
        <w:rPr>
          <w:i/>
          <w:szCs w:val="24"/>
        </w:rPr>
      </w:pPr>
      <w:r w:rsidRPr="003500AA">
        <w:rPr>
          <w:i/>
          <w:szCs w:val="24"/>
        </w:rPr>
        <w:t>(5) To properly complete the cost report, the contractor must submit the entire cost report,</w:t>
      </w:r>
      <w:r w:rsidR="000561D9" w:rsidRPr="003500AA">
        <w:rPr>
          <w:i/>
          <w:szCs w:val="24"/>
        </w:rPr>
        <w:t xml:space="preserve"> </w:t>
      </w:r>
      <w:r w:rsidRPr="003500AA">
        <w:rPr>
          <w:i/>
          <w:szCs w:val="24"/>
        </w:rPr>
        <w:t xml:space="preserve">including the certification page to the document electronically. A cost report is not complete until </w:t>
      </w:r>
      <w:r w:rsidRPr="003500AA">
        <w:rPr>
          <w:i/>
          <w:szCs w:val="24"/>
        </w:rPr>
        <w:tab/>
        <w:t>the department receives both documents.</w:t>
      </w:r>
    </w:p>
    <w:p w14:paraId="6131FAF4" w14:textId="05060118" w:rsidR="00DB6A78" w:rsidRPr="003500AA" w:rsidRDefault="00DB6A78" w:rsidP="00DB6A78">
      <w:pPr>
        <w:overflowPunct/>
        <w:autoSpaceDE/>
        <w:autoSpaceDN/>
        <w:adjustRightInd/>
        <w:ind w:firstLine="720"/>
        <w:textAlignment w:val="auto"/>
        <w:rPr>
          <w:i/>
          <w:szCs w:val="24"/>
        </w:rPr>
      </w:pPr>
      <w:r w:rsidRPr="003500AA">
        <w:rPr>
          <w:i/>
          <w:szCs w:val="24"/>
        </w:rPr>
        <w:t>(6) Not later than one hundred twenty days following the termination or assignment of a contract, the terminating or assigning contractor must submit to the department a cost report for the period from January 1st through the date the contract was terminated or assigned.</w:t>
      </w:r>
    </w:p>
    <w:p w14:paraId="557554FB" w14:textId="484211B8" w:rsidR="00DB6A78" w:rsidRPr="003500AA" w:rsidRDefault="00DB6A78" w:rsidP="00DB6A78">
      <w:pPr>
        <w:overflowPunct/>
        <w:autoSpaceDE/>
        <w:autoSpaceDN/>
        <w:adjustRightInd/>
        <w:ind w:firstLine="720"/>
        <w:textAlignment w:val="auto"/>
        <w:rPr>
          <w:i/>
          <w:szCs w:val="24"/>
        </w:rPr>
      </w:pPr>
      <w:r w:rsidRPr="003500AA">
        <w:rPr>
          <w:i/>
          <w:szCs w:val="24"/>
        </w:rPr>
        <w:t>(7) If the contractor does not properly complete the cost report or the department does not receive</w:t>
      </w:r>
      <w:r w:rsidR="000561D9" w:rsidRPr="003500AA">
        <w:rPr>
          <w:i/>
          <w:szCs w:val="24"/>
        </w:rPr>
        <w:t xml:space="preserve"> </w:t>
      </w:r>
      <w:r w:rsidRPr="003500AA">
        <w:rPr>
          <w:i/>
          <w:szCs w:val="24"/>
        </w:rPr>
        <w:t xml:space="preserve">it by the due date established in this section, the department may withhold all or part of any </w:t>
      </w:r>
      <w:r w:rsidRPr="003500AA">
        <w:rPr>
          <w:i/>
          <w:szCs w:val="24"/>
        </w:rPr>
        <w:tab/>
        <w:t xml:space="preserve">payments due under the contract until the department receives the </w:t>
      </w:r>
      <w:proofErr w:type="gramStart"/>
      <w:r w:rsidRPr="003500AA">
        <w:rPr>
          <w:i/>
          <w:szCs w:val="24"/>
        </w:rPr>
        <w:t>contractor's</w:t>
      </w:r>
      <w:proofErr w:type="gramEnd"/>
      <w:r w:rsidRPr="003500AA">
        <w:rPr>
          <w:i/>
          <w:szCs w:val="24"/>
        </w:rPr>
        <w:t xml:space="preserve"> properly completed cost report.</w:t>
      </w:r>
    </w:p>
    <w:p w14:paraId="114A0212" w14:textId="047A5D36" w:rsidR="00DB6A78" w:rsidRPr="003500AA" w:rsidRDefault="00DB6A78" w:rsidP="00DB6A78">
      <w:pPr>
        <w:overflowPunct/>
        <w:autoSpaceDE/>
        <w:autoSpaceDN/>
        <w:adjustRightInd/>
        <w:ind w:firstLine="720"/>
        <w:textAlignment w:val="auto"/>
        <w:rPr>
          <w:i/>
          <w:szCs w:val="24"/>
        </w:rPr>
      </w:pPr>
      <w:r w:rsidRPr="003500AA">
        <w:rPr>
          <w:i/>
          <w:szCs w:val="24"/>
        </w:rPr>
        <w:t>(8) The department may impose civil fines or take adverse rate action against contractors and former contractors who do not submit properly completed cost reports by the applicable due date established in this section.</w:t>
      </w:r>
    </w:p>
    <w:p w14:paraId="57E90227" w14:textId="227D943F" w:rsidR="00904531" w:rsidRPr="003500AA" w:rsidRDefault="00904531" w:rsidP="00DB6A78">
      <w:pPr>
        <w:overflowPunct/>
        <w:autoSpaceDE/>
        <w:autoSpaceDN/>
        <w:adjustRightInd/>
        <w:ind w:firstLine="720"/>
        <w:textAlignment w:val="auto"/>
        <w:rPr>
          <w:szCs w:val="24"/>
        </w:rPr>
      </w:pPr>
    </w:p>
    <w:p w14:paraId="49FCE64D" w14:textId="7A8285FB" w:rsidR="007D79D4" w:rsidRDefault="00CB3630" w:rsidP="00CB3630">
      <w:pPr>
        <w:numPr>
          <w:ilvl w:val="12"/>
          <w:numId w:val="0"/>
        </w:numPr>
        <w:tabs>
          <w:tab w:val="left" w:pos="-720"/>
        </w:tabs>
        <w:suppressAutoHyphens/>
        <w:rPr>
          <w:b/>
          <w:sz w:val="28"/>
          <w:szCs w:val="28"/>
        </w:rPr>
      </w:pPr>
      <w:r w:rsidRPr="003500AA">
        <w:rPr>
          <w:b/>
          <w:sz w:val="28"/>
          <w:szCs w:val="28"/>
        </w:rPr>
        <w:t xml:space="preserve">The </w:t>
      </w:r>
      <w:r w:rsidR="007D79D4">
        <w:rPr>
          <w:b/>
          <w:sz w:val="28"/>
          <w:szCs w:val="28"/>
        </w:rPr>
        <w:t>D</w:t>
      </w:r>
      <w:r w:rsidRPr="003500AA">
        <w:rPr>
          <w:b/>
          <w:sz w:val="28"/>
          <w:szCs w:val="28"/>
        </w:rPr>
        <w:t>epartment is bound by the due date established in the above rule.</w:t>
      </w:r>
    </w:p>
    <w:p w14:paraId="3A227B30" w14:textId="77777777" w:rsidR="007D79D4" w:rsidRPr="003500AA" w:rsidRDefault="007D79D4" w:rsidP="00CB3630">
      <w:pPr>
        <w:numPr>
          <w:ilvl w:val="12"/>
          <w:numId w:val="0"/>
        </w:numPr>
        <w:tabs>
          <w:tab w:val="left" w:pos="-720"/>
        </w:tabs>
        <w:suppressAutoHyphens/>
        <w:rPr>
          <w:b/>
          <w:szCs w:val="24"/>
        </w:rPr>
      </w:pPr>
    </w:p>
    <w:p w14:paraId="7C876129" w14:textId="77777777" w:rsidR="007D79D4" w:rsidRDefault="007D79D4" w:rsidP="00452109">
      <w:pPr>
        <w:pStyle w:val="Heading1"/>
      </w:pPr>
      <w:bookmarkStart w:id="32" w:name="_Toc470771459"/>
      <w:bookmarkStart w:id="33" w:name="_Toc62047934"/>
    </w:p>
    <w:p w14:paraId="39BC3168" w14:textId="362675F1" w:rsidR="0063280E" w:rsidRPr="003500AA" w:rsidRDefault="0063280E" w:rsidP="00452109">
      <w:pPr>
        <w:pStyle w:val="Heading1"/>
      </w:pPr>
      <w:r w:rsidRPr="003500AA">
        <w:lastRenderedPageBreak/>
        <w:t>EXTENSION OF DUE DATE</w:t>
      </w:r>
      <w:bookmarkEnd w:id="32"/>
      <w:bookmarkEnd w:id="33"/>
    </w:p>
    <w:p w14:paraId="03C03309" w14:textId="24B0D92F" w:rsidR="00CB3630" w:rsidRPr="003500AA" w:rsidRDefault="00CB3630" w:rsidP="00CB3630">
      <w:pPr>
        <w:numPr>
          <w:ilvl w:val="12"/>
          <w:numId w:val="0"/>
        </w:numPr>
        <w:tabs>
          <w:tab w:val="left" w:pos="-720"/>
        </w:tabs>
        <w:suppressAutoHyphens/>
        <w:rPr>
          <w:szCs w:val="24"/>
        </w:rPr>
      </w:pPr>
      <w:r w:rsidRPr="003500AA">
        <w:rPr>
          <w:szCs w:val="24"/>
        </w:rPr>
        <w:t xml:space="preserve">The department cannot grant an extension to the due date unless there are circumstances that prevent the facility from completing the </w:t>
      </w:r>
      <w:r w:rsidR="00EB04B5" w:rsidRPr="003500AA">
        <w:rPr>
          <w:szCs w:val="24"/>
        </w:rPr>
        <w:t>Cost Report</w:t>
      </w:r>
      <w:r w:rsidRPr="003500AA">
        <w:rPr>
          <w:szCs w:val="24"/>
        </w:rPr>
        <w:t xml:space="preserve">.  </w:t>
      </w:r>
    </w:p>
    <w:p w14:paraId="2F889E6A" w14:textId="46DA88EF" w:rsidR="00DB6A78" w:rsidRPr="003500AA" w:rsidRDefault="00DB6A78" w:rsidP="00CB3630">
      <w:pPr>
        <w:numPr>
          <w:ilvl w:val="12"/>
          <w:numId w:val="0"/>
        </w:numPr>
        <w:tabs>
          <w:tab w:val="left" w:pos="-720"/>
        </w:tabs>
        <w:suppressAutoHyphens/>
        <w:rPr>
          <w:szCs w:val="24"/>
        </w:rPr>
      </w:pPr>
    </w:p>
    <w:p w14:paraId="3B6D5A5D" w14:textId="18BAC7CC" w:rsidR="001D35E7" w:rsidRPr="003500AA" w:rsidRDefault="00DB6A78" w:rsidP="00CB3630">
      <w:pPr>
        <w:numPr>
          <w:ilvl w:val="12"/>
          <w:numId w:val="0"/>
        </w:numPr>
        <w:tabs>
          <w:tab w:val="left" w:pos="-720"/>
        </w:tabs>
        <w:suppressAutoHyphens/>
        <w:rPr>
          <w:b/>
          <w:i/>
          <w:szCs w:val="24"/>
        </w:rPr>
      </w:pPr>
      <w:r w:rsidRPr="003500AA">
        <w:rPr>
          <w:b/>
          <w:i/>
          <w:szCs w:val="24"/>
        </w:rPr>
        <w:t>WAC 388-96-107</w:t>
      </w:r>
      <w:r w:rsidR="00BD7E4A" w:rsidRPr="003500AA">
        <w:rPr>
          <w:b/>
          <w:i/>
          <w:szCs w:val="24"/>
        </w:rPr>
        <w:t xml:space="preserve"> - </w:t>
      </w:r>
      <w:r w:rsidRPr="003500AA">
        <w:rPr>
          <w:b/>
          <w:i/>
          <w:szCs w:val="24"/>
        </w:rPr>
        <w:t>Request for extensions.</w:t>
      </w:r>
    </w:p>
    <w:p w14:paraId="37A32CCA" w14:textId="3190FFED" w:rsidR="00DB6A78" w:rsidRPr="003500AA" w:rsidRDefault="00DB6A78" w:rsidP="00DB6A78">
      <w:pPr>
        <w:overflowPunct/>
        <w:autoSpaceDE/>
        <w:autoSpaceDN/>
        <w:adjustRightInd/>
        <w:spacing w:before="75" w:after="150"/>
        <w:textAlignment w:val="auto"/>
        <w:outlineLvl w:val="2"/>
        <w:rPr>
          <w:i/>
          <w:szCs w:val="24"/>
        </w:rPr>
      </w:pPr>
      <w:bookmarkStart w:id="34" w:name="_Toc29286621"/>
      <w:bookmarkStart w:id="35" w:name="_Toc60061664"/>
      <w:bookmarkStart w:id="36" w:name="_Toc60141567"/>
      <w:bookmarkStart w:id="37" w:name="_Toc62047935"/>
      <w:r w:rsidRPr="003500AA">
        <w:rPr>
          <w:i/>
          <w:szCs w:val="24"/>
        </w:rPr>
        <w:t xml:space="preserve">(1) A contractor may request in writing an extension for submitting cost reports. Contractor </w:t>
      </w:r>
      <w:r w:rsidRPr="003500AA">
        <w:rPr>
          <w:i/>
          <w:szCs w:val="24"/>
        </w:rPr>
        <w:tab/>
        <w:t>requests must:</w:t>
      </w:r>
      <w:bookmarkEnd w:id="34"/>
      <w:bookmarkEnd w:id="35"/>
      <w:bookmarkEnd w:id="36"/>
      <w:bookmarkEnd w:id="37"/>
    </w:p>
    <w:p w14:paraId="09FA007A" w14:textId="77777777" w:rsidR="00DB6A78" w:rsidRPr="003500AA" w:rsidRDefault="00DB6A78" w:rsidP="00DB6A78">
      <w:pPr>
        <w:overflowPunct/>
        <w:autoSpaceDE/>
        <w:autoSpaceDN/>
        <w:adjustRightInd/>
        <w:ind w:firstLine="720"/>
        <w:textAlignment w:val="auto"/>
        <w:rPr>
          <w:i/>
          <w:szCs w:val="24"/>
        </w:rPr>
      </w:pPr>
      <w:r w:rsidRPr="003500AA">
        <w:rPr>
          <w:i/>
          <w:szCs w:val="24"/>
        </w:rPr>
        <w:t xml:space="preserve">(a) Be addressed to the manager, nursing facility rates </w:t>
      </w:r>
      <w:proofErr w:type="gramStart"/>
      <w:r w:rsidRPr="003500AA">
        <w:rPr>
          <w:i/>
          <w:szCs w:val="24"/>
        </w:rPr>
        <w:t>program;</w:t>
      </w:r>
      <w:proofErr w:type="gramEnd"/>
    </w:p>
    <w:p w14:paraId="56F0F98C" w14:textId="77777777" w:rsidR="00DB6A78" w:rsidRPr="003500AA" w:rsidRDefault="00DB6A78" w:rsidP="00DB6A78">
      <w:pPr>
        <w:overflowPunct/>
        <w:autoSpaceDE/>
        <w:autoSpaceDN/>
        <w:adjustRightInd/>
        <w:ind w:firstLine="720"/>
        <w:textAlignment w:val="auto"/>
        <w:rPr>
          <w:i/>
          <w:szCs w:val="24"/>
        </w:rPr>
      </w:pPr>
      <w:r w:rsidRPr="003500AA">
        <w:rPr>
          <w:i/>
          <w:szCs w:val="24"/>
        </w:rPr>
        <w:t>(b) State the circumstances prohibiting compliance with the report due date; and</w:t>
      </w:r>
    </w:p>
    <w:p w14:paraId="75A256A8" w14:textId="77777777" w:rsidR="00DB6A78" w:rsidRPr="003500AA" w:rsidRDefault="00DB6A78" w:rsidP="00DB6A78">
      <w:pPr>
        <w:overflowPunct/>
        <w:autoSpaceDE/>
        <w:autoSpaceDN/>
        <w:adjustRightInd/>
        <w:ind w:firstLine="720"/>
        <w:textAlignment w:val="auto"/>
        <w:rPr>
          <w:i/>
          <w:szCs w:val="24"/>
        </w:rPr>
      </w:pPr>
      <w:r w:rsidRPr="003500AA">
        <w:rPr>
          <w:i/>
          <w:szCs w:val="24"/>
        </w:rPr>
        <w:t>(c) Be received by the department at least ten days prior to the due date of the report.</w:t>
      </w:r>
    </w:p>
    <w:p w14:paraId="6FE37353" w14:textId="799CDFCE" w:rsidR="00DB6A78" w:rsidRPr="003500AA" w:rsidRDefault="00DB6A78" w:rsidP="00DB6A78">
      <w:pPr>
        <w:overflowPunct/>
        <w:autoSpaceDE/>
        <w:autoSpaceDN/>
        <w:adjustRightInd/>
        <w:ind w:firstLine="720"/>
        <w:textAlignment w:val="auto"/>
        <w:rPr>
          <w:i/>
          <w:szCs w:val="24"/>
        </w:rPr>
      </w:pPr>
      <w:r w:rsidRPr="003500AA">
        <w:rPr>
          <w:i/>
          <w:szCs w:val="24"/>
        </w:rPr>
        <w:t xml:space="preserve">(2) The department may grant two extensions of up to thirty days each, only if the </w:t>
      </w:r>
      <w:r w:rsidR="006F1E75" w:rsidRPr="003500AA">
        <w:rPr>
          <w:i/>
          <w:szCs w:val="24"/>
        </w:rPr>
        <w:tab/>
      </w:r>
      <w:r w:rsidRPr="003500AA">
        <w:rPr>
          <w:i/>
          <w:szCs w:val="24"/>
        </w:rPr>
        <w:t xml:space="preserve">circumstances, stated clearly, indicate the due date cannot be met and the following </w:t>
      </w:r>
      <w:r w:rsidR="006F1E75" w:rsidRPr="003500AA">
        <w:rPr>
          <w:i/>
          <w:szCs w:val="24"/>
        </w:rPr>
        <w:tab/>
      </w:r>
      <w:r w:rsidRPr="003500AA">
        <w:rPr>
          <w:i/>
          <w:szCs w:val="24"/>
        </w:rPr>
        <w:t>conditions are present:</w:t>
      </w:r>
    </w:p>
    <w:p w14:paraId="03CC2095" w14:textId="77777777" w:rsidR="00DB6A78" w:rsidRPr="003500AA" w:rsidRDefault="00DB6A78" w:rsidP="00DB6A78">
      <w:pPr>
        <w:overflowPunct/>
        <w:autoSpaceDE/>
        <w:autoSpaceDN/>
        <w:adjustRightInd/>
        <w:ind w:firstLine="720"/>
        <w:textAlignment w:val="auto"/>
        <w:rPr>
          <w:i/>
          <w:szCs w:val="24"/>
        </w:rPr>
      </w:pPr>
      <w:r w:rsidRPr="003500AA">
        <w:rPr>
          <w:i/>
          <w:szCs w:val="24"/>
        </w:rPr>
        <w:t>(a) The circumstances were not foreseeable by the provider; and</w:t>
      </w:r>
    </w:p>
    <w:p w14:paraId="490A971F" w14:textId="77777777" w:rsidR="00DB6A78" w:rsidRPr="003500AA" w:rsidRDefault="00DB6A78" w:rsidP="00DB6A78">
      <w:pPr>
        <w:overflowPunct/>
        <w:autoSpaceDE/>
        <w:autoSpaceDN/>
        <w:adjustRightInd/>
        <w:ind w:firstLine="720"/>
        <w:textAlignment w:val="auto"/>
        <w:rPr>
          <w:i/>
          <w:szCs w:val="24"/>
        </w:rPr>
      </w:pPr>
      <w:r w:rsidRPr="003500AA">
        <w:rPr>
          <w:i/>
          <w:szCs w:val="24"/>
        </w:rPr>
        <w:t>(b) The circumstances were not avoidable by advance planning.</w:t>
      </w:r>
    </w:p>
    <w:p w14:paraId="5A19CC07" w14:textId="45C0184A" w:rsidR="00DB6A78" w:rsidRPr="003500AA" w:rsidRDefault="00DB6A78" w:rsidP="00CB3630">
      <w:pPr>
        <w:numPr>
          <w:ilvl w:val="12"/>
          <w:numId w:val="0"/>
        </w:numPr>
        <w:tabs>
          <w:tab w:val="left" w:pos="-720"/>
        </w:tabs>
        <w:suppressAutoHyphens/>
        <w:rPr>
          <w:szCs w:val="24"/>
        </w:rPr>
      </w:pPr>
    </w:p>
    <w:p w14:paraId="30961922" w14:textId="77777777" w:rsidR="0063280E" w:rsidRPr="003500AA" w:rsidRDefault="0063280E" w:rsidP="00452109">
      <w:pPr>
        <w:pStyle w:val="Heading1"/>
      </w:pPr>
      <w:bookmarkStart w:id="38" w:name="_Toc470771460"/>
      <w:bookmarkStart w:id="39" w:name="_Toc62047936"/>
      <w:r w:rsidRPr="003500AA">
        <w:t xml:space="preserve">FINES FOR LATE </w:t>
      </w:r>
      <w:r w:rsidR="00EB04B5" w:rsidRPr="003500AA">
        <w:t>COST REPORT</w:t>
      </w:r>
      <w:r w:rsidRPr="003500AA">
        <w:t>S</w:t>
      </w:r>
      <w:bookmarkEnd w:id="38"/>
      <w:bookmarkEnd w:id="39"/>
    </w:p>
    <w:p w14:paraId="094EE7E0" w14:textId="40264D5D" w:rsidR="0063280E" w:rsidRPr="003500AA" w:rsidRDefault="0063280E" w:rsidP="0063280E">
      <w:r w:rsidRPr="003500AA">
        <w:t xml:space="preserve">If a </w:t>
      </w:r>
      <w:r w:rsidR="00EB04B5" w:rsidRPr="003500AA">
        <w:t>Cost Report</w:t>
      </w:r>
      <w:r w:rsidRPr="003500AA">
        <w:t xml:space="preserve"> is not received by </w:t>
      </w:r>
      <w:r w:rsidR="000E4EA4" w:rsidRPr="003500AA">
        <w:t xml:space="preserve">March 31, </w:t>
      </w:r>
      <w:proofErr w:type="gramStart"/>
      <w:r w:rsidR="000E4EA4" w:rsidRPr="003500AA">
        <w:t>202</w:t>
      </w:r>
      <w:r w:rsidR="007D79D4">
        <w:t>2</w:t>
      </w:r>
      <w:proofErr w:type="gramEnd"/>
      <w:r w:rsidR="000E4EA4" w:rsidRPr="003500AA">
        <w:t xml:space="preserve"> </w:t>
      </w:r>
      <w:r w:rsidRPr="003500AA">
        <w:t>and no extension of the due date has been approved, the facility will be fined as outlined below:</w:t>
      </w:r>
    </w:p>
    <w:p w14:paraId="08AAB542" w14:textId="7E94529E" w:rsidR="001D35E7" w:rsidRPr="003500AA" w:rsidRDefault="001D35E7" w:rsidP="0063280E"/>
    <w:p w14:paraId="50064C45" w14:textId="01073C64" w:rsidR="001D35E7" w:rsidRPr="003500AA" w:rsidRDefault="001D35E7" w:rsidP="0063280E">
      <w:pPr>
        <w:rPr>
          <w:b/>
          <w:i/>
          <w:szCs w:val="24"/>
        </w:rPr>
      </w:pPr>
      <w:r w:rsidRPr="003500AA">
        <w:rPr>
          <w:b/>
          <w:i/>
          <w:szCs w:val="24"/>
        </w:rPr>
        <w:t>WAC 388-96-217</w:t>
      </w:r>
      <w:r w:rsidR="00BD7E4A" w:rsidRPr="003500AA">
        <w:rPr>
          <w:b/>
          <w:i/>
          <w:szCs w:val="24"/>
        </w:rPr>
        <w:t xml:space="preserve"> - </w:t>
      </w:r>
      <w:r w:rsidRPr="003500AA">
        <w:rPr>
          <w:b/>
          <w:i/>
          <w:szCs w:val="24"/>
        </w:rPr>
        <w:t>Civil fines.</w:t>
      </w:r>
    </w:p>
    <w:p w14:paraId="1CF1BFA5" w14:textId="77777777" w:rsidR="001D35E7" w:rsidRPr="003500AA" w:rsidRDefault="001D35E7" w:rsidP="001D35E7">
      <w:pPr>
        <w:overflowPunct/>
        <w:autoSpaceDE/>
        <w:autoSpaceDN/>
        <w:adjustRightInd/>
        <w:ind w:firstLine="720"/>
        <w:textAlignment w:val="auto"/>
        <w:rPr>
          <w:i/>
          <w:szCs w:val="24"/>
        </w:rPr>
      </w:pPr>
      <w:r w:rsidRPr="003500AA">
        <w:rPr>
          <w:i/>
          <w:szCs w:val="24"/>
        </w:rPr>
        <w:t xml:space="preserve">(1) The department may deny, suspend, or revoke a license or provisional license or, in lieu thereof or in addition thereto, assess monetary penalties of a civil nature not to exceed one thousand dollars per violation in any case in which it finds that the licensee, or any partner, officer, director, owner of five percent or more of the assets of the nursing home, or managing employee has failed or refused to comply with any requirement of chapters </w:t>
      </w:r>
      <w:hyperlink r:id="rId19" w:history="1">
        <w:r w:rsidRPr="003500AA">
          <w:rPr>
            <w:i/>
            <w:color w:val="2B674D"/>
            <w:szCs w:val="24"/>
            <w:u w:val="single"/>
          </w:rPr>
          <w:t>74.46</w:t>
        </w:r>
      </w:hyperlink>
      <w:r w:rsidRPr="003500AA">
        <w:rPr>
          <w:i/>
          <w:szCs w:val="24"/>
        </w:rPr>
        <w:t xml:space="preserve"> RCW or </w:t>
      </w:r>
      <w:hyperlink r:id="rId20" w:history="1">
        <w:r w:rsidRPr="003500AA">
          <w:rPr>
            <w:i/>
            <w:color w:val="2B674D"/>
            <w:szCs w:val="24"/>
            <w:u w:val="single"/>
          </w:rPr>
          <w:t>388-96</w:t>
        </w:r>
      </w:hyperlink>
      <w:r w:rsidRPr="003500AA">
        <w:rPr>
          <w:i/>
          <w:szCs w:val="24"/>
        </w:rPr>
        <w:t xml:space="preserve"> WAC.</w:t>
      </w:r>
    </w:p>
    <w:p w14:paraId="0151E806" w14:textId="77777777" w:rsidR="001D35E7" w:rsidRPr="003500AA" w:rsidRDefault="001D35E7" w:rsidP="001D35E7">
      <w:pPr>
        <w:overflowPunct/>
        <w:autoSpaceDE/>
        <w:autoSpaceDN/>
        <w:adjustRightInd/>
        <w:ind w:firstLine="720"/>
        <w:textAlignment w:val="auto"/>
        <w:rPr>
          <w:i/>
          <w:szCs w:val="24"/>
        </w:rPr>
      </w:pPr>
      <w:r w:rsidRPr="003500AA">
        <w:rPr>
          <w:i/>
          <w:szCs w:val="24"/>
        </w:rPr>
        <w:t>(2) The department may fine a contractor or former contractor or any partner, officer, director, owner of five percent or more of the stock of a current or former corporate contractor, or managing agent for the following but not limited to the following:</w:t>
      </w:r>
    </w:p>
    <w:p w14:paraId="3E3EE1CE" w14:textId="77777777" w:rsidR="001D35E7" w:rsidRPr="003500AA" w:rsidRDefault="001D35E7" w:rsidP="001D35E7">
      <w:pPr>
        <w:overflowPunct/>
        <w:autoSpaceDE/>
        <w:autoSpaceDN/>
        <w:adjustRightInd/>
        <w:ind w:firstLine="720"/>
        <w:textAlignment w:val="auto"/>
        <w:rPr>
          <w:i/>
          <w:szCs w:val="24"/>
        </w:rPr>
      </w:pPr>
      <w:r w:rsidRPr="003500AA">
        <w:rPr>
          <w:i/>
          <w:szCs w:val="24"/>
        </w:rPr>
        <w:t xml:space="preserve">(a) Failure to file a mathematically accurate and complete cost report, including a final cost report, on or prior to the applicable due date established by this chapter or authorized by extension granted in writing by the </w:t>
      </w:r>
      <w:proofErr w:type="gramStart"/>
      <w:r w:rsidRPr="003500AA">
        <w:rPr>
          <w:i/>
          <w:szCs w:val="24"/>
        </w:rPr>
        <w:t>department;</w:t>
      </w:r>
      <w:proofErr w:type="gramEnd"/>
      <w:r w:rsidRPr="003500AA">
        <w:rPr>
          <w:i/>
          <w:szCs w:val="24"/>
        </w:rPr>
        <w:t xml:space="preserve"> </w:t>
      </w:r>
    </w:p>
    <w:p w14:paraId="0D697B73" w14:textId="77777777" w:rsidR="001D35E7" w:rsidRPr="003500AA" w:rsidRDefault="001D35E7" w:rsidP="001D35E7">
      <w:pPr>
        <w:overflowPunct/>
        <w:autoSpaceDE/>
        <w:autoSpaceDN/>
        <w:adjustRightInd/>
        <w:ind w:firstLine="720"/>
        <w:textAlignment w:val="auto"/>
        <w:rPr>
          <w:i/>
          <w:szCs w:val="24"/>
        </w:rPr>
      </w:pPr>
      <w:r w:rsidRPr="003500AA">
        <w:rPr>
          <w:i/>
          <w:szCs w:val="24"/>
        </w:rPr>
        <w:t xml:space="preserve">(b) Failure to permit an audit authorized by this chapter or to grant access to all records and documents deemed necessary by the department to complete such an </w:t>
      </w:r>
      <w:proofErr w:type="gramStart"/>
      <w:r w:rsidRPr="003500AA">
        <w:rPr>
          <w:i/>
          <w:szCs w:val="24"/>
        </w:rPr>
        <w:t>audit;</w:t>
      </w:r>
      <w:proofErr w:type="gramEnd"/>
    </w:p>
    <w:p w14:paraId="22B1A107" w14:textId="77777777" w:rsidR="001D35E7" w:rsidRPr="003500AA" w:rsidRDefault="001D35E7" w:rsidP="001D35E7">
      <w:pPr>
        <w:overflowPunct/>
        <w:autoSpaceDE/>
        <w:autoSpaceDN/>
        <w:adjustRightInd/>
        <w:ind w:firstLine="720"/>
        <w:textAlignment w:val="auto"/>
        <w:rPr>
          <w:i/>
          <w:szCs w:val="24"/>
        </w:rPr>
      </w:pPr>
      <w:r w:rsidRPr="003500AA">
        <w:rPr>
          <w:i/>
          <w:szCs w:val="24"/>
        </w:rPr>
        <w:t xml:space="preserve">(c) Has knowingly or with reason to know made a false statement of a material fact in any record required by this chapter and/or chapter </w:t>
      </w:r>
      <w:hyperlink r:id="rId21" w:history="1">
        <w:r w:rsidRPr="003500AA">
          <w:rPr>
            <w:i/>
            <w:color w:val="2B674D"/>
            <w:szCs w:val="24"/>
            <w:u w:val="single"/>
          </w:rPr>
          <w:t>74.46</w:t>
        </w:r>
      </w:hyperlink>
      <w:r w:rsidRPr="003500AA">
        <w:rPr>
          <w:i/>
          <w:szCs w:val="24"/>
        </w:rPr>
        <w:t xml:space="preserve"> </w:t>
      </w:r>
      <w:proofErr w:type="gramStart"/>
      <w:r w:rsidRPr="003500AA">
        <w:rPr>
          <w:i/>
          <w:szCs w:val="24"/>
        </w:rPr>
        <w:t>RCW;</w:t>
      </w:r>
      <w:proofErr w:type="gramEnd"/>
    </w:p>
    <w:p w14:paraId="137B5081" w14:textId="77777777" w:rsidR="001D35E7" w:rsidRPr="003500AA" w:rsidRDefault="001D35E7" w:rsidP="001D35E7">
      <w:pPr>
        <w:overflowPunct/>
        <w:autoSpaceDE/>
        <w:autoSpaceDN/>
        <w:adjustRightInd/>
        <w:ind w:firstLine="720"/>
        <w:textAlignment w:val="auto"/>
        <w:rPr>
          <w:i/>
          <w:szCs w:val="24"/>
        </w:rPr>
      </w:pPr>
      <w:r w:rsidRPr="003500AA">
        <w:rPr>
          <w:i/>
          <w:szCs w:val="24"/>
        </w:rPr>
        <w:t xml:space="preserve">(d) Refused to allow representatives or agents of the department to inspect all books, records, and files required by this chapter to be maintained or any portion of the premises of the nursing </w:t>
      </w:r>
      <w:proofErr w:type="gramStart"/>
      <w:r w:rsidRPr="003500AA">
        <w:rPr>
          <w:i/>
          <w:szCs w:val="24"/>
        </w:rPr>
        <w:t>home;</w:t>
      </w:r>
      <w:proofErr w:type="gramEnd"/>
    </w:p>
    <w:p w14:paraId="7CCC18DC" w14:textId="77777777" w:rsidR="001D35E7" w:rsidRPr="003500AA" w:rsidRDefault="001D35E7" w:rsidP="001D35E7">
      <w:pPr>
        <w:overflowPunct/>
        <w:autoSpaceDE/>
        <w:autoSpaceDN/>
        <w:adjustRightInd/>
        <w:ind w:firstLine="720"/>
        <w:textAlignment w:val="auto"/>
        <w:rPr>
          <w:i/>
          <w:szCs w:val="24"/>
        </w:rPr>
      </w:pPr>
      <w:r w:rsidRPr="003500AA">
        <w:rPr>
          <w:i/>
          <w:szCs w:val="24"/>
        </w:rPr>
        <w:t xml:space="preserve">(e) Willfully prevented, interfered with, or attempted to impede in any way the work of any duly authorized representative of the department and the lawful enforcement of any provision of this chapter and/or chapter </w:t>
      </w:r>
      <w:hyperlink r:id="rId22" w:history="1">
        <w:r w:rsidRPr="003500AA">
          <w:rPr>
            <w:i/>
            <w:color w:val="2B674D"/>
            <w:szCs w:val="24"/>
            <w:u w:val="single"/>
          </w:rPr>
          <w:t>74.46</w:t>
        </w:r>
      </w:hyperlink>
      <w:r w:rsidRPr="003500AA">
        <w:rPr>
          <w:i/>
          <w:szCs w:val="24"/>
        </w:rPr>
        <w:t xml:space="preserve"> RCW; or</w:t>
      </w:r>
    </w:p>
    <w:p w14:paraId="3CE2B25F" w14:textId="77777777" w:rsidR="001D35E7" w:rsidRPr="003500AA" w:rsidRDefault="001D35E7" w:rsidP="001D35E7">
      <w:pPr>
        <w:overflowPunct/>
        <w:autoSpaceDE/>
        <w:autoSpaceDN/>
        <w:adjustRightInd/>
        <w:ind w:firstLine="720"/>
        <w:textAlignment w:val="auto"/>
        <w:rPr>
          <w:i/>
          <w:szCs w:val="24"/>
        </w:rPr>
      </w:pPr>
      <w:r w:rsidRPr="003500AA">
        <w:rPr>
          <w:i/>
          <w:szCs w:val="24"/>
        </w:rPr>
        <w:lastRenderedPageBreak/>
        <w:t xml:space="preserve">(f) Willfully prevented or interfered with any representative of the department in the preservation of evidence of any violation of any of the provisions of this chapter or chapter </w:t>
      </w:r>
      <w:hyperlink r:id="rId23" w:history="1">
        <w:r w:rsidRPr="003500AA">
          <w:rPr>
            <w:i/>
            <w:color w:val="2B674D"/>
            <w:szCs w:val="24"/>
            <w:u w:val="single"/>
          </w:rPr>
          <w:t>74.46</w:t>
        </w:r>
      </w:hyperlink>
      <w:r w:rsidRPr="003500AA">
        <w:rPr>
          <w:i/>
          <w:szCs w:val="24"/>
        </w:rPr>
        <w:t xml:space="preserve"> RCW.</w:t>
      </w:r>
    </w:p>
    <w:p w14:paraId="5FE1C97E" w14:textId="77777777" w:rsidR="001D35E7" w:rsidRPr="003500AA" w:rsidRDefault="001D35E7" w:rsidP="001D35E7">
      <w:pPr>
        <w:overflowPunct/>
        <w:autoSpaceDE/>
        <w:autoSpaceDN/>
        <w:adjustRightInd/>
        <w:ind w:firstLine="720"/>
        <w:textAlignment w:val="auto"/>
        <w:rPr>
          <w:i/>
          <w:szCs w:val="24"/>
        </w:rPr>
      </w:pPr>
      <w:r w:rsidRPr="003500AA">
        <w:rPr>
          <w:i/>
          <w:szCs w:val="24"/>
        </w:rPr>
        <w:t>(3) Every day of noncompliance with any requirement of subsection (1) and/or (2) of this section is a separate violation.</w:t>
      </w:r>
    </w:p>
    <w:p w14:paraId="73FBBE96" w14:textId="77777777" w:rsidR="001D35E7" w:rsidRPr="003500AA" w:rsidRDefault="001D35E7" w:rsidP="001D35E7">
      <w:pPr>
        <w:overflowPunct/>
        <w:autoSpaceDE/>
        <w:autoSpaceDN/>
        <w:adjustRightInd/>
        <w:ind w:firstLine="720"/>
        <w:textAlignment w:val="auto"/>
        <w:rPr>
          <w:i/>
          <w:szCs w:val="24"/>
        </w:rPr>
      </w:pPr>
      <w:r w:rsidRPr="003500AA">
        <w:rPr>
          <w:i/>
          <w:szCs w:val="24"/>
        </w:rPr>
        <w:t>(4) The department shall send notice of a fine assessed under subsection (1) and/or (2) of this section by certified mail return receipt requested to the current contractor, administrator, or former contractor informing the addressee of the following:</w:t>
      </w:r>
    </w:p>
    <w:p w14:paraId="1BCB7C34" w14:textId="77777777" w:rsidR="001D35E7" w:rsidRPr="003500AA" w:rsidRDefault="001D35E7" w:rsidP="001D35E7">
      <w:pPr>
        <w:overflowPunct/>
        <w:autoSpaceDE/>
        <w:autoSpaceDN/>
        <w:adjustRightInd/>
        <w:ind w:firstLine="720"/>
        <w:textAlignment w:val="auto"/>
        <w:rPr>
          <w:i/>
          <w:szCs w:val="24"/>
        </w:rPr>
      </w:pPr>
      <w:r w:rsidRPr="003500AA">
        <w:rPr>
          <w:i/>
          <w:szCs w:val="24"/>
        </w:rPr>
        <w:t>(a) The fine shall become effective the date of receipt of the notice by the addressee; and</w:t>
      </w:r>
    </w:p>
    <w:p w14:paraId="6868862B" w14:textId="77777777" w:rsidR="001D35E7" w:rsidRPr="003500AA" w:rsidRDefault="001D35E7" w:rsidP="001D35E7">
      <w:pPr>
        <w:overflowPunct/>
        <w:autoSpaceDE/>
        <w:autoSpaceDN/>
        <w:adjustRightInd/>
        <w:ind w:firstLine="720"/>
        <w:textAlignment w:val="auto"/>
        <w:rPr>
          <w:i/>
          <w:szCs w:val="24"/>
        </w:rPr>
      </w:pPr>
      <w:r w:rsidRPr="003500AA">
        <w:rPr>
          <w:i/>
          <w:szCs w:val="24"/>
        </w:rPr>
        <w:t>(b) If within two weeks of the date of receipt of the notice by the addressee, the addressee complies with the requirement(s) of subsection (1) and (2), the department may waive the fine.</w:t>
      </w:r>
    </w:p>
    <w:p w14:paraId="1C605097" w14:textId="77777777" w:rsidR="001D35E7" w:rsidRPr="003500AA" w:rsidRDefault="001D35E7" w:rsidP="0063280E">
      <w:pPr>
        <w:rPr>
          <w:b/>
        </w:rPr>
      </w:pPr>
    </w:p>
    <w:p w14:paraId="1D67A55D" w14:textId="325F88CE" w:rsidR="00CB3630" w:rsidRPr="003500AA" w:rsidRDefault="00CB3630" w:rsidP="00CB3630">
      <w:pPr>
        <w:numPr>
          <w:ilvl w:val="12"/>
          <w:numId w:val="0"/>
        </w:numPr>
        <w:tabs>
          <w:tab w:val="left" w:pos="-720"/>
        </w:tabs>
        <w:suppressAutoHyphens/>
        <w:rPr>
          <w:szCs w:val="24"/>
        </w:rPr>
      </w:pPr>
      <w:r w:rsidRPr="003500AA">
        <w:rPr>
          <w:szCs w:val="24"/>
        </w:rPr>
        <w:t xml:space="preserve">In accordance with </w:t>
      </w:r>
      <w:r w:rsidRPr="003500AA">
        <w:rPr>
          <w:b/>
          <w:szCs w:val="24"/>
        </w:rPr>
        <w:t>WAC 388-96-217</w:t>
      </w:r>
      <w:r w:rsidR="002F49E4" w:rsidRPr="003500AA">
        <w:rPr>
          <w:szCs w:val="24"/>
        </w:rPr>
        <w:t xml:space="preserve">, </w:t>
      </w:r>
      <w:r w:rsidRPr="003500AA">
        <w:rPr>
          <w:szCs w:val="24"/>
        </w:rPr>
        <w:t xml:space="preserve">the department will, by certified mail, notify all facilities having late </w:t>
      </w:r>
      <w:r w:rsidR="00EB04B5" w:rsidRPr="003500AA">
        <w:rPr>
          <w:szCs w:val="24"/>
        </w:rPr>
        <w:t>Cost Report</w:t>
      </w:r>
      <w:r w:rsidRPr="003500AA">
        <w:rPr>
          <w:szCs w:val="24"/>
        </w:rPr>
        <w:t xml:space="preserve">s that the fine is being assessed.  Failure to pick up the certified letter from the post office or refusal to sign for/accept the letter will constitute delivery for the purpose of </w:t>
      </w:r>
      <w:r w:rsidRPr="003500AA">
        <w:rPr>
          <w:b/>
          <w:szCs w:val="24"/>
        </w:rPr>
        <w:t>WAC 388-96-217</w:t>
      </w:r>
      <w:r w:rsidR="002F49E4" w:rsidRPr="003500AA">
        <w:rPr>
          <w:szCs w:val="24"/>
        </w:rPr>
        <w:t>.</w:t>
      </w:r>
    </w:p>
    <w:p w14:paraId="161019DC" w14:textId="3C11E75C" w:rsidR="00544574" w:rsidRPr="003500AA" w:rsidRDefault="00544574" w:rsidP="00CB3630">
      <w:pPr>
        <w:numPr>
          <w:ilvl w:val="12"/>
          <w:numId w:val="0"/>
        </w:numPr>
        <w:tabs>
          <w:tab w:val="left" w:pos="-720"/>
        </w:tabs>
        <w:suppressAutoHyphens/>
        <w:rPr>
          <w:szCs w:val="24"/>
        </w:rPr>
      </w:pPr>
    </w:p>
    <w:p w14:paraId="73562A66" w14:textId="583AFA4B" w:rsidR="00544574" w:rsidRPr="003500AA" w:rsidRDefault="00544574" w:rsidP="00452109">
      <w:pPr>
        <w:pStyle w:val="Heading1"/>
      </w:pPr>
      <w:bookmarkStart w:id="40" w:name="_Toc62047937"/>
      <w:r w:rsidRPr="003500AA">
        <w:t>REQUIRED NOTIFICAITON</w:t>
      </w:r>
      <w:bookmarkEnd w:id="40"/>
    </w:p>
    <w:p w14:paraId="52AA2720" w14:textId="6036F660" w:rsidR="00544574" w:rsidRPr="003500AA" w:rsidRDefault="00544574" w:rsidP="00544574">
      <w:pPr>
        <w:rPr>
          <w:i/>
          <w:szCs w:val="24"/>
        </w:rPr>
      </w:pPr>
      <w:r w:rsidRPr="003500AA">
        <w:rPr>
          <w:i/>
          <w:szCs w:val="24"/>
        </w:rPr>
        <w:t xml:space="preserve">WAC 388-97-1640 </w:t>
      </w:r>
    </w:p>
    <w:p w14:paraId="170B2CA6" w14:textId="7F3316F4" w:rsidR="00544574" w:rsidRPr="003500AA" w:rsidRDefault="00544574" w:rsidP="00544574">
      <w:pPr>
        <w:rPr>
          <w:i/>
          <w:szCs w:val="24"/>
        </w:rPr>
      </w:pPr>
      <w:r w:rsidRPr="003500AA">
        <w:rPr>
          <w:i/>
          <w:szCs w:val="24"/>
        </w:rPr>
        <w:t>Required notification and reporting.</w:t>
      </w:r>
    </w:p>
    <w:p w14:paraId="660488D9" w14:textId="77777777" w:rsidR="00544574" w:rsidRPr="003500AA" w:rsidRDefault="00544574" w:rsidP="00544574">
      <w:pPr>
        <w:rPr>
          <w:i/>
          <w:szCs w:val="24"/>
        </w:rPr>
      </w:pPr>
    </w:p>
    <w:p w14:paraId="22BC8D89"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(1) The nursing home must immediately notify the department's aging and disability services administration of:</w:t>
      </w:r>
    </w:p>
    <w:p w14:paraId="368E8135"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 xml:space="preserve">(a) Any allegations of resident abandonment, abuse, or neglect, including substantial injuries of an unknown source, financial exploitation and misappropriation of a resident's </w:t>
      </w:r>
      <w:proofErr w:type="gramStart"/>
      <w:r w:rsidRPr="003500AA">
        <w:rPr>
          <w:i/>
          <w:color w:val="000000"/>
          <w:szCs w:val="24"/>
        </w:rPr>
        <w:t>property;</w:t>
      </w:r>
      <w:proofErr w:type="gramEnd"/>
    </w:p>
    <w:p w14:paraId="13FFB030"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(b) Any unusual event, having an actual or potential negative impact on residents, requiring the actual or potential implementation of the nursing home's disaster plan. These unusual events include but are not limited to those listed under WAC </w:t>
      </w:r>
      <w:hyperlink r:id="rId24" w:history="1">
        <w:r w:rsidRPr="003500AA">
          <w:rPr>
            <w:b/>
            <w:bCs/>
            <w:i/>
            <w:color w:val="7DAB8A"/>
            <w:szCs w:val="24"/>
            <w:u w:val="single"/>
          </w:rPr>
          <w:t>388-97-1740</w:t>
        </w:r>
      </w:hyperlink>
      <w:r w:rsidRPr="003500AA">
        <w:rPr>
          <w:i/>
          <w:color w:val="000000"/>
          <w:szCs w:val="24"/>
        </w:rPr>
        <w:t> (1)(a) through (k), and could include the evacuation of all or part of the residents to another area of the nursing home or to another address; and</w:t>
      </w:r>
    </w:p>
    <w:p w14:paraId="5316E46C"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(c) Circumstances which threaten the nursing home's ability to ensure continuation of services to residents.</w:t>
      </w:r>
    </w:p>
    <w:p w14:paraId="3045EBE9"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(2) Mandated reporters must notify the department and law enforcement as directed in WAC </w:t>
      </w:r>
      <w:hyperlink r:id="rId25" w:history="1">
        <w:r w:rsidRPr="003500AA">
          <w:rPr>
            <w:b/>
            <w:bCs/>
            <w:i/>
            <w:color w:val="7DAB8A"/>
            <w:szCs w:val="24"/>
            <w:u w:val="single"/>
          </w:rPr>
          <w:t>388-97-0640</w:t>
        </w:r>
      </w:hyperlink>
      <w:r w:rsidRPr="003500AA">
        <w:rPr>
          <w:i/>
          <w:color w:val="000000"/>
          <w:szCs w:val="24"/>
        </w:rPr>
        <w:t>, and according to department established nursing home guidelines.</w:t>
      </w:r>
    </w:p>
    <w:p w14:paraId="057819F9"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(3) The nursing home must notify the department's aging and disability services administration of:</w:t>
      </w:r>
    </w:p>
    <w:p w14:paraId="6B890E24"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(a) Physical plant changes, including but not limited to:</w:t>
      </w:r>
    </w:p>
    <w:p w14:paraId="03F06D1F"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 xml:space="preserve">(i) New </w:t>
      </w:r>
      <w:proofErr w:type="gramStart"/>
      <w:r w:rsidRPr="003500AA">
        <w:rPr>
          <w:i/>
          <w:color w:val="000000"/>
          <w:szCs w:val="24"/>
        </w:rPr>
        <w:t>construction;</w:t>
      </w:r>
      <w:proofErr w:type="gramEnd"/>
    </w:p>
    <w:p w14:paraId="3997036C"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 xml:space="preserve">(ii) Proposed resident area or room use </w:t>
      </w:r>
      <w:proofErr w:type="gramStart"/>
      <w:r w:rsidRPr="003500AA">
        <w:rPr>
          <w:i/>
          <w:color w:val="000000"/>
          <w:szCs w:val="24"/>
        </w:rPr>
        <w:t>change;</w:t>
      </w:r>
      <w:proofErr w:type="gramEnd"/>
    </w:p>
    <w:p w14:paraId="716B12CF"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(iii) Resident room number changes; and</w:t>
      </w:r>
    </w:p>
    <w:p w14:paraId="33BD8177"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(iv) Proposed bed banking.</w:t>
      </w:r>
    </w:p>
    <w:p w14:paraId="081C8C39"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(b) Mechanical failure of equipment important to the everyday functioning of the nursing home, which cannot be repaired within a reasonable time frame, such as an elevator; and</w:t>
      </w:r>
    </w:p>
    <w:p w14:paraId="4A3C1FF4" w14:textId="77777777"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t>(c) An actual or proposed change of ownership (CHOW).</w:t>
      </w:r>
    </w:p>
    <w:p w14:paraId="7FA2A4C9" w14:textId="59F2BDC9" w:rsidR="00544574" w:rsidRPr="003500AA" w:rsidRDefault="00544574" w:rsidP="00544574">
      <w:pPr>
        <w:shd w:val="clear" w:color="auto" w:fill="FFFFFF"/>
        <w:overflowPunct/>
        <w:autoSpaceDE/>
        <w:autoSpaceDN/>
        <w:adjustRightInd/>
        <w:ind w:firstLine="720"/>
        <w:textAlignment w:val="auto"/>
        <w:rPr>
          <w:i/>
          <w:color w:val="000000"/>
          <w:szCs w:val="24"/>
        </w:rPr>
      </w:pPr>
      <w:r w:rsidRPr="003500AA">
        <w:rPr>
          <w:i/>
          <w:color w:val="000000"/>
          <w:szCs w:val="24"/>
        </w:rPr>
        <w:lastRenderedPageBreak/>
        <w:t>(4) The nursing home must notify, in writing, the department's aging and disability services administration and each resident, of a loss of, or change in, the nursing home's administrator or director of nursing services at the time the loss or change occurs.</w:t>
      </w:r>
    </w:p>
    <w:p w14:paraId="5311F61C" w14:textId="77777777" w:rsidR="000C3413" w:rsidRPr="003500AA" w:rsidRDefault="000C3413" w:rsidP="000C3413">
      <w:pPr>
        <w:pBdr>
          <w:bottom w:val="single" w:sz="6" w:space="1" w:color="auto"/>
        </w:pBdr>
        <w:overflowPunct/>
        <w:autoSpaceDE/>
        <w:autoSpaceDN/>
        <w:adjustRightInd/>
        <w:jc w:val="center"/>
        <w:textAlignment w:val="auto"/>
        <w:rPr>
          <w:i/>
          <w:vanish/>
          <w:szCs w:val="24"/>
        </w:rPr>
      </w:pPr>
      <w:r w:rsidRPr="003500AA">
        <w:rPr>
          <w:i/>
          <w:vanish/>
          <w:szCs w:val="24"/>
        </w:rPr>
        <w:t>Top of Form</w:t>
      </w:r>
    </w:p>
    <w:p w14:paraId="731B77B8"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(5) The nursing home licensee must notify the department's aging and disability services administration in writing of any change in the name of the licensee, or of the nursing home, at the time the change occurs.</w:t>
      </w:r>
    </w:p>
    <w:p w14:paraId="7FCCCF17"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(6) If a licensee operates in a building it does not own, the licensee must immediately notify the department of the occurrence of any event of default under the terms of the lease, or if it receives verbal or written notice that the lease agreement will be terminated, or that the lease agreement will not be renewed.</w:t>
      </w:r>
    </w:p>
    <w:p w14:paraId="6F31B24B"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(7) The nursing home must report any case or suspected case of a reportable disease to the appropriate department of health officer and must also notify the appropriate department(s) of other health and safety issues, according to state and local laws.</w:t>
      </w:r>
    </w:p>
    <w:p w14:paraId="6091DAB5"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(8) In the event of a nursing home's voluntary closure, the nursing home must:</w:t>
      </w:r>
    </w:p>
    <w:p w14:paraId="56804E82"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 xml:space="preserve">(a) Notify all residents and resident representatives, the department's designated aging and disability services administration office, the state long-term ombuds, and, if the facility is medicare-certified, the Centers for Medicare and Medicaid </w:t>
      </w:r>
      <w:proofErr w:type="gramStart"/>
      <w:r w:rsidRPr="003500AA">
        <w:rPr>
          <w:i/>
          <w:color w:val="000000"/>
          <w:szCs w:val="24"/>
        </w:rPr>
        <w:t>Services;</w:t>
      </w:r>
      <w:proofErr w:type="gramEnd"/>
    </w:p>
    <w:p w14:paraId="1350BBA1"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 xml:space="preserve">(b) Send the written notification at least sixty days before </w:t>
      </w:r>
      <w:proofErr w:type="gramStart"/>
      <w:r w:rsidRPr="003500AA">
        <w:rPr>
          <w:i/>
          <w:color w:val="000000"/>
          <w:szCs w:val="24"/>
        </w:rPr>
        <w:t>closure;</w:t>
      </w:r>
      <w:proofErr w:type="gramEnd"/>
    </w:p>
    <w:p w14:paraId="1B3AC045"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(c) Ensure that the relocation of residents and any required notice to the Centers for Medicare and Medicaid Services and the public is done in accordance with WAC </w:t>
      </w:r>
      <w:hyperlink r:id="rId26" w:history="1">
        <w:r w:rsidRPr="003500AA">
          <w:rPr>
            <w:b/>
            <w:bCs/>
            <w:i/>
            <w:color w:val="7DAB8A"/>
            <w:szCs w:val="24"/>
            <w:u w:val="single"/>
          </w:rPr>
          <w:t>388-97-4320</w:t>
        </w:r>
      </w:hyperlink>
      <w:r w:rsidRPr="003500AA">
        <w:rPr>
          <w:i/>
          <w:color w:val="000000"/>
          <w:szCs w:val="24"/>
        </w:rPr>
        <w:t>.</w:t>
      </w:r>
    </w:p>
    <w:p w14:paraId="37EED40F"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(9) The nursing home licensee must provide written notice of its intention to voluntarily terminate its medicare or medicaid contract, to:</w:t>
      </w:r>
    </w:p>
    <w:p w14:paraId="604A17BE"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 xml:space="preserve">(a) The department's designated aging and disability services administration </w:t>
      </w:r>
      <w:proofErr w:type="gramStart"/>
      <w:r w:rsidRPr="003500AA">
        <w:rPr>
          <w:i/>
          <w:color w:val="000000"/>
          <w:szCs w:val="24"/>
        </w:rPr>
        <w:t>office;</w:t>
      </w:r>
      <w:proofErr w:type="gramEnd"/>
    </w:p>
    <w:p w14:paraId="157DBB21"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 xml:space="preserve">(b) The Washington health care </w:t>
      </w:r>
      <w:proofErr w:type="gramStart"/>
      <w:r w:rsidRPr="003500AA">
        <w:rPr>
          <w:i/>
          <w:color w:val="000000"/>
          <w:szCs w:val="24"/>
        </w:rPr>
        <w:t>authority;</w:t>
      </w:r>
      <w:proofErr w:type="gramEnd"/>
    </w:p>
    <w:p w14:paraId="13809212"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 xml:space="preserve">(c) The Centers for Medicare and Medicaid </w:t>
      </w:r>
      <w:proofErr w:type="gramStart"/>
      <w:r w:rsidRPr="003500AA">
        <w:rPr>
          <w:i/>
          <w:color w:val="000000"/>
          <w:szCs w:val="24"/>
        </w:rPr>
        <w:t>Services;</w:t>
      </w:r>
      <w:proofErr w:type="gramEnd"/>
    </w:p>
    <w:p w14:paraId="46706F0A"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(d) All residents and, when appropriate, resident representatives; and</w:t>
      </w:r>
    </w:p>
    <w:p w14:paraId="6260BCCE"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(e) The public.</w:t>
      </w:r>
    </w:p>
    <w:p w14:paraId="34381370" w14:textId="77777777"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(10) The written notice required in subsection (9) must be provided, at least sixty days before contract termination, except notice to Centers for Medicare and Medicaid Services and the public must be provided in accordance with the requirements of 42 C.F.R. 489.52.</w:t>
      </w:r>
    </w:p>
    <w:p w14:paraId="664E790A" w14:textId="66C469C9" w:rsidR="000C3413" w:rsidRPr="003500AA" w:rsidRDefault="000C3413" w:rsidP="000C3413">
      <w:pPr>
        <w:shd w:val="clear" w:color="auto" w:fill="FFFFFF"/>
        <w:overflowPunct/>
        <w:autoSpaceDE/>
        <w:autoSpaceDN/>
        <w:adjustRightInd/>
        <w:ind w:firstLine="720"/>
        <w:textAlignment w:val="auto"/>
        <w:rPr>
          <w:i/>
          <w:color w:val="000000"/>
          <w:szCs w:val="24"/>
        </w:rPr>
      </w:pPr>
      <w:r w:rsidRPr="003500AA">
        <w:rPr>
          <w:i/>
          <w:color w:val="000000"/>
          <w:szCs w:val="24"/>
        </w:rPr>
        <w:t>(11) If a nursing home voluntarily withdraws from participation in the medicaid program, but continues to provide nursing facility services, the nursing home will be subject to 42 U.S.C. 1396r (c)(2)(F), which prohibits the discharge of medicaid residents who are residing in the facility before the effective date of the withdrawal.</w:t>
      </w:r>
    </w:p>
    <w:p w14:paraId="181B2C3F" w14:textId="124C19D6" w:rsidR="0050717E" w:rsidRPr="003500AA" w:rsidRDefault="0050717E" w:rsidP="000C3413">
      <w:pPr>
        <w:shd w:val="clear" w:color="auto" w:fill="FFFFFF"/>
        <w:overflowPunct/>
        <w:autoSpaceDE/>
        <w:autoSpaceDN/>
        <w:adjustRightInd/>
        <w:ind w:firstLine="720"/>
        <w:textAlignment w:val="auto"/>
        <w:rPr>
          <w:i/>
          <w:color w:val="000000"/>
          <w:szCs w:val="24"/>
        </w:rPr>
      </w:pPr>
    </w:p>
    <w:p w14:paraId="20BFA224" w14:textId="17F500EA" w:rsidR="007E03F4" w:rsidRPr="003500AA" w:rsidRDefault="00A7242E" w:rsidP="00452109">
      <w:pPr>
        <w:pStyle w:val="Heading1"/>
      </w:pPr>
      <w:bookmarkStart w:id="41" w:name="_Toc470771461"/>
      <w:bookmarkStart w:id="42" w:name="_Toc62047938"/>
      <w:bookmarkEnd w:id="30"/>
      <w:r w:rsidRPr="003500AA">
        <w:t>MATH EDITS</w:t>
      </w:r>
      <w:bookmarkEnd w:id="41"/>
      <w:bookmarkEnd w:id="42"/>
    </w:p>
    <w:p w14:paraId="72BBF938" w14:textId="69DF5669" w:rsidR="007E03F4" w:rsidRPr="003500AA" w:rsidRDefault="007E03F4" w:rsidP="007E03F4">
      <w:pPr>
        <w:tabs>
          <w:tab w:val="left" w:pos="360"/>
        </w:tabs>
      </w:pPr>
      <w:r w:rsidRPr="003500AA">
        <w:t xml:space="preserve">The </w:t>
      </w:r>
      <w:r w:rsidR="003276CA" w:rsidRPr="003500AA">
        <w:t>Math edit</w:t>
      </w:r>
      <w:r w:rsidRPr="003500AA">
        <w:t xml:space="preserve">s sheet is to be used as a tool to find mistakes or missing data in the </w:t>
      </w:r>
      <w:r w:rsidR="00EB04B5" w:rsidRPr="003500AA">
        <w:t>Cost Report</w:t>
      </w:r>
      <w:r w:rsidRPr="003500AA">
        <w:t xml:space="preserve">.  </w:t>
      </w:r>
      <w:r w:rsidR="0050405F" w:rsidRPr="003500AA">
        <w:t xml:space="preserve">Use the </w:t>
      </w:r>
      <w:r w:rsidR="003276CA" w:rsidRPr="003500AA">
        <w:t>Math edit</w:t>
      </w:r>
      <w:r w:rsidRPr="003500AA">
        <w:t>s sheet</w:t>
      </w:r>
      <w:r w:rsidR="0050405F" w:rsidRPr="003500AA">
        <w:t xml:space="preserve"> only</w:t>
      </w:r>
      <w:r w:rsidRPr="003500AA">
        <w:t xml:space="preserve"> when all data has been completed in the </w:t>
      </w:r>
      <w:r w:rsidR="00EB04B5" w:rsidRPr="003500AA">
        <w:t>Cost Report</w:t>
      </w:r>
      <w:r w:rsidRPr="003500AA">
        <w:t xml:space="preserve"> </w:t>
      </w:r>
      <w:r w:rsidR="003276CA" w:rsidRPr="003500AA">
        <w:t>workbook</w:t>
      </w:r>
      <w:r w:rsidR="000E4EA4" w:rsidRPr="003500AA">
        <w:t xml:space="preserve">.  </w:t>
      </w:r>
      <w:r w:rsidRPr="003500AA">
        <w:t xml:space="preserve"> </w:t>
      </w:r>
      <w:r w:rsidR="000E4EA4" w:rsidRPr="003500AA">
        <w:t>A Cost Report that is uploaded with Math Edit errors that cannot be justified, will be require</w:t>
      </w:r>
      <w:r w:rsidR="00A73928" w:rsidRPr="003500AA">
        <w:t>d</w:t>
      </w:r>
      <w:r w:rsidR="000E4EA4" w:rsidRPr="003500AA">
        <w:t xml:space="preserve"> to be re-submitted along with an amended certification page.  </w:t>
      </w:r>
    </w:p>
    <w:p w14:paraId="3054D7C0" w14:textId="77777777" w:rsidR="007E03F4" w:rsidRPr="003500AA" w:rsidRDefault="007E03F4" w:rsidP="007E03F4">
      <w:pPr>
        <w:tabs>
          <w:tab w:val="left" w:pos="360"/>
        </w:tabs>
      </w:pPr>
    </w:p>
    <w:p w14:paraId="41E5A4B6" w14:textId="0C2D95F0" w:rsidR="007E03F4" w:rsidRPr="003500AA" w:rsidRDefault="007E03F4" w:rsidP="007E03F4">
      <w:pPr>
        <w:tabs>
          <w:tab w:val="left" w:pos="360"/>
        </w:tabs>
      </w:pPr>
      <w:r w:rsidRPr="003500AA">
        <w:t>The first column will show “</w:t>
      </w:r>
      <w:r w:rsidR="0024116F" w:rsidRPr="003500AA">
        <w:t>Correct</w:t>
      </w:r>
      <w:r w:rsidR="00B23DEA" w:rsidRPr="003500AA">
        <w:t>,”</w:t>
      </w:r>
      <w:r w:rsidRPr="003500AA">
        <w:t xml:space="preserve"> “</w:t>
      </w:r>
      <w:r w:rsidR="0024116F" w:rsidRPr="003500AA">
        <w:t>Error</w:t>
      </w:r>
      <w:r w:rsidR="00B23DEA" w:rsidRPr="003500AA">
        <w:t>,”</w:t>
      </w:r>
      <w:r w:rsidRPr="003500AA">
        <w:t xml:space="preserve"> or some other error message.  </w:t>
      </w:r>
      <w:r w:rsidR="0024116F" w:rsidRPr="003500AA">
        <w:t>“Correct”</w:t>
      </w:r>
      <w:r w:rsidRPr="003500AA">
        <w:t xml:space="preserve"> mean</w:t>
      </w:r>
      <w:r w:rsidR="003276CA" w:rsidRPr="003500AA">
        <w:t>s</w:t>
      </w:r>
      <w:r w:rsidRPr="003500AA">
        <w:t xml:space="preserve"> the </w:t>
      </w:r>
      <w:r w:rsidR="003276CA" w:rsidRPr="003500AA">
        <w:t>m</w:t>
      </w:r>
      <w:r w:rsidRPr="003500AA">
        <w:t xml:space="preserve">ath </w:t>
      </w:r>
      <w:r w:rsidR="003276CA" w:rsidRPr="003500AA">
        <w:t>e</w:t>
      </w:r>
      <w:r w:rsidRPr="003500AA">
        <w:t xml:space="preserve">dit is </w:t>
      </w:r>
      <w:r w:rsidR="00DA6F40" w:rsidRPr="003500AA">
        <w:t xml:space="preserve">satisfactory </w:t>
      </w:r>
      <w:r w:rsidRPr="003500AA">
        <w:t xml:space="preserve">and no further action is needed.  Anything other than </w:t>
      </w:r>
      <w:r w:rsidR="0024116F" w:rsidRPr="003500AA">
        <w:t xml:space="preserve">“Correct” </w:t>
      </w:r>
      <w:r w:rsidRPr="003500AA">
        <w:t xml:space="preserve">in the first column means that data within the </w:t>
      </w:r>
      <w:r w:rsidR="003276CA" w:rsidRPr="003500AA">
        <w:t>workbook</w:t>
      </w:r>
      <w:r w:rsidRPr="003500AA">
        <w:t xml:space="preserve"> is incorrect</w:t>
      </w:r>
      <w:r w:rsidR="0024116F" w:rsidRPr="003500AA">
        <w:t xml:space="preserve"> or needs to be verified</w:t>
      </w:r>
      <w:r w:rsidRPr="003500AA">
        <w:t xml:space="preserve">.  </w:t>
      </w:r>
    </w:p>
    <w:p w14:paraId="78097127" w14:textId="77777777" w:rsidR="000561D9" w:rsidRPr="003500AA" w:rsidRDefault="000561D9" w:rsidP="007E03F4">
      <w:pPr>
        <w:tabs>
          <w:tab w:val="left" w:pos="360"/>
        </w:tabs>
      </w:pPr>
    </w:p>
    <w:bookmarkEnd w:id="31"/>
    <w:p w14:paraId="21ECAA4B" w14:textId="6AF2B346" w:rsidR="000A2F37" w:rsidRPr="003500AA" w:rsidRDefault="0024116F" w:rsidP="000A2F37">
      <w:pPr>
        <w:numPr>
          <w:ilvl w:val="0"/>
          <w:numId w:val="20"/>
        </w:numPr>
        <w:tabs>
          <w:tab w:val="left" w:pos="360"/>
        </w:tabs>
      </w:pPr>
      <w:r w:rsidRPr="003500AA">
        <w:lastRenderedPageBreak/>
        <w:t>Column A:</w:t>
      </w:r>
      <w:r w:rsidR="000A2F37" w:rsidRPr="003500AA">
        <w:tab/>
      </w:r>
      <w:r w:rsidRPr="003500AA">
        <w:t>If “Correct”</w:t>
      </w:r>
      <w:r w:rsidR="0050405F" w:rsidRPr="003500AA">
        <w:t xml:space="preserve"> no further action.  </w:t>
      </w:r>
      <w:r w:rsidRPr="003500AA">
        <w:t xml:space="preserve">If “Error” then verify </w:t>
      </w:r>
      <w:r w:rsidR="000A2F37" w:rsidRPr="003500AA">
        <w:t xml:space="preserve">the </w:t>
      </w:r>
      <w:r w:rsidRPr="003500AA">
        <w:t>data</w:t>
      </w:r>
      <w:r w:rsidR="000A2F37" w:rsidRPr="003500AA">
        <w:t>.</w:t>
      </w:r>
      <w:r w:rsidRPr="003500AA">
        <w:t xml:space="preserve"> </w:t>
      </w:r>
    </w:p>
    <w:p w14:paraId="0F4DC05D" w14:textId="766FE4CD" w:rsidR="000A2F37" w:rsidRPr="003500AA" w:rsidRDefault="000A2F37" w:rsidP="00907AA8">
      <w:pPr>
        <w:numPr>
          <w:ilvl w:val="0"/>
          <w:numId w:val="20"/>
        </w:numPr>
        <w:tabs>
          <w:tab w:val="left" w:pos="360"/>
        </w:tabs>
      </w:pPr>
      <w:r w:rsidRPr="003500AA">
        <w:t>Column B:</w:t>
      </w:r>
      <w:r w:rsidRPr="003500AA">
        <w:tab/>
      </w:r>
      <w:r w:rsidR="0050405F" w:rsidRPr="003500AA">
        <w:t>“</w:t>
      </w:r>
      <w:r w:rsidR="00C47656" w:rsidRPr="003500AA">
        <w:t>Purpose of Math Edit</w:t>
      </w:r>
      <w:r w:rsidR="0050405F" w:rsidRPr="003500AA">
        <w:t>”</w:t>
      </w:r>
      <w:r w:rsidR="00C47656" w:rsidRPr="003500AA">
        <w:t xml:space="preserve"> describes what area</w:t>
      </w:r>
      <w:r w:rsidR="0050405F" w:rsidRPr="003500AA">
        <w:t xml:space="preserve">(s) </w:t>
      </w:r>
      <w:r w:rsidR="00C47656" w:rsidRPr="003500AA">
        <w:t xml:space="preserve">needs to be reviewed. </w:t>
      </w:r>
    </w:p>
    <w:p w14:paraId="34D95D58" w14:textId="26B439E2" w:rsidR="000A2F37" w:rsidRPr="003500AA" w:rsidRDefault="0024116F" w:rsidP="00F37249">
      <w:pPr>
        <w:numPr>
          <w:ilvl w:val="0"/>
          <w:numId w:val="20"/>
        </w:numPr>
        <w:tabs>
          <w:tab w:val="left" w:pos="360"/>
        </w:tabs>
      </w:pPr>
      <w:r w:rsidRPr="003500AA">
        <w:t>Column C</w:t>
      </w:r>
      <w:r w:rsidR="000A2F37" w:rsidRPr="003500AA">
        <w:t>:</w:t>
      </w:r>
      <w:r w:rsidR="000A2F37" w:rsidRPr="003500AA">
        <w:tab/>
      </w:r>
      <w:r w:rsidR="00117C24" w:rsidRPr="003500AA">
        <w:t>“</w:t>
      </w:r>
      <w:r w:rsidR="0057618B" w:rsidRPr="003500AA">
        <w:t>Schedule”</w:t>
      </w:r>
      <w:r w:rsidR="00C47656" w:rsidRPr="003500AA">
        <w:t xml:space="preserve"> indicates </w:t>
      </w:r>
      <w:r w:rsidR="0075769B" w:rsidRPr="003500AA">
        <w:t xml:space="preserve">which </w:t>
      </w:r>
      <w:r w:rsidR="0057618B" w:rsidRPr="003500AA">
        <w:t>cost report schedule</w:t>
      </w:r>
      <w:r w:rsidR="00C47656" w:rsidRPr="003500AA">
        <w:t>(</w:t>
      </w:r>
      <w:r w:rsidR="0057618B" w:rsidRPr="003500AA">
        <w:t>s</w:t>
      </w:r>
      <w:r w:rsidR="00C47656" w:rsidRPr="003500AA">
        <w:t>)</w:t>
      </w:r>
      <w:r w:rsidR="0057618B" w:rsidRPr="003500AA">
        <w:t xml:space="preserve"> the math edit formula </w:t>
      </w:r>
      <w:r w:rsidR="00117C24" w:rsidRPr="003500AA">
        <w:tab/>
      </w:r>
      <w:r w:rsidR="00117C24" w:rsidRPr="003500AA">
        <w:tab/>
      </w:r>
      <w:r w:rsidR="0075769B" w:rsidRPr="003500AA">
        <w:tab/>
      </w:r>
      <w:r w:rsidR="0057618B" w:rsidRPr="003500AA">
        <w:t>is referring to</w:t>
      </w:r>
      <w:r w:rsidR="00C47656" w:rsidRPr="003500AA">
        <w:t>.</w:t>
      </w:r>
    </w:p>
    <w:p w14:paraId="11DEBD3B" w14:textId="54F06AAF" w:rsidR="000A2F37" w:rsidRPr="003500AA" w:rsidRDefault="0024116F" w:rsidP="00F37249">
      <w:pPr>
        <w:numPr>
          <w:ilvl w:val="0"/>
          <w:numId w:val="20"/>
        </w:numPr>
        <w:tabs>
          <w:tab w:val="left" w:pos="360"/>
        </w:tabs>
      </w:pPr>
      <w:r w:rsidRPr="003500AA">
        <w:t>Column D</w:t>
      </w:r>
      <w:r w:rsidR="000A2F37" w:rsidRPr="003500AA">
        <w:t>:</w:t>
      </w:r>
      <w:r w:rsidR="000A2F37" w:rsidRPr="003500AA">
        <w:tab/>
      </w:r>
      <w:r w:rsidR="00C47656" w:rsidRPr="003500AA">
        <w:t xml:space="preserve">“Line# or Description” indicates </w:t>
      </w:r>
      <w:r w:rsidR="0075769B" w:rsidRPr="003500AA">
        <w:t xml:space="preserve">which </w:t>
      </w:r>
      <w:r w:rsidR="00C47656" w:rsidRPr="003500AA">
        <w:t xml:space="preserve">cost report </w:t>
      </w:r>
      <w:r w:rsidR="00561238" w:rsidRPr="003500AA">
        <w:t xml:space="preserve">area(s) </w:t>
      </w:r>
      <w:r w:rsidR="00C47656" w:rsidRPr="003500AA">
        <w:t xml:space="preserve">the math edit </w:t>
      </w:r>
      <w:r w:rsidR="00117C24" w:rsidRPr="003500AA">
        <w:tab/>
      </w:r>
      <w:r w:rsidR="00117C24" w:rsidRPr="003500AA">
        <w:tab/>
      </w:r>
      <w:r w:rsidR="00117C24" w:rsidRPr="003500AA">
        <w:tab/>
      </w:r>
      <w:r w:rsidR="00C47656" w:rsidRPr="003500AA">
        <w:t>formula is referring to</w:t>
      </w:r>
      <w:r w:rsidR="007807B7" w:rsidRPr="003500AA">
        <w:t>.</w:t>
      </w:r>
    </w:p>
    <w:p w14:paraId="6959E328" w14:textId="50F7AEBE" w:rsidR="00561238" w:rsidRPr="003500AA" w:rsidRDefault="0024116F" w:rsidP="00561238">
      <w:pPr>
        <w:numPr>
          <w:ilvl w:val="0"/>
          <w:numId w:val="20"/>
        </w:numPr>
        <w:tabs>
          <w:tab w:val="left" w:pos="360"/>
        </w:tabs>
        <w:rPr>
          <w:b/>
        </w:rPr>
      </w:pPr>
      <w:r w:rsidRPr="003500AA">
        <w:t>Column E</w:t>
      </w:r>
      <w:r w:rsidR="000A2F37" w:rsidRPr="003500AA">
        <w:t>:</w:t>
      </w:r>
      <w:r w:rsidR="000A2F37" w:rsidRPr="003500AA">
        <w:tab/>
      </w:r>
      <w:r w:rsidR="00561238" w:rsidRPr="003500AA">
        <w:t>“Line Description”</w:t>
      </w:r>
      <w:r w:rsidR="00561238" w:rsidRPr="003500AA">
        <w:rPr>
          <w:b/>
        </w:rPr>
        <w:t xml:space="preserve"> </w:t>
      </w:r>
      <w:r w:rsidR="0075769B" w:rsidRPr="003500AA">
        <w:t xml:space="preserve">indicates the </w:t>
      </w:r>
      <w:r w:rsidR="00561238" w:rsidRPr="003500AA">
        <w:t xml:space="preserve">cost report schedule line </w:t>
      </w:r>
      <w:r w:rsidR="00117C24" w:rsidRPr="003500AA">
        <w:tab/>
      </w:r>
      <w:r w:rsidR="00117C24" w:rsidRPr="003500AA">
        <w:tab/>
      </w:r>
      <w:r w:rsidR="00117C24" w:rsidRPr="003500AA">
        <w:tab/>
      </w:r>
      <w:r w:rsidR="00117C24" w:rsidRPr="003500AA">
        <w:tab/>
      </w:r>
      <w:r w:rsidR="0075769B" w:rsidRPr="003500AA">
        <w:tab/>
      </w:r>
      <w:r w:rsidR="00561238" w:rsidRPr="003500AA">
        <w:t>descriptions the math edit formula is referring to.</w:t>
      </w:r>
    </w:p>
    <w:p w14:paraId="290E461E" w14:textId="68AE330D" w:rsidR="000A2F37" w:rsidRPr="003500AA" w:rsidRDefault="007807B7" w:rsidP="007807B7">
      <w:pPr>
        <w:numPr>
          <w:ilvl w:val="0"/>
          <w:numId w:val="20"/>
        </w:numPr>
        <w:tabs>
          <w:tab w:val="left" w:pos="360"/>
        </w:tabs>
        <w:rPr>
          <w:b/>
        </w:rPr>
      </w:pPr>
      <w:r w:rsidRPr="003500AA">
        <w:t>Column F:</w:t>
      </w:r>
      <w:r w:rsidRPr="003500AA">
        <w:rPr>
          <w:b/>
        </w:rPr>
        <w:t xml:space="preserve">  </w:t>
      </w:r>
      <w:r w:rsidR="00117C24" w:rsidRPr="003500AA">
        <w:rPr>
          <w:b/>
        </w:rPr>
        <w:tab/>
      </w:r>
      <w:r w:rsidR="00561238" w:rsidRPr="003500AA">
        <w:t xml:space="preserve">“Account Description” indicates </w:t>
      </w:r>
      <w:r w:rsidR="0075769B" w:rsidRPr="003500AA">
        <w:t xml:space="preserve">the </w:t>
      </w:r>
      <w:r w:rsidR="00561238" w:rsidRPr="003500AA">
        <w:t xml:space="preserve">cost report schedule(s) </w:t>
      </w:r>
      <w:r w:rsidR="00117C24" w:rsidRPr="003500AA">
        <w:tab/>
      </w:r>
      <w:r w:rsidR="00117C24" w:rsidRPr="003500AA">
        <w:tab/>
      </w:r>
      <w:r w:rsidR="00117C24" w:rsidRPr="003500AA">
        <w:tab/>
      </w:r>
      <w:r w:rsidR="0075769B" w:rsidRPr="003500AA">
        <w:tab/>
      </w:r>
      <w:r w:rsidR="00561238" w:rsidRPr="003500AA">
        <w:t>account descriptions the math edit formula is referring to.</w:t>
      </w:r>
    </w:p>
    <w:p w14:paraId="3334DEC9" w14:textId="573624B5" w:rsidR="007807B7" w:rsidRPr="003500AA" w:rsidRDefault="0024116F" w:rsidP="00907AA8">
      <w:pPr>
        <w:numPr>
          <w:ilvl w:val="0"/>
          <w:numId w:val="20"/>
        </w:numPr>
        <w:tabs>
          <w:tab w:val="left" w:pos="360"/>
        </w:tabs>
      </w:pPr>
      <w:r w:rsidRPr="003500AA">
        <w:t xml:space="preserve">Column </w:t>
      </w:r>
      <w:r w:rsidR="00C47656" w:rsidRPr="003500AA">
        <w:t>G</w:t>
      </w:r>
      <w:r w:rsidR="000A2F37" w:rsidRPr="003500AA">
        <w:t>:</w:t>
      </w:r>
      <w:r w:rsidR="000A2F37" w:rsidRPr="003500AA">
        <w:tab/>
      </w:r>
      <w:r w:rsidRPr="003500AA">
        <w:t>“Account</w:t>
      </w:r>
      <w:r w:rsidR="006503C4" w:rsidRPr="003500AA">
        <w:t xml:space="preserve"> Number” indicates the c</w:t>
      </w:r>
      <w:r w:rsidRPr="003500AA">
        <w:t xml:space="preserve">ost </w:t>
      </w:r>
      <w:r w:rsidR="006503C4" w:rsidRPr="003500AA">
        <w:t>r</w:t>
      </w:r>
      <w:r w:rsidRPr="003500AA">
        <w:t xml:space="preserve">eport </w:t>
      </w:r>
      <w:r w:rsidR="006503C4" w:rsidRPr="003500AA">
        <w:t>s</w:t>
      </w:r>
      <w:r w:rsidRPr="003500AA">
        <w:t xml:space="preserve">chedule account </w:t>
      </w:r>
      <w:r w:rsidR="00117C24" w:rsidRPr="003500AA">
        <w:tab/>
      </w:r>
      <w:r w:rsidR="00117C24" w:rsidRPr="003500AA">
        <w:tab/>
      </w:r>
      <w:r w:rsidR="00117C24" w:rsidRPr="003500AA">
        <w:tab/>
      </w:r>
      <w:r w:rsidR="0075769B" w:rsidRPr="003500AA">
        <w:tab/>
      </w:r>
      <w:r w:rsidRPr="003500AA">
        <w:t>number</w:t>
      </w:r>
      <w:r w:rsidR="00561238" w:rsidRPr="003500AA">
        <w:t>(</w:t>
      </w:r>
      <w:r w:rsidRPr="003500AA">
        <w:t>s</w:t>
      </w:r>
      <w:r w:rsidR="00561238" w:rsidRPr="003500AA">
        <w:t>)</w:t>
      </w:r>
      <w:r w:rsidRPr="003500AA">
        <w:t xml:space="preserve"> the </w:t>
      </w:r>
      <w:r w:rsidR="006503C4" w:rsidRPr="003500AA">
        <w:t>m</w:t>
      </w:r>
      <w:r w:rsidRPr="003500AA">
        <w:t xml:space="preserve">ath </w:t>
      </w:r>
      <w:r w:rsidR="006503C4" w:rsidRPr="003500AA">
        <w:t>e</w:t>
      </w:r>
      <w:r w:rsidRPr="003500AA">
        <w:t>dit formula is referring to.</w:t>
      </w:r>
      <w:r w:rsidR="007807B7" w:rsidRPr="003500AA">
        <w:t xml:space="preserve"> </w:t>
      </w:r>
      <w:r w:rsidR="007807B7" w:rsidRPr="003500AA">
        <w:rPr>
          <w:b/>
        </w:rPr>
        <w:t xml:space="preserve">  </w:t>
      </w:r>
    </w:p>
    <w:p w14:paraId="4F536F7E" w14:textId="77777777" w:rsidR="000561D9" w:rsidRPr="003500AA" w:rsidRDefault="000561D9" w:rsidP="0024116F">
      <w:pPr>
        <w:tabs>
          <w:tab w:val="left" w:pos="360"/>
        </w:tabs>
      </w:pPr>
    </w:p>
    <w:p w14:paraId="127D686D" w14:textId="161A85A7" w:rsidR="0024116F" w:rsidRPr="003500AA" w:rsidRDefault="0024116F" w:rsidP="0024116F">
      <w:pPr>
        <w:tabs>
          <w:tab w:val="left" w:pos="360"/>
        </w:tabs>
      </w:pPr>
      <w:r w:rsidRPr="003500AA">
        <w:t xml:space="preserve">After all data is entered into the Cost Report, verify that the </w:t>
      </w:r>
      <w:r w:rsidR="006503C4" w:rsidRPr="003500AA">
        <w:t>m</w:t>
      </w:r>
      <w:r w:rsidRPr="003500AA">
        <w:t xml:space="preserve">ath </w:t>
      </w:r>
      <w:r w:rsidR="006503C4" w:rsidRPr="003500AA">
        <w:t>e</w:t>
      </w:r>
      <w:r w:rsidRPr="003500AA">
        <w:t xml:space="preserve">dit tab Column A indicates “Correct” for all </w:t>
      </w:r>
      <w:r w:rsidR="006503C4" w:rsidRPr="003500AA">
        <w:t>m</w:t>
      </w:r>
      <w:r w:rsidRPr="003500AA">
        <w:t xml:space="preserve">ath </w:t>
      </w:r>
      <w:r w:rsidR="006503C4" w:rsidRPr="003500AA">
        <w:t>e</w:t>
      </w:r>
      <w:r w:rsidRPr="003500AA">
        <w:t xml:space="preserve">dits.  If </w:t>
      </w:r>
      <w:proofErr w:type="gramStart"/>
      <w:r w:rsidRPr="003500AA">
        <w:t>not</w:t>
      </w:r>
      <w:proofErr w:type="gramEnd"/>
      <w:r w:rsidRPr="003500AA">
        <w:t xml:space="preserve"> all are “Correct</w:t>
      </w:r>
      <w:r w:rsidR="00B23DEA" w:rsidRPr="003500AA">
        <w:t>,”</w:t>
      </w:r>
      <w:r w:rsidRPr="003500AA">
        <w:t xml:space="preserve"> verify data and make necessary corrections to related Cost Report Schedule account</w:t>
      </w:r>
      <w:r w:rsidR="007765F9" w:rsidRPr="003500AA">
        <w:t>(</w:t>
      </w:r>
      <w:r w:rsidRPr="003500AA">
        <w:t>s</w:t>
      </w:r>
      <w:r w:rsidR="007765F9" w:rsidRPr="003500AA">
        <w:t>)</w:t>
      </w:r>
      <w:r w:rsidRPr="003500AA">
        <w:t>.</w:t>
      </w:r>
    </w:p>
    <w:p w14:paraId="12861988" w14:textId="1282FDC5" w:rsidR="0050717E" w:rsidRPr="003500AA" w:rsidRDefault="0050717E" w:rsidP="0024116F">
      <w:pPr>
        <w:tabs>
          <w:tab w:val="left" w:pos="360"/>
        </w:tabs>
      </w:pPr>
    </w:p>
    <w:p w14:paraId="7810B8FA" w14:textId="010EDB09" w:rsidR="00B81E22" w:rsidRPr="003500AA" w:rsidRDefault="007E03F4" w:rsidP="00452109">
      <w:pPr>
        <w:pStyle w:val="Heading1"/>
      </w:pPr>
      <w:bookmarkStart w:id="43" w:name="_Toc239219924"/>
      <w:bookmarkStart w:id="44" w:name="_Toc408486110"/>
      <w:bookmarkStart w:id="45" w:name="_Toc466899086"/>
      <w:bookmarkStart w:id="46" w:name="_Toc470771462"/>
      <w:bookmarkStart w:id="47" w:name="_Toc62047939"/>
      <w:r w:rsidRPr="003500AA">
        <w:t xml:space="preserve">SCHEDULE A: </w:t>
      </w:r>
      <w:r w:rsidR="00B81E22" w:rsidRPr="003500AA">
        <w:t>CERTIFICATION PAGE</w:t>
      </w:r>
      <w:bookmarkEnd w:id="43"/>
      <w:bookmarkEnd w:id="44"/>
      <w:bookmarkEnd w:id="45"/>
      <w:bookmarkEnd w:id="46"/>
      <w:bookmarkEnd w:id="47"/>
    </w:p>
    <w:p w14:paraId="349547D5" w14:textId="77777777" w:rsidR="008168CB" w:rsidRPr="003500AA" w:rsidRDefault="008168CB" w:rsidP="008168CB">
      <w:pPr>
        <w:tabs>
          <w:tab w:val="left" w:pos="360"/>
        </w:tabs>
      </w:pPr>
      <w:r w:rsidRPr="003500AA">
        <w:t>No schedules need to be completed before Schedule A.</w:t>
      </w:r>
    </w:p>
    <w:p w14:paraId="5DF17757" w14:textId="77777777" w:rsidR="008168CB" w:rsidRPr="003500AA" w:rsidRDefault="008168CB" w:rsidP="008168CB">
      <w:pPr>
        <w:tabs>
          <w:tab w:val="left" w:pos="360"/>
        </w:tabs>
      </w:pPr>
    </w:p>
    <w:p w14:paraId="137C30F4" w14:textId="25EDF5BA" w:rsidR="00B81E22" w:rsidRPr="003500AA" w:rsidRDefault="00B81E22" w:rsidP="00B81E22">
      <w:pPr>
        <w:numPr>
          <w:ilvl w:val="12"/>
          <w:numId w:val="0"/>
        </w:numPr>
        <w:tabs>
          <w:tab w:val="left" w:pos="-720"/>
        </w:tabs>
        <w:suppressAutoHyphens/>
        <w:rPr>
          <w:szCs w:val="24"/>
        </w:rPr>
      </w:pPr>
      <w:r w:rsidRPr="003500AA">
        <w:rPr>
          <w:szCs w:val="24"/>
        </w:rPr>
        <w:t>All documentation (</w:t>
      </w:r>
      <w:r w:rsidR="00763C7C" w:rsidRPr="003500AA">
        <w:rPr>
          <w:szCs w:val="24"/>
        </w:rPr>
        <w:t xml:space="preserve">e.g., </w:t>
      </w:r>
      <w:r w:rsidR="00EB04B5" w:rsidRPr="003500AA">
        <w:rPr>
          <w:szCs w:val="24"/>
        </w:rPr>
        <w:t>Cost Report</w:t>
      </w:r>
      <w:r w:rsidRPr="003500AA">
        <w:rPr>
          <w:szCs w:val="24"/>
        </w:rPr>
        <w:t xml:space="preserve"> schedules, </w:t>
      </w:r>
      <w:r w:rsidR="00EB04B5" w:rsidRPr="003500AA">
        <w:rPr>
          <w:szCs w:val="24"/>
        </w:rPr>
        <w:t>Cost Report</w:t>
      </w:r>
      <w:r w:rsidRPr="003500AA">
        <w:rPr>
          <w:szCs w:val="24"/>
        </w:rPr>
        <w:t xml:space="preserve"> revisions, Home Office information, supporting schedules and </w:t>
      </w:r>
      <w:r w:rsidR="00EB04B5" w:rsidRPr="003500AA">
        <w:rPr>
          <w:szCs w:val="24"/>
        </w:rPr>
        <w:t>Cost Report</w:t>
      </w:r>
      <w:r w:rsidRPr="003500AA">
        <w:rPr>
          <w:szCs w:val="24"/>
        </w:rPr>
        <w:t xml:space="preserve"> schedules</w:t>
      </w:r>
      <w:r w:rsidR="00791E79" w:rsidRPr="003500AA">
        <w:rPr>
          <w:szCs w:val="24"/>
        </w:rPr>
        <w:t>)</w:t>
      </w:r>
      <w:r w:rsidRPr="003500AA">
        <w:rPr>
          <w:szCs w:val="24"/>
        </w:rPr>
        <w:t xml:space="preserve"> submitted for a Medicaid </w:t>
      </w:r>
      <w:r w:rsidR="00EB04B5" w:rsidRPr="003500AA">
        <w:rPr>
          <w:szCs w:val="24"/>
        </w:rPr>
        <w:t>Cost Report</w:t>
      </w:r>
      <w:r w:rsidRPr="003500AA">
        <w:rPr>
          <w:szCs w:val="24"/>
        </w:rPr>
        <w:t xml:space="preserve"> must be accompanied by the </w:t>
      </w:r>
      <w:r w:rsidR="007765F9" w:rsidRPr="003500AA">
        <w:rPr>
          <w:szCs w:val="24"/>
        </w:rPr>
        <w:t>D</w:t>
      </w:r>
      <w:r w:rsidRPr="003500AA">
        <w:rPr>
          <w:szCs w:val="24"/>
        </w:rPr>
        <w:t xml:space="preserve">epartment's certification page.  </w:t>
      </w:r>
    </w:p>
    <w:p w14:paraId="1E6ECD25" w14:textId="77777777" w:rsidR="00B81E22" w:rsidRPr="003500AA" w:rsidRDefault="00B81E22" w:rsidP="00B81E22">
      <w:pPr>
        <w:numPr>
          <w:ilvl w:val="12"/>
          <w:numId w:val="0"/>
        </w:numPr>
        <w:tabs>
          <w:tab w:val="left" w:pos="-720"/>
        </w:tabs>
        <w:suppressAutoHyphens/>
        <w:rPr>
          <w:sz w:val="20"/>
        </w:rPr>
      </w:pPr>
    </w:p>
    <w:p w14:paraId="7B68D362" w14:textId="77777777" w:rsidR="00AE0DFB" w:rsidRPr="003500AA" w:rsidRDefault="00B81E22" w:rsidP="00B81E22">
      <w:pPr>
        <w:numPr>
          <w:ilvl w:val="12"/>
          <w:numId w:val="0"/>
        </w:numPr>
        <w:tabs>
          <w:tab w:val="left" w:pos="-720"/>
        </w:tabs>
        <w:suppressAutoHyphens/>
        <w:rPr>
          <w:szCs w:val="24"/>
        </w:rPr>
      </w:pPr>
      <w:r w:rsidRPr="003500AA">
        <w:rPr>
          <w:szCs w:val="24"/>
        </w:rPr>
        <w:t xml:space="preserve">The certification page for </w:t>
      </w:r>
      <w:r w:rsidR="00EB04B5" w:rsidRPr="003500AA">
        <w:rPr>
          <w:szCs w:val="24"/>
        </w:rPr>
        <w:t>Cost Report</w:t>
      </w:r>
      <w:r w:rsidRPr="003500AA">
        <w:rPr>
          <w:szCs w:val="24"/>
        </w:rPr>
        <w:t>s is Schedule A.  The certification page for revisions and amendments is the "</w:t>
      </w:r>
      <w:r w:rsidR="001A70A4" w:rsidRPr="003500AA">
        <w:rPr>
          <w:szCs w:val="24"/>
        </w:rPr>
        <w:t>Amendment Certification Page</w:t>
      </w:r>
      <w:r w:rsidRPr="003500AA">
        <w:rPr>
          <w:szCs w:val="24"/>
        </w:rPr>
        <w:t>"</w:t>
      </w:r>
      <w:r w:rsidR="001A70A4" w:rsidRPr="003500AA">
        <w:rPr>
          <w:szCs w:val="24"/>
        </w:rPr>
        <w:t xml:space="preserve"> found on the </w:t>
      </w:r>
      <w:hyperlink r:id="rId27" w:history="1">
        <w:r w:rsidR="001A70A4" w:rsidRPr="003500AA">
          <w:rPr>
            <w:rStyle w:val="Hyperlink"/>
            <w:szCs w:val="24"/>
          </w:rPr>
          <w:t>Cost Report website</w:t>
        </w:r>
      </w:hyperlink>
      <w:r w:rsidR="00D2556A" w:rsidRPr="003500AA">
        <w:rPr>
          <w:szCs w:val="24"/>
        </w:rPr>
        <w:t xml:space="preserve"> </w:t>
      </w:r>
      <w:hyperlink r:id="rId28" w:history="1">
        <w:r w:rsidR="00D2556A" w:rsidRPr="003500AA">
          <w:rPr>
            <w:rStyle w:val="Hyperlink"/>
            <w:szCs w:val="24"/>
          </w:rPr>
          <w:t>https://www.dshs.wa.gov/altsa/management-services-division/nursing-facility-cost-reports</w:t>
        </w:r>
      </w:hyperlink>
      <w:r w:rsidRPr="003500AA">
        <w:rPr>
          <w:szCs w:val="24"/>
        </w:rPr>
        <w:t xml:space="preserve">. </w:t>
      </w:r>
    </w:p>
    <w:p w14:paraId="70E5C5F4" w14:textId="77777777" w:rsidR="00AE0DFB" w:rsidRPr="003500AA" w:rsidRDefault="00AE0DFB" w:rsidP="00B81E22">
      <w:pPr>
        <w:numPr>
          <w:ilvl w:val="12"/>
          <w:numId w:val="0"/>
        </w:numPr>
        <w:tabs>
          <w:tab w:val="left" w:pos="-720"/>
        </w:tabs>
        <w:suppressAutoHyphens/>
        <w:rPr>
          <w:szCs w:val="24"/>
        </w:rPr>
      </w:pPr>
    </w:p>
    <w:p w14:paraId="1BC0C961" w14:textId="3AD0A20E" w:rsidR="00B81E22" w:rsidRPr="003500AA" w:rsidRDefault="00B81E22" w:rsidP="00B81E22">
      <w:pPr>
        <w:numPr>
          <w:ilvl w:val="12"/>
          <w:numId w:val="0"/>
        </w:numPr>
        <w:tabs>
          <w:tab w:val="left" w:pos="-720"/>
        </w:tabs>
        <w:suppressAutoHyphens/>
        <w:rPr>
          <w:szCs w:val="24"/>
        </w:rPr>
      </w:pPr>
      <w:r w:rsidRPr="003500AA">
        <w:rPr>
          <w:szCs w:val="24"/>
        </w:rPr>
        <w:t xml:space="preserve">The contractor must sign the certification page in accordance with </w:t>
      </w:r>
      <w:r w:rsidRPr="003500AA">
        <w:rPr>
          <w:b/>
          <w:szCs w:val="24"/>
        </w:rPr>
        <w:t>WAC 388-96-117</w:t>
      </w:r>
      <w:r w:rsidRPr="003500AA">
        <w:rPr>
          <w:szCs w:val="24"/>
        </w:rPr>
        <w:t xml:space="preserve"> and the signature must be notarized.  </w:t>
      </w:r>
    </w:p>
    <w:p w14:paraId="4DFA45E9" w14:textId="77777777" w:rsidR="008E2B47" w:rsidRPr="003500AA" w:rsidRDefault="008E2B47" w:rsidP="00B81E22">
      <w:pPr>
        <w:numPr>
          <w:ilvl w:val="12"/>
          <w:numId w:val="0"/>
        </w:numPr>
        <w:tabs>
          <w:tab w:val="left" w:pos="-720"/>
        </w:tabs>
        <w:suppressAutoHyphens/>
        <w:rPr>
          <w:sz w:val="20"/>
        </w:rPr>
      </w:pPr>
    </w:p>
    <w:p w14:paraId="1558D3EA" w14:textId="48BF1598" w:rsidR="00B81E22" w:rsidRPr="003500AA" w:rsidRDefault="00B81E22" w:rsidP="00B81E22">
      <w:pPr>
        <w:numPr>
          <w:ilvl w:val="12"/>
          <w:numId w:val="0"/>
        </w:numPr>
        <w:tabs>
          <w:tab w:val="left" w:pos="-720"/>
        </w:tabs>
        <w:suppressAutoHyphens/>
        <w:rPr>
          <w:szCs w:val="24"/>
        </w:rPr>
      </w:pPr>
      <w:r w:rsidRPr="003500AA">
        <w:rPr>
          <w:szCs w:val="24"/>
        </w:rPr>
        <w:t xml:space="preserve">Any information submitted without a properly completed certification page will be returned to the </w:t>
      </w:r>
      <w:r w:rsidR="0052175A" w:rsidRPr="003500AA">
        <w:rPr>
          <w:szCs w:val="24"/>
        </w:rPr>
        <w:t>P</w:t>
      </w:r>
      <w:r w:rsidRPr="003500AA">
        <w:rPr>
          <w:szCs w:val="24"/>
        </w:rPr>
        <w:t>rovider</w:t>
      </w:r>
      <w:r w:rsidR="0052175A" w:rsidRPr="003500AA">
        <w:rPr>
          <w:szCs w:val="24"/>
        </w:rPr>
        <w:t xml:space="preserve"> or Consultant</w:t>
      </w:r>
      <w:r w:rsidRPr="003500AA">
        <w:rPr>
          <w:szCs w:val="24"/>
        </w:rPr>
        <w:t>.</w:t>
      </w:r>
    </w:p>
    <w:p w14:paraId="0BC66A70" w14:textId="77777777" w:rsidR="00B81E22" w:rsidRPr="003500AA" w:rsidRDefault="00B81E22" w:rsidP="00B81E22">
      <w:pPr>
        <w:tabs>
          <w:tab w:val="left" w:pos="360"/>
        </w:tabs>
      </w:pPr>
    </w:p>
    <w:p w14:paraId="55EE0787" w14:textId="6693545F" w:rsidR="00775FBC" w:rsidRPr="003500AA" w:rsidRDefault="00750F6B" w:rsidP="00775FBC">
      <w:pPr>
        <w:tabs>
          <w:tab w:val="left" w:pos="360"/>
        </w:tabs>
      </w:pPr>
      <w:r w:rsidRPr="003500AA">
        <w:t xml:space="preserve">The vendor number and period ending date </w:t>
      </w:r>
      <w:r w:rsidR="00D2556A" w:rsidRPr="003500AA">
        <w:t xml:space="preserve">on this form will </w:t>
      </w:r>
      <w:r w:rsidRPr="003500AA">
        <w:t xml:space="preserve">populate all other schedules </w:t>
      </w:r>
      <w:r w:rsidR="00D71EBA" w:rsidRPr="003500AA">
        <w:t>in the workbook</w:t>
      </w:r>
      <w:r w:rsidR="00D2556A" w:rsidRPr="003500AA">
        <w:t>.</w:t>
      </w:r>
      <w:r w:rsidR="00D71EBA" w:rsidRPr="003500AA">
        <w:t xml:space="preserve"> </w:t>
      </w:r>
    </w:p>
    <w:p w14:paraId="3D18A8BD" w14:textId="77777777" w:rsidR="000C64CC" w:rsidRPr="003500AA" w:rsidRDefault="000C64CC" w:rsidP="00775FBC">
      <w:pPr>
        <w:tabs>
          <w:tab w:val="left" w:pos="360"/>
        </w:tabs>
      </w:pPr>
    </w:p>
    <w:p w14:paraId="02777F45" w14:textId="712D2225" w:rsidR="00904531" w:rsidRPr="003500AA" w:rsidRDefault="00904531" w:rsidP="00D93656">
      <w:r w:rsidRPr="003500AA">
        <w:rPr>
          <w:b/>
          <w:u w:val="single"/>
        </w:rPr>
        <w:t>Please remember:</w:t>
      </w:r>
      <w:r w:rsidR="00D93656" w:rsidRPr="003500AA">
        <w:rPr>
          <w:b/>
        </w:rPr>
        <w:t xml:space="preserve">  </w:t>
      </w:r>
      <w:r w:rsidR="005A003C" w:rsidRPr="003500AA">
        <w:rPr>
          <w:b/>
        </w:rPr>
        <w:t>The Vendor N</w:t>
      </w:r>
      <w:r w:rsidRPr="003500AA">
        <w:rPr>
          <w:b/>
        </w:rPr>
        <w:t>umber requires specific formatting: 7 digits no dashes or spaces.</w:t>
      </w:r>
    </w:p>
    <w:p w14:paraId="7B62B9D2" w14:textId="77777777" w:rsidR="00904531" w:rsidRPr="003500AA" w:rsidRDefault="00904531" w:rsidP="00775FBC">
      <w:pPr>
        <w:tabs>
          <w:tab w:val="left" w:pos="360"/>
        </w:tabs>
      </w:pPr>
    </w:p>
    <w:p w14:paraId="4E0DD22F" w14:textId="24F8F049" w:rsidR="00B35BFA" w:rsidRPr="003500AA" w:rsidRDefault="00BD3C42" w:rsidP="00775FBC">
      <w:pPr>
        <w:tabs>
          <w:tab w:val="left" w:pos="360"/>
        </w:tabs>
      </w:pPr>
      <w:r w:rsidRPr="003500AA">
        <w:rPr>
          <w:b/>
        </w:rPr>
        <w:t>Part A</w:t>
      </w:r>
      <w:r w:rsidRPr="003500AA">
        <w:t xml:space="preserve">: </w:t>
      </w:r>
      <w:r w:rsidR="00583CBC" w:rsidRPr="003500AA">
        <w:t xml:space="preserve">IDENTIFYING INFORMATION - </w:t>
      </w:r>
      <w:r w:rsidR="00D41AAE" w:rsidRPr="003500AA">
        <w:t xml:space="preserve">Input facility </w:t>
      </w:r>
      <w:r w:rsidR="00D71EBA" w:rsidRPr="003500AA">
        <w:t xml:space="preserve">identifying information. </w:t>
      </w:r>
      <w:r w:rsidR="00B35BFA" w:rsidRPr="003500AA">
        <w:rPr>
          <w:szCs w:val="24"/>
        </w:rPr>
        <w:t xml:space="preserve">Blocks 23, 24, and 25 are for e-mail addresses only.  If there is not an e-mail address, one must be obtained. </w:t>
      </w:r>
    </w:p>
    <w:p w14:paraId="03452BC5" w14:textId="77777777" w:rsidR="00B35BFA" w:rsidRPr="003500AA" w:rsidRDefault="00B35BFA"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0FACDE1D" w14:textId="21E43F8D" w:rsidR="00D41AAE" w:rsidRPr="003500AA" w:rsidRDefault="005E29AF" w:rsidP="00DD13D2">
      <w:pPr>
        <w:tabs>
          <w:tab w:val="left" w:pos="360"/>
        </w:tabs>
      </w:pPr>
      <w:r w:rsidRPr="003500AA">
        <w:rPr>
          <w:b/>
        </w:rPr>
        <w:t>Part B</w:t>
      </w:r>
      <w:r w:rsidRPr="003500AA">
        <w:t>:</w:t>
      </w:r>
      <w:r w:rsidR="00583CBC" w:rsidRPr="003500AA">
        <w:t xml:space="preserve">  CERTIFICATION </w:t>
      </w:r>
      <w:r w:rsidR="005A003C" w:rsidRPr="003500AA">
        <w:t>- Enter</w:t>
      </w:r>
      <w:r w:rsidR="00D41AAE" w:rsidRPr="003500AA">
        <w:t xml:space="preserve"> dates numerically or spell out (i.e.</w:t>
      </w:r>
      <w:r w:rsidR="0025004B" w:rsidRPr="003500AA">
        <w:t>,</w:t>
      </w:r>
      <w:r w:rsidR="00D41AAE" w:rsidRPr="003500AA">
        <w:t xml:space="preserve"> January 01, </w:t>
      </w:r>
      <w:proofErr w:type="gramStart"/>
      <w:r w:rsidR="007B4662" w:rsidRPr="003500AA">
        <w:t>20</w:t>
      </w:r>
      <w:r w:rsidR="00D956E7" w:rsidRPr="003500AA">
        <w:t>20</w:t>
      </w:r>
      <w:proofErr w:type="gramEnd"/>
      <w:r w:rsidR="00D41AAE" w:rsidRPr="003500AA">
        <w:t xml:space="preserve"> or 1/1/</w:t>
      </w:r>
      <w:r w:rsidR="00D956E7" w:rsidRPr="003500AA">
        <w:t>20</w:t>
      </w:r>
      <w:r w:rsidR="00D41AAE" w:rsidRPr="003500AA">
        <w:t>).</w:t>
      </w:r>
    </w:p>
    <w:p w14:paraId="75D1C531" w14:textId="77777777" w:rsidR="00D41AAE" w:rsidRPr="003500AA" w:rsidRDefault="00D41AAE" w:rsidP="00DD13D2">
      <w:pPr>
        <w:tabs>
          <w:tab w:val="left" w:pos="360"/>
        </w:tabs>
      </w:pPr>
    </w:p>
    <w:p w14:paraId="0B86E4A9" w14:textId="40340772" w:rsidR="00D41AAE" w:rsidRPr="003500AA" w:rsidRDefault="00D41AAE" w:rsidP="00DD13D2">
      <w:pPr>
        <w:tabs>
          <w:tab w:val="left" w:pos="360"/>
        </w:tabs>
      </w:pPr>
      <w:r w:rsidRPr="003500AA">
        <w:rPr>
          <w:b/>
        </w:rPr>
        <w:t>P</w:t>
      </w:r>
      <w:r w:rsidR="005E29AF" w:rsidRPr="003500AA">
        <w:rPr>
          <w:b/>
        </w:rPr>
        <w:t>art C</w:t>
      </w:r>
      <w:r w:rsidR="005E29AF" w:rsidRPr="003500AA">
        <w:t>:</w:t>
      </w:r>
      <w:r w:rsidRPr="003500AA">
        <w:t xml:space="preserve"> OPERATOR(S)</w:t>
      </w:r>
      <w:r w:rsidR="005E29AF" w:rsidRPr="003500AA">
        <w:t xml:space="preserve"> - This</w:t>
      </w:r>
      <w:r w:rsidRPr="003500AA">
        <w:t xml:space="preserve"> section asks wh</w:t>
      </w:r>
      <w:r w:rsidR="00947EC2" w:rsidRPr="003500AA">
        <w:t>o</w:t>
      </w:r>
      <w:r w:rsidRPr="003500AA">
        <w:t xml:space="preserve"> the operator </w:t>
      </w:r>
      <w:r w:rsidR="00947EC2" w:rsidRPr="003500AA">
        <w:t xml:space="preserve">is </w:t>
      </w:r>
      <w:r w:rsidRPr="003500AA">
        <w:t xml:space="preserve">on the DSHS </w:t>
      </w:r>
      <w:proofErr w:type="gramStart"/>
      <w:r w:rsidRPr="003500AA">
        <w:t xml:space="preserve">license, </w:t>
      </w:r>
      <w:r w:rsidR="005E29AF" w:rsidRPr="003500AA">
        <w:t>and</w:t>
      </w:r>
      <w:proofErr w:type="gramEnd"/>
      <w:r w:rsidRPr="003500AA">
        <w:t xml:space="preserve"> lists six options from which to choose.  When you determine the option that best fits the facility, </w:t>
      </w:r>
      <w:r w:rsidR="00F20D99" w:rsidRPr="003500AA">
        <w:t>type in the option picked in the space provided.</w:t>
      </w:r>
      <w:r w:rsidRPr="003500AA">
        <w:t xml:space="preserve">  If </w:t>
      </w:r>
      <w:r w:rsidR="005E29AF" w:rsidRPr="003500AA">
        <w:t>“</w:t>
      </w:r>
      <w:r w:rsidR="00F20D99" w:rsidRPr="003500AA">
        <w:t>Other</w:t>
      </w:r>
      <w:r w:rsidR="005E29AF" w:rsidRPr="003500AA">
        <w:t>”</w:t>
      </w:r>
      <w:r w:rsidR="00F20D99" w:rsidRPr="003500AA">
        <w:t xml:space="preserve"> is </w:t>
      </w:r>
      <w:r w:rsidR="005E29AF" w:rsidRPr="003500AA">
        <w:t>chosen</w:t>
      </w:r>
      <w:r w:rsidR="00E670F3" w:rsidRPr="003500AA">
        <w:t>,</w:t>
      </w:r>
      <w:r w:rsidR="00F20D99" w:rsidRPr="003500AA">
        <w:t xml:space="preserve"> then specify</w:t>
      </w:r>
      <w:r w:rsidR="005E29AF" w:rsidRPr="003500AA">
        <w:t xml:space="preserve"> the meaning of “Other</w:t>
      </w:r>
      <w:r w:rsidR="00B23DEA" w:rsidRPr="003500AA">
        <w:t>.”</w:t>
      </w:r>
      <w:r w:rsidR="00292F0B" w:rsidRPr="003500AA">
        <w:t xml:space="preserve"> </w:t>
      </w:r>
      <w:r w:rsidR="00292F0B" w:rsidRPr="003500AA">
        <w:rPr>
          <w:szCs w:val="24"/>
        </w:rPr>
        <w:t>The operating entity in Part C must correspond to the operator listed on the DSHS license.  If Part C does not match the DSHS license, this schedule will be returned for correction.  Ownership information on Schedule A must be completed in its entirety.  Do not use "NA</w:t>
      </w:r>
      <w:r w:rsidR="00B23DEA" w:rsidRPr="003500AA">
        <w:rPr>
          <w:szCs w:val="24"/>
        </w:rPr>
        <w:t>,”</w:t>
      </w:r>
      <w:r w:rsidR="00292F0B" w:rsidRPr="003500AA">
        <w:rPr>
          <w:szCs w:val="24"/>
        </w:rPr>
        <w:t xml:space="preserve"> "N/C</w:t>
      </w:r>
      <w:r w:rsidR="00B23DEA" w:rsidRPr="003500AA">
        <w:rPr>
          <w:szCs w:val="24"/>
        </w:rPr>
        <w:t>,”</w:t>
      </w:r>
      <w:r w:rsidR="00292F0B" w:rsidRPr="003500AA">
        <w:rPr>
          <w:szCs w:val="24"/>
        </w:rPr>
        <w:t xml:space="preserve"> or "No Change."</w:t>
      </w:r>
    </w:p>
    <w:p w14:paraId="30DF58E9" w14:textId="24186842" w:rsidR="00D504BB" w:rsidRPr="003500AA" w:rsidRDefault="00D504BB" w:rsidP="00DD13D2">
      <w:pPr>
        <w:tabs>
          <w:tab w:val="left" w:pos="360"/>
        </w:tabs>
      </w:pPr>
    </w:p>
    <w:p w14:paraId="69C1AAB8" w14:textId="666758C9" w:rsidR="00D504BB" w:rsidRPr="003500AA" w:rsidRDefault="00D504BB" w:rsidP="00D504BB">
      <w:pPr>
        <w:tabs>
          <w:tab w:val="left" w:pos="360"/>
        </w:tabs>
      </w:pPr>
      <w:r w:rsidRPr="003500AA">
        <w:rPr>
          <w:b/>
        </w:rPr>
        <w:t>Part D:</w:t>
      </w:r>
      <w:r w:rsidRPr="003500AA">
        <w:t xml:space="preserve"> </w:t>
      </w:r>
      <w:r w:rsidR="00583CBC" w:rsidRPr="003500AA">
        <w:t xml:space="preserve"> PROPERTY OWNERSHIP - </w:t>
      </w:r>
      <w:r w:rsidRPr="003500AA">
        <w:t>This section is to be completed if the operator in Part C is owned by others.</w:t>
      </w:r>
    </w:p>
    <w:p w14:paraId="45BF4DA1" w14:textId="77777777" w:rsidR="00D504BB" w:rsidRPr="003500AA" w:rsidRDefault="00D504BB" w:rsidP="00D504BB">
      <w:pPr>
        <w:tabs>
          <w:tab w:val="left" w:pos="360"/>
        </w:tabs>
      </w:pPr>
    </w:p>
    <w:p w14:paraId="0FBC40C4" w14:textId="49148FDB" w:rsidR="00D504BB" w:rsidRPr="003500AA" w:rsidRDefault="00D504BB" w:rsidP="00D504BB">
      <w:pPr>
        <w:tabs>
          <w:tab w:val="left" w:pos="360"/>
        </w:tabs>
      </w:pPr>
      <w:r w:rsidRPr="003500AA">
        <w:rPr>
          <w:b/>
        </w:rPr>
        <w:t>Part E:</w:t>
      </w:r>
      <w:r w:rsidRPr="003500AA">
        <w:t xml:space="preserve"> </w:t>
      </w:r>
      <w:r w:rsidR="00583CBC" w:rsidRPr="003500AA">
        <w:t xml:space="preserve">OTHER ORGANIZATIONS CONTROLLED BY OPERATOR(S) - </w:t>
      </w:r>
      <w:r w:rsidRPr="003500AA">
        <w:t xml:space="preserve">This </w:t>
      </w:r>
      <w:r w:rsidR="00583CBC" w:rsidRPr="003500AA">
        <w:t xml:space="preserve">part </w:t>
      </w:r>
      <w:r w:rsidRPr="003500AA">
        <w:t>is to be completed if an organization owns, operates, or leases the nursing facility's Land, Building, and/or Equipment.</w:t>
      </w:r>
      <w:r w:rsidR="00837924" w:rsidRPr="003500AA">
        <w:t xml:space="preserve">  </w:t>
      </w:r>
      <w:r w:rsidRPr="003500AA">
        <w:t>For each applicable section, complete the organization's name.  When you determine the type of organization option that best fits the facility, type in the option picked in the space provided.  Then, proceed to complete the information listed below (</w:t>
      </w:r>
      <w:r w:rsidR="00583CBC" w:rsidRPr="003500AA">
        <w:t xml:space="preserve">e.g., </w:t>
      </w:r>
      <w:r w:rsidRPr="003500AA">
        <w:t>Name, Address, % Owned, and Acquisition Date of individuals who own a 5% or greater interest in the organization.).</w:t>
      </w:r>
    </w:p>
    <w:p w14:paraId="440D47F7" w14:textId="77777777" w:rsidR="00D504BB" w:rsidRPr="003500AA" w:rsidRDefault="00D504BB" w:rsidP="00D504BB">
      <w:pPr>
        <w:tabs>
          <w:tab w:val="left" w:pos="360"/>
        </w:tabs>
      </w:pPr>
    </w:p>
    <w:p w14:paraId="6047D462" w14:textId="2A9DE9B3" w:rsidR="00D504BB" w:rsidRPr="003500AA" w:rsidRDefault="00D504BB" w:rsidP="00D504BB">
      <w:pPr>
        <w:tabs>
          <w:tab w:val="left" w:pos="360"/>
        </w:tabs>
      </w:pPr>
      <w:r w:rsidRPr="003500AA">
        <w:rPr>
          <w:b/>
        </w:rPr>
        <w:t xml:space="preserve">Part F:  </w:t>
      </w:r>
      <w:r w:rsidRPr="003500AA">
        <w:t>ORGANIZATIONS AND INDIVIDUALS PROVIDING ALLOCATED EXPENSES</w:t>
      </w:r>
      <w:r w:rsidRPr="003500AA">
        <w:rPr>
          <w:b/>
        </w:rPr>
        <w:t xml:space="preserve"> – </w:t>
      </w:r>
      <w:r w:rsidRPr="003500AA">
        <w:t xml:space="preserve">This section is informational in nature and provides additional information to Schedule G-2 HO and G-2.  Enter the name and address of the organization providing allocated services, as well as the name and address of each officer or principal of that organization.  </w:t>
      </w:r>
    </w:p>
    <w:p w14:paraId="622480E9" w14:textId="77777777" w:rsidR="00D504BB" w:rsidRPr="003500AA" w:rsidRDefault="00D504BB" w:rsidP="00D504BB">
      <w:pPr>
        <w:tabs>
          <w:tab w:val="left" w:pos="360"/>
        </w:tabs>
      </w:pPr>
    </w:p>
    <w:p w14:paraId="6C87C76E" w14:textId="7E618C37" w:rsidR="00D504BB" w:rsidRPr="003500AA" w:rsidRDefault="00837924" w:rsidP="00DD13D2">
      <w:pPr>
        <w:tabs>
          <w:tab w:val="left" w:pos="360"/>
        </w:tabs>
        <w:rPr>
          <w:szCs w:val="24"/>
        </w:rPr>
      </w:pPr>
      <w:r w:rsidRPr="003500AA">
        <w:rPr>
          <w:b/>
        </w:rPr>
        <w:t>Part G:</w:t>
      </w:r>
      <w:r w:rsidRPr="003500AA">
        <w:t xml:space="preserve">  SERVICES OR RECEIVING MANAGEMENT FEES</w:t>
      </w:r>
      <w:r w:rsidR="00583CBC" w:rsidRPr="003500AA">
        <w:t xml:space="preserve"> - </w:t>
      </w:r>
      <w:r w:rsidR="00D504BB" w:rsidRPr="003500AA">
        <w:t>asks for the name and address of the organization or individual who provided management services and/or to whom man</w:t>
      </w:r>
      <w:r w:rsidR="00E0011B" w:rsidRPr="003500AA">
        <w:t xml:space="preserve">agement fees were paid.  </w:t>
      </w:r>
      <w:r w:rsidR="00117C24" w:rsidRPr="003500AA">
        <w:rPr>
          <w:szCs w:val="24"/>
        </w:rPr>
        <w:t>Allocated management fees belong on Schedule G-2 HO or Schedule G-2 and on Schedule G, account 5417.  Facilities that report amounts on Schedule G, 5417 and/or 5496 must complete Schedule A</w:t>
      </w:r>
      <w:r w:rsidR="006375F5" w:rsidRPr="003500AA">
        <w:rPr>
          <w:szCs w:val="24"/>
        </w:rPr>
        <w:t>, P</w:t>
      </w:r>
      <w:r w:rsidR="00117C24" w:rsidRPr="003500AA">
        <w:rPr>
          <w:szCs w:val="24"/>
        </w:rPr>
        <w:t>art G</w:t>
      </w:r>
      <w:r w:rsidR="00F575B4" w:rsidRPr="003500AA">
        <w:rPr>
          <w:szCs w:val="24"/>
        </w:rPr>
        <w:t>.</w:t>
      </w:r>
    </w:p>
    <w:p w14:paraId="0460B2FF" w14:textId="732DFDD7" w:rsidR="000547C1" w:rsidRPr="003500AA" w:rsidRDefault="000547C1" w:rsidP="00DD13D2">
      <w:pPr>
        <w:tabs>
          <w:tab w:val="left" w:pos="360"/>
        </w:tabs>
        <w:rPr>
          <w:szCs w:val="24"/>
        </w:rPr>
      </w:pPr>
    </w:p>
    <w:p w14:paraId="46701E89" w14:textId="3B73F8FC" w:rsidR="00513345" w:rsidRPr="003500AA" w:rsidRDefault="00513345" w:rsidP="00DD13D2">
      <w:pPr>
        <w:tabs>
          <w:tab w:val="left" w:pos="360"/>
        </w:tabs>
        <w:rPr>
          <w:i/>
          <w:szCs w:val="24"/>
        </w:rPr>
      </w:pPr>
      <w:r w:rsidRPr="003500AA">
        <w:rPr>
          <w:i/>
          <w:szCs w:val="24"/>
        </w:rPr>
        <w:t>Definitions:</w:t>
      </w:r>
    </w:p>
    <w:p w14:paraId="2C7E9AB2" w14:textId="7F9E6556" w:rsidR="000547C1" w:rsidRPr="003500AA" w:rsidRDefault="000547C1" w:rsidP="00D06C6E">
      <w:pPr>
        <w:pStyle w:val="ListParagraph"/>
        <w:numPr>
          <w:ilvl w:val="0"/>
          <w:numId w:val="30"/>
        </w:numPr>
        <w:tabs>
          <w:tab w:val="left" w:pos="360"/>
        </w:tabs>
        <w:rPr>
          <w:rFonts w:ascii="Times New Roman" w:hAnsi="Times New Roman"/>
          <w:i/>
          <w:szCs w:val="24"/>
        </w:rPr>
      </w:pPr>
      <w:bookmarkStart w:id="48" w:name="_Toc466899087"/>
      <w:bookmarkStart w:id="49" w:name="_Toc470771463"/>
      <w:r w:rsidRPr="003500AA">
        <w:rPr>
          <w:rFonts w:ascii="Times New Roman" w:hAnsi="Times New Roman"/>
          <w:i/>
          <w:szCs w:val="24"/>
        </w:rPr>
        <w:t>Management Company – a company that is set up to manage a group of properties.  The properties are not necessarily from the same company group.</w:t>
      </w:r>
    </w:p>
    <w:p w14:paraId="07A35F2F" w14:textId="6AD35063" w:rsidR="00EA3D27" w:rsidRDefault="000547C1" w:rsidP="00E40359">
      <w:pPr>
        <w:pStyle w:val="ListParagraph"/>
        <w:numPr>
          <w:ilvl w:val="0"/>
          <w:numId w:val="30"/>
        </w:numPr>
        <w:tabs>
          <w:tab w:val="left" w:pos="360"/>
        </w:tabs>
        <w:rPr>
          <w:rFonts w:ascii="Times New Roman" w:hAnsi="Times New Roman"/>
          <w:i/>
          <w:szCs w:val="24"/>
        </w:rPr>
      </w:pPr>
      <w:r w:rsidRPr="003500AA">
        <w:rPr>
          <w:rFonts w:ascii="Times New Roman" w:hAnsi="Times New Roman"/>
          <w:i/>
          <w:szCs w:val="24"/>
        </w:rPr>
        <w:t>Home Office – headquarters of a company that manages/controls its own company group.</w:t>
      </w:r>
    </w:p>
    <w:p w14:paraId="62E37318" w14:textId="59889979" w:rsidR="00DA6F40" w:rsidRDefault="00DA6F40" w:rsidP="00DA6F40">
      <w:pPr>
        <w:tabs>
          <w:tab w:val="left" w:pos="360"/>
        </w:tabs>
        <w:rPr>
          <w:i/>
          <w:szCs w:val="24"/>
        </w:rPr>
      </w:pPr>
    </w:p>
    <w:p w14:paraId="6874AA58" w14:textId="77777777" w:rsidR="00C5721A" w:rsidRPr="003500AA" w:rsidRDefault="00C5721A" w:rsidP="00DA6F40">
      <w:pPr>
        <w:tabs>
          <w:tab w:val="left" w:pos="360"/>
        </w:tabs>
        <w:rPr>
          <w:i/>
          <w:szCs w:val="24"/>
        </w:rPr>
      </w:pPr>
    </w:p>
    <w:p w14:paraId="0CB37452" w14:textId="5128AE73" w:rsidR="00DB43FF" w:rsidRPr="003500AA" w:rsidRDefault="00D41AAE" w:rsidP="00452109">
      <w:pPr>
        <w:pStyle w:val="Heading1"/>
      </w:pPr>
      <w:bookmarkStart w:id="50" w:name="_Toc62047940"/>
      <w:r w:rsidRPr="003500AA">
        <w:t>SCHEDULE B</w:t>
      </w:r>
      <w:bookmarkEnd w:id="48"/>
      <w:bookmarkEnd w:id="49"/>
      <w:bookmarkEnd w:id="50"/>
      <w:r w:rsidRPr="003500AA">
        <w:t xml:space="preserve">  </w:t>
      </w:r>
    </w:p>
    <w:p w14:paraId="10F02C1B" w14:textId="77777777" w:rsidR="00D41AAE" w:rsidRPr="003500AA" w:rsidRDefault="000B082D" w:rsidP="00DD13D2">
      <w:pPr>
        <w:tabs>
          <w:tab w:val="left" w:pos="360"/>
        </w:tabs>
      </w:pPr>
      <w:r w:rsidRPr="003500AA">
        <w:t>Fill in</w:t>
      </w:r>
      <w:r w:rsidR="00D41AAE" w:rsidRPr="003500AA">
        <w:t xml:space="preserve"> the amounts in these columns </w:t>
      </w:r>
      <w:r w:rsidRPr="003500AA">
        <w:t xml:space="preserve">as </w:t>
      </w:r>
      <w:r w:rsidR="00D41AAE" w:rsidRPr="003500AA">
        <w:t>reported</w:t>
      </w:r>
      <w:r w:rsidRPr="003500AA">
        <w:t>.</w:t>
      </w:r>
    </w:p>
    <w:p w14:paraId="68D8C2B3" w14:textId="77777777" w:rsidR="00D41AAE" w:rsidRPr="003500AA" w:rsidRDefault="00D41AAE" w:rsidP="00DD13D2">
      <w:pPr>
        <w:tabs>
          <w:tab w:val="left" w:pos="360"/>
        </w:tabs>
      </w:pPr>
    </w:p>
    <w:p w14:paraId="5EB24463" w14:textId="7F1E74FC" w:rsidR="00D41AAE" w:rsidRPr="003500AA" w:rsidRDefault="00D41AAE" w:rsidP="00DD13D2">
      <w:pPr>
        <w:tabs>
          <w:tab w:val="left" w:pos="360"/>
        </w:tabs>
      </w:pPr>
      <w:r w:rsidRPr="003500AA">
        <w:t xml:space="preserve">The edit check verifies that Total Assets equal Total Liabilities plus Owner’s Equity.  If amounts do not agree, an ERR will appear.  Make the needed corrections to Schedule B to </w:t>
      </w:r>
      <w:r w:rsidR="00954F42" w:rsidRPr="003500AA">
        <w:t xml:space="preserve">correct </w:t>
      </w:r>
      <w:r w:rsidRPr="003500AA">
        <w:t>the ERR.</w:t>
      </w:r>
    </w:p>
    <w:p w14:paraId="4E7AE520" w14:textId="15792009" w:rsidR="00DA6F40" w:rsidRPr="003500AA" w:rsidRDefault="00DA6F40" w:rsidP="00DD13D2">
      <w:pPr>
        <w:tabs>
          <w:tab w:val="left" w:pos="360"/>
        </w:tabs>
      </w:pPr>
    </w:p>
    <w:p w14:paraId="224FBA90" w14:textId="7894043A" w:rsidR="00D41AAE" w:rsidRPr="003500AA" w:rsidRDefault="00D41AAE" w:rsidP="00452109">
      <w:pPr>
        <w:pStyle w:val="Heading1"/>
      </w:pPr>
      <w:bookmarkStart w:id="51" w:name="_Toc466899089"/>
      <w:bookmarkStart w:id="52" w:name="_Toc470771465"/>
      <w:bookmarkStart w:id="53" w:name="_Toc62047941"/>
      <w:r w:rsidRPr="003500AA">
        <w:lastRenderedPageBreak/>
        <w:t>SCHEDULE</w:t>
      </w:r>
      <w:r w:rsidR="00952C24" w:rsidRPr="003500AA">
        <w:t xml:space="preserve"> F</w:t>
      </w:r>
      <w:bookmarkEnd w:id="51"/>
      <w:bookmarkEnd w:id="52"/>
      <w:bookmarkEnd w:id="53"/>
    </w:p>
    <w:p w14:paraId="25499C4D" w14:textId="3E4017F9" w:rsidR="009303DA" w:rsidRPr="003500AA" w:rsidRDefault="009303DA"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434D2C02" w14:textId="11A76AC2" w:rsidR="003C219D" w:rsidRDefault="003C219D"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Pr>
          <w:szCs w:val="24"/>
        </w:rPr>
        <w:t>COVID-19 funding will no longer be reported on Schedule F.  COVID-19 funding for the 2021 cost year should now be reported on Schedule R.</w:t>
      </w:r>
    </w:p>
    <w:p w14:paraId="08503E76" w14:textId="77777777" w:rsidR="003C219D" w:rsidRDefault="003C219D"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5A59F4C8" w14:textId="2CD5DE12" w:rsidR="00B35BFA" w:rsidRPr="003500AA" w:rsidRDefault="003C219D" w:rsidP="00B35BFA">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Pr>
          <w:szCs w:val="24"/>
        </w:rPr>
        <w:t>On Schedule F, i</w:t>
      </w:r>
      <w:r w:rsidR="00B35BFA" w:rsidRPr="003500AA">
        <w:rPr>
          <w:szCs w:val="24"/>
        </w:rPr>
        <w:t xml:space="preserve">nclude a Schedule of Charges to Private Patients with Schedule F and include a schedule showing how the average private patient rate reported on Schedule </w:t>
      </w:r>
      <w:r w:rsidR="00626784" w:rsidRPr="003500AA">
        <w:rPr>
          <w:szCs w:val="24"/>
        </w:rPr>
        <w:t>G</w:t>
      </w:r>
      <w:r w:rsidR="00B35BFA" w:rsidRPr="003500AA">
        <w:rPr>
          <w:szCs w:val="24"/>
        </w:rPr>
        <w:t xml:space="preserve"> was calculated.</w:t>
      </w:r>
    </w:p>
    <w:p w14:paraId="48108255" w14:textId="77777777" w:rsidR="00B35BFA" w:rsidRPr="003500AA" w:rsidRDefault="00B35BFA" w:rsidP="00B35BFA">
      <w:pPr>
        <w:pStyle w:val="TOAHeading"/>
        <w:numPr>
          <w:ilvl w:val="12"/>
          <w:numId w:val="0"/>
        </w:numPr>
        <w:tabs>
          <w:tab w:val="clear" w:pos="9000"/>
          <w:tab w:val="clear" w:pos="9360"/>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rPr>
          <w:rFonts w:ascii="Times New Roman" w:hAnsi="Times New Roman"/>
          <w:sz w:val="20"/>
        </w:rPr>
      </w:pPr>
    </w:p>
    <w:p w14:paraId="3C64E360" w14:textId="02AC377B" w:rsidR="00D41AAE" w:rsidRDefault="00D25B4F" w:rsidP="00DD13D2">
      <w:pPr>
        <w:tabs>
          <w:tab w:val="left" w:pos="360"/>
        </w:tabs>
      </w:pPr>
      <w:r w:rsidRPr="003500AA">
        <w:t xml:space="preserve">Facilities that require more than one page for Schedule F can add as many rows as needed. </w:t>
      </w:r>
      <w:r w:rsidR="00D41AAE" w:rsidRPr="003500AA">
        <w:t xml:space="preserve">When additional pages are added, </w:t>
      </w:r>
      <w:r w:rsidRPr="003500AA">
        <w:t>be sure to update the print area if a printed copy is needed.</w:t>
      </w:r>
    </w:p>
    <w:p w14:paraId="23D92A6C" w14:textId="2804201E" w:rsidR="00036FAD" w:rsidRDefault="00036FAD" w:rsidP="00DD13D2">
      <w:pPr>
        <w:tabs>
          <w:tab w:val="left" w:pos="360"/>
        </w:tabs>
      </w:pPr>
    </w:p>
    <w:p w14:paraId="257DDC4B" w14:textId="77777777" w:rsidR="00036FAD" w:rsidRDefault="00036FAD" w:rsidP="00452109">
      <w:pPr>
        <w:pStyle w:val="Heading1"/>
      </w:pPr>
      <w:bookmarkStart w:id="54" w:name="_Toc466899090"/>
      <w:bookmarkStart w:id="55" w:name="_Toc470771466"/>
    </w:p>
    <w:p w14:paraId="42D9441E" w14:textId="71F37FE1" w:rsidR="00DB43FF" w:rsidRPr="003500AA" w:rsidRDefault="00D41AAE" w:rsidP="00452109">
      <w:pPr>
        <w:pStyle w:val="Heading1"/>
      </w:pPr>
      <w:bookmarkStart w:id="56" w:name="_Toc62047942"/>
      <w:r w:rsidRPr="003500AA">
        <w:t>SCHEDULE G</w:t>
      </w:r>
      <w:bookmarkEnd w:id="54"/>
      <w:bookmarkEnd w:id="55"/>
      <w:bookmarkEnd w:id="56"/>
    </w:p>
    <w:p w14:paraId="240E37CC" w14:textId="77777777" w:rsidR="00D95288" w:rsidRPr="003500AA" w:rsidRDefault="00D95288" w:rsidP="0050386F">
      <w:pPr>
        <w:pStyle w:val="Heading2"/>
      </w:pPr>
      <w:bookmarkStart w:id="57" w:name="_Toc470771467"/>
      <w:bookmarkStart w:id="58" w:name="_Toc62047943"/>
      <w:r w:rsidRPr="003500AA">
        <w:t xml:space="preserve">Adjustment Column </w:t>
      </w:r>
      <w:r w:rsidR="00646270" w:rsidRPr="003500AA">
        <w:t>– Column 7</w:t>
      </w:r>
      <w:bookmarkEnd w:id="57"/>
      <w:bookmarkEnd w:id="58"/>
    </w:p>
    <w:p w14:paraId="507F630D" w14:textId="59C4CC4C" w:rsidR="00D95288" w:rsidRPr="003500AA" w:rsidRDefault="00D95288" w:rsidP="00D95288">
      <w:r w:rsidRPr="003500AA">
        <w:t>A column called “Schedule G-5 Adjustment Numbers to Columns” has been included in Schedule B and Schedule G.  Use this column to annotate the adjustment numbers from Schedule G-5 corresponding to the adjustments made in the Adjustments and Reclassifications columns.  This column can also be used to reference notes on other Cost Report schedules.</w:t>
      </w:r>
      <w:r w:rsidR="001867B2" w:rsidRPr="003500AA">
        <w:t xml:space="preserve">  If another method of tracking the detail for adjustments is provided, it is not necessary to enter adjustment numbers in this column.</w:t>
      </w:r>
    </w:p>
    <w:p w14:paraId="6DDE7279" w14:textId="530237E7" w:rsidR="00051D9D" w:rsidRPr="003500AA" w:rsidRDefault="00051D9D" w:rsidP="00D95288"/>
    <w:p w14:paraId="5493FF6E" w14:textId="7AF7B34D" w:rsidR="00051D9D" w:rsidRPr="003500AA" w:rsidRDefault="00051D9D" w:rsidP="00051D9D">
      <w:pPr>
        <w:pStyle w:val="Heading2"/>
      </w:pPr>
      <w:bookmarkStart w:id="59" w:name="_Toc62047944"/>
      <w:r w:rsidRPr="003500AA">
        <w:t>Administrator in Training</w:t>
      </w:r>
      <w:bookmarkEnd w:id="59"/>
      <w:r w:rsidRPr="003500AA">
        <w:t xml:space="preserve"> </w:t>
      </w:r>
    </w:p>
    <w:p w14:paraId="1727858F" w14:textId="0DED8B44" w:rsidR="00051D9D" w:rsidRPr="003500AA" w:rsidRDefault="00051D9D" w:rsidP="00051D9D">
      <w:r w:rsidRPr="003500AA">
        <w:t xml:space="preserve">For Administrator in Training expenses reported on Schedule G, Line 126 report the name and dates of service for the AIT in </w:t>
      </w:r>
      <w:r w:rsidR="000B62FE" w:rsidRPr="003500AA">
        <w:t xml:space="preserve">Schedule G under </w:t>
      </w:r>
      <w:r w:rsidRPr="003500AA">
        <w:t>‘Detail for Schedule G’</w:t>
      </w:r>
      <w:r w:rsidR="000B62FE" w:rsidRPr="003500AA">
        <w:t>.</w:t>
      </w:r>
    </w:p>
    <w:p w14:paraId="6D04638D" w14:textId="087BFAF3" w:rsidR="00056833" w:rsidRPr="003500AA" w:rsidRDefault="00056833" w:rsidP="00051D9D"/>
    <w:p w14:paraId="40DD465A" w14:textId="77777777" w:rsidR="00D95288" w:rsidRPr="003500AA" w:rsidRDefault="00D95288" w:rsidP="0050386F">
      <w:pPr>
        <w:pStyle w:val="Heading2"/>
      </w:pPr>
      <w:bookmarkStart w:id="60" w:name="_Toc470771468"/>
      <w:bookmarkStart w:id="61" w:name="_Toc62047945"/>
      <w:r w:rsidRPr="003500AA">
        <w:t>Admissions Coordinator</w:t>
      </w:r>
      <w:bookmarkEnd w:id="60"/>
      <w:bookmarkEnd w:id="61"/>
    </w:p>
    <w:p w14:paraId="03E0CBCE" w14:textId="68D764A6" w:rsidR="00945509" w:rsidRDefault="00D95288" w:rsidP="00945509">
      <w:pPr>
        <w:numPr>
          <w:ilvl w:val="12"/>
          <w:numId w:val="0"/>
        </w:numPr>
        <w:tabs>
          <w:tab w:val="left" w:pos="-720"/>
        </w:tabs>
        <w:suppressAutoHyphens/>
        <w:rPr>
          <w:szCs w:val="24"/>
        </w:rPr>
      </w:pPr>
      <w:r w:rsidRPr="003500AA">
        <w:rPr>
          <w:szCs w:val="24"/>
        </w:rPr>
        <w:t>If the Admissions Coordinator is processing the business office paperwork for admitting residents, the expenses associated with this position should be reported as</w:t>
      </w:r>
      <w:r w:rsidR="00945509" w:rsidRPr="003500AA">
        <w:rPr>
          <w:szCs w:val="24"/>
        </w:rPr>
        <w:t xml:space="preserve"> </w:t>
      </w:r>
      <w:r w:rsidR="00C0213B" w:rsidRPr="003500AA">
        <w:rPr>
          <w:szCs w:val="24"/>
        </w:rPr>
        <w:t>Indirect</w:t>
      </w:r>
      <w:r w:rsidRPr="003500AA">
        <w:rPr>
          <w:szCs w:val="24"/>
        </w:rPr>
        <w:t xml:space="preserve"> in account</w:t>
      </w:r>
      <w:r w:rsidR="00945509" w:rsidRPr="003500AA">
        <w:rPr>
          <w:szCs w:val="24"/>
        </w:rPr>
        <w:t>:</w:t>
      </w:r>
    </w:p>
    <w:p w14:paraId="2A3D3435" w14:textId="77777777" w:rsidR="0007347E" w:rsidRPr="003500AA" w:rsidRDefault="0007347E" w:rsidP="00945509">
      <w:pPr>
        <w:numPr>
          <w:ilvl w:val="12"/>
          <w:numId w:val="0"/>
        </w:numPr>
        <w:tabs>
          <w:tab w:val="left" w:pos="-720"/>
        </w:tabs>
        <w:suppressAutoHyphens/>
        <w:rPr>
          <w:szCs w:val="24"/>
        </w:rPr>
      </w:pPr>
    </w:p>
    <w:p w14:paraId="61F760E5" w14:textId="77777777" w:rsidR="00945509" w:rsidRPr="003500AA" w:rsidRDefault="00945509" w:rsidP="00943E53">
      <w:pPr>
        <w:numPr>
          <w:ilvl w:val="0"/>
          <w:numId w:val="6"/>
        </w:numPr>
        <w:overflowPunct/>
        <w:autoSpaceDE/>
        <w:autoSpaceDN/>
        <w:adjustRightInd/>
        <w:textAlignment w:val="auto"/>
      </w:pPr>
      <w:r w:rsidRPr="003500AA">
        <w:t xml:space="preserve">In-House – 5411.51 </w:t>
      </w:r>
    </w:p>
    <w:p w14:paraId="6A4D20D5" w14:textId="77777777" w:rsidR="00945509" w:rsidRPr="003500AA" w:rsidRDefault="00945509" w:rsidP="00943E53">
      <w:pPr>
        <w:numPr>
          <w:ilvl w:val="0"/>
          <w:numId w:val="6"/>
        </w:numPr>
        <w:overflowPunct/>
        <w:autoSpaceDE/>
        <w:autoSpaceDN/>
        <w:adjustRightInd/>
        <w:textAlignment w:val="auto"/>
      </w:pPr>
      <w:r w:rsidRPr="003500AA">
        <w:t>Purchased Services – 5414.50</w:t>
      </w:r>
    </w:p>
    <w:p w14:paraId="2BF17DF2" w14:textId="77777777" w:rsidR="00945509" w:rsidRPr="003500AA" w:rsidRDefault="00945509" w:rsidP="00943E53">
      <w:pPr>
        <w:numPr>
          <w:ilvl w:val="0"/>
          <w:numId w:val="6"/>
        </w:numPr>
        <w:overflowPunct/>
        <w:autoSpaceDE/>
        <w:autoSpaceDN/>
        <w:adjustRightInd/>
        <w:textAlignment w:val="auto"/>
      </w:pPr>
      <w:r w:rsidRPr="003500AA">
        <w:t>Allocated – 5415.47</w:t>
      </w:r>
    </w:p>
    <w:p w14:paraId="6A797C56" w14:textId="77777777" w:rsidR="00945509" w:rsidRPr="003500AA" w:rsidRDefault="00945509" w:rsidP="00D95288">
      <w:pPr>
        <w:numPr>
          <w:ilvl w:val="12"/>
          <w:numId w:val="0"/>
        </w:numPr>
        <w:tabs>
          <w:tab w:val="left" w:pos="-720"/>
        </w:tabs>
        <w:suppressAutoHyphens/>
        <w:rPr>
          <w:szCs w:val="24"/>
        </w:rPr>
      </w:pPr>
    </w:p>
    <w:p w14:paraId="51A3DDC3" w14:textId="22282E90" w:rsidR="00945509" w:rsidRDefault="00D95288" w:rsidP="00D95288">
      <w:pPr>
        <w:numPr>
          <w:ilvl w:val="12"/>
          <w:numId w:val="0"/>
        </w:numPr>
        <w:tabs>
          <w:tab w:val="left" w:pos="-720"/>
        </w:tabs>
        <w:suppressAutoHyphens/>
        <w:rPr>
          <w:szCs w:val="24"/>
        </w:rPr>
      </w:pPr>
      <w:r w:rsidRPr="003500AA">
        <w:rPr>
          <w:szCs w:val="24"/>
        </w:rPr>
        <w:t>If the Admissions Coordinator’s function is more clinical in nature (such as doing initial evaluation for the minimum data sets), the expenses associated with this position should be reported as Direct Care in account</w:t>
      </w:r>
      <w:r w:rsidR="00945509" w:rsidRPr="003500AA">
        <w:rPr>
          <w:szCs w:val="24"/>
        </w:rPr>
        <w:t>:</w:t>
      </w:r>
    </w:p>
    <w:p w14:paraId="7A8F1503" w14:textId="77777777" w:rsidR="0007347E" w:rsidRPr="003500AA" w:rsidRDefault="0007347E" w:rsidP="00D95288">
      <w:pPr>
        <w:numPr>
          <w:ilvl w:val="12"/>
          <w:numId w:val="0"/>
        </w:numPr>
        <w:tabs>
          <w:tab w:val="left" w:pos="-720"/>
        </w:tabs>
        <w:suppressAutoHyphens/>
        <w:rPr>
          <w:szCs w:val="24"/>
        </w:rPr>
      </w:pPr>
    </w:p>
    <w:p w14:paraId="167F589C" w14:textId="77777777" w:rsidR="00945509" w:rsidRPr="003500AA" w:rsidRDefault="00945509" w:rsidP="00943E53">
      <w:pPr>
        <w:numPr>
          <w:ilvl w:val="0"/>
          <w:numId w:val="6"/>
        </w:numPr>
        <w:overflowPunct/>
        <w:autoSpaceDE/>
        <w:autoSpaceDN/>
        <w:adjustRightInd/>
        <w:textAlignment w:val="auto"/>
      </w:pPr>
      <w:r w:rsidRPr="003500AA">
        <w:t>In-House – 5111.19</w:t>
      </w:r>
    </w:p>
    <w:p w14:paraId="2E771930" w14:textId="77777777" w:rsidR="00945509" w:rsidRPr="003500AA" w:rsidRDefault="00945509" w:rsidP="00943E53">
      <w:pPr>
        <w:numPr>
          <w:ilvl w:val="0"/>
          <w:numId w:val="6"/>
        </w:numPr>
        <w:overflowPunct/>
        <w:autoSpaceDE/>
        <w:autoSpaceDN/>
        <w:adjustRightInd/>
        <w:textAlignment w:val="auto"/>
      </w:pPr>
      <w:r w:rsidRPr="003500AA">
        <w:t>Purchased Services – 5114</w:t>
      </w:r>
      <w:r w:rsidR="00944002" w:rsidRPr="003500AA">
        <w:t>.</w:t>
      </w:r>
      <w:r w:rsidRPr="003500AA">
        <w:t>24</w:t>
      </w:r>
    </w:p>
    <w:p w14:paraId="2A0E08FA" w14:textId="5A807B5D" w:rsidR="00945509" w:rsidRPr="003500AA" w:rsidRDefault="00945509" w:rsidP="00943E53">
      <w:pPr>
        <w:numPr>
          <w:ilvl w:val="0"/>
          <w:numId w:val="6"/>
        </w:numPr>
        <w:overflowPunct/>
        <w:autoSpaceDE/>
        <w:autoSpaceDN/>
        <w:adjustRightInd/>
        <w:textAlignment w:val="auto"/>
      </w:pPr>
      <w:r w:rsidRPr="003500AA">
        <w:t>Allocated – 5115.24</w:t>
      </w:r>
    </w:p>
    <w:p w14:paraId="0E0988AA" w14:textId="77777777" w:rsidR="000561D9" w:rsidRPr="003500AA" w:rsidRDefault="000561D9" w:rsidP="000561D9">
      <w:pPr>
        <w:overflowPunct/>
        <w:autoSpaceDE/>
        <w:autoSpaceDN/>
        <w:adjustRightInd/>
        <w:ind w:left="720"/>
        <w:textAlignment w:val="auto"/>
      </w:pPr>
    </w:p>
    <w:p w14:paraId="1E80D39F" w14:textId="280C315D" w:rsidR="00386FB5" w:rsidRPr="003500AA" w:rsidRDefault="00D95288" w:rsidP="00D95288">
      <w:pPr>
        <w:numPr>
          <w:ilvl w:val="12"/>
          <w:numId w:val="0"/>
        </w:numPr>
        <w:tabs>
          <w:tab w:val="left" w:pos="-720"/>
        </w:tabs>
        <w:suppressAutoHyphens/>
        <w:rPr>
          <w:szCs w:val="24"/>
        </w:rPr>
      </w:pPr>
      <w:r w:rsidRPr="003500AA">
        <w:rPr>
          <w:szCs w:val="24"/>
        </w:rPr>
        <w:lastRenderedPageBreak/>
        <w:t xml:space="preserve">The expenses associated with the Admissions </w:t>
      </w:r>
      <w:proofErr w:type="gramStart"/>
      <w:r w:rsidRPr="003500AA">
        <w:rPr>
          <w:szCs w:val="24"/>
        </w:rPr>
        <w:t>Coordinator</w:t>
      </w:r>
      <w:proofErr w:type="gramEnd"/>
      <w:r w:rsidRPr="003500AA">
        <w:rPr>
          <w:szCs w:val="24"/>
        </w:rPr>
        <w:t xml:space="preserve"> can also be split between </w:t>
      </w:r>
      <w:r w:rsidR="00C0213B" w:rsidRPr="003500AA">
        <w:rPr>
          <w:szCs w:val="24"/>
        </w:rPr>
        <w:t>Indirect</w:t>
      </w:r>
      <w:r w:rsidRPr="003500AA">
        <w:rPr>
          <w:szCs w:val="24"/>
        </w:rPr>
        <w:t xml:space="preserve"> and Direct Care if appropriate.</w:t>
      </w:r>
    </w:p>
    <w:p w14:paraId="1E7AE614" w14:textId="411CF09F" w:rsidR="008672EA" w:rsidRPr="003500AA" w:rsidRDefault="008672EA" w:rsidP="0050386F">
      <w:pPr>
        <w:pStyle w:val="Heading2"/>
      </w:pPr>
      <w:bookmarkStart w:id="62" w:name="_Toc62047946"/>
      <w:r w:rsidRPr="003500AA">
        <w:t>Therapy Expenses</w:t>
      </w:r>
      <w:bookmarkEnd w:id="62"/>
    </w:p>
    <w:p w14:paraId="6BD955A5" w14:textId="44B66F8B" w:rsidR="00D95288" w:rsidRPr="003500AA" w:rsidRDefault="00201757" w:rsidP="00D95288">
      <w:pPr>
        <w:tabs>
          <w:tab w:val="left" w:pos="360"/>
        </w:tabs>
      </w:pPr>
      <w:r w:rsidRPr="003500AA">
        <w:t xml:space="preserve">Therapy expenses on </w:t>
      </w:r>
      <w:r w:rsidR="003C3378" w:rsidRPr="003500AA">
        <w:t>S</w:t>
      </w:r>
      <w:r w:rsidRPr="003500AA">
        <w:t>chedule G</w:t>
      </w:r>
      <w:r w:rsidR="00FE29A4" w:rsidRPr="003500AA">
        <w:t>,</w:t>
      </w:r>
      <w:r w:rsidRPr="003500AA">
        <w:t xml:space="preserve"> </w:t>
      </w:r>
      <w:r w:rsidR="000547C1" w:rsidRPr="003500AA">
        <w:t>Line 98 THERAPY Acc</w:t>
      </w:r>
      <w:r w:rsidRPr="003500AA">
        <w:t xml:space="preserve">ount 5111.10 are entered in columns 3 &amp; 4.  </w:t>
      </w:r>
      <w:r w:rsidR="00D95288" w:rsidRPr="003500AA">
        <w:t>Column 5 on Schedule G,</w:t>
      </w:r>
      <w:r w:rsidRPr="003500AA">
        <w:t xml:space="preserve"> account 5111.10 </w:t>
      </w:r>
      <w:r w:rsidR="00D95288" w:rsidRPr="003500AA">
        <w:t xml:space="preserve">must agree with Schedule G-7, </w:t>
      </w:r>
      <w:r w:rsidRPr="003500AA">
        <w:t>Total Allowable Therapy Expense</w:t>
      </w:r>
      <w:r w:rsidR="00D95288" w:rsidRPr="003500AA">
        <w:t xml:space="preserve">.  If the two do not agree, an ERR will appear on Schedule G, </w:t>
      </w:r>
      <w:r w:rsidRPr="003500AA">
        <w:t xml:space="preserve">account 5111.10 </w:t>
      </w:r>
      <w:r w:rsidR="00D95288" w:rsidRPr="003500AA">
        <w:t xml:space="preserve">Column 5.  Make corrections to either Schedule G or Schedule G-7.  </w:t>
      </w:r>
    </w:p>
    <w:p w14:paraId="1AB40FA0" w14:textId="77777777" w:rsidR="00AE432D" w:rsidRPr="003500AA" w:rsidRDefault="00AE432D" w:rsidP="00D95288">
      <w:pPr>
        <w:tabs>
          <w:tab w:val="left" w:pos="360"/>
        </w:tabs>
      </w:pPr>
    </w:p>
    <w:p w14:paraId="08C837C2" w14:textId="77777777" w:rsidR="00AE432D" w:rsidRPr="003500AA" w:rsidRDefault="00AE432D" w:rsidP="0050386F">
      <w:pPr>
        <w:pStyle w:val="Heading2"/>
      </w:pPr>
      <w:bookmarkStart w:id="63" w:name="_Toc62047947"/>
      <w:r w:rsidRPr="003500AA">
        <w:t>Bad Debts</w:t>
      </w:r>
      <w:bookmarkEnd w:id="63"/>
    </w:p>
    <w:p w14:paraId="040FBDA9" w14:textId="1DFE4E68" w:rsidR="00D95288" w:rsidRPr="003500AA" w:rsidRDefault="00D95288" w:rsidP="00D95288">
      <w:pPr>
        <w:tabs>
          <w:tab w:val="left" w:pos="360"/>
        </w:tabs>
      </w:pPr>
      <w:r w:rsidRPr="003500AA">
        <w:t xml:space="preserve">An adjusting entry must be made to the Cost Report based on amounts derived from Schedule G-8 to move allowable bad debt costs to Schedule G, </w:t>
      </w:r>
      <w:r w:rsidR="00AE432D" w:rsidRPr="003500AA">
        <w:t>account 9905</w:t>
      </w:r>
      <w:r w:rsidRPr="003500AA">
        <w:t xml:space="preserve">.  Column 5 on Schedule G, </w:t>
      </w:r>
      <w:r w:rsidR="00AE432D" w:rsidRPr="003500AA">
        <w:t>account 9905</w:t>
      </w:r>
      <w:r w:rsidR="00D93656" w:rsidRPr="003500AA">
        <w:t>,</w:t>
      </w:r>
      <w:r w:rsidRPr="003500AA">
        <w:t xml:space="preserve"> must agree with Schedule G-8, </w:t>
      </w:r>
      <w:r w:rsidR="00AE432D" w:rsidRPr="003500AA">
        <w:t>Total Allowable Bad Debt</w:t>
      </w:r>
      <w:r w:rsidRPr="003500AA">
        <w:t xml:space="preserve">.  If the two do not agree, an ERR will appear on Schedule G, </w:t>
      </w:r>
      <w:r w:rsidR="00AE432D" w:rsidRPr="003500AA">
        <w:t>account 9905</w:t>
      </w:r>
      <w:r w:rsidRPr="003500AA">
        <w:t>, Column 5.  Make corrections to either Schedule G or Schedule G-8</w:t>
      </w:r>
      <w:r w:rsidR="00AE432D" w:rsidRPr="003500AA">
        <w:t xml:space="preserve"> to correct the ERR</w:t>
      </w:r>
      <w:r w:rsidRPr="003500AA">
        <w:t>.</w:t>
      </w:r>
    </w:p>
    <w:p w14:paraId="6AEBA800" w14:textId="77777777" w:rsidR="00D95288" w:rsidRPr="003500AA" w:rsidRDefault="00D95288" w:rsidP="00D95288">
      <w:pPr>
        <w:tabs>
          <w:tab w:val="left" w:pos="360"/>
        </w:tabs>
      </w:pPr>
    </w:p>
    <w:p w14:paraId="6D98FD43" w14:textId="441C636A" w:rsidR="00AE432D" w:rsidRPr="003500AA" w:rsidRDefault="00AE432D" w:rsidP="0050386F">
      <w:pPr>
        <w:pStyle w:val="Heading2"/>
      </w:pPr>
      <w:bookmarkStart w:id="64" w:name="_Toc62047948"/>
      <w:r w:rsidRPr="003500AA">
        <w:t>Nursing Pool</w:t>
      </w:r>
      <w:bookmarkEnd w:id="64"/>
      <w:r w:rsidR="00AD54CD" w:rsidRPr="003500AA">
        <w:t xml:space="preserve"> </w:t>
      </w:r>
    </w:p>
    <w:p w14:paraId="2138D785" w14:textId="05D64E7D" w:rsidR="00D95288" w:rsidRPr="003500AA" w:rsidRDefault="00D95288" w:rsidP="00D95288">
      <w:pPr>
        <w:tabs>
          <w:tab w:val="left" w:pos="360"/>
        </w:tabs>
        <w:rPr>
          <w:b/>
        </w:rPr>
      </w:pPr>
      <w:r w:rsidRPr="003500AA">
        <w:t xml:space="preserve">The information required on </w:t>
      </w:r>
      <w:r w:rsidR="00945509" w:rsidRPr="003500AA">
        <w:t xml:space="preserve">Schedule </w:t>
      </w:r>
      <w:proofErr w:type="gramStart"/>
      <w:r w:rsidR="00945509" w:rsidRPr="003500AA">
        <w:t>G,</w:t>
      </w:r>
      <w:proofErr w:type="gramEnd"/>
      <w:r w:rsidR="00945509" w:rsidRPr="003500AA">
        <w:t xml:space="preserve"> </w:t>
      </w:r>
      <w:r w:rsidRPr="003500AA">
        <w:t>Page 1</w:t>
      </w:r>
      <w:r w:rsidR="000547C1" w:rsidRPr="003500AA">
        <w:t>1</w:t>
      </w:r>
      <w:r w:rsidRPr="003500AA">
        <w:t xml:space="preserve"> includes any nursing pools</w:t>
      </w:r>
      <w:r w:rsidR="00C40D35" w:rsidRPr="003500AA">
        <w:t xml:space="preserve"> (staffing agency)</w:t>
      </w:r>
      <w:r w:rsidRPr="003500AA">
        <w:t xml:space="preserve"> used for the year. </w:t>
      </w:r>
      <w:r w:rsidR="000B62FE" w:rsidRPr="003500AA">
        <w:t>Columns have been added to report</w:t>
      </w:r>
      <w:r w:rsidR="002E1C56">
        <w:t xml:space="preserve"> </w:t>
      </w:r>
      <w:r w:rsidR="00B54F09" w:rsidRPr="003500AA">
        <w:t xml:space="preserve">RN’s, </w:t>
      </w:r>
      <w:r w:rsidR="00D13E82" w:rsidRPr="003500AA">
        <w:t>LPN’s,</w:t>
      </w:r>
      <w:r w:rsidR="00B54F09" w:rsidRPr="003500AA">
        <w:t xml:space="preserve"> and CNA’s</w:t>
      </w:r>
      <w:r w:rsidR="000B62FE" w:rsidRPr="003500AA">
        <w:t xml:space="preserve"> wages and hours.  </w:t>
      </w:r>
      <w:r w:rsidR="00B54F09" w:rsidRPr="003500AA">
        <w:t>In</w:t>
      </w:r>
      <w:r w:rsidRPr="003500AA">
        <w:t>clude the company name</w:t>
      </w:r>
      <w:r w:rsidR="00AE432D" w:rsidRPr="003500AA">
        <w:t xml:space="preserve">, </w:t>
      </w:r>
      <w:r w:rsidRPr="003500AA">
        <w:t>license number</w:t>
      </w:r>
      <w:r w:rsidR="00B54F09" w:rsidRPr="003500AA">
        <w:t xml:space="preserve">, </w:t>
      </w:r>
      <w:r w:rsidRPr="003500AA">
        <w:t xml:space="preserve">corresponding </w:t>
      </w:r>
      <w:r w:rsidR="009720EC" w:rsidRPr="003500AA">
        <w:t>costs,</w:t>
      </w:r>
      <w:r w:rsidR="00B54F09" w:rsidRPr="003500AA">
        <w:t xml:space="preserve"> and hours for each pool. </w:t>
      </w:r>
      <w:r w:rsidR="00945509" w:rsidRPr="003500AA">
        <w:rPr>
          <w:b/>
        </w:rPr>
        <w:t xml:space="preserve">The </w:t>
      </w:r>
      <w:r w:rsidR="00B54F09" w:rsidRPr="003500AA">
        <w:rPr>
          <w:b/>
        </w:rPr>
        <w:t xml:space="preserve">Nursing Pool license must be for a </w:t>
      </w:r>
      <w:r w:rsidR="00945509" w:rsidRPr="003500AA">
        <w:rPr>
          <w:b/>
        </w:rPr>
        <w:t>Nursing Pool</w:t>
      </w:r>
      <w:r w:rsidR="002F6D08" w:rsidRPr="003500AA">
        <w:rPr>
          <w:b/>
        </w:rPr>
        <w:t xml:space="preserve"> Agency</w:t>
      </w:r>
      <w:r w:rsidR="00B54F09" w:rsidRPr="003500AA">
        <w:rPr>
          <w:b/>
        </w:rPr>
        <w:t xml:space="preserve"> approved by the Department of Health.  A</w:t>
      </w:r>
      <w:r w:rsidR="008B433E" w:rsidRPr="003500AA">
        <w:rPr>
          <w:b/>
        </w:rPr>
        <w:t xml:space="preserve">n </w:t>
      </w:r>
      <w:r w:rsidR="002F6D08" w:rsidRPr="003500AA">
        <w:rPr>
          <w:b/>
        </w:rPr>
        <w:t>In</w:t>
      </w:r>
      <w:r w:rsidR="008B433E" w:rsidRPr="003500AA">
        <w:rPr>
          <w:b/>
        </w:rPr>
        <w:t>-</w:t>
      </w:r>
      <w:r w:rsidR="00945509" w:rsidRPr="003500AA">
        <w:rPr>
          <w:b/>
        </w:rPr>
        <w:t>Home</w:t>
      </w:r>
      <w:r w:rsidR="002F6D08" w:rsidRPr="003500AA">
        <w:rPr>
          <w:b/>
        </w:rPr>
        <w:t xml:space="preserve"> </w:t>
      </w:r>
      <w:r w:rsidR="00B54F09" w:rsidRPr="003500AA">
        <w:rPr>
          <w:b/>
        </w:rPr>
        <w:t>a</w:t>
      </w:r>
      <w:r w:rsidR="002F6D08" w:rsidRPr="003500AA">
        <w:rPr>
          <w:b/>
        </w:rPr>
        <w:t>gency</w:t>
      </w:r>
      <w:r w:rsidR="00C40D35" w:rsidRPr="003500AA">
        <w:rPr>
          <w:b/>
        </w:rPr>
        <w:t xml:space="preserve"> (</w:t>
      </w:r>
      <w:r w:rsidR="003C3378" w:rsidRPr="003500AA">
        <w:t>client</w:t>
      </w:r>
      <w:r w:rsidR="003C3378" w:rsidRPr="003500AA">
        <w:rPr>
          <w:b/>
        </w:rPr>
        <w:t xml:space="preserve"> </w:t>
      </w:r>
      <w:r w:rsidR="00C40D35" w:rsidRPr="003500AA">
        <w:t>specific</w:t>
      </w:r>
      <w:r w:rsidR="003C3378" w:rsidRPr="003500AA">
        <w:t xml:space="preserve"> service</w:t>
      </w:r>
      <w:r w:rsidR="00C40D35" w:rsidRPr="003500AA">
        <w:rPr>
          <w:b/>
        </w:rPr>
        <w:t>)</w:t>
      </w:r>
      <w:r w:rsidR="002F6D08" w:rsidRPr="003500AA">
        <w:rPr>
          <w:b/>
        </w:rPr>
        <w:t xml:space="preserve"> </w:t>
      </w:r>
      <w:r w:rsidR="00B54F09" w:rsidRPr="003500AA">
        <w:rPr>
          <w:b/>
        </w:rPr>
        <w:t>l</w:t>
      </w:r>
      <w:r w:rsidR="008B433E" w:rsidRPr="003500AA">
        <w:rPr>
          <w:b/>
        </w:rPr>
        <w:t xml:space="preserve">icense </w:t>
      </w:r>
      <w:r w:rsidR="00B54F09" w:rsidRPr="003500AA">
        <w:rPr>
          <w:b/>
        </w:rPr>
        <w:t xml:space="preserve">is unallowable for cost reporting. </w:t>
      </w:r>
      <w:r w:rsidR="00117C24" w:rsidRPr="003500AA">
        <w:rPr>
          <w:b/>
        </w:rPr>
        <w:t>Do not report In-House staff with Nursing Pool information.</w:t>
      </w:r>
    </w:p>
    <w:p w14:paraId="03F2B4E8" w14:textId="39522F87" w:rsidR="00F66A67" w:rsidRPr="003500AA" w:rsidRDefault="00F66A67" w:rsidP="00D95288">
      <w:pPr>
        <w:tabs>
          <w:tab w:val="left" w:pos="360"/>
        </w:tabs>
        <w:rPr>
          <w:b/>
        </w:rPr>
      </w:pPr>
    </w:p>
    <w:p w14:paraId="20F62C88" w14:textId="199931A1" w:rsidR="00F66A67" w:rsidRPr="003500AA" w:rsidRDefault="00C3272A" w:rsidP="00D95288">
      <w:pPr>
        <w:tabs>
          <w:tab w:val="left" w:pos="360"/>
        </w:tabs>
        <w:rPr>
          <w:b/>
        </w:rPr>
      </w:pPr>
      <w:r w:rsidRPr="003500AA">
        <w:rPr>
          <w:b/>
        </w:rPr>
        <w:t xml:space="preserve">Expenses related to travel </w:t>
      </w:r>
      <w:proofErr w:type="gramStart"/>
      <w:r w:rsidRPr="003500AA">
        <w:rPr>
          <w:b/>
        </w:rPr>
        <w:t>e.g.</w:t>
      </w:r>
      <w:proofErr w:type="gramEnd"/>
      <w:r w:rsidRPr="003500AA">
        <w:rPr>
          <w:b/>
        </w:rPr>
        <w:t xml:space="preserve"> miles, hotel, meals are a benefit not available to all in-house staff and will be considered unallowable.</w:t>
      </w:r>
    </w:p>
    <w:p w14:paraId="52AA8577" w14:textId="724BB55A" w:rsidR="00513345" w:rsidRPr="003500AA" w:rsidRDefault="00513345" w:rsidP="00D95288">
      <w:pPr>
        <w:tabs>
          <w:tab w:val="left" w:pos="360"/>
        </w:tabs>
        <w:rPr>
          <w:b/>
        </w:rPr>
      </w:pPr>
    </w:p>
    <w:p w14:paraId="483290C6" w14:textId="77777777" w:rsidR="00D95288" w:rsidRPr="003500AA" w:rsidRDefault="00D95288" w:rsidP="0050386F">
      <w:pPr>
        <w:pStyle w:val="Heading2"/>
      </w:pPr>
      <w:bookmarkStart w:id="65" w:name="_Toc470771469"/>
      <w:bookmarkStart w:id="66" w:name="_Toc62047949"/>
      <w:r w:rsidRPr="003500AA">
        <w:t>Certified Nurse Aide Training Expenses</w:t>
      </w:r>
      <w:bookmarkEnd w:id="65"/>
      <w:bookmarkEnd w:id="66"/>
    </w:p>
    <w:p w14:paraId="597A4BED" w14:textId="18D22891" w:rsidR="00F575B4" w:rsidRPr="003500AA" w:rsidRDefault="00D95288" w:rsidP="00D95288">
      <w:r w:rsidRPr="003500AA">
        <w:t xml:space="preserve">Since these expenses are eligible for reimbursement outside of the Medicaid per diem rate they must be reported as unallowable expenses in accordance with </w:t>
      </w:r>
      <w:r w:rsidRPr="003500AA">
        <w:rPr>
          <w:b/>
        </w:rPr>
        <w:t>WAC 388-96-585</w:t>
      </w:r>
      <w:r w:rsidR="00B54F09" w:rsidRPr="003500AA">
        <w:rPr>
          <w:b/>
        </w:rPr>
        <w:t xml:space="preserve"> </w:t>
      </w:r>
      <w:r w:rsidR="008224B7" w:rsidRPr="003500AA">
        <w:rPr>
          <w:b/>
        </w:rPr>
        <w:t>(</w:t>
      </w:r>
      <w:r w:rsidR="005B55A3" w:rsidRPr="003500AA">
        <w:rPr>
          <w:b/>
        </w:rPr>
        <w:t>2</w:t>
      </w:r>
      <w:r w:rsidR="008224B7" w:rsidRPr="003500AA">
        <w:rPr>
          <w:b/>
        </w:rPr>
        <w:t xml:space="preserve">) </w:t>
      </w:r>
      <w:r w:rsidR="00B54F09" w:rsidRPr="003500AA">
        <w:rPr>
          <w:b/>
        </w:rPr>
        <w:t>(vv)</w:t>
      </w:r>
      <w:r w:rsidRPr="003500AA">
        <w:t xml:space="preserve">.  </w:t>
      </w:r>
      <w:r w:rsidR="0069325E" w:rsidRPr="003500AA">
        <w:t>Total claims from all 4 quarters of the cost report year</w:t>
      </w:r>
      <w:r w:rsidR="00584DF5" w:rsidRPr="003500AA">
        <w:t xml:space="preserve"> are disallowed</w:t>
      </w:r>
      <w:r w:rsidR="0069325E" w:rsidRPr="003500AA">
        <w:t xml:space="preserve">.  </w:t>
      </w:r>
      <w:r w:rsidRPr="003500AA">
        <w:t xml:space="preserve">Report the Direct Care costs portion (Part D, Line 1 from the Nursing Assistant Training and Testing Reimbursement form) on Schedule G, </w:t>
      </w:r>
      <w:r w:rsidR="00AE432D" w:rsidRPr="003500AA">
        <w:t>account 901021</w:t>
      </w:r>
      <w:r w:rsidRPr="003500AA">
        <w:t xml:space="preserve">, and the </w:t>
      </w:r>
      <w:r w:rsidR="00C0213B" w:rsidRPr="003500AA">
        <w:t>Indirect</w:t>
      </w:r>
      <w:r w:rsidRPr="003500AA">
        <w:t xml:space="preserve"> Care costs portion (Part D, Line 2 from the Nursing Assistant Training and Testing Reimbursement form) on Schedule G, </w:t>
      </w:r>
      <w:r w:rsidR="00AE432D" w:rsidRPr="003500AA">
        <w:t>account 902032</w:t>
      </w:r>
      <w:r w:rsidRPr="003500AA">
        <w:t>.</w:t>
      </w:r>
      <w:r w:rsidR="0069325E" w:rsidRPr="003500AA">
        <w:t xml:space="preserve">  The total claim must be reported, not the difference between what the claim was and the reimburs</w:t>
      </w:r>
      <w:r w:rsidR="00584DF5" w:rsidRPr="003500AA">
        <w:t xml:space="preserve">ed </w:t>
      </w:r>
      <w:r w:rsidR="0069325E" w:rsidRPr="003500AA">
        <w:t>amount.</w:t>
      </w:r>
    </w:p>
    <w:p w14:paraId="3D01BC61" w14:textId="77777777" w:rsidR="00D95288" w:rsidRPr="003500AA" w:rsidRDefault="00D95288" w:rsidP="0050386F">
      <w:pPr>
        <w:pStyle w:val="Heading2"/>
      </w:pPr>
      <w:bookmarkStart w:id="67" w:name="_Toc470771470"/>
      <w:bookmarkStart w:id="68" w:name="_Toc62047950"/>
      <w:r w:rsidRPr="003500AA">
        <w:t>Direct Care Hours</w:t>
      </w:r>
      <w:bookmarkEnd w:id="67"/>
      <w:bookmarkEnd w:id="68"/>
    </w:p>
    <w:p w14:paraId="06A4990D" w14:textId="77777777" w:rsidR="00D95288" w:rsidRPr="003500AA" w:rsidRDefault="00D95288" w:rsidP="00D95288">
      <w:pPr>
        <w:numPr>
          <w:ilvl w:val="12"/>
          <w:numId w:val="0"/>
        </w:numPr>
        <w:tabs>
          <w:tab w:val="left" w:pos="-720"/>
        </w:tabs>
        <w:suppressAutoHyphens/>
        <w:rPr>
          <w:szCs w:val="24"/>
        </w:rPr>
      </w:pPr>
      <w:r w:rsidRPr="003500AA">
        <w:rPr>
          <w:szCs w:val="24"/>
        </w:rPr>
        <w:t>A direct care employee is a registered nurse, licensed practical nurse, certified nursing assistant, director of nursing, nurse with administrative duties, medication assistant, nursing assistant in training, or geriatric behavioral health worker. All except geriatric behavioral health worker are classified by CMS as federal tags F39-45, which are:</w:t>
      </w:r>
    </w:p>
    <w:p w14:paraId="739049F5" w14:textId="77777777" w:rsidR="00D95288" w:rsidRPr="003500AA" w:rsidRDefault="00D95288" w:rsidP="00D95288">
      <w:pPr>
        <w:numPr>
          <w:ilvl w:val="12"/>
          <w:numId w:val="0"/>
        </w:numPr>
        <w:tabs>
          <w:tab w:val="left" w:pos="-720"/>
        </w:tabs>
        <w:suppressAutoHyphens/>
        <w:rPr>
          <w:szCs w:val="24"/>
        </w:rPr>
      </w:pPr>
      <w:r w:rsidRPr="003500AA">
        <w:rPr>
          <w:szCs w:val="24"/>
        </w:rPr>
        <w:t xml:space="preserve"> </w:t>
      </w:r>
    </w:p>
    <w:p w14:paraId="01722BBA" w14:textId="77777777"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t xml:space="preserve">F39 - RN Director of Nursing </w:t>
      </w:r>
    </w:p>
    <w:p w14:paraId="14042B75" w14:textId="77777777"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t>F40 - Nurses with Administrative Duties</w:t>
      </w:r>
    </w:p>
    <w:p w14:paraId="7F03D369" w14:textId="77777777"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lastRenderedPageBreak/>
        <w:t>F41 - Registered Nurses</w:t>
      </w:r>
    </w:p>
    <w:p w14:paraId="50D2596B" w14:textId="77777777"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t>F42 - Licensed Practical/Licensed Vocational Nurses</w:t>
      </w:r>
    </w:p>
    <w:p w14:paraId="30BD4041" w14:textId="77777777"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t>F43 - Certified Nurse Aides</w:t>
      </w:r>
    </w:p>
    <w:p w14:paraId="6756C40B" w14:textId="77777777"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t>F44 - Nurse Aides in Training</w:t>
      </w:r>
    </w:p>
    <w:p w14:paraId="06ABD050" w14:textId="29A025CD" w:rsidR="00D95288" w:rsidRPr="003500AA" w:rsidRDefault="00D95288" w:rsidP="00943E53">
      <w:pPr>
        <w:pStyle w:val="ListParagraph"/>
        <w:numPr>
          <w:ilvl w:val="0"/>
          <w:numId w:val="5"/>
        </w:numPr>
        <w:overflowPunct/>
        <w:autoSpaceDE/>
        <w:autoSpaceDN/>
        <w:adjustRightInd/>
        <w:textAlignment w:val="auto"/>
        <w:rPr>
          <w:rFonts w:ascii="Times New Roman" w:hAnsi="Times New Roman"/>
        </w:rPr>
      </w:pPr>
      <w:r w:rsidRPr="003500AA">
        <w:rPr>
          <w:rFonts w:ascii="Times New Roman" w:hAnsi="Times New Roman"/>
        </w:rPr>
        <w:t>F45 - Medication Aides/Technicians</w:t>
      </w:r>
    </w:p>
    <w:p w14:paraId="7FD6E471" w14:textId="77777777" w:rsidR="003C3378" w:rsidRPr="003500AA" w:rsidRDefault="003C3378" w:rsidP="003C3378">
      <w:pPr>
        <w:pStyle w:val="ListParagraph"/>
        <w:overflowPunct/>
        <w:autoSpaceDE/>
        <w:autoSpaceDN/>
        <w:adjustRightInd/>
        <w:textAlignment w:val="auto"/>
        <w:rPr>
          <w:rFonts w:ascii="Times New Roman" w:hAnsi="Times New Roman"/>
        </w:rPr>
      </w:pPr>
    </w:p>
    <w:p w14:paraId="6198EC59" w14:textId="231F547F" w:rsidR="00D95288" w:rsidRPr="003500AA" w:rsidRDefault="00D95288" w:rsidP="00D95288">
      <w:pPr>
        <w:overflowPunct/>
        <w:autoSpaceDE/>
        <w:autoSpaceDN/>
        <w:adjustRightInd/>
        <w:textAlignment w:val="auto"/>
      </w:pPr>
      <w:r w:rsidRPr="003500AA">
        <w:t xml:space="preserve">If an employee is being reported to CMS in one of the above F tags it should be reported on the Cost Report </w:t>
      </w:r>
      <w:r w:rsidR="00EA09A3" w:rsidRPr="003500AA">
        <w:t>in</w:t>
      </w:r>
      <w:r w:rsidRPr="003500AA">
        <w:t xml:space="preserve"> </w:t>
      </w:r>
      <w:r w:rsidR="00EA09A3" w:rsidRPr="003500AA">
        <w:t>the appropriate account:</w:t>
      </w:r>
    </w:p>
    <w:p w14:paraId="03F96442" w14:textId="0CC860D9" w:rsidR="000F03A5" w:rsidRPr="003500AA" w:rsidRDefault="000F03A5" w:rsidP="00D95288">
      <w:pPr>
        <w:overflowPunct/>
        <w:autoSpaceDE/>
        <w:autoSpaceDN/>
        <w:adjustRightInd/>
        <w:textAlignment w:val="auto"/>
      </w:pPr>
    </w:p>
    <w:p w14:paraId="745CEAA0" w14:textId="77777777" w:rsidR="00D95288" w:rsidRPr="003500AA" w:rsidRDefault="00D95288" w:rsidP="00943E53">
      <w:pPr>
        <w:numPr>
          <w:ilvl w:val="0"/>
          <w:numId w:val="6"/>
        </w:numPr>
        <w:overflowPunct/>
        <w:autoSpaceDE/>
        <w:autoSpaceDN/>
        <w:adjustRightInd/>
        <w:textAlignment w:val="auto"/>
      </w:pPr>
      <w:r w:rsidRPr="003500AA">
        <w:t>RN Director of Nursing</w:t>
      </w:r>
    </w:p>
    <w:p w14:paraId="2BA1EA92" w14:textId="77777777" w:rsidR="00D95288" w:rsidRPr="003500AA" w:rsidRDefault="00D95288" w:rsidP="00943E53">
      <w:pPr>
        <w:numPr>
          <w:ilvl w:val="1"/>
          <w:numId w:val="6"/>
        </w:numPr>
        <w:overflowPunct/>
        <w:autoSpaceDE/>
        <w:autoSpaceDN/>
        <w:adjustRightInd/>
        <w:textAlignment w:val="auto"/>
      </w:pPr>
      <w:r w:rsidRPr="003500AA">
        <w:t xml:space="preserve">In-House – 5111.01 </w:t>
      </w:r>
    </w:p>
    <w:p w14:paraId="7DB0B2FC" w14:textId="77777777" w:rsidR="00D95288" w:rsidRPr="003500AA" w:rsidRDefault="00D95288" w:rsidP="00943E53">
      <w:pPr>
        <w:numPr>
          <w:ilvl w:val="1"/>
          <w:numId w:val="6"/>
        </w:numPr>
        <w:overflowPunct/>
        <w:autoSpaceDE/>
        <w:autoSpaceDN/>
        <w:adjustRightInd/>
        <w:textAlignment w:val="auto"/>
      </w:pPr>
      <w:r w:rsidRPr="003500AA">
        <w:t>Purchased Services – 5114.01</w:t>
      </w:r>
    </w:p>
    <w:p w14:paraId="7ECF667A" w14:textId="77777777" w:rsidR="00D95288" w:rsidRPr="003500AA" w:rsidRDefault="00D95288" w:rsidP="00943E53">
      <w:pPr>
        <w:numPr>
          <w:ilvl w:val="1"/>
          <w:numId w:val="6"/>
        </w:numPr>
        <w:overflowPunct/>
        <w:autoSpaceDE/>
        <w:autoSpaceDN/>
        <w:adjustRightInd/>
        <w:textAlignment w:val="auto"/>
      </w:pPr>
      <w:r w:rsidRPr="003500AA">
        <w:t xml:space="preserve">Allocated – 5115.01 </w:t>
      </w:r>
    </w:p>
    <w:p w14:paraId="759B5D1D" w14:textId="77777777" w:rsidR="00D95288" w:rsidRPr="003500AA" w:rsidRDefault="00D95288" w:rsidP="00943E53">
      <w:pPr>
        <w:numPr>
          <w:ilvl w:val="0"/>
          <w:numId w:val="6"/>
        </w:numPr>
        <w:overflowPunct/>
        <w:autoSpaceDE/>
        <w:autoSpaceDN/>
        <w:adjustRightInd/>
        <w:textAlignment w:val="auto"/>
      </w:pPr>
      <w:r w:rsidRPr="003500AA">
        <w:t>RN</w:t>
      </w:r>
    </w:p>
    <w:p w14:paraId="6450190B" w14:textId="77777777" w:rsidR="00D95288" w:rsidRPr="003500AA" w:rsidRDefault="00D95288" w:rsidP="00943E53">
      <w:pPr>
        <w:numPr>
          <w:ilvl w:val="1"/>
          <w:numId w:val="6"/>
        </w:numPr>
        <w:overflowPunct/>
        <w:autoSpaceDE/>
        <w:autoSpaceDN/>
        <w:adjustRightInd/>
        <w:textAlignment w:val="auto"/>
      </w:pPr>
      <w:r w:rsidRPr="003500AA">
        <w:t xml:space="preserve">In-House – 5111.02 </w:t>
      </w:r>
    </w:p>
    <w:p w14:paraId="6FDDB068" w14:textId="77777777" w:rsidR="00D95288" w:rsidRPr="003500AA" w:rsidRDefault="00D95288" w:rsidP="00943E53">
      <w:pPr>
        <w:numPr>
          <w:ilvl w:val="1"/>
          <w:numId w:val="6"/>
        </w:numPr>
        <w:overflowPunct/>
        <w:autoSpaceDE/>
        <w:autoSpaceDN/>
        <w:adjustRightInd/>
        <w:textAlignment w:val="auto"/>
      </w:pPr>
      <w:r w:rsidRPr="003500AA">
        <w:t>Purchased Services – 5114.02</w:t>
      </w:r>
    </w:p>
    <w:p w14:paraId="26C577D3" w14:textId="77777777" w:rsidR="00D95288" w:rsidRPr="003500AA" w:rsidRDefault="00D95288" w:rsidP="00943E53">
      <w:pPr>
        <w:numPr>
          <w:ilvl w:val="1"/>
          <w:numId w:val="6"/>
        </w:numPr>
        <w:overflowPunct/>
        <w:autoSpaceDE/>
        <w:autoSpaceDN/>
        <w:adjustRightInd/>
        <w:textAlignment w:val="auto"/>
      </w:pPr>
      <w:r w:rsidRPr="003500AA">
        <w:t xml:space="preserve">Allocated – 5115.02 </w:t>
      </w:r>
    </w:p>
    <w:p w14:paraId="00929ED1" w14:textId="77777777" w:rsidR="00D95288" w:rsidRPr="003500AA" w:rsidRDefault="00D95288" w:rsidP="00943E53">
      <w:pPr>
        <w:numPr>
          <w:ilvl w:val="0"/>
          <w:numId w:val="6"/>
        </w:numPr>
        <w:overflowPunct/>
        <w:autoSpaceDE/>
        <w:autoSpaceDN/>
        <w:adjustRightInd/>
        <w:textAlignment w:val="auto"/>
      </w:pPr>
      <w:r w:rsidRPr="003500AA">
        <w:t>LPN</w:t>
      </w:r>
    </w:p>
    <w:p w14:paraId="13E35E24" w14:textId="77777777" w:rsidR="00D95288" w:rsidRPr="003500AA" w:rsidRDefault="00D95288" w:rsidP="00943E53">
      <w:pPr>
        <w:numPr>
          <w:ilvl w:val="1"/>
          <w:numId w:val="6"/>
        </w:numPr>
        <w:overflowPunct/>
        <w:autoSpaceDE/>
        <w:autoSpaceDN/>
        <w:adjustRightInd/>
        <w:textAlignment w:val="auto"/>
      </w:pPr>
      <w:r w:rsidRPr="003500AA">
        <w:t xml:space="preserve">In-House – 5111.03 </w:t>
      </w:r>
    </w:p>
    <w:p w14:paraId="149F56FC" w14:textId="64FA8C66" w:rsidR="00D95288" w:rsidRPr="003500AA" w:rsidRDefault="00D95288" w:rsidP="00943E53">
      <w:pPr>
        <w:numPr>
          <w:ilvl w:val="1"/>
          <w:numId w:val="6"/>
        </w:numPr>
        <w:overflowPunct/>
        <w:autoSpaceDE/>
        <w:autoSpaceDN/>
        <w:adjustRightInd/>
        <w:textAlignment w:val="auto"/>
      </w:pPr>
      <w:r w:rsidRPr="003500AA">
        <w:t>Purchased Services – 5114.03</w:t>
      </w:r>
      <w:r w:rsidR="002E1C56">
        <w:t xml:space="preserve"> </w:t>
      </w:r>
    </w:p>
    <w:p w14:paraId="796194DE" w14:textId="368EFD0E" w:rsidR="00775FBC" w:rsidRPr="003500AA" w:rsidRDefault="00D95288" w:rsidP="005A003C">
      <w:pPr>
        <w:numPr>
          <w:ilvl w:val="1"/>
          <w:numId w:val="6"/>
        </w:numPr>
        <w:overflowPunct/>
        <w:autoSpaceDE/>
        <w:autoSpaceDN/>
        <w:adjustRightInd/>
        <w:textAlignment w:val="auto"/>
      </w:pPr>
      <w:r w:rsidRPr="003500AA">
        <w:t xml:space="preserve">Allocated – 5115.03 </w:t>
      </w:r>
    </w:p>
    <w:p w14:paraId="2F9904BB" w14:textId="77777777" w:rsidR="00D95288" w:rsidRPr="003500AA" w:rsidRDefault="00D95288" w:rsidP="00943E53">
      <w:pPr>
        <w:numPr>
          <w:ilvl w:val="0"/>
          <w:numId w:val="6"/>
        </w:numPr>
        <w:overflowPunct/>
        <w:autoSpaceDE/>
        <w:autoSpaceDN/>
        <w:adjustRightInd/>
        <w:textAlignment w:val="auto"/>
      </w:pPr>
      <w:r w:rsidRPr="003500AA">
        <w:t xml:space="preserve">CNA, CNA in Training, Medication Aides/Technicians </w:t>
      </w:r>
    </w:p>
    <w:p w14:paraId="1C574BFC" w14:textId="77777777" w:rsidR="00D95288" w:rsidRPr="003500AA" w:rsidRDefault="00D95288" w:rsidP="00943E53">
      <w:pPr>
        <w:numPr>
          <w:ilvl w:val="1"/>
          <w:numId w:val="6"/>
        </w:numPr>
        <w:overflowPunct/>
        <w:autoSpaceDE/>
        <w:autoSpaceDN/>
        <w:adjustRightInd/>
        <w:textAlignment w:val="auto"/>
      </w:pPr>
      <w:r w:rsidRPr="003500AA">
        <w:t xml:space="preserve">In-House – 5111.04 </w:t>
      </w:r>
    </w:p>
    <w:p w14:paraId="5C0AB20D" w14:textId="77777777" w:rsidR="00D95288" w:rsidRPr="003500AA" w:rsidRDefault="00D95288" w:rsidP="00943E53">
      <w:pPr>
        <w:numPr>
          <w:ilvl w:val="1"/>
          <w:numId w:val="6"/>
        </w:numPr>
        <w:overflowPunct/>
        <w:autoSpaceDE/>
        <w:autoSpaceDN/>
        <w:adjustRightInd/>
        <w:textAlignment w:val="auto"/>
      </w:pPr>
      <w:r w:rsidRPr="003500AA">
        <w:t>Purchased Services – 5114.04</w:t>
      </w:r>
    </w:p>
    <w:p w14:paraId="215D7CB5" w14:textId="77777777" w:rsidR="00D95288" w:rsidRPr="003500AA" w:rsidRDefault="00D95288" w:rsidP="00943E53">
      <w:pPr>
        <w:numPr>
          <w:ilvl w:val="1"/>
          <w:numId w:val="6"/>
        </w:numPr>
        <w:overflowPunct/>
        <w:autoSpaceDE/>
        <w:autoSpaceDN/>
        <w:adjustRightInd/>
        <w:textAlignment w:val="auto"/>
      </w:pPr>
      <w:r w:rsidRPr="003500AA">
        <w:t xml:space="preserve">Allocated – 5115.04 </w:t>
      </w:r>
    </w:p>
    <w:p w14:paraId="1A85F962" w14:textId="77777777" w:rsidR="00D95288" w:rsidRPr="003500AA" w:rsidRDefault="00D95288" w:rsidP="00943E53">
      <w:pPr>
        <w:numPr>
          <w:ilvl w:val="0"/>
          <w:numId w:val="6"/>
        </w:numPr>
        <w:overflowPunct/>
        <w:autoSpaceDE/>
        <w:autoSpaceDN/>
        <w:adjustRightInd/>
        <w:textAlignment w:val="auto"/>
      </w:pPr>
      <w:r w:rsidRPr="003500AA">
        <w:t>Nurses with Administrative Duties</w:t>
      </w:r>
    </w:p>
    <w:p w14:paraId="20BCDEF9" w14:textId="77777777" w:rsidR="00D95288" w:rsidRPr="003500AA" w:rsidRDefault="00D95288" w:rsidP="00943E53">
      <w:pPr>
        <w:numPr>
          <w:ilvl w:val="1"/>
          <w:numId w:val="6"/>
        </w:numPr>
        <w:overflowPunct/>
        <w:autoSpaceDE/>
        <w:autoSpaceDN/>
        <w:adjustRightInd/>
        <w:textAlignment w:val="auto"/>
      </w:pPr>
      <w:r w:rsidRPr="003500AA">
        <w:t>In-Hou</w:t>
      </w:r>
      <w:r w:rsidR="00C03E91" w:rsidRPr="003500AA">
        <w:t>se – 5111.05</w:t>
      </w:r>
      <w:r w:rsidRPr="003500AA">
        <w:t xml:space="preserve"> </w:t>
      </w:r>
    </w:p>
    <w:p w14:paraId="08C2BD0B" w14:textId="77777777" w:rsidR="00D95288" w:rsidRPr="003500AA" w:rsidRDefault="00D95288" w:rsidP="00943E53">
      <w:pPr>
        <w:numPr>
          <w:ilvl w:val="1"/>
          <w:numId w:val="6"/>
        </w:numPr>
        <w:overflowPunct/>
        <w:autoSpaceDE/>
        <w:autoSpaceDN/>
        <w:adjustRightInd/>
        <w:textAlignment w:val="auto"/>
      </w:pPr>
      <w:r w:rsidRPr="003500AA">
        <w:t>Purchased Services – 5114.0</w:t>
      </w:r>
      <w:r w:rsidR="00C03E91" w:rsidRPr="003500AA">
        <w:t>5</w:t>
      </w:r>
    </w:p>
    <w:p w14:paraId="31DB0685" w14:textId="77777777" w:rsidR="00D95288" w:rsidRPr="003500AA" w:rsidRDefault="00D95288" w:rsidP="00943E53">
      <w:pPr>
        <w:numPr>
          <w:ilvl w:val="1"/>
          <w:numId w:val="6"/>
        </w:numPr>
        <w:overflowPunct/>
        <w:autoSpaceDE/>
        <w:autoSpaceDN/>
        <w:adjustRightInd/>
        <w:textAlignment w:val="auto"/>
      </w:pPr>
      <w:r w:rsidRPr="003500AA">
        <w:t>Allocated – 5115.0</w:t>
      </w:r>
      <w:r w:rsidR="00C03E91" w:rsidRPr="003500AA">
        <w:t>5</w:t>
      </w:r>
      <w:r w:rsidRPr="003500AA">
        <w:t xml:space="preserve"> </w:t>
      </w:r>
    </w:p>
    <w:p w14:paraId="3A95E6A5" w14:textId="77777777" w:rsidR="00D95288" w:rsidRPr="003500AA" w:rsidRDefault="00D95288" w:rsidP="00943E53">
      <w:pPr>
        <w:numPr>
          <w:ilvl w:val="0"/>
          <w:numId w:val="6"/>
        </w:numPr>
        <w:overflowPunct/>
        <w:autoSpaceDE/>
        <w:autoSpaceDN/>
        <w:adjustRightInd/>
        <w:textAlignment w:val="auto"/>
      </w:pPr>
      <w:r w:rsidRPr="003500AA">
        <w:t xml:space="preserve">Geriatric behavioral health workers should be reported in accounts </w:t>
      </w:r>
    </w:p>
    <w:p w14:paraId="23BE28FA" w14:textId="77777777" w:rsidR="00D95288" w:rsidRPr="003500AA" w:rsidRDefault="00D95288" w:rsidP="00943E53">
      <w:pPr>
        <w:numPr>
          <w:ilvl w:val="1"/>
          <w:numId w:val="6"/>
        </w:numPr>
        <w:overflowPunct/>
        <w:autoSpaceDE/>
        <w:autoSpaceDN/>
        <w:adjustRightInd/>
        <w:textAlignment w:val="auto"/>
      </w:pPr>
      <w:r w:rsidRPr="003500AA">
        <w:t xml:space="preserve">In-House – 5111.13 </w:t>
      </w:r>
    </w:p>
    <w:p w14:paraId="5136BAE9" w14:textId="77777777" w:rsidR="00D95288" w:rsidRPr="003500AA" w:rsidRDefault="00D95288" w:rsidP="00943E53">
      <w:pPr>
        <w:numPr>
          <w:ilvl w:val="1"/>
          <w:numId w:val="6"/>
        </w:numPr>
        <w:overflowPunct/>
        <w:autoSpaceDE/>
        <w:autoSpaceDN/>
        <w:adjustRightInd/>
        <w:textAlignment w:val="auto"/>
      </w:pPr>
      <w:r w:rsidRPr="003500AA">
        <w:t>Purchased Services – 5114.13</w:t>
      </w:r>
    </w:p>
    <w:p w14:paraId="3BAD7069" w14:textId="77777777" w:rsidR="00D95288" w:rsidRPr="003500AA" w:rsidRDefault="00D95288" w:rsidP="00943E53">
      <w:pPr>
        <w:numPr>
          <w:ilvl w:val="1"/>
          <w:numId w:val="6"/>
        </w:numPr>
        <w:overflowPunct/>
        <w:autoSpaceDE/>
        <w:autoSpaceDN/>
        <w:adjustRightInd/>
        <w:textAlignment w:val="auto"/>
      </w:pPr>
      <w:r w:rsidRPr="003500AA">
        <w:t xml:space="preserve">Allocated – 5115.13 </w:t>
      </w:r>
    </w:p>
    <w:p w14:paraId="07BE37FA" w14:textId="77777777" w:rsidR="00D95288" w:rsidRPr="003500AA" w:rsidRDefault="00D95288" w:rsidP="00D95288">
      <w:pPr>
        <w:overflowPunct/>
        <w:autoSpaceDE/>
        <w:autoSpaceDN/>
        <w:adjustRightInd/>
        <w:ind w:left="1440"/>
        <w:textAlignment w:val="auto"/>
      </w:pPr>
    </w:p>
    <w:p w14:paraId="27761E68" w14:textId="69F89D97" w:rsidR="00D95288" w:rsidRPr="003500AA" w:rsidRDefault="00F651A8" w:rsidP="00D95288">
      <w:pPr>
        <w:numPr>
          <w:ilvl w:val="12"/>
          <w:numId w:val="0"/>
        </w:numPr>
        <w:tabs>
          <w:tab w:val="left" w:pos="-720"/>
        </w:tabs>
        <w:suppressAutoHyphens/>
        <w:rPr>
          <w:szCs w:val="24"/>
        </w:rPr>
      </w:pPr>
      <w:r w:rsidRPr="003500AA">
        <w:rPr>
          <w:szCs w:val="24"/>
        </w:rPr>
        <w:t>Report Direct Care staffing hours worked by the employees in the appropriate category</w:t>
      </w:r>
      <w:r w:rsidR="00C12D3F" w:rsidRPr="003500AA">
        <w:rPr>
          <w:szCs w:val="24"/>
        </w:rPr>
        <w:t>.</w:t>
      </w:r>
    </w:p>
    <w:p w14:paraId="7979322D" w14:textId="77777777" w:rsidR="00D95288" w:rsidRPr="003500AA" w:rsidRDefault="00D95288" w:rsidP="00D95288">
      <w:pPr>
        <w:tabs>
          <w:tab w:val="left" w:pos="360"/>
        </w:tabs>
      </w:pPr>
    </w:p>
    <w:p w14:paraId="3986E39B" w14:textId="77777777" w:rsidR="00D95288" w:rsidRPr="003500AA" w:rsidRDefault="00D95288" w:rsidP="0050386F">
      <w:pPr>
        <w:pStyle w:val="Heading2"/>
      </w:pPr>
      <w:bookmarkStart w:id="69" w:name="_Toc470771471"/>
      <w:bookmarkStart w:id="70" w:name="_Toc62047951"/>
      <w:r w:rsidRPr="003500AA">
        <w:t>Direct Care Supplies</w:t>
      </w:r>
      <w:bookmarkEnd w:id="69"/>
      <w:bookmarkEnd w:id="70"/>
    </w:p>
    <w:p w14:paraId="06D68382" w14:textId="7DD12B21" w:rsidR="00D95288" w:rsidRPr="003500AA" w:rsidRDefault="00D95288" w:rsidP="00D95288">
      <w:pPr>
        <w:tabs>
          <w:tab w:val="left" w:pos="360"/>
        </w:tabs>
      </w:pPr>
      <w:r w:rsidRPr="003500AA">
        <w:t>Direct Care Supplies are those items that meet the general definition of “Supply” and are used routinely and relatively uniformly in the direct care of a resident by employees or contractors whose cost is part of direct care.  This would include items purchased in bulk and distributed to patients in small quantities.  This in</w:t>
      </w:r>
      <w:r w:rsidR="00A44FB2" w:rsidRPr="003500AA">
        <w:t>cludes all personal care items (e.g.</w:t>
      </w:r>
      <w:r w:rsidR="00D93656" w:rsidRPr="003500AA">
        <w:t>,</w:t>
      </w:r>
      <w:r w:rsidR="00A44FB2" w:rsidRPr="003500AA">
        <w:t xml:space="preserve"> tooth brushes and lotions), over the counter medication (</w:t>
      </w:r>
      <w:r w:rsidRPr="003500AA">
        <w:t>e.g</w:t>
      </w:r>
      <w:r w:rsidR="00D93656" w:rsidRPr="003500AA">
        <w:t xml:space="preserve">., </w:t>
      </w:r>
      <w:r w:rsidRPr="003500AA">
        <w:t>aspirin or vitamins</w:t>
      </w:r>
      <w:r w:rsidR="00A44FB2" w:rsidRPr="003500AA">
        <w:t>)</w:t>
      </w:r>
      <w:r w:rsidRPr="003500AA">
        <w:t>, those ite</w:t>
      </w:r>
      <w:r w:rsidR="00A44FB2" w:rsidRPr="003500AA">
        <w:t>ms requiring a physician order (</w:t>
      </w:r>
      <w:r w:rsidRPr="003500AA">
        <w:t>e.g</w:t>
      </w:r>
      <w:r w:rsidR="00D93656" w:rsidRPr="003500AA">
        <w:t xml:space="preserve">., </w:t>
      </w:r>
      <w:r w:rsidRPr="003500AA">
        <w:t>wound care supplies and catheters</w:t>
      </w:r>
      <w:r w:rsidR="00A44FB2" w:rsidRPr="003500AA">
        <w:t>), and other nursing items (</w:t>
      </w:r>
      <w:r w:rsidRPr="003500AA">
        <w:t>e.g</w:t>
      </w:r>
      <w:r w:rsidR="00D93656" w:rsidRPr="003500AA">
        <w:t xml:space="preserve">., </w:t>
      </w:r>
      <w:r w:rsidRPr="003500AA">
        <w:t>manual thermometers, bed mats, and chair pads</w:t>
      </w:r>
      <w:r w:rsidR="00A44FB2" w:rsidRPr="003500AA">
        <w:t>).</w:t>
      </w:r>
    </w:p>
    <w:p w14:paraId="6E7FCFAA" w14:textId="77777777" w:rsidR="00A44FB2" w:rsidRPr="003500AA" w:rsidRDefault="00A44FB2" w:rsidP="00D95288">
      <w:pPr>
        <w:tabs>
          <w:tab w:val="left" w:pos="360"/>
        </w:tabs>
      </w:pPr>
    </w:p>
    <w:p w14:paraId="384EAADD" w14:textId="67831695" w:rsidR="00D95288" w:rsidRPr="003500AA" w:rsidRDefault="00D95288" w:rsidP="00D95288">
      <w:pPr>
        <w:tabs>
          <w:tab w:val="left" w:pos="360"/>
        </w:tabs>
      </w:pPr>
      <w:r w:rsidRPr="003500AA">
        <w:lastRenderedPageBreak/>
        <w:t xml:space="preserve">Direct Care Supplies do not include those items reimbursed by </w:t>
      </w:r>
      <w:r w:rsidR="00860F45" w:rsidRPr="003500AA">
        <w:t xml:space="preserve">Health Care Authority (HCA) </w:t>
      </w:r>
      <w:r w:rsidR="008B0CF6" w:rsidRPr="003500AA">
        <w:t>such as:</w:t>
      </w:r>
      <w:r w:rsidRPr="003500AA">
        <w:t xml:space="preserve"> prescription drugs, enteral nutrition, routine use of oxygen</w:t>
      </w:r>
      <w:r w:rsidR="00F651A8" w:rsidRPr="003500AA">
        <w:t xml:space="preserve"> (pro-rated amount)</w:t>
      </w:r>
      <w:r w:rsidR="003F6EC1" w:rsidRPr="003500AA">
        <w:t xml:space="preserve">, durable </w:t>
      </w:r>
      <w:r w:rsidR="009720EC" w:rsidRPr="003500AA">
        <w:t>equipment,</w:t>
      </w:r>
      <w:r w:rsidRPr="003500AA">
        <w:t xml:space="preserve"> and other items listed under HCA.</w:t>
      </w:r>
    </w:p>
    <w:p w14:paraId="3CFDAEBC" w14:textId="77777777" w:rsidR="00D95288" w:rsidRPr="003500AA" w:rsidRDefault="00D95288" w:rsidP="00D95288">
      <w:pPr>
        <w:tabs>
          <w:tab w:val="left" w:pos="360"/>
        </w:tabs>
      </w:pPr>
    </w:p>
    <w:p w14:paraId="6B2542F4" w14:textId="77777777" w:rsidR="00D95288" w:rsidRPr="003500AA" w:rsidRDefault="00D95288" w:rsidP="0050386F">
      <w:pPr>
        <w:pStyle w:val="Heading2"/>
      </w:pPr>
      <w:bookmarkStart w:id="71" w:name="_Toc470771472"/>
      <w:bookmarkStart w:id="72" w:name="_Toc62047952"/>
      <w:r w:rsidRPr="003500AA">
        <w:t>Drivers of Resident Vans</w:t>
      </w:r>
      <w:bookmarkEnd w:id="71"/>
      <w:bookmarkEnd w:id="72"/>
    </w:p>
    <w:p w14:paraId="0F86709F" w14:textId="77777777" w:rsidR="00D95288" w:rsidRPr="003500AA" w:rsidRDefault="00D95288" w:rsidP="00D95288">
      <w:pPr>
        <w:numPr>
          <w:ilvl w:val="12"/>
          <w:numId w:val="0"/>
        </w:numPr>
        <w:tabs>
          <w:tab w:val="left" w:pos="-720"/>
        </w:tabs>
        <w:suppressAutoHyphens/>
        <w:rPr>
          <w:szCs w:val="24"/>
        </w:rPr>
      </w:pPr>
      <w:r w:rsidRPr="003500AA">
        <w:rPr>
          <w:szCs w:val="24"/>
        </w:rPr>
        <w:t xml:space="preserve">If the employee is hired strictly to drive </w:t>
      </w:r>
      <w:r w:rsidR="003F6EC1" w:rsidRPr="003500AA">
        <w:rPr>
          <w:szCs w:val="24"/>
        </w:rPr>
        <w:t>resident</w:t>
      </w:r>
      <w:r w:rsidRPr="003500AA">
        <w:rPr>
          <w:szCs w:val="24"/>
        </w:rPr>
        <w:t xml:space="preserve"> vans, report the expenses associated with this employee in </w:t>
      </w:r>
      <w:r w:rsidR="00C0213B" w:rsidRPr="003500AA">
        <w:rPr>
          <w:szCs w:val="24"/>
        </w:rPr>
        <w:t>Indirect</w:t>
      </w:r>
      <w:r w:rsidRPr="003500AA">
        <w:rPr>
          <w:szCs w:val="24"/>
        </w:rPr>
        <w:t xml:space="preserve"> Other Salaries:</w:t>
      </w:r>
    </w:p>
    <w:p w14:paraId="339B3F7B" w14:textId="77777777" w:rsidR="00D95288" w:rsidRPr="003500AA" w:rsidRDefault="00D95288" w:rsidP="00943E53">
      <w:pPr>
        <w:numPr>
          <w:ilvl w:val="0"/>
          <w:numId w:val="7"/>
        </w:numPr>
        <w:tabs>
          <w:tab w:val="left" w:pos="-720"/>
        </w:tabs>
        <w:suppressAutoHyphens/>
        <w:rPr>
          <w:szCs w:val="24"/>
        </w:rPr>
      </w:pPr>
      <w:r w:rsidRPr="003500AA">
        <w:rPr>
          <w:szCs w:val="24"/>
        </w:rPr>
        <w:t>In-house – 5411.51</w:t>
      </w:r>
    </w:p>
    <w:p w14:paraId="65DF229B" w14:textId="77777777" w:rsidR="00D95288" w:rsidRPr="003500AA" w:rsidRDefault="00D95288" w:rsidP="00943E53">
      <w:pPr>
        <w:numPr>
          <w:ilvl w:val="0"/>
          <w:numId w:val="7"/>
        </w:numPr>
        <w:tabs>
          <w:tab w:val="left" w:pos="-720"/>
        </w:tabs>
        <w:suppressAutoHyphens/>
        <w:rPr>
          <w:szCs w:val="24"/>
        </w:rPr>
      </w:pPr>
      <w:r w:rsidRPr="003500AA">
        <w:rPr>
          <w:szCs w:val="24"/>
        </w:rPr>
        <w:t>Purchased Services – 5414.50</w:t>
      </w:r>
    </w:p>
    <w:p w14:paraId="3C3F74BE" w14:textId="77777777" w:rsidR="00D95288" w:rsidRPr="003500AA" w:rsidRDefault="00D95288" w:rsidP="00943E53">
      <w:pPr>
        <w:numPr>
          <w:ilvl w:val="0"/>
          <w:numId w:val="7"/>
        </w:numPr>
        <w:tabs>
          <w:tab w:val="left" w:pos="-720"/>
        </w:tabs>
        <w:suppressAutoHyphens/>
        <w:rPr>
          <w:szCs w:val="24"/>
        </w:rPr>
      </w:pPr>
      <w:r w:rsidRPr="003500AA">
        <w:rPr>
          <w:szCs w:val="24"/>
        </w:rPr>
        <w:t xml:space="preserve">Allocated – 5415.47 </w:t>
      </w:r>
    </w:p>
    <w:p w14:paraId="696E6E18" w14:textId="77777777" w:rsidR="00D95288" w:rsidRPr="003500AA" w:rsidRDefault="00D95288" w:rsidP="00D95288">
      <w:pPr>
        <w:tabs>
          <w:tab w:val="left" w:pos="-720"/>
        </w:tabs>
        <w:suppressAutoHyphens/>
        <w:rPr>
          <w:szCs w:val="24"/>
        </w:rPr>
      </w:pPr>
    </w:p>
    <w:p w14:paraId="4505A430" w14:textId="51216313" w:rsidR="00D95288" w:rsidRPr="003500AA" w:rsidRDefault="00D95288" w:rsidP="0030249E">
      <w:pPr>
        <w:tabs>
          <w:tab w:val="left" w:pos="-720"/>
        </w:tabs>
        <w:suppressAutoHyphens/>
      </w:pPr>
      <w:r w:rsidRPr="003500AA">
        <w:rPr>
          <w:szCs w:val="24"/>
        </w:rPr>
        <w:t xml:space="preserve">If the driver is a regular employee of the nursing home and occasionally drives </w:t>
      </w:r>
      <w:r w:rsidR="003F6EC1" w:rsidRPr="003500AA">
        <w:rPr>
          <w:szCs w:val="24"/>
        </w:rPr>
        <w:t>residents</w:t>
      </w:r>
      <w:r w:rsidRPr="003500AA">
        <w:rPr>
          <w:szCs w:val="24"/>
        </w:rPr>
        <w:t xml:space="preserve">, report the expenses associated with the driving in the account normally used to report this employee’s expenses.  </w:t>
      </w:r>
    </w:p>
    <w:p w14:paraId="04788E32" w14:textId="77777777" w:rsidR="00D95288" w:rsidRPr="003500AA" w:rsidRDefault="00D95288" w:rsidP="0050386F">
      <w:pPr>
        <w:pStyle w:val="Heading2"/>
      </w:pPr>
      <w:bookmarkStart w:id="73" w:name="_Toc239219934"/>
      <w:bookmarkStart w:id="74" w:name="_Toc408486124"/>
      <w:bookmarkStart w:id="75" w:name="_Toc466899105"/>
      <w:bookmarkStart w:id="76" w:name="_Toc470771473"/>
      <w:bookmarkStart w:id="77" w:name="_Toc62047953"/>
      <w:r w:rsidRPr="003500AA">
        <w:t>Employee Hours</w:t>
      </w:r>
      <w:bookmarkEnd w:id="73"/>
      <w:bookmarkEnd w:id="74"/>
      <w:bookmarkEnd w:id="75"/>
      <w:bookmarkEnd w:id="76"/>
      <w:bookmarkEnd w:id="77"/>
    </w:p>
    <w:p w14:paraId="1FF3D5F4" w14:textId="77777777" w:rsidR="00D95288" w:rsidRPr="003500AA" w:rsidRDefault="00D95288" w:rsidP="00D95288">
      <w:r w:rsidRPr="003500AA">
        <w:t xml:space="preserve">The number of hours reported in Column 6 on Schedule G must correspond to the </w:t>
      </w:r>
      <w:proofErr w:type="gramStart"/>
      <w:r w:rsidRPr="003500AA">
        <w:t>amount</w:t>
      </w:r>
      <w:proofErr w:type="gramEnd"/>
      <w:r w:rsidRPr="003500AA">
        <w:t xml:space="preserve"> of salaries reported in Column 5, not the amounts in Column 2.  Column 6 must be completed for all in-house employees and for all purchased and allocated salaries in Direct Care.  "NA" or "Not Available" is not acceptable for any unshaded cell in Column 6 of Schedule G.</w:t>
      </w:r>
    </w:p>
    <w:p w14:paraId="6863B78C" w14:textId="77777777" w:rsidR="00D95288" w:rsidRPr="003500AA" w:rsidRDefault="00D95288" w:rsidP="00D95288"/>
    <w:p w14:paraId="548561C1" w14:textId="77777777" w:rsidR="00D95288" w:rsidRPr="003500AA" w:rsidRDefault="00D95288" w:rsidP="00D95288">
      <w:pPr>
        <w:tabs>
          <w:tab w:val="left" w:pos="360"/>
        </w:tabs>
        <w:jc w:val="center"/>
      </w:pPr>
      <w:r w:rsidRPr="003500AA">
        <w:t xml:space="preserve">DO NOT ENTER CENTS OR PARTIAL HOURS ON THIS </w:t>
      </w:r>
      <w:proofErr w:type="gramStart"/>
      <w:r w:rsidRPr="003500AA">
        <w:t>SCHEDULE;</w:t>
      </w:r>
      <w:proofErr w:type="gramEnd"/>
    </w:p>
    <w:p w14:paraId="1C041889" w14:textId="60ACC7F8" w:rsidR="00D95288" w:rsidRPr="003500AA" w:rsidRDefault="00D95288" w:rsidP="00D95288">
      <w:pPr>
        <w:tabs>
          <w:tab w:val="left" w:pos="360"/>
        </w:tabs>
        <w:jc w:val="center"/>
        <w:rPr>
          <w:b/>
          <w:color w:val="FF0000"/>
        </w:rPr>
      </w:pPr>
      <w:r w:rsidRPr="003500AA">
        <w:rPr>
          <w:b/>
          <w:color w:val="FF0000"/>
        </w:rPr>
        <w:t>ONLY KEY IN WHOLE NUMBERS FOR HOURS.</w:t>
      </w:r>
    </w:p>
    <w:p w14:paraId="5F804EB5" w14:textId="58BCFE51" w:rsidR="000561D9" w:rsidRPr="003500AA" w:rsidRDefault="000561D9" w:rsidP="00D95288">
      <w:pPr>
        <w:tabs>
          <w:tab w:val="left" w:pos="360"/>
        </w:tabs>
        <w:jc w:val="center"/>
        <w:rPr>
          <w:b/>
          <w:color w:val="FF0000"/>
        </w:rPr>
      </w:pPr>
    </w:p>
    <w:p w14:paraId="526C22F6" w14:textId="77777777" w:rsidR="00D95288" w:rsidRPr="003500AA" w:rsidRDefault="00D95288" w:rsidP="0050386F">
      <w:pPr>
        <w:pStyle w:val="Heading2"/>
      </w:pPr>
      <w:bookmarkStart w:id="78" w:name="_Toc470771474"/>
      <w:bookmarkStart w:id="79" w:name="_Toc62047954"/>
      <w:r w:rsidRPr="003500AA">
        <w:t>Equipment</w:t>
      </w:r>
      <w:bookmarkEnd w:id="78"/>
      <w:bookmarkEnd w:id="79"/>
    </w:p>
    <w:p w14:paraId="198624C4" w14:textId="2ECABC67" w:rsidR="00D95288" w:rsidRPr="003500AA" w:rsidRDefault="005C02DE" w:rsidP="00D95288">
      <w:pPr>
        <w:numPr>
          <w:ilvl w:val="12"/>
          <w:numId w:val="0"/>
        </w:numPr>
        <w:tabs>
          <w:tab w:val="left" w:pos="-720"/>
        </w:tabs>
        <w:suppressAutoHyphens/>
        <w:rPr>
          <w:szCs w:val="24"/>
        </w:rPr>
      </w:pPr>
      <w:r w:rsidRPr="003500AA">
        <w:rPr>
          <w:szCs w:val="24"/>
        </w:rPr>
        <w:t>Rental or lease c</w:t>
      </w:r>
      <w:r w:rsidR="00D95288" w:rsidRPr="003500AA">
        <w:rPr>
          <w:szCs w:val="24"/>
        </w:rPr>
        <w:t xml:space="preserve">osts for equipment are allowable only if they are related to office equipment per </w:t>
      </w:r>
      <w:r w:rsidR="00D95288" w:rsidRPr="003500AA">
        <w:rPr>
          <w:b/>
          <w:szCs w:val="24"/>
        </w:rPr>
        <w:t>WAC 388-96-585 (2) (</w:t>
      </w:r>
      <w:r w:rsidR="00860F45" w:rsidRPr="003500AA">
        <w:rPr>
          <w:b/>
          <w:szCs w:val="24"/>
        </w:rPr>
        <w:t>gg</w:t>
      </w:r>
      <w:r w:rsidR="00D95288" w:rsidRPr="003500AA">
        <w:rPr>
          <w:b/>
          <w:szCs w:val="24"/>
        </w:rPr>
        <w:t>)</w:t>
      </w:r>
      <w:r w:rsidR="00F651A8" w:rsidRPr="003500AA">
        <w:rPr>
          <w:b/>
          <w:szCs w:val="24"/>
        </w:rPr>
        <w:t xml:space="preserve"> and </w:t>
      </w:r>
      <w:r w:rsidR="00D95288" w:rsidRPr="003500AA">
        <w:rPr>
          <w:b/>
          <w:szCs w:val="24"/>
        </w:rPr>
        <w:t>WAC 388-96-</w:t>
      </w:r>
      <w:r w:rsidR="002F49E4" w:rsidRPr="003500AA">
        <w:rPr>
          <w:b/>
          <w:szCs w:val="24"/>
        </w:rPr>
        <w:t>580</w:t>
      </w:r>
      <w:r w:rsidR="00D95288" w:rsidRPr="003500AA">
        <w:rPr>
          <w:szCs w:val="24"/>
        </w:rPr>
        <w:t>.</w:t>
      </w:r>
    </w:p>
    <w:p w14:paraId="32AA95C8" w14:textId="190498CF" w:rsidR="00F651A8" w:rsidRPr="003500AA" w:rsidRDefault="00F651A8" w:rsidP="00D95288">
      <w:pPr>
        <w:numPr>
          <w:ilvl w:val="12"/>
          <w:numId w:val="0"/>
        </w:numPr>
        <w:tabs>
          <w:tab w:val="left" w:pos="-720"/>
        </w:tabs>
        <w:suppressAutoHyphens/>
        <w:rPr>
          <w:szCs w:val="24"/>
        </w:rPr>
      </w:pPr>
    </w:p>
    <w:p w14:paraId="606709C6" w14:textId="32F2A316" w:rsidR="00F651A8" w:rsidRPr="003500AA" w:rsidRDefault="00F651A8" w:rsidP="00D95288">
      <w:pPr>
        <w:numPr>
          <w:ilvl w:val="12"/>
          <w:numId w:val="0"/>
        </w:numPr>
        <w:tabs>
          <w:tab w:val="left" w:pos="-720"/>
        </w:tabs>
        <w:suppressAutoHyphens/>
        <w:rPr>
          <w:b/>
          <w:i/>
          <w:szCs w:val="24"/>
        </w:rPr>
      </w:pPr>
      <w:r w:rsidRPr="003500AA">
        <w:rPr>
          <w:b/>
          <w:i/>
          <w:szCs w:val="24"/>
        </w:rPr>
        <w:t>WAC 388-96-010 – Definitions.</w:t>
      </w:r>
    </w:p>
    <w:p w14:paraId="399A148A" w14:textId="77777777" w:rsidR="00F651A8" w:rsidRPr="003500AA" w:rsidRDefault="00F651A8" w:rsidP="00F651A8">
      <w:pPr>
        <w:numPr>
          <w:ilvl w:val="12"/>
          <w:numId w:val="0"/>
        </w:numPr>
        <w:tabs>
          <w:tab w:val="left" w:pos="-720"/>
        </w:tabs>
        <w:suppressAutoHyphens/>
        <w:rPr>
          <w:i/>
        </w:rPr>
      </w:pPr>
      <w:r w:rsidRPr="003500AA">
        <w:rPr>
          <w:i/>
          <w:szCs w:val="24"/>
        </w:rPr>
        <w:t xml:space="preserve">Fixed equipment – </w:t>
      </w:r>
      <w:r w:rsidRPr="003500AA">
        <w:rPr>
          <w:b/>
          <w:bCs/>
          <w:i/>
        </w:rPr>
        <w:t>"Fixed equipment"</w:t>
      </w:r>
      <w:r w:rsidRPr="003500AA">
        <w:rPr>
          <w:i/>
        </w:rPr>
        <w:t xml:space="preserve"> means attachments to buildings including, but not limited to, wiring, electrical fixtures, plumbing, elevators, heating system, and air conditioning system. Generally, fixed equipment is permanently attached to the building and not subject to transfer.</w:t>
      </w:r>
    </w:p>
    <w:p w14:paraId="2BF7A1B4" w14:textId="77777777" w:rsidR="004A721E" w:rsidRPr="003500AA" w:rsidRDefault="004A721E" w:rsidP="00F651A8">
      <w:pPr>
        <w:numPr>
          <w:ilvl w:val="12"/>
          <w:numId w:val="0"/>
        </w:numPr>
        <w:tabs>
          <w:tab w:val="left" w:pos="-720"/>
        </w:tabs>
        <w:suppressAutoHyphens/>
        <w:rPr>
          <w:i/>
          <w:szCs w:val="24"/>
        </w:rPr>
      </w:pPr>
    </w:p>
    <w:p w14:paraId="55F72ED6" w14:textId="277BFC0E" w:rsidR="00F651A8" w:rsidRPr="003500AA" w:rsidRDefault="004A721E" w:rsidP="00F651A8">
      <w:pPr>
        <w:numPr>
          <w:ilvl w:val="12"/>
          <w:numId w:val="0"/>
        </w:numPr>
        <w:tabs>
          <w:tab w:val="left" w:pos="-720"/>
        </w:tabs>
        <w:suppressAutoHyphens/>
        <w:rPr>
          <w:i/>
          <w:szCs w:val="24"/>
        </w:rPr>
      </w:pPr>
      <w:r w:rsidRPr="003500AA">
        <w:rPr>
          <w:i/>
          <w:szCs w:val="24"/>
        </w:rPr>
        <w:t>Agency definition:</w:t>
      </w:r>
    </w:p>
    <w:p w14:paraId="5A817628" w14:textId="77777777" w:rsidR="004A721E" w:rsidRPr="003500AA" w:rsidRDefault="004A721E" w:rsidP="00F651A8">
      <w:pPr>
        <w:numPr>
          <w:ilvl w:val="12"/>
          <w:numId w:val="0"/>
        </w:numPr>
        <w:tabs>
          <w:tab w:val="left" w:pos="-720"/>
        </w:tabs>
        <w:suppressAutoHyphens/>
        <w:rPr>
          <w:i/>
          <w:szCs w:val="24"/>
        </w:rPr>
      </w:pPr>
    </w:p>
    <w:p w14:paraId="4A3D2E2C" w14:textId="783139F3" w:rsidR="00D95288" w:rsidRPr="003500AA" w:rsidRDefault="00F651A8" w:rsidP="00D95288">
      <w:pPr>
        <w:numPr>
          <w:ilvl w:val="12"/>
          <w:numId w:val="0"/>
        </w:numPr>
        <w:tabs>
          <w:tab w:val="left" w:pos="-720"/>
        </w:tabs>
        <w:suppressAutoHyphens/>
        <w:rPr>
          <w:b/>
          <w:szCs w:val="24"/>
        </w:rPr>
      </w:pPr>
      <w:r w:rsidRPr="003500AA">
        <w:rPr>
          <w:i/>
          <w:szCs w:val="24"/>
        </w:rPr>
        <w:t xml:space="preserve">Supply - </w:t>
      </w:r>
      <w:r w:rsidRPr="003500AA">
        <w:rPr>
          <w:i/>
        </w:rPr>
        <w:t xml:space="preserve">An item is considered a supply when it does not meet the definition of “capital” in that it is disposable in a short period of time generally one year or less, </w:t>
      </w:r>
      <w:r w:rsidRPr="003500AA">
        <w:rPr>
          <w:b/>
          <w:i/>
          <w:u w:val="single"/>
        </w:rPr>
        <w:t>can be</w:t>
      </w:r>
      <w:r w:rsidRPr="003500AA">
        <w:rPr>
          <w:i/>
        </w:rPr>
        <w:t xml:space="preserve"> of diminutive value or is not “durable” in nature rising to the definition of equipment.  The term “diminutive value” allows for small and inexpensive items such as serving spoons and brooms to be included with supplies, while larger more complex items that could still be defined as diminutive are classified as minor equipment.  The term “diminutive value” should include those items costing $750 or less.   </w:t>
      </w:r>
    </w:p>
    <w:p w14:paraId="282125F4" w14:textId="77777777" w:rsidR="00D95288" w:rsidRPr="003500AA" w:rsidRDefault="00D95288" w:rsidP="0050386F">
      <w:pPr>
        <w:pStyle w:val="Heading2"/>
      </w:pPr>
      <w:bookmarkStart w:id="80" w:name="_Toc470771475"/>
      <w:bookmarkStart w:id="81" w:name="_Toc62047955"/>
      <w:r w:rsidRPr="003500AA">
        <w:lastRenderedPageBreak/>
        <w:t>Expanded Community Service</w:t>
      </w:r>
      <w:bookmarkEnd w:id="80"/>
      <w:bookmarkEnd w:id="81"/>
    </w:p>
    <w:p w14:paraId="1AB9BE8F" w14:textId="77777777" w:rsidR="00D95288" w:rsidRPr="003500AA" w:rsidRDefault="00D95288" w:rsidP="00D95288">
      <w:pPr>
        <w:numPr>
          <w:ilvl w:val="12"/>
          <w:numId w:val="0"/>
        </w:numPr>
        <w:tabs>
          <w:tab w:val="left" w:pos="-720"/>
        </w:tabs>
        <w:suppressAutoHyphens/>
        <w:rPr>
          <w:szCs w:val="24"/>
        </w:rPr>
      </w:pPr>
      <w:r w:rsidRPr="003500AA">
        <w:rPr>
          <w:szCs w:val="24"/>
        </w:rPr>
        <w:t xml:space="preserve">Effective August 1, </w:t>
      </w:r>
      <w:proofErr w:type="gramStart"/>
      <w:r w:rsidRPr="003500AA">
        <w:rPr>
          <w:szCs w:val="24"/>
        </w:rPr>
        <w:t>2009</w:t>
      </w:r>
      <w:proofErr w:type="gramEnd"/>
      <w:r w:rsidRPr="003500AA">
        <w:rPr>
          <w:szCs w:val="24"/>
        </w:rPr>
        <w:t xml:space="preserve"> all contracted Expanded Community Service providers payments increased to $80.00. The contracts specify that the provider is to pay for the mental health </w:t>
      </w:r>
      <w:r w:rsidR="006A1A2C" w:rsidRPr="003500AA">
        <w:rPr>
          <w:szCs w:val="24"/>
        </w:rPr>
        <w:t>consultant.</w:t>
      </w:r>
      <w:r w:rsidRPr="003500AA">
        <w:rPr>
          <w:szCs w:val="24"/>
        </w:rPr>
        <w:t xml:space="preserve"> </w:t>
      </w:r>
      <w:r w:rsidR="006A1A2C" w:rsidRPr="003500AA">
        <w:rPr>
          <w:szCs w:val="24"/>
        </w:rPr>
        <w:t>The</w:t>
      </w:r>
      <w:r w:rsidRPr="003500AA">
        <w:rPr>
          <w:szCs w:val="24"/>
        </w:rPr>
        <w:t xml:space="preserve"> expenses associated with this consultant should be reported as an unallowable expense in an unallowable expense account on the Cost Report. </w:t>
      </w:r>
    </w:p>
    <w:p w14:paraId="62D04146" w14:textId="77777777" w:rsidR="00D95288" w:rsidRPr="003500AA" w:rsidRDefault="00D95288" w:rsidP="00D95288">
      <w:pPr>
        <w:numPr>
          <w:ilvl w:val="12"/>
          <w:numId w:val="0"/>
        </w:numPr>
        <w:tabs>
          <w:tab w:val="left" w:pos="-720"/>
        </w:tabs>
        <w:suppressAutoHyphens/>
        <w:rPr>
          <w:szCs w:val="24"/>
        </w:rPr>
      </w:pPr>
    </w:p>
    <w:p w14:paraId="6A6505A6" w14:textId="77777777" w:rsidR="00D95288" w:rsidRPr="003500AA" w:rsidRDefault="00D95288" w:rsidP="0050386F">
      <w:pPr>
        <w:pStyle w:val="Heading2"/>
      </w:pPr>
      <w:bookmarkStart w:id="82" w:name="_Toc470771476"/>
      <w:bookmarkStart w:id="83" w:name="_Toc62047956"/>
      <w:r w:rsidRPr="003500AA">
        <w:t>Fair Market Rental</w:t>
      </w:r>
      <w:bookmarkEnd w:id="82"/>
      <w:bookmarkEnd w:id="83"/>
    </w:p>
    <w:p w14:paraId="4096AEBC" w14:textId="300CD0A4" w:rsidR="0014370A" w:rsidRPr="003500AA" w:rsidRDefault="00B70CBA" w:rsidP="0094693B">
      <w:pPr>
        <w:tabs>
          <w:tab w:val="left" w:pos="360"/>
        </w:tabs>
        <w:rPr>
          <w:szCs w:val="24"/>
          <w:u w:val="single"/>
        </w:rPr>
      </w:pPr>
      <w:r w:rsidRPr="003500AA">
        <w:rPr>
          <w:szCs w:val="24"/>
        </w:rPr>
        <w:t xml:space="preserve">As of July 1, </w:t>
      </w:r>
      <w:proofErr w:type="gramStart"/>
      <w:r w:rsidRPr="003500AA">
        <w:rPr>
          <w:szCs w:val="24"/>
        </w:rPr>
        <w:t>2016</w:t>
      </w:r>
      <w:proofErr w:type="gramEnd"/>
      <w:r w:rsidRPr="003500AA">
        <w:rPr>
          <w:szCs w:val="24"/>
        </w:rPr>
        <w:t xml:space="preserve"> t</w:t>
      </w:r>
      <w:r w:rsidR="00D95288" w:rsidRPr="003500AA">
        <w:rPr>
          <w:szCs w:val="24"/>
        </w:rPr>
        <w:t xml:space="preserve">he </w:t>
      </w:r>
      <w:r w:rsidR="00BD2CF9" w:rsidRPr="003500AA">
        <w:rPr>
          <w:szCs w:val="24"/>
        </w:rPr>
        <w:t>c</w:t>
      </w:r>
      <w:r w:rsidR="00D95288" w:rsidRPr="003500AA">
        <w:rPr>
          <w:szCs w:val="24"/>
        </w:rPr>
        <w:t xml:space="preserve">apital component </w:t>
      </w:r>
      <w:r w:rsidR="00BD2CF9" w:rsidRPr="003500AA">
        <w:rPr>
          <w:szCs w:val="24"/>
        </w:rPr>
        <w:t xml:space="preserve">of the rate is paid </w:t>
      </w:r>
      <w:r w:rsidR="00D95288" w:rsidRPr="003500AA">
        <w:rPr>
          <w:szCs w:val="24"/>
        </w:rPr>
        <w:t>us</w:t>
      </w:r>
      <w:r w:rsidRPr="003500AA">
        <w:rPr>
          <w:szCs w:val="24"/>
        </w:rPr>
        <w:t xml:space="preserve">ing a Fair Market Rental System.  </w:t>
      </w:r>
      <w:r w:rsidR="00BD2CF9" w:rsidRPr="003500AA">
        <w:rPr>
          <w:szCs w:val="24"/>
        </w:rPr>
        <w:t>T</w:t>
      </w:r>
      <w:r w:rsidR="00D95288" w:rsidRPr="003500AA">
        <w:rPr>
          <w:szCs w:val="24"/>
        </w:rPr>
        <w:t xml:space="preserve">he information found on </w:t>
      </w:r>
      <w:r w:rsidR="00AA0FF6" w:rsidRPr="003500AA">
        <w:rPr>
          <w:szCs w:val="24"/>
        </w:rPr>
        <w:t xml:space="preserve">Fair Market Rental </w:t>
      </w:r>
      <w:proofErr w:type="gramStart"/>
      <w:r w:rsidR="00AA0FF6" w:rsidRPr="003500AA">
        <w:rPr>
          <w:szCs w:val="24"/>
        </w:rPr>
        <w:t>Expenses</w:t>
      </w:r>
      <w:r w:rsidR="00BD2CF9" w:rsidRPr="003500AA">
        <w:rPr>
          <w:szCs w:val="24"/>
        </w:rPr>
        <w:t>,</w:t>
      </w:r>
      <w:proofErr w:type="gramEnd"/>
      <w:r w:rsidR="00BD2CF9" w:rsidRPr="003500AA">
        <w:rPr>
          <w:szCs w:val="24"/>
        </w:rPr>
        <w:t xml:space="preserve"> Schedule G must be accurate</w:t>
      </w:r>
      <w:r w:rsidR="00D95288" w:rsidRPr="003500AA">
        <w:rPr>
          <w:szCs w:val="24"/>
        </w:rPr>
        <w:t>.</w:t>
      </w:r>
      <w:r w:rsidR="00AA0FF6" w:rsidRPr="003500AA">
        <w:rPr>
          <w:szCs w:val="24"/>
        </w:rPr>
        <w:t xml:space="preserve">  </w:t>
      </w:r>
      <w:r w:rsidR="00D22871" w:rsidRPr="003500AA">
        <w:rPr>
          <w:szCs w:val="24"/>
        </w:rPr>
        <w:t>“</w:t>
      </w:r>
      <w:r w:rsidR="00AE432D" w:rsidRPr="003500AA">
        <w:rPr>
          <w:szCs w:val="24"/>
        </w:rPr>
        <w:t>Structure Square Footage from Prior Year</w:t>
      </w:r>
      <w:r w:rsidR="00D22871" w:rsidRPr="003500AA">
        <w:rPr>
          <w:szCs w:val="24"/>
        </w:rPr>
        <w:t>”</w:t>
      </w:r>
      <w:r w:rsidR="00AA0FF6" w:rsidRPr="003500AA">
        <w:rPr>
          <w:szCs w:val="24"/>
        </w:rPr>
        <w:t xml:space="preserve"> </w:t>
      </w:r>
      <w:r w:rsidR="0014370A" w:rsidRPr="003500AA">
        <w:rPr>
          <w:szCs w:val="24"/>
        </w:rPr>
        <w:t xml:space="preserve">is to come from the </w:t>
      </w:r>
      <w:r w:rsidR="00AA0FF6" w:rsidRPr="003500AA">
        <w:rPr>
          <w:szCs w:val="24"/>
        </w:rPr>
        <w:t>adjusted square footage from</w:t>
      </w:r>
      <w:r w:rsidR="0014370A" w:rsidRPr="003500AA">
        <w:rPr>
          <w:szCs w:val="24"/>
        </w:rPr>
        <w:t xml:space="preserve"> the</w:t>
      </w:r>
      <w:r w:rsidR="00D22871" w:rsidRPr="003500AA">
        <w:rPr>
          <w:szCs w:val="24"/>
        </w:rPr>
        <w:t xml:space="preserve"> prior year examined cost report</w:t>
      </w:r>
      <w:r w:rsidR="0014370A" w:rsidRPr="003500AA">
        <w:rPr>
          <w:szCs w:val="24"/>
        </w:rPr>
        <w:t xml:space="preserve">.  </w:t>
      </w:r>
      <w:r w:rsidR="00B64E7E" w:rsidRPr="003500AA">
        <w:rPr>
          <w:szCs w:val="24"/>
        </w:rPr>
        <w:t xml:space="preserve">The Department reviewed facility square footage and age can be found at the </w:t>
      </w:r>
      <w:hyperlink r:id="rId29" w:history="1">
        <w:r w:rsidR="0014370A" w:rsidRPr="003500AA">
          <w:rPr>
            <w:rStyle w:val="Hyperlink"/>
            <w:color w:val="auto"/>
            <w:szCs w:val="24"/>
            <w:u w:val="none"/>
          </w:rPr>
          <w:t>department website</w:t>
        </w:r>
      </w:hyperlink>
      <w:r w:rsidR="00250960" w:rsidRPr="003500AA">
        <w:rPr>
          <w:szCs w:val="24"/>
        </w:rPr>
        <w:t>:</w:t>
      </w:r>
      <w:r w:rsidR="00C00055" w:rsidRPr="003500AA">
        <w:t xml:space="preserve"> </w:t>
      </w:r>
      <w:hyperlink r:id="rId30" w:history="1">
        <w:r w:rsidR="00187E4C" w:rsidRPr="003500AA">
          <w:rPr>
            <w:rStyle w:val="Hyperlink"/>
            <w:szCs w:val="24"/>
          </w:rPr>
          <w:t>https://www.dshs.wa.gov/altsa/management-services-division/nursing-facility-cost-reports</w:t>
        </w:r>
      </w:hyperlink>
      <w:r w:rsidR="00C00055" w:rsidRPr="003500AA">
        <w:rPr>
          <w:szCs w:val="24"/>
          <w:u w:val="single"/>
        </w:rPr>
        <w:t>.</w:t>
      </w:r>
    </w:p>
    <w:p w14:paraId="76ACFC37" w14:textId="4E97740E" w:rsidR="00513345" w:rsidRPr="003500AA" w:rsidRDefault="00513345" w:rsidP="0094693B">
      <w:pPr>
        <w:tabs>
          <w:tab w:val="left" w:pos="360"/>
        </w:tabs>
        <w:rPr>
          <w:szCs w:val="24"/>
          <w:u w:val="single"/>
        </w:rPr>
      </w:pPr>
    </w:p>
    <w:p w14:paraId="570397FD" w14:textId="6F923564" w:rsidR="0014370A" w:rsidRPr="003500AA" w:rsidRDefault="00D22871" w:rsidP="0094693B">
      <w:pPr>
        <w:tabs>
          <w:tab w:val="left" w:pos="360"/>
        </w:tabs>
      </w:pPr>
      <w:r w:rsidRPr="003500AA">
        <w:rPr>
          <w:szCs w:val="24"/>
        </w:rPr>
        <w:t>Current year</w:t>
      </w:r>
      <w:r w:rsidR="004901C2" w:rsidRPr="003500AA">
        <w:rPr>
          <w:szCs w:val="24"/>
        </w:rPr>
        <w:t xml:space="preserve"> additions, remodels, or replacements </w:t>
      </w:r>
      <w:r w:rsidR="0014370A" w:rsidRPr="003500AA">
        <w:rPr>
          <w:szCs w:val="24"/>
        </w:rPr>
        <w:t xml:space="preserve">per </w:t>
      </w:r>
      <w:r w:rsidR="0014370A" w:rsidRPr="003500AA">
        <w:rPr>
          <w:b/>
          <w:szCs w:val="24"/>
        </w:rPr>
        <w:t>RCW</w:t>
      </w:r>
      <w:r w:rsidR="00DE229D" w:rsidRPr="003500AA">
        <w:rPr>
          <w:b/>
          <w:szCs w:val="24"/>
        </w:rPr>
        <w:t xml:space="preserve"> 74.46.561(e)</w:t>
      </w:r>
      <w:r w:rsidR="0014370A" w:rsidRPr="003500AA">
        <w:rPr>
          <w:szCs w:val="24"/>
        </w:rPr>
        <w:t xml:space="preserve"> </w:t>
      </w:r>
      <w:r w:rsidRPr="003500AA">
        <w:rPr>
          <w:szCs w:val="24"/>
        </w:rPr>
        <w:t>are recorded on Schedule G</w:t>
      </w:r>
      <w:r w:rsidRPr="003500AA">
        <w:t xml:space="preserve"> in t</w:t>
      </w:r>
      <w:r w:rsidR="00DE229D" w:rsidRPr="003500AA">
        <w:t>he</w:t>
      </w:r>
      <w:r w:rsidR="00096B56" w:rsidRPr="003500AA">
        <w:t xml:space="preserve"> Fair Market Rental section</w:t>
      </w:r>
      <w:r w:rsidR="0014370A" w:rsidRPr="003500AA">
        <w:t xml:space="preserve"> categories</w:t>
      </w:r>
      <w:r w:rsidRPr="003500AA">
        <w:t>:</w:t>
      </w:r>
      <w:r w:rsidR="0014370A" w:rsidRPr="003500AA">
        <w:t xml:space="preserve"> </w:t>
      </w:r>
    </w:p>
    <w:p w14:paraId="3C457499" w14:textId="77777777" w:rsidR="00B62DA8" w:rsidRPr="003500AA" w:rsidRDefault="00B62DA8" w:rsidP="0094693B">
      <w:pPr>
        <w:tabs>
          <w:tab w:val="left" w:pos="360"/>
        </w:tabs>
        <w:rPr>
          <w:szCs w:val="24"/>
        </w:rPr>
      </w:pPr>
    </w:p>
    <w:p w14:paraId="3FEAABA3" w14:textId="77777777" w:rsidR="0014370A" w:rsidRPr="003500AA" w:rsidRDefault="0094693B" w:rsidP="0014370A">
      <w:pPr>
        <w:numPr>
          <w:ilvl w:val="0"/>
          <w:numId w:val="12"/>
        </w:numPr>
        <w:tabs>
          <w:tab w:val="left" w:pos="360"/>
        </w:tabs>
      </w:pPr>
      <w:r w:rsidRPr="003500AA">
        <w:t xml:space="preserve">Building, </w:t>
      </w:r>
    </w:p>
    <w:p w14:paraId="28C7672E" w14:textId="77777777" w:rsidR="0014370A" w:rsidRPr="003500AA" w:rsidRDefault="0094693B" w:rsidP="0014370A">
      <w:pPr>
        <w:numPr>
          <w:ilvl w:val="0"/>
          <w:numId w:val="12"/>
        </w:numPr>
        <w:tabs>
          <w:tab w:val="left" w:pos="360"/>
        </w:tabs>
      </w:pPr>
      <w:r w:rsidRPr="003500AA">
        <w:t xml:space="preserve">Building Improvements, </w:t>
      </w:r>
    </w:p>
    <w:p w14:paraId="04CE16D2" w14:textId="207FF41D" w:rsidR="0014370A" w:rsidRPr="003500AA" w:rsidRDefault="0094693B" w:rsidP="0014370A">
      <w:pPr>
        <w:numPr>
          <w:ilvl w:val="0"/>
          <w:numId w:val="12"/>
        </w:numPr>
        <w:tabs>
          <w:tab w:val="left" w:pos="360"/>
        </w:tabs>
      </w:pPr>
      <w:r w:rsidRPr="003500AA">
        <w:t xml:space="preserve">Fixed </w:t>
      </w:r>
      <w:r w:rsidR="006B4999" w:rsidRPr="003500AA">
        <w:t xml:space="preserve">Equipment </w:t>
      </w:r>
      <w:r w:rsidRPr="003500AA">
        <w:t xml:space="preserve">and </w:t>
      </w:r>
    </w:p>
    <w:p w14:paraId="60CFDCEA" w14:textId="5477B543" w:rsidR="0014370A" w:rsidRPr="003500AA" w:rsidRDefault="0094693B" w:rsidP="004D31AA">
      <w:pPr>
        <w:numPr>
          <w:ilvl w:val="0"/>
          <w:numId w:val="12"/>
        </w:numPr>
        <w:tabs>
          <w:tab w:val="left" w:pos="360"/>
        </w:tabs>
      </w:pPr>
      <w:r w:rsidRPr="003500AA">
        <w:t xml:space="preserve">Leasehold Improvements </w:t>
      </w:r>
    </w:p>
    <w:p w14:paraId="6175A9DF" w14:textId="3EE44B43" w:rsidR="000F03A5" w:rsidRPr="003500AA" w:rsidRDefault="000F03A5" w:rsidP="000F03A5">
      <w:pPr>
        <w:tabs>
          <w:tab w:val="left" w:pos="360"/>
        </w:tabs>
        <w:ind w:left="720"/>
      </w:pPr>
    </w:p>
    <w:p w14:paraId="215AE0BD" w14:textId="4DF59CB2" w:rsidR="009351DB" w:rsidRPr="003500AA" w:rsidRDefault="006B4999" w:rsidP="009351DB">
      <w:pPr>
        <w:tabs>
          <w:tab w:val="left" w:pos="360"/>
        </w:tabs>
        <w:rPr>
          <w:b/>
        </w:rPr>
      </w:pPr>
      <w:r w:rsidRPr="003500AA">
        <w:rPr>
          <w:b/>
        </w:rPr>
        <w:t>A</w:t>
      </w:r>
      <w:r w:rsidR="009351DB" w:rsidRPr="003500AA">
        <w:rPr>
          <w:b/>
        </w:rPr>
        <w:t>dding square footage requires a floorplan</w:t>
      </w:r>
      <w:r w:rsidR="0040353B" w:rsidRPr="003500AA">
        <w:rPr>
          <w:b/>
        </w:rPr>
        <w:t xml:space="preserve"> </w:t>
      </w:r>
      <w:r w:rsidR="007A6CBE" w:rsidRPr="003500AA">
        <w:rPr>
          <w:b/>
        </w:rPr>
        <w:t>to be submitted that includes t</w:t>
      </w:r>
      <w:r w:rsidR="0040353B" w:rsidRPr="003500AA">
        <w:rPr>
          <w:b/>
        </w:rPr>
        <w:t>he measurements and diagram</w:t>
      </w:r>
      <w:r w:rsidR="007A6CBE" w:rsidRPr="003500AA">
        <w:rPr>
          <w:b/>
        </w:rPr>
        <w:t xml:space="preserve"> of the </w:t>
      </w:r>
      <w:r w:rsidR="009351DB" w:rsidRPr="003500AA">
        <w:rPr>
          <w:b/>
        </w:rPr>
        <w:t>additional square footage. Renovation costs require copies of invoices</w:t>
      </w:r>
      <w:r w:rsidR="00927843" w:rsidRPr="003500AA">
        <w:rPr>
          <w:b/>
        </w:rPr>
        <w:t xml:space="preserve"> that equal the renovation total</w:t>
      </w:r>
      <w:r w:rsidR="009351DB" w:rsidRPr="003500AA">
        <w:rPr>
          <w:b/>
        </w:rPr>
        <w:t xml:space="preserve"> to be submitted with the Cost Report.</w:t>
      </w:r>
      <w:r w:rsidR="0094693B" w:rsidRPr="003500AA">
        <w:rPr>
          <w:b/>
        </w:rPr>
        <w:t xml:space="preserve"> </w:t>
      </w:r>
    </w:p>
    <w:p w14:paraId="56A03475" w14:textId="77777777" w:rsidR="00AE0DFB" w:rsidRPr="003500AA" w:rsidRDefault="00AE0DFB" w:rsidP="009351DB">
      <w:pPr>
        <w:tabs>
          <w:tab w:val="left" w:pos="360"/>
        </w:tabs>
        <w:rPr>
          <w:b/>
          <w:strike/>
        </w:rPr>
      </w:pPr>
    </w:p>
    <w:p w14:paraId="7BFB0BD1" w14:textId="01D1BF77" w:rsidR="00D95288" w:rsidRPr="003500AA" w:rsidRDefault="00D95288" w:rsidP="00D95288">
      <w:pPr>
        <w:numPr>
          <w:ilvl w:val="12"/>
          <w:numId w:val="0"/>
        </w:numPr>
        <w:tabs>
          <w:tab w:val="left" w:pos="-720"/>
        </w:tabs>
        <w:suppressAutoHyphens/>
        <w:rPr>
          <w:szCs w:val="24"/>
        </w:rPr>
      </w:pPr>
      <w:r w:rsidRPr="003500AA">
        <w:rPr>
          <w:szCs w:val="24"/>
        </w:rPr>
        <w:t xml:space="preserve">When reporting </w:t>
      </w:r>
      <w:r w:rsidR="007F0E8A" w:rsidRPr="003500AA">
        <w:rPr>
          <w:szCs w:val="24"/>
        </w:rPr>
        <w:t xml:space="preserve">information for Fair Market Rental, refer to </w:t>
      </w:r>
      <w:r w:rsidR="00E22CBE" w:rsidRPr="003500AA">
        <w:rPr>
          <w:b/>
          <w:szCs w:val="24"/>
        </w:rPr>
        <w:t>WAC 388-96-915</w:t>
      </w:r>
      <w:r w:rsidR="00E22CBE" w:rsidRPr="003500AA">
        <w:rPr>
          <w:szCs w:val="24"/>
        </w:rPr>
        <w:t xml:space="preserve"> Capital component—Square footage </w:t>
      </w:r>
      <w:r w:rsidR="007F0E8A" w:rsidRPr="003500AA">
        <w:rPr>
          <w:szCs w:val="24"/>
        </w:rPr>
        <w:t xml:space="preserve">and </w:t>
      </w:r>
      <w:r w:rsidR="00E22CBE" w:rsidRPr="003500AA">
        <w:rPr>
          <w:b/>
          <w:szCs w:val="24"/>
        </w:rPr>
        <w:t>WAC 388-96-916</w:t>
      </w:r>
      <w:r w:rsidR="00E22CBE" w:rsidRPr="003500AA">
        <w:rPr>
          <w:szCs w:val="24"/>
        </w:rPr>
        <w:t xml:space="preserve"> Capital component—Facility age.</w:t>
      </w:r>
      <w:r w:rsidRPr="003500AA">
        <w:rPr>
          <w:szCs w:val="24"/>
        </w:rPr>
        <w:t xml:space="preserve"> All reported square footage must be reasonable and necessary to run a Nursing Home. Shared space will continue to be allocated according to usage.  </w:t>
      </w:r>
    </w:p>
    <w:p w14:paraId="6901509A" w14:textId="77777777" w:rsidR="00D95288" w:rsidRPr="003500AA" w:rsidRDefault="00D95288" w:rsidP="00D95288">
      <w:pPr>
        <w:numPr>
          <w:ilvl w:val="12"/>
          <w:numId w:val="0"/>
        </w:numPr>
        <w:tabs>
          <w:tab w:val="left" w:pos="-720"/>
        </w:tabs>
        <w:suppressAutoHyphens/>
        <w:rPr>
          <w:szCs w:val="24"/>
        </w:rPr>
      </w:pPr>
    </w:p>
    <w:p w14:paraId="727E1190" w14:textId="77777777" w:rsidR="00D95288" w:rsidRPr="003500AA" w:rsidRDefault="00D95288" w:rsidP="00D95288">
      <w:pPr>
        <w:numPr>
          <w:ilvl w:val="12"/>
          <w:numId w:val="0"/>
        </w:numPr>
        <w:tabs>
          <w:tab w:val="left" w:pos="-720"/>
        </w:tabs>
        <w:suppressAutoHyphens/>
        <w:rPr>
          <w:szCs w:val="24"/>
        </w:rPr>
      </w:pPr>
      <w:r w:rsidRPr="003500AA">
        <w:rPr>
          <w:szCs w:val="24"/>
        </w:rPr>
        <w:t xml:space="preserve">Examples of allowable square footage (not an exhaustive list): </w:t>
      </w:r>
    </w:p>
    <w:p w14:paraId="6974B78C" w14:textId="77777777" w:rsidR="00D95288" w:rsidRPr="003500AA" w:rsidRDefault="00D95288"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 xml:space="preserve">Hallways </w:t>
      </w:r>
    </w:p>
    <w:p w14:paraId="3DB267FA" w14:textId="77777777" w:rsidR="00D95288" w:rsidRPr="003500AA" w:rsidRDefault="00D95288"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Lobby</w:t>
      </w:r>
    </w:p>
    <w:p w14:paraId="004BADCD" w14:textId="77777777" w:rsidR="00D95288" w:rsidRPr="003500AA" w:rsidRDefault="00D95288"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 xml:space="preserve">Storage </w:t>
      </w:r>
      <w:proofErr w:type="gramStart"/>
      <w:r w:rsidRPr="003500AA">
        <w:rPr>
          <w:rFonts w:ascii="Times New Roman" w:hAnsi="Times New Roman"/>
          <w:szCs w:val="24"/>
        </w:rPr>
        <w:t>spaces, if</w:t>
      </w:r>
      <w:proofErr w:type="gramEnd"/>
      <w:r w:rsidRPr="003500AA">
        <w:rPr>
          <w:rFonts w:ascii="Times New Roman" w:hAnsi="Times New Roman"/>
          <w:szCs w:val="24"/>
        </w:rPr>
        <w:t xml:space="preserve"> a room or area in the building</w:t>
      </w:r>
    </w:p>
    <w:p w14:paraId="72574BFD" w14:textId="77777777" w:rsidR="00D95288" w:rsidRPr="003500AA" w:rsidRDefault="00D95288"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 xml:space="preserve">CEO </w:t>
      </w:r>
      <w:proofErr w:type="gramStart"/>
      <w:r w:rsidRPr="003500AA">
        <w:rPr>
          <w:rFonts w:ascii="Times New Roman" w:hAnsi="Times New Roman"/>
          <w:szCs w:val="24"/>
        </w:rPr>
        <w:t>Offices, but</w:t>
      </w:r>
      <w:proofErr w:type="gramEnd"/>
      <w:r w:rsidRPr="003500AA">
        <w:rPr>
          <w:rFonts w:ascii="Times New Roman" w:hAnsi="Times New Roman"/>
          <w:szCs w:val="24"/>
        </w:rPr>
        <w:t xml:space="preserve"> must be allocated</w:t>
      </w:r>
      <w:r w:rsidR="004E4F5A" w:rsidRPr="003500AA">
        <w:rPr>
          <w:rFonts w:ascii="Times New Roman" w:hAnsi="Times New Roman"/>
          <w:szCs w:val="24"/>
        </w:rPr>
        <w:t xml:space="preserve"> on schedule </w:t>
      </w:r>
      <w:r w:rsidR="003B7F1F" w:rsidRPr="003500AA">
        <w:rPr>
          <w:rFonts w:ascii="Times New Roman" w:hAnsi="Times New Roman"/>
          <w:szCs w:val="24"/>
        </w:rPr>
        <w:t>G-2</w:t>
      </w:r>
      <w:r w:rsidR="004E4F5A" w:rsidRPr="003500AA">
        <w:rPr>
          <w:rFonts w:ascii="Times New Roman" w:hAnsi="Times New Roman"/>
          <w:szCs w:val="24"/>
        </w:rPr>
        <w:t>.</w:t>
      </w:r>
    </w:p>
    <w:p w14:paraId="1A0B23CC" w14:textId="52D7E7FE" w:rsidR="00D95288" w:rsidRPr="003500AA" w:rsidRDefault="000A3DCB"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 xml:space="preserve">Shared space (e.g., </w:t>
      </w:r>
      <w:r w:rsidR="00D95288" w:rsidRPr="003500AA">
        <w:rPr>
          <w:rFonts w:ascii="Times New Roman" w:hAnsi="Times New Roman"/>
          <w:szCs w:val="24"/>
        </w:rPr>
        <w:t xml:space="preserve">dining, laundry, </w:t>
      </w:r>
      <w:r w:rsidR="0052743A" w:rsidRPr="003500AA">
        <w:rPr>
          <w:rFonts w:ascii="Times New Roman" w:hAnsi="Times New Roman"/>
          <w:szCs w:val="24"/>
        </w:rPr>
        <w:t>etc.</w:t>
      </w:r>
      <w:r w:rsidR="00D95288" w:rsidRPr="003500AA">
        <w:rPr>
          <w:rFonts w:ascii="Times New Roman" w:hAnsi="Times New Roman"/>
          <w:szCs w:val="24"/>
        </w:rPr>
        <w:t>), but must be allocated</w:t>
      </w:r>
      <w:r w:rsidR="004E4F5A" w:rsidRPr="003500AA">
        <w:rPr>
          <w:rFonts w:ascii="Times New Roman" w:hAnsi="Times New Roman"/>
          <w:szCs w:val="24"/>
        </w:rPr>
        <w:t xml:space="preserve"> on schedule </w:t>
      </w:r>
      <w:r w:rsidR="003B7F1F" w:rsidRPr="003500AA">
        <w:rPr>
          <w:rFonts w:ascii="Times New Roman" w:hAnsi="Times New Roman"/>
          <w:szCs w:val="24"/>
        </w:rPr>
        <w:t>G-2</w:t>
      </w:r>
      <w:r w:rsidR="004E4F5A" w:rsidRPr="003500AA">
        <w:rPr>
          <w:rFonts w:ascii="Times New Roman" w:hAnsi="Times New Roman"/>
          <w:szCs w:val="24"/>
        </w:rPr>
        <w:t>.</w:t>
      </w:r>
    </w:p>
    <w:p w14:paraId="386906C7" w14:textId="77777777" w:rsidR="00D95288" w:rsidRPr="003500AA" w:rsidRDefault="00D95288" w:rsidP="00D95288">
      <w:pPr>
        <w:tabs>
          <w:tab w:val="left" w:pos="-720"/>
        </w:tabs>
        <w:suppressAutoHyphens/>
        <w:rPr>
          <w:szCs w:val="24"/>
        </w:rPr>
      </w:pPr>
    </w:p>
    <w:p w14:paraId="3035C694" w14:textId="77777777" w:rsidR="00D95288" w:rsidRPr="003500AA" w:rsidRDefault="00D95288" w:rsidP="00D95288">
      <w:pPr>
        <w:tabs>
          <w:tab w:val="left" w:pos="-720"/>
        </w:tabs>
        <w:suppressAutoHyphens/>
        <w:rPr>
          <w:szCs w:val="24"/>
        </w:rPr>
      </w:pPr>
      <w:r w:rsidRPr="003500AA">
        <w:rPr>
          <w:szCs w:val="24"/>
        </w:rPr>
        <w:t xml:space="preserve">Examples of non-allowable square footage (not an exhaustive list): </w:t>
      </w:r>
    </w:p>
    <w:p w14:paraId="1A0FDDC8" w14:textId="77777777" w:rsidR="00D95288" w:rsidRPr="003500AA" w:rsidRDefault="00D95288"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Storage rentals</w:t>
      </w:r>
    </w:p>
    <w:p w14:paraId="6DBBF61B" w14:textId="77777777" w:rsidR="00D95288" w:rsidRPr="003500AA" w:rsidRDefault="00BD2CF9"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Smoking Sheds</w:t>
      </w:r>
    </w:p>
    <w:p w14:paraId="5EDD4957" w14:textId="660E4D93" w:rsidR="00E22CBE" w:rsidRPr="003500AA" w:rsidRDefault="00E22CBE" w:rsidP="00943E53">
      <w:pPr>
        <w:pStyle w:val="ListParagraph"/>
        <w:numPr>
          <w:ilvl w:val="0"/>
          <w:numId w:val="5"/>
        </w:numPr>
        <w:tabs>
          <w:tab w:val="left" w:pos="-720"/>
        </w:tabs>
        <w:suppressAutoHyphens/>
        <w:rPr>
          <w:rFonts w:ascii="Times New Roman" w:hAnsi="Times New Roman"/>
          <w:szCs w:val="24"/>
        </w:rPr>
      </w:pPr>
      <w:r w:rsidRPr="003500AA">
        <w:rPr>
          <w:rFonts w:ascii="Times New Roman" w:hAnsi="Times New Roman"/>
          <w:szCs w:val="24"/>
        </w:rPr>
        <w:t>Patios</w:t>
      </w:r>
    </w:p>
    <w:p w14:paraId="204487C6" w14:textId="77777777" w:rsidR="00D95288" w:rsidRPr="003500AA" w:rsidRDefault="00D95288" w:rsidP="0050386F">
      <w:pPr>
        <w:pStyle w:val="Heading2"/>
      </w:pPr>
      <w:bookmarkStart w:id="84" w:name="_Toc470771477"/>
      <w:bookmarkStart w:id="85" w:name="_Toc62047957"/>
      <w:r w:rsidRPr="003500AA">
        <w:lastRenderedPageBreak/>
        <w:t>Hospice Days, Expenses and Revenues</w:t>
      </w:r>
      <w:bookmarkEnd w:id="84"/>
      <w:bookmarkEnd w:id="85"/>
    </w:p>
    <w:p w14:paraId="4E4D5C54" w14:textId="4D59C743" w:rsidR="00513345" w:rsidRPr="003500AA" w:rsidRDefault="00D95288" w:rsidP="00D95288">
      <w:pPr>
        <w:numPr>
          <w:ilvl w:val="12"/>
          <w:numId w:val="0"/>
        </w:numPr>
        <w:tabs>
          <w:tab w:val="left" w:pos="-720"/>
        </w:tabs>
        <w:suppressAutoHyphens/>
        <w:rPr>
          <w:szCs w:val="24"/>
        </w:rPr>
      </w:pPr>
      <w:r w:rsidRPr="003500AA">
        <w:rPr>
          <w:szCs w:val="24"/>
        </w:rPr>
        <w:t>Hospice days</w:t>
      </w:r>
      <w:r w:rsidR="000A3DCB" w:rsidRPr="003500AA">
        <w:rPr>
          <w:szCs w:val="24"/>
        </w:rPr>
        <w:t>,</w:t>
      </w:r>
      <w:r w:rsidRPr="003500AA">
        <w:rPr>
          <w:szCs w:val="24"/>
        </w:rPr>
        <w:t xml:space="preserve"> expense</w:t>
      </w:r>
      <w:r w:rsidR="0025004B" w:rsidRPr="003500AA">
        <w:rPr>
          <w:szCs w:val="24"/>
        </w:rPr>
        <w:t xml:space="preserve"> </w:t>
      </w:r>
      <w:r w:rsidRPr="003500AA">
        <w:rPr>
          <w:szCs w:val="24"/>
        </w:rPr>
        <w:t xml:space="preserve">and revenue should be included in the Medicaid Cost Report.  However, do not include Hospice days, </w:t>
      </w:r>
      <w:proofErr w:type="gramStart"/>
      <w:r w:rsidRPr="003500AA">
        <w:rPr>
          <w:szCs w:val="24"/>
        </w:rPr>
        <w:t>expenses</w:t>
      </w:r>
      <w:proofErr w:type="gramEnd"/>
      <w:r w:rsidR="00101C56" w:rsidRPr="003500AA">
        <w:rPr>
          <w:szCs w:val="24"/>
        </w:rPr>
        <w:t xml:space="preserve"> </w:t>
      </w:r>
      <w:r w:rsidRPr="003500AA">
        <w:rPr>
          <w:szCs w:val="24"/>
        </w:rPr>
        <w:t>or revenues for Medicaid residents on the Medicaid lines in the Cost Report.  Medicaid Hospice days</w:t>
      </w:r>
      <w:r w:rsidR="0010396E" w:rsidRPr="003500AA">
        <w:rPr>
          <w:szCs w:val="24"/>
        </w:rPr>
        <w:t xml:space="preserve"> </w:t>
      </w:r>
      <w:r w:rsidR="00E159BA" w:rsidRPr="003500AA">
        <w:rPr>
          <w:szCs w:val="24"/>
        </w:rPr>
        <w:t>are</w:t>
      </w:r>
      <w:r w:rsidR="0010396E" w:rsidRPr="003500AA">
        <w:rPr>
          <w:szCs w:val="24"/>
        </w:rPr>
        <w:t xml:space="preserve"> reported in the “Other” column</w:t>
      </w:r>
      <w:r w:rsidR="009B6070" w:rsidRPr="003500AA">
        <w:rPr>
          <w:szCs w:val="24"/>
        </w:rPr>
        <w:t xml:space="preserve"> </w:t>
      </w:r>
      <w:r w:rsidR="0010396E" w:rsidRPr="003500AA">
        <w:rPr>
          <w:szCs w:val="24"/>
        </w:rPr>
        <w:t xml:space="preserve">on Schedule N. </w:t>
      </w:r>
      <w:r w:rsidR="00E159BA" w:rsidRPr="003500AA">
        <w:rPr>
          <w:szCs w:val="24"/>
        </w:rPr>
        <w:t xml:space="preserve">Medicaid Hospice </w:t>
      </w:r>
      <w:r w:rsidR="0010396E" w:rsidRPr="003500AA">
        <w:rPr>
          <w:szCs w:val="24"/>
        </w:rPr>
        <w:t>E</w:t>
      </w:r>
      <w:r w:rsidRPr="003500AA">
        <w:rPr>
          <w:szCs w:val="24"/>
        </w:rPr>
        <w:t>xpenses</w:t>
      </w:r>
      <w:r w:rsidR="0010396E" w:rsidRPr="003500AA">
        <w:rPr>
          <w:szCs w:val="24"/>
        </w:rPr>
        <w:t xml:space="preserve"> </w:t>
      </w:r>
      <w:r w:rsidR="00E159BA" w:rsidRPr="003500AA">
        <w:rPr>
          <w:szCs w:val="24"/>
        </w:rPr>
        <w:t>are</w:t>
      </w:r>
      <w:r w:rsidR="0010396E" w:rsidRPr="003500AA">
        <w:rPr>
          <w:szCs w:val="24"/>
        </w:rPr>
        <w:t xml:space="preserve"> reported as an in-house, allocated or purchased service for “Other”: in accounts 5111.19 or 5114.24 and 5115.24. </w:t>
      </w:r>
      <w:r w:rsidR="00E159BA" w:rsidRPr="003500AA">
        <w:rPr>
          <w:szCs w:val="24"/>
        </w:rPr>
        <w:t xml:space="preserve">Medicaid Hospice </w:t>
      </w:r>
      <w:r w:rsidR="0010396E" w:rsidRPr="003500AA">
        <w:rPr>
          <w:szCs w:val="24"/>
        </w:rPr>
        <w:t>Revenue should be reported i</w:t>
      </w:r>
      <w:r w:rsidRPr="003500AA">
        <w:rPr>
          <w:szCs w:val="24"/>
        </w:rPr>
        <w:t xml:space="preserve">n </w:t>
      </w:r>
      <w:r w:rsidR="00E159BA" w:rsidRPr="003500AA">
        <w:rPr>
          <w:szCs w:val="24"/>
        </w:rPr>
        <w:t>account number 41</w:t>
      </w:r>
      <w:r w:rsidR="0010396E" w:rsidRPr="003500AA">
        <w:rPr>
          <w:szCs w:val="24"/>
        </w:rPr>
        <w:t>4</w:t>
      </w:r>
      <w:r w:rsidR="00E159BA" w:rsidRPr="003500AA">
        <w:rPr>
          <w:szCs w:val="24"/>
        </w:rPr>
        <w:t>0</w:t>
      </w:r>
      <w:r w:rsidR="0010396E" w:rsidRPr="003500AA">
        <w:rPr>
          <w:szCs w:val="24"/>
        </w:rPr>
        <w:t xml:space="preserve"> Other </w:t>
      </w:r>
      <w:r w:rsidR="00E159BA" w:rsidRPr="003500AA">
        <w:rPr>
          <w:szCs w:val="24"/>
        </w:rPr>
        <w:t>Routine Care</w:t>
      </w:r>
      <w:r w:rsidRPr="003500AA">
        <w:rPr>
          <w:szCs w:val="24"/>
        </w:rPr>
        <w:t>.  Hospice days, expenses</w:t>
      </w:r>
      <w:r w:rsidR="009B6070" w:rsidRPr="003500AA">
        <w:rPr>
          <w:szCs w:val="24"/>
        </w:rPr>
        <w:t xml:space="preserve"> </w:t>
      </w:r>
      <w:r w:rsidRPr="003500AA">
        <w:rPr>
          <w:szCs w:val="24"/>
        </w:rPr>
        <w:t>and revenues for non-Medicaid residents should be reported on the appropriate lines.  Consistent use of these instructions will ensure that Hospice days are included in Total Patient days and the calculation of the minimum occupancy test.</w:t>
      </w:r>
    </w:p>
    <w:p w14:paraId="53B231F1" w14:textId="6F91912D" w:rsidR="00D95288" w:rsidRPr="003500AA" w:rsidRDefault="00D95288" w:rsidP="0050386F">
      <w:pPr>
        <w:pStyle w:val="Heading2"/>
      </w:pPr>
      <w:bookmarkStart w:id="86" w:name="_Toc470771478"/>
      <w:bookmarkStart w:id="87" w:name="_Toc62047958"/>
      <w:r w:rsidRPr="003500AA">
        <w:t>Incontinent Supplies</w:t>
      </w:r>
      <w:bookmarkEnd w:id="86"/>
      <w:bookmarkEnd w:id="87"/>
    </w:p>
    <w:p w14:paraId="7632DFD0" w14:textId="21BB328E" w:rsidR="00D95288" w:rsidRPr="003500AA" w:rsidRDefault="00D95288" w:rsidP="00D95288">
      <w:pPr>
        <w:numPr>
          <w:ilvl w:val="12"/>
          <w:numId w:val="0"/>
        </w:numPr>
        <w:tabs>
          <w:tab w:val="left" w:pos="-720"/>
          <w:tab w:val="left" w:pos="0"/>
        </w:tabs>
        <w:suppressAutoHyphens/>
        <w:rPr>
          <w:szCs w:val="24"/>
        </w:rPr>
      </w:pPr>
      <w:r w:rsidRPr="003500AA">
        <w:rPr>
          <w:szCs w:val="24"/>
        </w:rPr>
        <w:t xml:space="preserve">Disposable incontinent briefs, disposable pads, and all other disposable items performing this type of function should be reported in </w:t>
      </w:r>
      <w:r w:rsidR="00C0213B" w:rsidRPr="003500AA">
        <w:rPr>
          <w:szCs w:val="24"/>
        </w:rPr>
        <w:t>Nursing</w:t>
      </w:r>
      <w:r w:rsidRPr="003500AA">
        <w:rPr>
          <w:szCs w:val="24"/>
        </w:rPr>
        <w:t xml:space="preserve"> Supplies (Schedule G, </w:t>
      </w:r>
      <w:r w:rsidR="00BF578F" w:rsidRPr="003500AA">
        <w:rPr>
          <w:szCs w:val="24"/>
        </w:rPr>
        <w:t>account 5118</w:t>
      </w:r>
      <w:r w:rsidRPr="003500AA">
        <w:rPr>
          <w:szCs w:val="24"/>
        </w:rPr>
        <w:t xml:space="preserve">).  Reusable, washable briefs, pads, and other items performing this type of function should be reported in Laundry Supplies (Schedule G, </w:t>
      </w:r>
      <w:r w:rsidR="00BF578F" w:rsidRPr="003500AA">
        <w:rPr>
          <w:szCs w:val="24"/>
        </w:rPr>
        <w:t>account 5453</w:t>
      </w:r>
      <w:r w:rsidRPr="003500AA">
        <w:rPr>
          <w:szCs w:val="24"/>
        </w:rPr>
        <w:t>).</w:t>
      </w:r>
    </w:p>
    <w:p w14:paraId="258F24B0" w14:textId="0104B8EA" w:rsidR="0050717E" w:rsidRPr="003500AA" w:rsidRDefault="0050717E" w:rsidP="00D95288">
      <w:pPr>
        <w:numPr>
          <w:ilvl w:val="12"/>
          <w:numId w:val="0"/>
        </w:numPr>
        <w:tabs>
          <w:tab w:val="left" w:pos="-720"/>
          <w:tab w:val="left" w:pos="0"/>
        </w:tabs>
        <w:suppressAutoHyphens/>
        <w:rPr>
          <w:szCs w:val="24"/>
        </w:rPr>
      </w:pPr>
    </w:p>
    <w:p w14:paraId="41F5F75F" w14:textId="77777777" w:rsidR="00D95288" w:rsidRPr="003500AA" w:rsidRDefault="00D95288" w:rsidP="0050386F">
      <w:pPr>
        <w:pStyle w:val="Heading2"/>
      </w:pPr>
      <w:bookmarkStart w:id="88" w:name="_Toc470771479"/>
      <w:bookmarkStart w:id="89" w:name="_Toc62047959"/>
      <w:r w:rsidRPr="003500AA">
        <w:t>Labor &amp; Industries Refunds / Rebates</w:t>
      </w:r>
      <w:bookmarkEnd w:id="88"/>
      <w:bookmarkEnd w:id="89"/>
    </w:p>
    <w:p w14:paraId="2F91D3F8" w14:textId="77777777" w:rsidR="00AD45E6" w:rsidRDefault="00D95288" w:rsidP="00AD45E6">
      <w:pPr>
        <w:rPr>
          <w:sz w:val="22"/>
        </w:rPr>
      </w:pPr>
      <w:r w:rsidRPr="00AD45E6">
        <w:rPr>
          <w:szCs w:val="24"/>
        </w:rPr>
        <w:t xml:space="preserve">There are </w:t>
      </w:r>
      <w:r w:rsidR="008C4BD7" w:rsidRPr="00AD45E6">
        <w:rPr>
          <w:szCs w:val="24"/>
        </w:rPr>
        <w:t>two</w:t>
      </w:r>
      <w:r w:rsidRPr="00AD45E6">
        <w:rPr>
          <w:szCs w:val="24"/>
        </w:rPr>
        <w:t xml:space="preserve"> parts included in the total rebate distribution</w:t>
      </w:r>
      <w:r w:rsidR="009B6070" w:rsidRPr="00AD45E6">
        <w:rPr>
          <w:szCs w:val="24"/>
        </w:rPr>
        <w:t xml:space="preserve">, </w:t>
      </w:r>
      <w:r w:rsidR="008C4BD7" w:rsidRPr="00AD45E6">
        <w:rPr>
          <w:szCs w:val="24"/>
        </w:rPr>
        <w:t xml:space="preserve">the rebate </w:t>
      </w:r>
      <w:r w:rsidRPr="00AD45E6">
        <w:rPr>
          <w:szCs w:val="24"/>
        </w:rPr>
        <w:t>and interest.  The Washington Health Care Association Group Retro Distribution Summary is to be used to determine what parts make up the distribution.  A</w:t>
      </w:r>
      <w:r w:rsidR="009B6070" w:rsidRPr="00AD45E6">
        <w:rPr>
          <w:szCs w:val="24"/>
        </w:rPr>
        <w:t>ny amounts called first, second</w:t>
      </w:r>
      <w:r w:rsidRPr="00AD45E6">
        <w:rPr>
          <w:szCs w:val="24"/>
        </w:rPr>
        <w:t xml:space="preserve"> and final distributions (the actual rebate) on the Summary are offset and split, based on hours, to the appropriate cost centers. Any </w:t>
      </w:r>
      <w:r w:rsidR="004C1749" w:rsidRPr="00AD45E6">
        <w:rPr>
          <w:szCs w:val="24"/>
        </w:rPr>
        <w:t>amounts called interest on the s</w:t>
      </w:r>
      <w:r w:rsidRPr="00AD45E6">
        <w:rPr>
          <w:szCs w:val="24"/>
        </w:rPr>
        <w:t>ummary are reported as interest revenue and should not be offset against allowable costs.  Any fees</w:t>
      </w:r>
      <w:r w:rsidR="004C1749" w:rsidRPr="00AD45E6">
        <w:rPr>
          <w:szCs w:val="24"/>
        </w:rPr>
        <w:t xml:space="preserve"> associated with participating in the Group Retro Rebate Program are reported in the</w:t>
      </w:r>
      <w:r w:rsidRPr="00AD45E6">
        <w:rPr>
          <w:szCs w:val="24"/>
        </w:rPr>
        <w:t xml:space="preserve"> Group Retro Expenses account (account </w:t>
      </w:r>
      <w:r w:rsidRPr="00B8047F">
        <w:rPr>
          <w:szCs w:val="24"/>
        </w:rPr>
        <w:t>5436) on the Cost Report.</w:t>
      </w:r>
      <w:r w:rsidR="00AD45E6" w:rsidRPr="00B8047F">
        <w:rPr>
          <w:szCs w:val="24"/>
        </w:rPr>
        <w:t xml:space="preserve"> </w:t>
      </w:r>
      <w:r w:rsidR="00AD45E6" w:rsidRPr="00B8047F">
        <w:t xml:space="preserve">Industrial insurance rebates must be offset, resulting in a reduction in allowable costs.  This should be done with an offset against allowable costs in the year the contractor </w:t>
      </w:r>
      <w:proofErr w:type="gramStart"/>
      <w:r w:rsidR="00AD45E6" w:rsidRPr="00B8047F">
        <w:t>actually receives</w:t>
      </w:r>
      <w:proofErr w:type="gramEnd"/>
      <w:r w:rsidR="00AD45E6" w:rsidRPr="00B8047F">
        <w:t xml:space="preserve"> the benefits. The adjustment should debit a revenue account, such as Other Non-Operating Revenue account 4690, and credit the related allowable expense accounts Direct Care 9903, Indirect Care 9904, Physical Therapy 6223, Speech Therapy 6243, Occupational Therapy 6283, and Other Therapy 6293.</w:t>
      </w:r>
    </w:p>
    <w:p w14:paraId="1164AFA5" w14:textId="07FDBFC5" w:rsidR="00AD45E6" w:rsidRDefault="00AD45E6" w:rsidP="00AD45E6">
      <w:pPr>
        <w:rPr>
          <w:sz w:val="22"/>
        </w:rPr>
      </w:pPr>
      <w:r>
        <w:rPr>
          <w:szCs w:val="24"/>
        </w:rPr>
        <w:t xml:space="preserve"> </w:t>
      </w:r>
    </w:p>
    <w:p w14:paraId="74C0DD56" w14:textId="77777777" w:rsidR="00D95288" w:rsidRPr="003500AA" w:rsidRDefault="00D95288" w:rsidP="0050386F">
      <w:pPr>
        <w:pStyle w:val="Heading2"/>
      </w:pPr>
      <w:bookmarkStart w:id="90" w:name="_Toc470771480"/>
      <w:bookmarkStart w:id="91" w:name="_Toc62047960"/>
      <w:r w:rsidRPr="003500AA">
        <w:t>Management Fees</w:t>
      </w:r>
      <w:bookmarkEnd w:id="90"/>
      <w:bookmarkEnd w:id="91"/>
    </w:p>
    <w:p w14:paraId="25F82E8B" w14:textId="74DB7B4F" w:rsidR="00D95288" w:rsidRPr="003500AA" w:rsidRDefault="00D95288" w:rsidP="00D95288">
      <w:pPr>
        <w:numPr>
          <w:ilvl w:val="12"/>
          <w:numId w:val="0"/>
        </w:numPr>
        <w:rPr>
          <w:szCs w:val="24"/>
        </w:rPr>
      </w:pPr>
      <w:r w:rsidRPr="003500AA">
        <w:rPr>
          <w:szCs w:val="24"/>
        </w:rPr>
        <w:t>Management fees are the fees paid for general management services in accordance with a management agreement.  Management fees paid to a</w:t>
      </w:r>
      <w:r w:rsidR="00B70CBA" w:rsidRPr="003500AA">
        <w:rPr>
          <w:szCs w:val="24"/>
        </w:rPr>
        <w:t xml:space="preserve"> </w:t>
      </w:r>
      <w:r w:rsidRPr="003500AA">
        <w:rPr>
          <w:szCs w:val="24"/>
        </w:rPr>
        <w:t>consultant or other unrelated management organization must be report</w:t>
      </w:r>
      <w:r w:rsidR="006C6112" w:rsidRPr="003500AA">
        <w:rPr>
          <w:szCs w:val="24"/>
        </w:rPr>
        <w:t>ed in account 5496 Schedule G</w:t>
      </w:r>
      <w:r w:rsidRPr="003500AA">
        <w:rPr>
          <w:szCs w:val="24"/>
        </w:rPr>
        <w:t xml:space="preserve">.  Allocated management fees belong on Schedule G-2 </w:t>
      </w:r>
      <w:r w:rsidR="000E53B7" w:rsidRPr="003500AA">
        <w:rPr>
          <w:szCs w:val="24"/>
        </w:rPr>
        <w:t>HO</w:t>
      </w:r>
      <w:r w:rsidRPr="003500AA">
        <w:rPr>
          <w:szCs w:val="24"/>
        </w:rPr>
        <w:t xml:space="preserve"> or Schedule G-2 and on Schedule G, </w:t>
      </w:r>
      <w:r w:rsidR="006C6112" w:rsidRPr="003500AA">
        <w:rPr>
          <w:szCs w:val="24"/>
        </w:rPr>
        <w:t>account 5417</w:t>
      </w:r>
      <w:r w:rsidRPr="003500AA">
        <w:rPr>
          <w:szCs w:val="24"/>
        </w:rPr>
        <w:t xml:space="preserve">.  Facilities that report amounts on Schedule G, </w:t>
      </w:r>
      <w:r w:rsidR="006C6112" w:rsidRPr="003500AA">
        <w:rPr>
          <w:szCs w:val="24"/>
        </w:rPr>
        <w:t>5417</w:t>
      </w:r>
      <w:r w:rsidRPr="003500AA">
        <w:rPr>
          <w:szCs w:val="24"/>
        </w:rPr>
        <w:t xml:space="preserve"> and/or </w:t>
      </w:r>
      <w:r w:rsidR="006C6112" w:rsidRPr="003500AA">
        <w:rPr>
          <w:szCs w:val="24"/>
        </w:rPr>
        <w:t xml:space="preserve">5496 </w:t>
      </w:r>
      <w:r w:rsidRPr="003500AA">
        <w:rPr>
          <w:szCs w:val="24"/>
        </w:rPr>
        <w:t>must complete Schedule</w:t>
      </w:r>
      <w:r w:rsidR="00F614AD" w:rsidRPr="003500AA">
        <w:rPr>
          <w:szCs w:val="24"/>
        </w:rPr>
        <w:t xml:space="preserve"> A</w:t>
      </w:r>
      <w:r w:rsidRPr="003500AA">
        <w:rPr>
          <w:szCs w:val="24"/>
        </w:rPr>
        <w:t xml:space="preserve">, part </w:t>
      </w:r>
      <w:r w:rsidR="00F614AD" w:rsidRPr="003500AA">
        <w:rPr>
          <w:szCs w:val="24"/>
        </w:rPr>
        <w:t>G</w:t>
      </w:r>
      <w:r w:rsidRPr="003500AA">
        <w:rPr>
          <w:szCs w:val="24"/>
        </w:rPr>
        <w:t>.</w:t>
      </w:r>
    </w:p>
    <w:p w14:paraId="3D1E5F8A" w14:textId="77777777" w:rsidR="000E53B7" w:rsidRPr="003500AA" w:rsidRDefault="000E53B7" w:rsidP="00D95288">
      <w:pPr>
        <w:numPr>
          <w:ilvl w:val="12"/>
          <w:numId w:val="0"/>
        </w:numPr>
        <w:rPr>
          <w:szCs w:val="24"/>
        </w:rPr>
      </w:pPr>
    </w:p>
    <w:p w14:paraId="51441131" w14:textId="7752E41E" w:rsidR="000E53B7" w:rsidRPr="003500AA" w:rsidRDefault="000E53B7" w:rsidP="000E53B7">
      <w:pPr>
        <w:numPr>
          <w:ilvl w:val="12"/>
          <w:numId w:val="0"/>
        </w:numPr>
        <w:tabs>
          <w:tab w:val="left" w:pos="-720"/>
          <w:tab w:val="left" w:pos="0"/>
        </w:tabs>
        <w:suppressAutoHyphens/>
        <w:rPr>
          <w:szCs w:val="24"/>
        </w:rPr>
      </w:pPr>
      <w:r w:rsidRPr="003500AA">
        <w:rPr>
          <w:szCs w:val="24"/>
        </w:rPr>
        <w:t>The allocated expenses (as reported on the appropriate Schedule G-2 HO or G-2</w:t>
      </w:r>
      <w:r w:rsidR="000D2118" w:rsidRPr="003500AA">
        <w:rPr>
          <w:szCs w:val="24"/>
        </w:rPr>
        <w:t>)</w:t>
      </w:r>
      <w:r w:rsidRPr="003500AA">
        <w:rPr>
          <w:szCs w:val="24"/>
        </w:rPr>
        <w:t xml:space="preserve"> for general management services, including board of directors, are to be reported in account number 5495.</w:t>
      </w:r>
    </w:p>
    <w:p w14:paraId="3B545965" w14:textId="77777777" w:rsidR="000E53B7" w:rsidRPr="003500AA" w:rsidRDefault="000E53B7" w:rsidP="00D95288">
      <w:pPr>
        <w:numPr>
          <w:ilvl w:val="12"/>
          <w:numId w:val="0"/>
        </w:numPr>
        <w:rPr>
          <w:szCs w:val="24"/>
        </w:rPr>
      </w:pPr>
    </w:p>
    <w:p w14:paraId="2DF6544E" w14:textId="77777777" w:rsidR="00BA1CE1" w:rsidRPr="003500AA" w:rsidRDefault="00AB6E29" w:rsidP="0050386F">
      <w:pPr>
        <w:pStyle w:val="Heading2"/>
      </w:pPr>
      <w:bookmarkStart w:id="92" w:name="_Toc470771481"/>
      <w:bookmarkStart w:id="93" w:name="_Toc62047961"/>
      <w:r w:rsidRPr="003500AA">
        <w:lastRenderedPageBreak/>
        <w:t>Schedule G Attached Schedules</w:t>
      </w:r>
      <w:bookmarkEnd w:id="92"/>
      <w:bookmarkEnd w:id="93"/>
    </w:p>
    <w:p w14:paraId="5E0CFB4B" w14:textId="77777777" w:rsidR="00BA1CE1" w:rsidRPr="003500AA" w:rsidRDefault="00BA1CE1" w:rsidP="00BA1CE1">
      <w:pPr>
        <w:rPr>
          <w:szCs w:val="24"/>
        </w:rPr>
      </w:pPr>
      <w:r w:rsidRPr="003500AA">
        <w:rPr>
          <w:szCs w:val="24"/>
        </w:rPr>
        <w:t xml:space="preserve">The following accounts are required to include a detailed list supporting or defining the revenue or the cost booked in the accounts.  The list needs to be within Schedule G </w:t>
      </w:r>
      <w:r w:rsidR="006E6643" w:rsidRPr="003500AA">
        <w:rPr>
          <w:szCs w:val="24"/>
        </w:rPr>
        <w:t xml:space="preserve">on </w:t>
      </w:r>
      <w:r w:rsidRPr="003500AA">
        <w:rPr>
          <w:szCs w:val="24"/>
        </w:rPr>
        <w:t xml:space="preserve">page 10 and 11 </w:t>
      </w:r>
      <w:r w:rsidR="006E6643" w:rsidRPr="003500AA">
        <w:rPr>
          <w:szCs w:val="24"/>
        </w:rPr>
        <w:t xml:space="preserve">or </w:t>
      </w:r>
      <w:r w:rsidRPr="003500AA">
        <w:rPr>
          <w:szCs w:val="24"/>
        </w:rPr>
        <w:t xml:space="preserve">attached behind Schedule G. </w:t>
      </w:r>
    </w:p>
    <w:p w14:paraId="3311469C" w14:textId="77777777" w:rsidR="00BA1CE1" w:rsidRPr="003500AA" w:rsidRDefault="00BA1CE1" w:rsidP="00BA1CE1">
      <w:pPr>
        <w:rPr>
          <w:szCs w:val="24"/>
        </w:rPr>
      </w:pPr>
    </w:p>
    <w:p w14:paraId="5DF87307" w14:textId="08A1C501" w:rsidR="00A63689" w:rsidRPr="003500AA" w:rsidRDefault="00A63689" w:rsidP="00A63689">
      <w:pPr>
        <w:numPr>
          <w:ilvl w:val="0"/>
          <w:numId w:val="4"/>
        </w:numPr>
        <w:tabs>
          <w:tab w:val="left" w:pos="720"/>
          <w:tab w:val="left" w:pos="1800"/>
        </w:tabs>
        <w:ind w:left="720"/>
        <w:rPr>
          <w:szCs w:val="24"/>
        </w:rPr>
      </w:pPr>
      <w:r w:rsidRPr="003500AA">
        <w:rPr>
          <w:szCs w:val="24"/>
        </w:rPr>
        <w:t xml:space="preserve">References to the facility Trial Balance or General Ledger accounts will not be accepted for the detail lists.  They must provide sufficient detail (i.e.  5422 Indirect – Travel </w:t>
      </w:r>
      <w:r w:rsidR="00D13E82" w:rsidRPr="003500AA">
        <w:rPr>
          <w:szCs w:val="24"/>
        </w:rPr>
        <w:t>traveler,</w:t>
      </w:r>
      <w:r w:rsidRPr="003500AA">
        <w:rPr>
          <w:szCs w:val="24"/>
        </w:rPr>
        <w:t xml:space="preserve"> purpose, date(s</w:t>
      </w:r>
      <w:proofErr w:type="gramStart"/>
      <w:r w:rsidRPr="003500AA">
        <w:rPr>
          <w:szCs w:val="24"/>
        </w:rPr>
        <w:t>)</w:t>
      </w:r>
      <w:proofErr w:type="gramEnd"/>
      <w:r w:rsidRPr="003500AA">
        <w:rPr>
          <w:szCs w:val="24"/>
        </w:rPr>
        <w:t xml:space="preserve"> and the amount.) Travel account is to be used </w:t>
      </w:r>
      <w:r w:rsidRPr="003500AA">
        <w:rPr>
          <w:b/>
          <w:szCs w:val="24"/>
          <w:u w:val="single"/>
        </w:rPr>
        <w:t>ONLY</w:t>
      </w:r>
      <w:r w:rsidRPr="003500AA">
        <w:rPr>
          <w:b/>
          <w:u w:val="single"/>
        </w:rPr>
        <w:t xml:space="preserve"> for travel to a conference, to the Home Office, to a required training or to another facility within the chain, not for Local Travel (such as driving to the bank or other activities that are part of doing business)</w:t>
      </w:r>
      <w:r w:rsidRPr="003500AA">
        <w:rPr>
          <w:szCs w:val="24"/>
        </w:rPr>
        <w:t>:</w:t>
      </w:r>
    </w:p>
    <w:p w14:paraId="6B79B761" w14:textId="77777777" w:rsidR="00BA1CE1" w:rsidRPr="003500AA" w:rsidRDefault="00BA1CE1" w:rsidP="00BA1CE1">
      <w:pPr>
        <w:ind w:left="630"/>
        <w:rPr>
          <w:szCs w:val="24"/>
        </w:rPr>
      </w:pPr>
    </w:p>
    <w:p w14:paraId="377CFB73" w14:textId="77777777" w:rsidR="00BA1CE1" w:rsidRPr="003500AA" w:rsidRDefault="00BA1CE1" w:rsidP="00B22FA3">
      <w:pPr>
        <w:ind w:firstLine="360"/>
      </w:pPr>
      <w:r w:rsidRPr="003500AA">
        <w:t>Revenue Accounts:</w:t>
      </w:r>
    </w:p>
    <w:p w14:paraId="50C74451" w14:textId="77777777" w:rsidR="00BA1CE1" w:rsidRPr="003500AA" w:rsidRDefault="00B22FA3" w:rsidP="00943E53">
      <w:pPr>
        <w:numPr>
          <w:ilvl w:val="0"/>
          <w:numId w:val="3"/>
        </w:numPr>
        <w:tabs>
          <w:tab w:val="left" w:pos="720"/>
          <w:tab w:val="left" w:pos="1800"/>
        </w:tabs>
      </w:pPr>
      <w:r w:rsidRPr="003500AA">
        <w:t>4140</w:t>
      </w:r>
      <w:r w:rsidRPr="003500AA">
        <w:tab/>
      </w:r>
      <w:r w:rsidR="00BA1CE1" w:rsidRPr="003500AA">
        <w:t>Other Routine Care</w:t>
      </w:r>
    </w:p>
    <w:p w14:paraId="0794B397" w14:textId="77777777" w:rsidR="00B22FA3" w:rsidRPr="003500AA" w:rsidRDefault="00B22FA3" w:rsidP="00943E53">
      <w:pPr>
        <w:numPr>
          <w:ilvl w:val="0"/>
          <w:numId w:val="3"/>
        </w:numPr>
        <w:tabs>
          <w:tab w:val="left" w:pos="720"/>
          <w:tab w:val="left" w:pos="1800"/>
        </w:tabs>
      </w:pPr>
      <w:r w:rsidRPr="003500AA">
        <w:t>4280</w:t>
      </w:r>
      <w:r w:rsidRPr="003500AA">
        <w:tab/>
      </w:r>
      <w:r w:rsidR="00BA1CE1" w:rsidRPr="003500AA">
        <w:t>Other Therapy</w:t>
      </w:r>
    </w:p>
    <w:p w14:paraId="6EBA6B5D" w14:textId="77777777" w:rsidR="00B22FA3" w:rsidRPr="003500AA" w:rsidRDefault="00B22FA3" w:rsidP="00943E53">
      <w:pPr>
        <w:numPr>
          <w:ilvl w:val="0"/>
          <w:numId w:val="3"/>
        </w:numPr>
        <w:tabs>
          <w:tab w:val="left" w:pos="720"/>
          <w:tab w:val="left" w:pos="1800"/>
        </w:tabs>
      </w:pPr>
      <w:r w:rsidRPr="003500AA">
        <w:t>4340</w:t>
      </w:r>
      <w:r w:rsidRPr="003500AA">
        <w:tab/>
      </w:r>
      <w:r w:rsidR="00BA1CE1" w:rsidRPr="003500AA">
        <w:t>Other Patient Revenue</w:t>
      </w:r>
    </w:p>
    <w:p w14:paraId="00B5C1E1" w14:textId="77777777" w:rsidR="00B22FA3" w:rsidRPr="003500AA" w:rsidRDefault="00B22FA3" w:rsidP="00943E53">
      <w:pPr>
        <w:numPr>
          <w:ilvl w:val="0"/>
          <w:numId w:val="3"/>
        </w:numPr>
        <w:tabs>
          <w:tab w:val="left" w:pos="720"/>
          <w:tab w:val="left" w:pos="1800"/>
        </w:tabs>
      </w:pPr>
      <w:r w:rsidRPr="003500AA">
        <w:t>4375</w:t>
      </w:r>
      <w:r w:rsidRPr="003500AA">
        <w:tab/>
      </w:r>
      <w:r w:rsidR="00BA1CE1" w:rsidRPr="003500AA">
        <w:t>Supplementation</w:t>
      </w:r>
    </w:p>
    <w:p w14:paraId="57DB8837" w14:textId="77777777" w:rsidR="00B22FA3" w:rsidRPr="003500AA" w:rsidRDefault="00B22FA3" w:rsidP="00943E53">
      <w:pPr>
        <w:numPr>
          <w:ilvl w:val="0"/>
          <w:numId w:val="3"/>
        </w:numPr>
        <w:tabs>
          <w:tab w:val="left" w:pos="720"/>
          <w:tab w:val="left" w:pos="1800"/>
        </w:tabs>
      </w:pPr>
      <w:r w:rsidRPr="003500AA">
        <w:t>4490</w:t>
      </w:r>
      <w:r w:rsidRPr="003500AA">
        <w:tab/>
      </w:r>
      <w:r w:rsidR="00BA1CE1" w:rsidRPr="003500AA">
        <w:t>Other Operating Revenue</w:t>
      </w:r>
    </w:p>
    <w:p w14:paraId="1C0577A8" w14:textId="77777777" w:rsidR="00B22FA3" w:rsidRPr="003500AA" w:rsidRDefault="00B22FA3" w:rsidP="00943E53">
      <w:pPr>
        <w:numPr>
          <w:ilvl w:val="0"/>
          <w:numId w:val="3"/>
        </w:numPr>
        <w:tabs>
          <w:tab w:val="left" w:pos="720"/>
          <w:tab w:val="left" w:pos="1800"/>
        </w:tabs>
      </w:pPr>
      <w:r w:rsidRPr="003500AA">
        <w:t>4690</w:t>
      </w:r>
      <w:r w:rsidRPr="003500AA">
        <w:tab/>
      </w:r>
      <w:r w:rsidR="00BA1CE1" w:rsidRPr="003500AA">
        <w:t>Other Non-Operating Revenue</w:t>
      </w:r>
    </w:p>
    <w:p w14:paraId="18CC2686" w14:textId="77777777" w:rsidR="00BA1CE1" w:rsidRPr="003500AA" w:rsidRDefault="00B22FA3" w:rsidP="00943E53">
      <w:pPr>
        <w:numPr>
          <w:ilvl w:val="0"/>
          <w:numId w:val="3"/>
        </w:numPr>
        <w:tabs>
          <w:tab w:val="left" w:pos="720"/>
          <w:tab w:val="left" w:pos="1800"/>
        </w:tabs>
      </w:pPr>
      <w:r w:rsidRPr="003500AA">
        <w:t>4500</w:t>
      </w:r>
      <w:r w:rsidRPr="003500AA">
        <w:tab/>
      </w:r>
      <w:r w:rsidR="00BA1CE1" w:rsidRPr="003500AA">
        <w:t>Revenue Deductions</w:t>
      </w:r>
    </w:p>
    <w:p w14:paraId="6AEEA8E3" w14:textId="77777777" w:rsidR="00B22FA3" w:rsidRPr="003500AA" w:rsidRDefault="00B22FA3" w:rsidP="00BF6848">
      <w:pPr>
        <w:tabs>
          <w:tab w:val="left" w:pos="720"/>
          <w:tab w:val="left" w:pos="1800"/>
        </w:tabs>
        <w:ind w:left="720" w:hanging="360"/>
      </w:pPr>
    </w:p>
    <w:p w14:paraId="60D1EDDF" w14:textId="77777777" w:rsidR="00BA1CE1" w:rsidRPr="003500AA" w:rsidRDefault="00BA1CE1" w:rsidP="00BF6848">
      <w:pPr>
        <w:tabs>
          <w:tab w:val="left" w:pos="720"/>
          <w:tab w:val="left" w:pos="1800"/>
        </w:tabs>
        <w:ind w:left="720" w:hanging="360"/>
      </w:pPr>
      <w:r w:rsidRPr="003500AA">
        <w:t>Expense Accounts:</w:t>
      </w:r>
    </w:p>
    <w:p w14:paraId="709F62F1" w14:textId="77777777" w:rsidR="00BF6848" w:rsidRPr="003500AA" w:rsidRDefault="00B22FA3" w:rsidP="00943E53">
      <w:pPr>
        <w:numPr>
          <w:ilvl w:val="0"/>
          <w:numId w:val="4"/>
        </w:numPr>
        <w:tabs>
          <w:tab w:val="left" w:pos="720"/>
          <w:tab w:val="left" w:pos="1800"/>
        </w:tabs>
        <w:ind w:left="720"/>
      </w:pPr>
      <w:r w:rsidRPr="003500AA">
        <w:t>5111.05</w:t>
      </w:r>
      <w:r w:rsidRPr="003500AA">
        <w:tab/>
      </w:r>
      <w:r w:rsidR="00BA1CE1" w:rsidRPr="003500AA">
        <w:t xml:space="preserve">Direct Care In-House Service - Other Nursing with Admin. Duties </w:t>
      </w:r>
    </w:p>
    <w:p w14:paraId="2DA3BD13" w14:textId="382EAAD7" w:rsidR="00B22FA3" w:rsidRPr="003500AA" w:rsidRDefault="00BF6848" w:rsidP="00BF6848">
      <w:pPr>
        <w:tabs>
          <w:tab w:val="left" w:pos="720"/>
          <w:tab w:val="left" w:pos="1800"/>
        </w:tabs>
        <w:rPr>
          <w:sz w:val="22"/>
        </w:rPr>
      </w:pPr>
      <w:r w:rsidRPr="003500AA">
        <w:rPr>
          <w:sz w:val="22"/>
        </w:rPr>
        <w:tab/>
      </w:r>
      <w:r w:rsidRPr="003500AA">
        <w:rPr>
          <w:sz w:val="22"/>
        </w:rPr>
        <w:tab/>
      </w:r>
      <w:r w:rsidR="00BA1CE1" w:rsidRPr="003500AA">
        <w:rPr>
          <w:sz w:val="20"/>
        </w:rPr>
        <w:t>(</w:t>
      </w:r>
      <w:r w:rsidR="00163C9A" w:rsidRPr="003500AA">
        <w:rPr>
          <w:sz w:val="20"/>
        </w:rPr>
        <w:t>Includes</w:t>
      </w:r>
      <w:r w:rsidR="00BA1CE1" w:rsidRPr="003500AA">
        <w:rPr>
          <w:sz w:val="20"/>
        </w:rPr>
        <w:t xml:space="preserve"> old accounts 5111.16, 5111.17, 5111.18, 5111.21, 5111.22, and 5111.24)</w:t>
      </w:r>
    </w:p>
    <w:p w14:paraId="7D994FC0" w14:textId="39EF83D7" w:rsidR="00B22FA3" w:rsidRPr="00DE0183" w:rsidRDefault="00B22FA3" w:rsidP="0092318A">
      <w:pPr>
        <w:numPr>
          <w:ilvl w:val="0"/>
          <w:numId w:val="4"/>
        </w:numPr>
        <w:tabs>
          <w:tab w:val="left" w:pos="720"/>
          <w:tab w:val="left" w:pos="1800"/>
        </w:tabs>
        <w:ind w:left="720"/>
        <w:rPr>
          <w:sz w:val="22"/>
        </w:rPr>
      </w:pPr>
      <w:r w:rsidRPr="003500AA">
        <w:t>5111.19</w:t>
      </w:r>
      <w:r w:rsidRPr="003500AA">
        <w:rPr>
          <w:sz w:val="22"/>
        </w:rPr>
        <w:tab/>
      </w:r>
      <w:r w:rsidR="00BA1CE1" w:rsidRPr="003500AA">
        <w:t xml:space="preserve">Direct Care Other </w:t>
      </w:r>
      <w:proofErr w:type="gramStart"/>
      <w:r w:rsidR="00BA1CE1" w:rsidRPr="003500AA">
        <w:t xml:space="preserve">Salaries  </w:t>
      </w:r>
      <w:r w:rsidR="00BA1CE1" w:rsidRPr="003500AA">
        <w:rPr>
          <w:sz w:val="20"/>
        </w:rPr>
        <w:t>(</w:t>
      </w:r>
      <w:proofErr w:type="gramEnd"/>
      <w:r w:rsidR="00BA1CE1" w:rsidRPr="003500AA">
        <w:rPr>
          <w:sz w:val="20"/>
        </w:rPr>
        <w:t>includes old accounts 5111.20 and 5111.23)</w:t>
      </w:r>
    </w:p>
    <w:p w14:paraId="34A19623" w14:textId="59B32F92" w:rsidR="00DE0183" w:rsidRPr="00DE0183" w:rsidRDefault="00DE0183" w:rsidP="0092318A">
      <w:pPr>
        <w:numPr>
          <w:ilvl w:val="0"/>
          <w:numId w:val="4"/>
        </w:numPr>
        <w:tabs>
          <w:tab w:val="left" w:pos="720"/>
          <w:tab w:val="left" w:pos="1800"/>
        </w:tabs>
        <w:ind w:left="720"/>
        <w:rPr>
          <w:szCs w:val="24"/>
        </w:rPr>
      </w:pPr>
      <w:r w:rsidRPr="00DE0183">
        <w:rPr>
          <w:szCs w:val="24"/>
        </w:rPr>
        <w:t xml:space="preserve">5114.05 </w:t>
      </w:r>
      <w:r>
        <w:rPr>
          <w:szCs w:val="24"/>
        </w:rPr>
        <w:t xml:space="preserve">    </w:t>
      </w:r>
      <w:r w:rsidRPr="00DE0183">
        <w:rPr>
          <w:szCs w:val="24"/>
        </w:rPr>
        <w:t>Direct Care Purchased Services – Other Nursing with Admin. Duties (</w:t>
      </w:r>
      <w:r w:rsidRPr="00DE0183">
        <w:rPr>
          <w:sz w:val="20"/>
        </w:rPr>
        <w:t xml:space="preserve">includes                                       </w:t>
      </w:r>
      <w:r>
        <w:rPr>
          <w:sz w:val="20"/>
        </w:rPr>
        <w:t xml:space="preserve">   </w:t>
      </w:r>
      <w:r w:rsidRPr="00DE0183">
        <w:rPr>
          <w:color w:val="FFFFFF" w:themeColor="background1"/>
          <w:sz w:val="20"/>
        </w:rPr>
        <w:t>xxxxxxxxxxx</w:t>
      </w:r>
      <w:r w:rsidRPr="00DE0183">
        <w:rPr>
          <w:sz w:val="20"/>
        </w:rPr>
        <w:t>old accounts 5114.16, 5114.17, 5114.18, 5114.20, 5114.21, and 5114.23</w:t>
      </w:r>
      <w:r>
        <w:rPr>
          <w:szCs w:val="24"/>
        </w:rPr>
        <w:t>)</w:t>
      </w:r>
    </w:p>
    <w:p w14:paraId="7D956E62" w14:textId="506ACA1E" w:rsidR="003E23F2" w:rsidRPr="00D13E82" w:rsidRDefault="00BA1CE1" w:rsidP="00867F86">
      <w:pPr>
        <w:numPr>
          <w:ilvl w:val="0"/>
          <w:numId w:val="4"/>
        </w:numPr>
        <w:tabs>
          <w:tab w:val="left" w:pos="720"/>
          <w:tab w:val="left" w:pos="1800"/>
        </w:tabs>
        <w:ind w:left="720"/>
        <w:contextualSpacing/>
        <w:rPr>
          <w:sz w:val="20"/>
        </w:rPr>
      </w:pPr>
      <w:r w:rsidRPr="00D13E82">
        <w:t>5114.</w:t>
      </w:r>
      <w:r w:rsidR="00DE0183" w:rsidRPr="00D13E82">
        <w:t>24</w:t>
      </w:r>
      <w:r w:rsidR="00B22FA3" w:rsidRPr="00D13E82">
        <w:tab/>
      </w:r>
      <w:r w:rsidRPr="00D13E82">
        <w:t xml:space="preserve">Direct Care </w:t>
      </w:r>
      <w:r w:rsidR="00DE0183" w:rsidRPr="00D13E82">
        <w:t>Other - Pur</w:t>
      </w:r>
      <w:r w:rsidRPr="00D13E82">
        <w:t>chased Services</w:t>
      </w:r>
      <w:r w:rsidR="00DE0183" w:rsidRPr="00D13E82">
        <w:t xml:space="preserve"> (</w:t>
      </w:r>
      <w:r w:rsidR="00DE0183" w:rsidRPr="00D13E82">
        <w:rPr>
          <w:sz w:val="20"/>
        </w:rPr>
        <w:t>includes old accounts 5114.19 and 5114.22</w:t>
      </w:r>
      <w:proofErr w:type="gramStart"/>
      <w:r w:rsidR="00DE0183" w:rsidRPr="00D13E82">
        <w:rPr>
          <w:sz w:val="20"/>
        </w:rPr>
        <w:t xml:space="preserve">)  </w:t>
      </w:r>
      <w:r w:rsidR="00DE0183" w:rsidRPr="00D13E82">
        <w:rPr>
          <w:color w:val="FFFFFF" w:themeColor="background1"/>
          <w:sz w:val="20"/>
        </w:rPr>
        <w:t>xxxxxxxxxxx</w:t>
      </w:r>
      <w:r w:rsidR="00DE0183" w:rsidRPr="00D13E82">
        <w:rPr>
          <w:sz w:val="20"/>
        </w:rPr>
        <w:t>Dental</w:t>
      </w:r>
      <w:proofErr w:type="gramEnd"/>
      <w:r w:rsidR="00DE0183" w:rsidRPr="00D13E82">
        <w:rPr>
          <w:sz w:val="20"/>
        </w:rPr>
        <w:t xml:space="preserve"> Consultant retainer fee is allowable for services not covered by Health Care Authority </w:t>
      </w:r>
      <w:r w:rsidR="00DE0183" w:rsidRPr="00D13E82">
        <w:rPr>
          <w:color w:val="FFFFFF" w:themeColor="background1"/>
          <w:sz w:val="20"/>
        </w:rPr>
        <w:t>xxxxxxxxxxx</w:t>
      </w:r>
      <w:r w:rsidR="00DE0183" w:rsidRPr="00D13E82">
        <w:rPr>
          <w:sz w:val="20"/>
        </w:rPr>
        <w:t xml:space="preserve">HCA), attached schedule. </w:t>
      </w:r>
    </w:p>
    <w:p w14:paraId="3D3ABF6E" w14:textId="77777777" w:rsidR="003E23F2" w:rsidRPr="003500AA" w:rsidRDefault="00BA1CE1" w:rsidP="00867F86">
      <w:pPr>
        <w:numPr>
          <w:ilvl w:val="0"/>
          <w:numId w:val="4"/>
        </w:numPr>
        <w:tabs>
          <w:tab w:val="left" w:pos="720"/>
          <w:tab w:val="left" w:pos="1800"/>
        </w:tabs>
        <w:ind w:left="720"/>
        <w:contextualSpacing/>
        <w:rPr>
          <w:sz w:val="20"/>
        </w:rPr>
      </w:pPr>
      <w:r w:rsidRPr="003500AA">
        <w:t>5115.05</w:t>
      </w:r>
      <w:r w:rsidR="00B22FA3" w:rsidRPr="003500AA">
        <w:tab/>
      </w:r>
      <w:r w:rsidRPr="003500AA">
        <w:t>Direct Care Allocated Services - Other Nursi</w:t>
      </w:r>
      <w:r w:rsidR="00B22FA3" w:rsidRPr="003500AA">
        <w:t xml:space="preserve">ng with Admin. Duties </w:t>
      </w:r>
      <w:r w:rsidR="00B22FA3" w:rsidRPr="003500AA">
        <w:rPr>
          <w:sz w:val="20"/>
        </w:rPr>
        <w:t>(includes</w:t>
      </w:r>
    </w:p>
    <w:p w14:paraId="11CEA52C" w14:textId="77777777" w:rsidR="00B22FA3" w:rsidRPr="003500AA" w:rsidRDefault="007D3306" w:rsidP="00867F86">
      <w:pPr>
        <w:tabs>
          <w:tab w:val="left" w:pos="720"/>
          <w:tab w:val="left" w:pos="1800"/>
        </w:tabs>
        <w:contextualSpacing/>
        <w:rPr>
          <w:sz w:val="20"/>
        </w:rPr>
      </w:pPr>
      <w:r w:rsidRPr="003500AA">
        <w:rPr>
          <w:sz w:val="20"/>
        </w:rPr>
        <w:tab/>
      </w:r>
      <w:r w:rsidRPr="003500AA">
        <w:rPr>
          <w:sz w:val="20"/>
        </w:rPr>
        <w:tab/>
      </w:r>
      <w:r w:rsidR="00BA1CE1" w:rsidRPr="003500AA">
        <w:rPr>
          <w:sz w:val="20"/>
        </w:rPr>
        <w:t>old accounts 5115.16, 5115.17, 5115.18, 5115.20, 5115.21, and 5115.23)</w:t>
      </w:r>
    </w:p>
    <w:p w14:paraId="3FA34407" w14:textId="77777777" w:rsidR="00B22FA3" w:rsidRPr="003500AA" w:rsidRDefault="00B22FA3" w:rsidP="00943E53">
      <w:pPr>
        <w:numPr>
          <w:ilvl w:val="0"/>
          <w:numId w:val="4"/>
        </w:numPr>
        <w:tabs>
          <w:tab w:val="left" w:pos="720"/>
          <w:tab w:val="left" w:pos="1800"/>
        </w:tabs>
        <w:ind w:left="720"/>
        <w:rPr>
          <w:sz w:val="20"/>
        </w:rPr>
      </w:pPr>
      <w:r w:rsidRPr="003500AA">
        <w:t>5115.24</w:t>
      </w:r>
      <w:r w:rsidRPr="003500AA">
        <w:tab/>
      </w:r>
      <w:r w:rsidR="00BA1CE1" w:rsidRPr="003500AA">
        <w:t xml:space="preserve">Direct Care Other – Allocated Services </w:t>
      </w:r>
      <w:r w:rsidR="00BA1CE1" w:rsidRPr="003500AA">
        <w:rPr>
          <w:sz w:val="20"/>
        </w:rPr>
        <w:t>(includes old accounts 5115.19</w:t>
      </w:r>
      <w:r w:rsidR="00F4485E" w:rsidRPr="003500AA">
        <w:rPr>
          <w:sz w:val="20"/>
        </w:rPr>
        <w:t xml:space="preserve"> </w:t>
      </w:r>
      <w:r w:rsidR="00BA1CE1" w:rsidRPr="003500AA">
        <w:rPr>
          <w:sz w:val="20"/>
        </w:rPr>
        <w:t>and 5115.22)</w:t>
      </w:r>
    </w:p>
    <w:p w14:paraId="75759F79" w14:textId="77777777" w:rsidR="0092318A" w:rsidRPr="003500AA" w:rsidRDefault="0092318A" w:rsidP="00943E53">
      <w:pPr>
        <w:numPr>
          <w:ilvl w:val="0"/>
          <w:numId w:val="4"/>
        </w:numPr>
        <w:tabs>
          <w:tab w:val="left" w:pos="720"/>
          <w:tab w:val="left" w:pos="1800"/>
        </w:tabs>
        <w:ind w:left="720"/>
      </w:pPr>
      <w:r w:rsidRPr="003500AA">
        <w:t>5118</w:t>
      </w:r>
      <w:r w:rsidRPr="003500AA">
        <w:tab/>
      </w:r>
      <w:r w:rsidR="00C0213B" w:rsidRPr="003500AA">
        <w:t>Nursing</w:t>
      </w:r>
      <w:r w:rsidRPr="003500AA">
        <w:t xml:space="preserve"> Supplies</w:t>
      </w:r>
    </w:p>
    <w:p w14:paraId="45F73E89" w14:textId="77777777" w:rsidR="00B22FA3" w:rsidRPr="003500AA" w:rsidRDefault="00424E63" w:rsidP="00943E53">
      <w:pPr>
        <w:numPr>
          <w:ilvl w:val="0"/>
          <w:numId w:val="4"/>
        </w:numPr>
        <w:tabs>
          <w:tab w:val="left" w:pos="720"/>
          <w:tab w:val="left" w:pos="1800"/>
        </w:tabs>
        <w:ind w:left="720"/>
      </w:pPr>
      <w:r w:rsidRPr="003500AA">
        <w:t>5220</w:t>
      </w:r>
      <w:r w:rsidRPr="003500AA">
        <w:tab/>
      </w:r>
      <w:r w:rsidR="00C0213B" w:rsidRPr="003500AA">
        <w:t>Direct Care</w:t>
      </w:r>
      <w:r w:rsidR="00BA1CE1" w:rsidRPr="003500AA">
        <w:t xml:space="preserve"> – Food Revenue Offset</w:t>
      </w:r>
    </w:p>
    <w:p w14:paraId="3926DD0B" w14:textId="77777777" w:rsidR="007D3306" w:rsidRPr="003500AA" w:rsidRDefault="00424E63" w:rsidP="00943E53">
      <w:pPr>
        <w:numPr>
          <w:ilvl w:val="0"/>
          <w:numId w:val="4"/>
        </w:numPr>
        <w:tabs>
          <w:tab w:val="left" w:pos="720"/>
          <w:tab w:val="left" w:pos="1800"/>
        </w:tabs>
        <w:ind w:left="720"/>
      </w:pPr>
      <w:r w:rsidRPr="003500AA">
        <w:t>9903</w:t>
      </w:r>
      <w:r w:rsidRPr="003500AA">
        <w:tab/>
      </w:r>
      <w:r w:rsidR="00C0213B" w:rsidRPr="003500AA">
        <w:t>Direct Care</w:t>
      </w:r>
      <w:r w:rsidR="00BA1CE1" w:rsidRPr="003500AA">
        <w:t xml:space="preserve"> – Revenue Offset</w:t>
      </w:r>
    </w:p>
    <w:p w14:paraId="22FACF95" w14:textId="77777777" w:rsidR="007D3306" w:rsidRPr="003500AA" w:rsidRDefault="00BA1CE1" w:rsidP="00943E53">
      <w:pPr>
        <w:numPr>
          <w:ilvl w:val="0"/>
          <w:numId w:val="4"/>
        </w:numPr>
        <w:tabs>
          <w:tab w:val="left" w:pos="720"/>
          <w:tab w:val="left" w:pos="1800"/>
        </w:tabs>
        <w:ind w:left="720"/>
      </w:pPr>
      <w:r w:rsidRPr="003500AA">
        <w:t>5411.45</w:t>
      </w:r>
      <w:r w:rsidR="00B22FA3" w:rsidRPr="003500AA">
        <w:tab/>
      </w:r>
      <w:r w:rsidR="00C0213B" w:rsidRPr="003500AA">
        <w:t>Indirect</w:t>
      </w:r>
      <w:r w:rsidRPr="003500AA">
        <w:t xml:space="preserve"> – In-House Salaries Accounting/Bookkeeping. List cost</w:t>
      </w:r>
      <w:r w:rsidR="007D3306" w:rsidRPr="003500AA">
        <w:t>s</w:t>
      </w:r>
    </w:p>
    <w:p w14:paraId="0AFA3FC7" w14:textId="77777777" w:rsidR="00B22FA3" w:rsidRPr="003500AA" w:rsidRDefault="007D3306" w:rsidP="007D3306">
      <w:pPr>
        <w:tabs>
          <w:tab w:val="left" w:pos="720"/>
          <w:tab w:val="left" w:pos="1800"/>
        </w:tabs>
      </w:pPr>
      <w:r w:rsidRPr="003500AA">
        <w:tab/>
      </w:r>
      <w:r w:rsidRPr="003500AA">
        <w:tab/>
      </w:r>
      <w:r w:rsidR="00BA1CE1" w:rsidRPr="003500AA">
        <w:t>associated</w:t>
      </w:r>
      <w:r w:rsidRPr="003500AA">
        <w:t xml:space="preserve"> </w:t>
      </w:r>
      <w:r w:rsidR="00BA1CE1" w:rsidRPr="003500AA">
        <w:t>with fair hearings and legal pursuits against the department.</w:t>
      </w:r>
    </w:p>
    <w:p w14:paraId="3D6D750F" w14:textId="77777777" w:rsidR="00A95463" w:rsidRPr="003500AA" w:rsidRDefault="00BA1CE1" w:rsidP="00943E53">
      <w:pPr>
        <w:numPr>
          <w:ilvl w:val="0"/>
          <w:numId w:val="4"/>
        </w:numPr>
        <w:tabs>
          <w:tab w:val="left" w:pos="720"/>
          <w:tab w:val="left" w:pos="1800"/>
        </w:tabs>
        <w:ind w:left="720"/>
      </w:pPr>
      <w:r w:rsidRPr="003500AA">
        <w:t>5411.46</w:t>
      </w:r>
      <w:r w:rsidR="00B22FA3" w:rsidRPr="003500AA">
        <w:tab/>
      </w:r>
      <w:r w:rsidR="00C0213B" w:rsidRPr="003500AA">
        <w:t>Indirect</w:t>
      </w:r>
      <w:r w:rsidRPr="003500AA">
        <w:t xml:space="preserve"> – In-House Salaries Legal</w:t>
      </w:r>
    </w:p>
    <w:p w14:paraId="2B308A08" w14:textId="77777777" w:rsidR="00A95463" w:rsidRPr="003500AA" w:rsidRDefault="00A95463" w:rsidP="00943E53">
      <w:pPr>
        <w:numPr>
          <w:ilvl w:val="0"/>
          <w:numId w:val="4"/>
        </w:numPr>
        <w:tabs>
          <w:tab w:val="left" w:pos="720"/>
          <w:tab w:val="left" w:pos="1800"/>
        </w:tabs>
        <w:ind w:left="720"/>
      </w:pPr>
      <w:r w:rsidRPr="003500AA">
        <w:t>5411.51</w:t>
      </w:r>
      <w:r w:rsidRPr="003500AA">
        <w:tab/>
      </w:r>
      <w:r w:rsidR="00C0213B" w:rsidRPr="003500AA">
        <w:t>Indirect</w:t>
      </w:r>
      <w:r w:rsidR="00BA1CE1" w:rsidRPr="003500AA">
        <w:t xml:space="preserve"> – In-House Salaries Other</w:t>
      </w:r>
    </w:p>
    <w:p w14:paraId="002C169F" w14:textId="77777777" w:rsidR="003E23F2" w:rsidRPr="003500AA" w:rsidRDefault="00A95463" w:rsidP="00943E53">
      <w:pPr>
        <w:numPr>
          <w:ilvl w:val="0"/>
          <w:numId w:val="4"/>
        </w:numPr>
        <w:tabs>
          <w:tab w:val="left" w:pos="720"/>
          <w:tab w:val="left" w:pos="1800"/>
        </w:tabs>
        <w:ind w:left="720"/>
      </w:pPr>
      <w:r w:rsidRPr="003500AA">
        <w:t>5414.45</w:t>
      </w:r>
      <w:r w:rsidRPr="003500AA">
        <w:tab/>
      </w:r>
      <w:r w:rsidR="00C0213B" w:rsidRPr="003500AA">
        <w:t>Indirect</w:t>
      </w:r>
      <w:r w:rsidR="00BA1CE1" w:rsidRPr="003500AA">
        <w:t xml:space="preserve"> – Purchased Services Accounting/Bookkeeping. Lis</w:t>
      </w:r>
      <w:r w:rsidRPr="003500AA">
        <w:t>t cost</w:t>
      </w:r>
      <w:r w:rsidR="003E23F2" w:rsidRPr="003500AA">
        <w:t>s</w:t>
      </w:r>
    </w:p>
    <w:p w14:paraId="366C90B4" w14:textId="77777777" w:rsidR="00A95463" w:rsidRPr="003500AA" w:rsidRDefault="007D3306" w:rsidP="007D3306">
      <w:pPr>
        <w:tabs>
          <w:tab w:val="left" w:pos="720"/>
          <w:tab w:val="left" w:pos="1800"/>
        </w:tabs>
      </w:pPr>
      <w:r w:rsidRPr="003500AA">
        <w:tab/>
      </w:r>
      <w:r w:rsidRPr="003500AA">
        <w:tab/>
      </w:r>
      <w:r w:rsidR="003E23F2" w:rsidRPr="003500AA">
        <w:t>associated</w:t>
      </w:r>
      <w:r w:rsidR="00BA1CE1" w:rsidRPr="003500AA">
        <w:t xml:space="preserve"> with fair hearings and legal pursuits against the department.</w:t>
      </w:r>
    </w:p>
    <w:p w14:paraId="7DF8130B" w14:textId="77777777" w:rsidR="008B04F3" w:rsidRPr="003500AA" w:rsidRDefault="00A95463" w:rsidP="00943E53">
      <w:pPr>
        <w:numPr>
          <w:ilvl w:val="0"/>
          <w:numId w:val="4"/>
        </w:numPr>
        <w:tabs>
          <w:tab w:val="left" w:pos="720"/>
          <w:tab w:val="left" w:pos="1800"/>
        </w:tabs>
        <w:ind w:left="720"/>
      </w:pPr>
      <w:r w:rsidRPr="003500AA">
        <w:t>5414.46</w:t>
      </w:r>
      <w:r w:rsidRPr="003500AA">
        <w:tab/>
      </w:r>
      <w:r w:rsidR="00C0213B" w:rsidRPr="003500AA">
        <w:t>Indirect</w:t>
      </w:r>
      <w:r w:rsidR="00BA1CE1" w:rsidRPr="003500AA">
        <w:t xml:space="preserve"> – Purchased Services Legal</w:t>
      </w:r>
    </w:p>
    <w:p w14:paraId="30FF8A6D" w14:textId="77777777" w:rsidR="008B04F3" w:rsidRPr="003500AA" w:rsidRDefault="00BA1CE1" w:rsidP="00943E53">
      <w:pPr>
        <w:numPr>
          <w:ilvl w:val="0"/>
          <w:numId w:val="4"/>
        </w:numPr>
        <w:tabs>
          <w:tab w:val="left" w:pos="720"/>
          <w:tab w:val="left" w:pos="1800"/>
        </w:tabs>
        <w:ind w:left="720"/>
      </w:pPr>
      <w:r w:rsidRPr="003500AA">
        <w:t>5414.50</w:t>
      </w:r>
      <w:r w:rsidR="008B04F3" w:rsidRPr="003500AA">
        <w:tab/>
      </w:r>
      <w:r w:rsidR="00C0213B" w:rsidRPr="003500AA">
        <w:t>Indirect</w:t>
      </w:r>
      <w:r w:rsidR="008B04F3" w:rsidRPr="003500AA">
        <w:t xml:space="preserve"> – Purchased Services Other</w:t>
      </w:r>
    </w:p>
    <w:p w14:paraId="190911E1" w14:textId="77777777" w:rsidR="008B04F3" w:rsidRPr="003500AA" w:rsidRDefault="008B04F3" w:rsidP="00943E53">
      <w:pPr>
        <w:numPr>
          <w:ilvl w:val="0"/>
          <w:numId w:val="4"/>
        </w:numPr>
        <w:tabs>
          <w:tab w:val="left" w:pos="720"/>
          <w:tab w:val="left" w:pos="1800"/>
        </w:tabs>
        <w:ind w:left="720"/>
      </w:pPr>
      <w:r w:rsidRPr="003500AA">
        <w:t>5415.46</w:t>
      </w:r>
      <w:r w:rsidRPr="003500AA">
        <w:tab/>
      </w:r>
      <w:r w:rsidR="00C0213B" w:rsidRPr="003500AA">
        <w:t>Indirect</w:t>
      </w:r>
      <w:r w:rsidR="00BA1CE1" w:rsidRPr="003500AA">
        <w:t xml:space="preserve"> – Allocated Services Legal</w:t>
      </w:r>
    </w:p>
    <w:p w14:paraId="0BFF9A17" w14:textId="77777777" w:rsidR="008B04F3" w:rsidRPr="003500AA" w:rsidRDefault="008B04F3" w:rsidP="00943E53">
      <w:pPr>
        <w:numPr>
          <w:ilvl w:val="0"/>
          <w:numId w:val="4"/>
        </w:numPr>
        <w:tabs>
          <w:tab w:val="left" w:pos="720"/>
          <w:tab w:val="left" w:pos="1800"/>
        </w:tabs>
        <w:ind w:left="720"/>
      </w:pPr>
      <w:r w:rsidRPr="003500AA">
        <w:lastRenderedPageBreak/>
        <w:t>5415.47</w:t>
      </w:r>
      <w:r w:rsidRPr="003500AA">
        <w:tab/>
      </w:r>
      <w:r w:rsidR="00C0213B" w:rsidRPr="003500AA">
        <w:t>Indirect</w:t>
      </w:r>
      <w:r w:rsidR="00BA1CE1" w:rsidRPr="003500AA">
        <w:t xml:space="preserve"> – Allocated Other</w:t>
      </w:r>
    </w:p>
    <w:p w14:paraId="67C7246B" w14:textId="77777777" w:rsidR="008B04F3" w:rsidRPr="003500AA" w:rsidRDefault="00BA1CE1" w:rsidP="00943E53">
      <w:pPr>
        <w:numPr>
          <w:ilvl w:val="0"/>
          <w:numId w:val="4"/>
        </w:numPr>
        <w:tabs>
          <w:tab w:val="left" w:pos="720"/>
          <w:tab w:val="left" w:pos="1800"/>
        </w:tabs>
        <w:ind w:left="720"/>
      </w:pPr>
      <w:r w:rsidRPr="003500AA">
        <w:t>5419</w:t>
      </w:r>
      <w:r w:rsidR="008B04F3" w:rsidRPr="003500AA">
        <w:tab/>
      </w:r>
      <w:r w:rsidR="00C0213B" w:rsidRPr="003500AA">
        <w:t>Indirect</w:t>
      </w:r>
      <w:r w:rsidRPr="003500AA">
        <w:t xml:space="preserve"> – Other Allocated Expenses</w:t>
      </w:r>
    </w:p>
    <w:p w14:paraId="1A9A375E" w14:textId="048D840F" w:rsidR="00A63689" w:rsidRPr="003500AA" w:rsidRDefault="00D13E82" w:rsidP="00A63689">
      <w:pPr>
        <w:numPr>
          <w:ilvl w:val="0"/>
          <w:numId w:val="4"/>
        </w:numPr>
        <w:tabs>
          <w:tab w:val="left" w:pos="720"/>
          <w:tab w:val="left" w:pos="1800"/>
        </w:tabs>
        <w:ind w:left="720"/>
      </w:pPr>
      <w:r>
        <w:t>5422</w:t>
      </w:r>
      <w:r>
        <w:tab/>
        <w:t xml:space="preserve">Indirect – </w:t>
      </w:r>
      <w:proofErr w:type="gramStart"/>
      <w:r>
        <w:t xml:space="preserve">Travel  </w:t>
      </w:r>
      <w:r w:rsidR="00A63689" w:rsidRPr="003500AA">
        <w:rPr>
          <w:szCs w:val="24"/>
        </w:rPr>
        <w:t>Travel</w:t>
      </w:r>
      <w:proofErr w:type="gramEnd"/>
      <w:r w:rsidR="00A63689" w:rsidRPr="003500AA">
        <w:rPr>
          <w:szCs w:val="24"/>
        </w:rPr>
        <w:t xml:space="preserve"> account is to be used </w:t>
      </w:r>
      <w:r w:rsidR="00A63689" w:rsidRPr="003500AA">
        <w:rPr>
          <w:b/>
          <w:szCs w:val="24"/>
          <w:u w:val="single"/>
        </w:rPr>
        <w:t>ONLY</w:t>
      </w:r>
      <w:r w:rsidR="00A63689" w:rsidRPr="003500AA">
        <w:rPr>
          <w:b/>
          <w:u w:val="single"/>
        </w:rPr>
        <w:t xml:space="preserve"> for travel to a </w:t>
      </w:r>
      <w:r w:rsidRPr="00D13E82">
        <w:rPr>
          <w:b/>
          <w:color w:val="FFFFFF" w:themeColor="background1"/>
          <w:u w:val="single"/>
        </w:rPr>
        <w:t>xxxxxxxxx</w:t>
      </w:r>
      <w:r w:rsidR="00A63689" w:rsidRPr="003500AA">
        <w:rPr>
          <w:b/>
          <w:u w:val="single"/>
        </w:rPr>
        <w:t xml:space="preserve">conference, to the Home Office, to a required training or to another </w:t>
      </w:r>
      <w:r w:rsidRPr="00D13E82">
        <w:rPr>
          <w:b/>
          <w:color w:val="FFFFFF" w:themeColor="background1"/>
          <w:u w:val="single"/>
        </w:rPr>
        <w:t>xxxxxxxxx</w:t>
      </w:r>
      <w:r w:rsidR="00A63689" w:rsidRPr="003500AA">
        <w:rPr>
          <w:b/>
          <w:u w:val="single"/>
        </w:rPr>
        <w:t xml:space="preserve">facility within the chain, not for Local Travel (such as driving to the bank </w:t>
      </w:r>
      <w:r w:rsidRPr="00D13E82">
        <w:rPr>
          <w:b/>
          <w:color w:val="FFFFFF" w:themeColor="background1"/>
          <w:u w:val="single"/>
        </w:rPr>
        <w:t>xxxxxxxxx</w:t>
      </w:r>
      <w:r w:rsidR="00A63689" w:rsidRPr="003500AA">
        <w:rPr>
          <w:b/>
          <w:u w:val="single"/>
        </w:rPr>
        <w:t>or other activities that are part of doing business)</w:t>
      </w:r>
    </w:p>
    <w:p w14:paraId="1CDF01BF" w14:textId="77777777" w:rsidR="009056BE" w:rsidRPr="003500AA" w:rsidRDefault="008B04F3" w:rsidP="00943E53">
      <w:pPr>
        <w:numPr>
          <w:ilvl w:val="0"/>
          <w:numId w:val="4"/>
        </w:numPr>
        <w:tabs>
          <w:tab w:val="left" w:pos="720"/>
          <w:tab w:val="left" w:pos="1800"/>
        </w:tabs>
        <w:ind w:left="720"/>
      </w:pPr>
      <w:r w:rsidRPr="003500AA">
        <w:t>5424</w:t>
      </w:r>
      <w:r w:rsidRPr="003500AA">
        <w:tab/>
      </w:r>
      <w:r w:rsidR="00C0213B" w:rsidRPr="003500AA">
        <w:t>Indirect</w:t>
      </w:r>
      <w:r w:rsidR="009056BE" w:rsidRPr="003500AA">
        <w:t xml:space="preserve"> – Dues &amp; Subscriptions</w:t>
      </w:r>
    </w:p>
    <w:p w14:paraId="3252BCD4" w14:textId="77777777" w:rsidR="009056BE" w:rsidRPr="003500AA" w:rsidRDefault="009056BE" w:rsidP="00943E53">
      <w:pPr>
        <w:numPr>
          <w:ilvl w:val="0"/>
          <w:numId w:val="4"/>
        </w:numPr>
        <w:tabs>
          <w:tab w:val="left" w:pos="720"/>
          <w:tab w:val="left" w:pos="1800"/>
        </w:tabs>
        <w:ind w:left="720"/>
      </w:pPr>
      <w:r w:rsidRPr="003500AA">
        <w:t>5428</w:t>
      </w:r>
      <w:r w:rsidRPr="003500AA">
        <w:tab/>
      </w:r>
      <w:r w:rsidR="00C0213B" w:rsidRPr="003500AA">
        <w:t>Indirect</w:t>
      </w:r>
      <w:r w:rsidRPr="003500AA">
        <w:t xml:space="preserve"> – Miscellaneous Taxes</w:t>
      </w:r>
    </w:p>
    <w:p w14:paraId="2B22CC96" w14:textId="77777777" w:rsidR="009056BE" w:rsidRPr="003500AA" w:rsidRDefault="009056BE" w:rsidP="00943E53">
      <w:pPr>
        <w:numPr>
          <w:ilvl w:val="0"/>
          <w:numId w:val="4"/>
        </w:numPr>
        <w:tabs>
          <w:tab w:val="left" w:pos="720"/>
          <w:tab w:val="left" w:pos="1800"/>
        </w:tabs>
        <w:ind w:left="720"/>
      </w:pPr>
      <w:r w:rsidRPr="003500AA">
        <w:t>5429</w:t>
      </w:r>
      <w:r w:rsidRPr="003500AA">
        <w:tab/>
      </w:r>
      <w:r w:rsidR="00C0213B" w:rsidRPr="003500AA">
        <w:t>Indirect</w:t>
      </w:r>
      <w:r w:rsidRPr="003500AA">
        <w:t xml:space="preserve"> – Start Up / Organizational Costs</w:t>
      </w:r>
    </w:p>
    <w:p w14:paraId="710F597A" w14:textId="77777777" w:rsidR="009056BE" w:rsidRPr="003500AA" w:rsidRDefault="009056BE" w:rsidP="00943E53">
      <w:pPr>
        <w:numPr>
          <w:ilvl w:val="0"/>
          <w:numId w:val="4"/>
        </w:numPr>
        <w:tabs>
          <w:tab w:val="left" w:pos="720"/>
          <w:tab w:val="left" w:pos="1800"/>
        </w:tabs>
        <w:ind w:left="720"/>
      </w:pPr>
      <w:r w:rsidRPr="003500AA">
        <w:t>5431</w:t>
      </w:r>
      <w:r w:rsidRPr="003500AA">
        <w:tab/>
      </w:r>
      <w:r w:rsidR="00C0213B" w:rsidRPr="003500AA">
        <w:t>Indirect</w:t>
      </w:r>
      <w:r w:rsidRPr="003500AA">
        <w:t xml:space="preserve"> – Advertising</w:t>
      </w:r>
    </w:p>
    <w:p w14:paraId="74E885FE" w14:textId="77777777" w:rsidR="009056BE" w:rsidRPr="003500AA" w:rsidRDefault="009056BE" w:rsidP="00943E53">
      <w:pPr>
        <w:numPr>
          <w:ilvl w:val="0"/>
          <w:numId w:val="4"/>
        </w:numPr>
        <w:tabs>
          <w:tab w:val="left" w:pos="720"/>
          <w:tab w:val="left" w:pos="1800"/>
        </w:tabs>
        <w:ind w:left="720"/>
      </w:pPr>
      <w:r w:rsidRPr="003500AA">
        <w:t>5437</w:t>
      </w:r>
      <w:r w:rsidRPr="003500AA">
        <w:tab/>
      </w:r>
      <w:r w:rsidR="00C0213B" w:rsidRPr="003500AA">
        <w:t>Indirect</w:t>
      </w:r>
      <w:r w:rsidRPr="003500AA">
        <w:t xml:space="preserve"> – Office Equipment Lease Payments</w:t>
      </w:r>
    </w:p>
    <w:p w14:paraId="1769580A" w14:textId="77777777" w:rsidR="009056BE" w:rsidRPr="003500AA" w:rsidRDefault="009056BE" w:rsidP="00943E53">
      <w:pPr>
        <w:numPr>
          <w:ilvl w:val="0"/>
          <w:numId w:val="4"/>
        </w:numPr>
        <w:tabs>
          <w:tab w:val="left" w:pos="720"/>
          <w:tab w:val="left" w:pos="1800"/>
        </w:tabs>
        <w:ind w:left="720"/>
      </w:pPr>
      <w:r w:rsidRPr="003500AA">
        <w:t>5438</w:t>
      </w:r>
      <w:r w:rsidRPr="003500AA">
        <w:tab/>
      </w:r>
      <w:r w:rsidR="00C0213B" w:rsidRPr="003500AA">
        <w:t>Indirect</w:t>
      </w:r>
      <w:r w:rsidRPr="003500AA">
        <w:t xml:space="preserve"> – Licenses</w:t>
      </w:r>
    </w:p>
    <w:p w14:paraId="4ABE7C79" w14:textId="5A7BE633" w:rsidR="00A63689" w:rsidRPr="003500AA" w:rsidRDefault="00A63689" w:rsidP="00A63689">
      <w:pPr>
        <w:numPr>
          <w:ilvl w:val="0"/>
          <w:numId w:val="4"/>
        </w:numPr>
        <w:tabs>
          <w:tab w:val="left" w:pos="720"/>
          <w:tab w:val="left" w:pos="1800"/>
        </w:tabs>
        <w:ind w:left="720"/>
      </w:pPr>
      <w:r w:rsidRPr="003500AA">
        <w:t>5439</w:t>
      </w:r>
      <w:r w:rsidRPr="003500AA">
        <w:tab/>
        <w:t xml:space="preserve">Indirect – Other     Local Travel </w:t>
      </w:r>
      <w:r w:rsidRPr="003500AA">
        <w:rPr>
          <w:b/>
          <w:u w:val="single"/>
        </w:rPr>
        <w:t xml:space="preserve">(such as driving to the bank or other </w:t>
      </w:r>
      <w:r w:rsidR="00D13E82" w:rsidRPr="00D13E82">
        <w:rPr>
          <w:b/>
          <w:color w:val="FFFFFF" w:themeColor="background1"/>
          <w:u w:val="single"/>
        </w:rPr>
        <w:t>xxxxxxxxx</w:t>
      </w:r>
      <w:r w:rsidRPr="003500AA">
        <w:rPr>
          <w:b/>
          <w:u w:val="single"/>
        </w:rPr>
        <w:t>activities that are part of doing business) should go in this account.</w:t>
      </w:r>
      <w:r w:rsidRPr="003500AA">
        <w:t xml:space="preserve"> </w:t>
      </w:r>
    </w:p>
    <w:p w14:paraId="59E9E94F" w14:textId="77777777" w:rsidR="009056BE" w:rsidRPr="003500AA" w:rsidRDefault="009056BE" w:rsidP="00943E53">
      <w:pPr>
        <w:numPr>
          <w:ilvl w:val="0"/>
          <w:numId w:val="4"/>
        </w:numPr>
        <w:tabs>
          <w:tab w:val="left" w:pos="720"/>
          <w:tab w:val="left" w:pos="1800"/>
        </w:tabs>
        <w:ind w:left="720"/>
      </w:pPr>
      <w:r w:rsidRPr="003500AA">
        <w:t>5487</w:t>
      </w:r>
      <w:r w:rsidRPr="003500AA">
        <w:tab/>
      </w:r>
      <w:r w:rsidR="00C0213B" w:rsidRPr="003500AA">
        <w:t>Indirect</w:t>
      </w:r>
      <w:r w:rsidRPr="003500AA">
        <w:t xml:space="preserve"> – Other Property Other</w:t>
      </w:r>
    </w:p>
    <w:p w14:paraId="7DA86352" w14:textId="77777777" w:rsidR="009056BE" w:rsidRPr="003500AA" w:rsidRDefault="009056BE" w:rsidP="00943E53">
      <w:pPr>
        <w:numPr>
          <w:ilvl w:val="0"/>
          <w:numId w:val="4"/>
        </w:numPr>
        <w:tabs>
          <w:tab w:val="left" w:pos="720"/>
          <w:tab w:val="left" w:pos="1800"/>
        </w:tabs>
        <w:ind w:left="720"/>
      </w:pPr>
      <w:r w:rsidRPr="003500AA">
        <w:t>5488</w:t>
      </w:r>
      <w:r w:rsidRPr="003500AA">
        <w:tab/>
      </w:r>
      <w:r w:rsidR="00C0213B" w:rsidRPr="003500AA">
        <w:t>Indirect</w:t>
      </w:r>
      <w:r w:rsidRPr="003500AA">
        <w:t xml:space="preserve"> – Other Property Incidental Rentals</w:t>
      </w:r>
    </w:p>
    <w:p w14:paraId="3FF74902" w14:textId="0A4F77F4" w:rsidR="009056BE" w:rsidRPr="003500AA" w:rsidRDefault="009056BE" w:rsidP="00943E53">
      <w:pPr>
        <w:numPr>
          <w:ilvl w:val="0"/>
          <w:numId w:val="4"/>
        </w:numPr>
        <w:tabs>
          <w:tab w:val="left" w:pos="720"/>
          <w:tab w:val="left" w:pos="1800"/>
        </w:tabs>
        <w:ind w:left="720"/>
      </w:pPr>
      <w:r w:rsidRPr="003500AA">
        <w:t>9904</w:t>
      </w:r>
      <w:r w:rsidRPr="003500AA">
        <w:tab/>
      </w:r>
      <w:r w:rsidR="00C0213B" w:rsidRPr="003500AA">
        <w:t>Indirect</w:t>
      </w:r>
      <w:r w:rsidRPr="003500AA">
        <w:t xml:space="preserve"> – Revenue Offset</w:t>
      </w:r>
    </w:p>
    <w:p w14:paraId="25B98051" w14:textId="105B5C60" w:rsidR="00BF3F95" w:rsidRPr="003500AA" w:rsidRDefault="00BF3F95" w:rsidP="00943E53">
      <w:pPr>
        <w:numPr>
          <w:ilvl w:val="0"/>
          <w:numId w:val="4"/>
        </w:numPr>
        <w:tabs>
          <w:tab w:val="left" w:pos="720"/>
          <w:tab w:val="left" w:pos="1800"/>
        </w:tabs>
        <w:ind w:left="720"/>
      </w:pPr>
      <w:r w:rsidRPr="003500AA">
        <w:t>Fair Market Rental adjustments</w:t>
      </w:r>
    </w:p>
    <w:p w14:paraId="0CB8B443" w14:textId="77777777" w:rsidR="0092318A" w:rsidRPr="003500AA" w:rsidRDefault="0092318A" w:rsidP="0092318A">
      <w:pPr>
        <w:tabs>
          <w:tab w:val="left" w:pos="360"/>
        </w:tabs>
      </w:pPr>
    </w:p>
    <w:p w14:paraId="24E81C59" w14:textId="77777777" w:rsidR="0092318A" w:rsidRPr="003500AA" w:rsidRDefault="0092318A" w:rsidP="0092318A">
      <w:pPr>
        <w:tabs>
          <w:tab w:val="left" w:pos="360"/>
        </w:tabs>
      </w:pPr>
      <w:r w:rsidRPr="003500AA">
        <w:t xml:space="preserve">Schedule </w:t>
      </w:r>
      <w:r w:rsidR="003B7F1F" w:rsidRPr="003500AA">
        <w:rPr>
          <w:b/>
        </w:rPr>
        <w:t>G-2</w:t>
      </w:r>
      <w:r w:rsidRPr="003500AA">
        <w:t xml:space="preserve"> contains the detailed information for the following accounts:</w:t>
      </w:r>
    </w:p>
    <w:p w14:paraId="77944A09" w14:textId="7F4B5024" w:rsidR="0092318A" w:rsidRPr="003500AA" w:rsidRDefault="0092318A" w:rsidP="0092318A">
      <w:pPr>
        <w:tabs>
          <w:tab w:val="left" w:pos="360"/>
        </w:tabs>
      </w:pPr>
    </w:p>
    <w:p w14:paraId="1B07404E" w14:textId="6833F320" w:rsidR="002B3E8A" w:rsidRPr="003500AA" w:rsidRDefault="002B3E8A" w:rsidP="0030249E">
      <w:pPr>
        <w:numPr>
          <w:ilvl w:val="0"/>
          <w:numId w:val="4"/>
        </w:numPr>
        <w:tabs>
          <w:tab w:val="left" w:pos="720"/>
          <w:tab w:val="left" w:pos="1800"/>
        </w:tabs>
        <w:ind w:left="720"/>
      </w:pPr>
      <w:r w:rsidRPr="003500AA">
        <w:t>5115.xx</w:t>
      </w:r>
      <w:r w:rsidRPr="003500AA">
        <w:tab/>
        <w:t>Direct Allocated Services</w:t>
      </w:r>
    </w:p>
    <w:p w14:paraId="003ABD4B" w14:textId="0A14F4AE" w:rsidR="002B3E8A" w:rsidRPr="003500AA" w:rsidRDefault="002B3E8A" w:rsidP="0030249E">
      <w:pPr>
        <w:numPr>
          <w:ilvl w:val="0"/>
          <w:numId w:val="4"/>
        </w:numPr>
        <w:tabs>
          <w:tab w:val="left" w:pos="720"/>
          <w:tab w:val="left" w:pos="1800"/>
        </w:tabs>
        <w:ind w:left="720"/>
      </w:pPr>
      <w:r w:rsidRPr="003500AA">
        <w:t>5119</w:t>
      </w:r>
      <w:r w:rsidRPr="003500AA">
        <w:tab/>
        <w:t>Other Allocated Expenses</w:t>
      </w:r>
    </w:p>
    <w:p w14:paraId="687C8843" w14:textId="2AFE4817" w:rsidR="002B3E8A" w:rsidRDefault="002B3E8A" w:rsidP="0030249E">
      <w:pPr>
        <w:numPr>
          <w:ilvl w:val="0"/>
          <w:numId w:val="4"/>
        </w:numPr>
        <w:tabs>
          <w:tab w:val="left" w:pos="720"/>
          <w:tab w:val="left" w:pos="1800"/>
        </w:tabs>
        <w:ind w:left="720"/>
      </w:pPr>
      <w:r w:rsidRPr="003500AA">
        <w:t>5458</w:t>
      </w:r>
      <w:r w:rsidRPr="003500AA">
        <w:tab/>
        <w:t>Laundry Allocated Services</w:t>
      </w:r>
    </w:p>
    <w:p w14:paraId="7820710B" w14:textId="77777777" w:rsidR="00271193" w:rsidRPr="003500AA" w:rsidRDefault="00271193" w:rsidP="00271193">
      <w:pPr>
        <w:tabs>
          <w:tab w:val="left" w:pos="720"/>
          <w:tab w:val="left" w:pos="1800"/>
        </w:tabs>
      </w:pPr>
    </w:p>
    <w:p w14:paraId="0C845E04" w14:textId="6585F9B4" w:rsidR="002B3E8A" w:rsidRPr="003500AA" w:rsidRDefault="002B3E8A" w:rsidP="0030249E">
      <w:pPr>
        <w:numPr>
          <w:ilvl w:val="0"/>
          <w:numId w:val="4"/>
        </w:numPr>
        <w:tabs>
          <w:tab w:val="left" w:pos="720"/>
          <w:tab w:val="left" w:pos="1800"/>
        </w:tabs>
        <w:ind w:left="720"/>
      </w:pPr>
      <w:r w:rsidRPr="003500AA">
        <w:t>5455</w:t>
      </w:r>
      <w:r w:rsidRPr="003500AA">
        <w:tab/>
        <w:t>Laundry Allocated Expenses</w:t>
      </w:r>
    </w:p>
    <w:p w14:paraId="77865CE8" w14:textId="23538FED" w:rsidR="007463F4" w:rsidRPr="003500AA" w:rsidRDefault="002B3E8A" w:rsidP="001B2AAA">
      <w:pPr>
        <w:numPr>
          <w:ilvl w:val="0"/>
          <w:numId w:val="4"/>
        </w:numPr>
        <w:tabs>
          <w:tab w:val="left" w:pos="720"/>
          <w:tab w:val="left" w:pos="1800"/>
        </w:tabs>
        <w:ind w:left="720"/>
      </w:pPr>
      <w:r w:rsidRPr="003500AA">
        <w:t>5478</w:t>
      </w:r>
      <w:r w:rsidRPr="003500AA">
        <w:tab/>
        <w:t>Dietary Allocated Services</w:t>
      </w:r>
    </w:p>
    <w:p w14:paraId="19E2AC24" w14:textId="52868EC0" w:rsidR="002B3E8A" w:rsidRPr="003500AA" w:rsidRDefault="002B3E8A" w:rsidP="0030249E">
      <w:pPr>
        <w:numPr>
          <w:ilvl w:val="0"/>
          <w:numId w:val="4"/>
        </w:numPr>
        <w:tabs>
          <w:tab w:val="left" w:pos="720"/>
          <w:tab w:val="left" w:pos="1800"/>
        </w:tabs>
        <w:ind w:left="720"/>
      </w:pPr>
      <w:r w:rsidRPr="003500AA">
        <w:t>5475</w:t>
      </w:r>
      <w:r w:rsidRPr="003500AA">
        <w:tab/>
        <w:t>Dietary Allocated Expenses</w:t>
      </w:r>
    </w:p>
    <w:p w14:paraId="27F2A3C4" w14:textId="2E4FB042" w:rsidR="002B3E8A" w:rsidRPr="003500AA" w:rsidRDefault="002B3E8A" w:rsidP="0030249E">
      <w:pPr>
        <w:numPr>
          <w:ilvl w:val="0"/>
          <w:numId w:val="4"/>
        </w:numPr>
        <w:tabs>
          <w:tab w:val="left" w:pos="720"/>
          <w:tab w:val="left" w:pos="1800"/>
        </w:tabs>
        <w:ind w:left="720"/>
      </w:pPr>
      <w:r w:rsidRPr="003500AA">
        <w:t>5415.xx</w:t>
      </w:r>
      <w:r w:rsidRPr="003500AA">
        <w:tab/>
        <w:t>Indirect Allocated Services</w:t>
      </w:r>
    </w:p>
    <w:p w14:paraId="22816302" w14:textId="76AE0A21" w:rsidR="002B3E8A" w:rsidRPr="003500AA" w:rsidRDefault="002B3E8A" w:rsidP="0030249E">
      <w:pPr>
        <w:numPr>
          <w:ilvl w:val="0"/>
          <w:numId w:val="4"/>
        </w:numPr>
        <w:tabs>
          <w:tab w:val="left" w:pos="720"/>
          <w:tab w:val="left" w:pos="1800"/>
        </w:tabs>
        <w:ind w:left="720"/>
      </w:pPr>
      <w:r w:rsidRPr="003500AA">
        <w:t>5448</w:t>
      </w:r>
      <w:r w:rsidRPr="003500AA">
        <w:tab/>
        <w:t>Maintenance Allocated Services</w:t>
      </w:r>
    </w:p>
    <w:p w14:paraId="58BFFE2B" w14:textId="6135A3E9" w:rsidR="002B3E8A" w:rsidRPr="003500AA" w:rsidRDefault="002B3E8A" w:rsidP="0030249E">
      <w:pPr>
        <w:numPr>
          <w:ilvl w:val="0"/>
          <w:numId w:val="4"/>
        </w:numPr>
        <w:tabs>
          <w:tab w:val="left" w:pos="720"/>
          <w:tab w:val="left" w:pos="1800"/>
        </w:tabs>
        <w:ind w:left="720"/>
      </w:pPr>
      <w:r w:rsidRPr="003500AA">
        <w:t>5445</w:t>
      </w:r>
      <w:r w:rsidRPr="003500AA">
        <w:tab/>
        <w:t>Maintenance Allocated Expenses</w:t>
      </w:r>
    </w:p>
    <w:p w14:paraId="5886AB89" w14:textId="7554D9E8" w:rsidR="002B3E8A" w:rsidRPr="003500AA" w:rsidRDefault="002B3E8A" w:rsidP="0030249E">
      <w:pPr>
        <w:numPr>
          <w:ilvl w:val="0"/>
          <w:numId w:val="4"/>
        </w:numPr>
        <w:tabs>
          <w:tab w:val="left" w:pos="720"/>
          <w:tab w:val="left" w:pos="1800"/>
        </w:tabs>
        <w:ind w:left="720"/>
      </w:pPr>
      <w:r w:rsidRPr="003500AA">
        <w:t>5468</w:t>
      </w:r>
      <w:r w:rsidRPr="003500AA">
        <w:tab/>
        <w:t>Housekeeping Allocated Services</w:t>
      </w:r>
    </w:p>
    <w:p w14:paraId="416F8089" w14:textId="1D9554AB" w:rsidR="002B3E8A" w:rsidRPr="003500AA" w:rsidRDefault="002B3E8A" w:rsidP="0030249E">
      <w:pPr>
        <w:numPr>
          <w:ilvl w:val="0"/>
          <w:numId w:val="4"/>
        </w:numPr>
        <w:tabs>
          <w:tab w:val="left" w:pos="720"/>
          <w:tab w:val="left" w:pos="1800"/>
        </w:tabs>
        <w:ind w:left="720"/>
      </w:pPr>
      <w:r w:rsidRPr="003500AA">
        <w:t>5465</w:t>
      </w:r>
      <w:r w:rsidRPr="003500AA">
        <w:tab/>
        <w:t>Housekeeping Allocated Expenses</w:t>
      </w:r>
    </w:p>
    <w:p w14:paraId="6DA2D278" w14:textId="0C7DF5DC" w:rsidR="002B3E8A" w:rsidRPr="003500AA" w:rsidRDefault="002B3E8A" w:rsidP="0030249E">
      <w:pPr>
        <w:numPr>
          <w:ilvl w:val="0"/>
          <w:numId w:val="4"/>
        </w:numPr>
        <w:tabs>
          <w:tab w:val="left" w:pos="720"/>
          <w:tab w:val="left" w:pos="1800"/>
        </w:tabs>
        <w:ind w:left="720"/>
      </w:pPr>
      <w:r w:rsidRPr="003500AA">
        <w:t>5485</w:t>
      </w:r>
      <w:r w:rsidRPr="003500AA">
        <w:tab/>
        <w:t>Other Property Allocated Expenses</w:t>
      </w:r>
    </w:p>
    <w:p w14:paraId="1A714978" w14:textId="760685C0" w:rsidR="002B3E8A" w:rsidRPr="003500AA" w:rsidRDefault="002B3E8A" w:rsidP="0030249E">
      <w:pPr>
        <w:numPr>
          <w:ilvl w:val="0"/>
          <w:numId w:val="4"/>
        </w:numPr>
        <w:tabs>
          <w:tab w:val="left" w:pos="720"/>
          <w:tab w:val="left" w:pos="1800"/>
        </w:tabs>
        <w:ind w:left="720"/>
      </w:pPr>
      <w:r w:rsidRPr="003500AA">
        <w:t>6226</w:t>
      </w:r>
      <w:r w:rsidRPr="003500AA">
        <w:tab/>
        <w:t>Physical Therapy Allocated Expenses</w:t>
      </w:r>
    </w:p>
    <w:p w14:paraId="071C4E73" w14:textId="66556124" w:rsidR="002B3E8A" w:rsidRPr="003500AA" w:rsidRDefault="002B3E8A" w:rsidP="0030249E">
      <w:pPr>
        <w:numPr>
          <w:ilvl w:val="0"/>
          <w:numId w:val="4"/>
        </w:numPr>
        <w:tabs>
          <w:tab w:val="left" w:pos="720"/>
          <w:tab w:val="left" w:pos="1800"/>
        </w:tabs>
        <w:ind w:left="720"/>
      </w:pPr>
      <w:r w:rsidRPr="003500AA">
        <w:t>6246</w:t>
      </w:r>
      <w:r w:rsidRPr="003500AA">
        <w:tab/>
        <w:t>Speech Therapy Allocated Expenses</w:t>
      </w:r>
    </w:p>
    <w:p w14:paraId="63FA3AB0" w14:textId="0CD04636" w:rsidR="002B3E8A" w:rsidRPr="003500AA" w:rsidRDefault="002B3E8A" w:rsidP="0030249E">
      <w:pPr>
        <w:numPr>
          <w:ilvl w:val="0"/>
          <w:numId w:val="4"/>
        </w:numPr>
        <w:tabs>
          <w:tab w:val="left" w:pos="720"/>
          <w:tab w:val="left" w:pos="1800"/>
        </w:tabs>
        <w:ind w:left="720"/>
      </w:pPr>
      <w:r w:rsidRPr="003500AA">
        <w:t>6286</w:t>
      </w:r>
      <w:r w:rsidRPr="003500AA">
        <w:tab/>
        <w:t>Occupational Therapy Allocated Expenses</w:t>
      </w:r>
    </w:p>
    <w:p w14:paraId="11AA5286" w14:textId="54988F40" w:rsidR="002B3E8A" w:rsidRPr="003500AA" w:rsidRDefault="002B3E8A" w:rsidP="0030249E">
      <w:pPr>
        <w:numPr>
          <w:ilvl w:val="0"/>
          <w:numId w:val="4"/>
        </w:numPr>
        <w:tabs>
          <w:tab w:val="left" w:pos="720"/>
          <w:tab w:val="left" w:pos="1800"/>
        </w:tabs>
        <w:ind w:left="720"/>
      </w:pPr>
      <w:r w:rsidRPr="003500AA">
        <w:t>6296</w:t>
      </w:r>
      <w:r w:rsidRPr="003500AA">
        <w:tab/>
        <w:t>Other Therapy Allocated Expenses</w:t>
      </w:r>
    </w:p>
    <w:p w14:paraId="074E7FB3" w14:textId="5C020A0D" w:rsidR="002B3E8A" w:rsidRPr="003500AA" w:rsidRDefault="002B3E8A" w:rsidP="0030249E">
      <w:pPr>
        <w:numPr>
          <w:ilvl w:val="0"/>
          <w:numId w:val="4"/>
        </w:numPr>
        <w:tabs>
          <w:tab w:val="left" w:pos="720"/>
          <w:tab w:val="left" w:pos="1800"/>
        </w:tabs>
        <w:ind w:left="720"/>
      </w:pPr>
      <w:r w:rsidRPr="003500AA">
        <w:t>6325</w:t>
      </w:r>
      <w:r w:rsidRPr="003500AA">
        <w:tab/>
        <w:t>ECS Allocated Expenses</w:t>
      </w:r>
    </w:p>
    <w:p w14:paraId="1F90C348" w14:textId="77777777" w:rsidR="00BD7E4A" w:rsidRPr="003500AA" w:rsidRDefault="00BD7E4A" w:rsidP="0092318A">
      <w:pPr>
        <w:tabs>
          <w:tab w:val="left" w:pos="360"/>
        </w:tabs>
      </w:pPr>
    </w:p>
    <w:p w14:paraId="510A47FF" w14:textId="51FF6A1D" w:rsidR="0092318A" w:rsidRPr="003500AA" w:rsidRDefault="0092318A" w:rsidP="0092318A">
      <w:pPr>
        <w:tabs>
          <w:tab w:val="left" w:pos="360"/>
        </w:tabs>
        <w:rPr>
          <w:b/>
        </w:rPr>
      </w:pPr>
      <w:r w:rsidRPr="003500AA">
        <w:t xml:space="preserve">The detail for </w:t>
      </w:r>
      <w:r w:rsidR="00600096" w:rsidRPr="003500AA">
        <w:t xml:space="preserve">Schedule G </w:t>
      </w:r>
      <w:r w:rsidRPr="003500AA">
        <w:t xml:space="preserve">Acct. </w:t>
      </w:r>
      <w:r w:rsidRPr="003500AA">
        <w:rPr>
          <w:b/>
        </w:rPr>
        <w:t>9905</w:t>
      </w:r>
      <w:r w:rsidR="00617339" w:rsidRPr="003500AA">
        <w:rPr>
          <w:b/>
        </w:rPr>
        <w:t xml:space="preserve"> – Bad Debt</w:t>
      </w:r>
      <w:r w:rsidRPr="003500AA">
        <w:t xml:space="preserve"> comes from Schedule </w:t>
      </w:r>
      <w:r w:rsidR="003B7F1F" w:rsidRPr="003500AA">
        <w:rPr>
          <w:b/>
        </w:rPr>
        <w:t>G-8</w:t>
      </w:r>
    </w:p>
    <w:p w14:paraId="4E96C9A7" w14:textId="77777777" w:rsidR="00D956E7" w:rsidRPr="003500AA" w:rsidRDefault="00D956E7" w:rsidP="0092318A">
      <w:pPr>
        <w:tabs>
          <w:tab w:val="left" w:pos="360"/>
        </w:tabs>
      </w:pPr>
    </w:p>
    <w:p w14:paraId="4223E202" w14:textId="1720BA2C" w:rsidR="00EE2392" w:rsidRPr="003500AA" w:rsidRDefault="00AB6E29" w:rsidP="0050386F">
      <w:pPr>
        <w:pStyle w:val="Heading2"/>
      </w:pPr>
      <w:bookmarkStart w:id="94" w:name="_Toc470771482"/>
      <w:bookmarkStart w:id="95" w:name="_Toc62047962"/>
      <w:r w:rsidRPr="003500AA">
        <w:lastRenderedPageBreak/>
        <w:t>Supplements</w:t>
      </w:r>
      <w:bookmarkEnd w:id="94"/>
      <w:bookmarkEnd w:id="95"/>
    </w:p>
    <w:p w14:paraId="37EEC9EC" w14:textId="77777777" w:rsidR="00FF7FB9" w:rsidRPr="003500AA" w:rsidRDefault="00EE2392" w:rsidP="00EE2392">
      <w:pPr>
        <w:numPr>
          <w:ilvl w:val="12"/>
          <w:numId w:val="0"/>
        </w:numPr>
        <w:tabs>
          <w:tab w:val="left" w:pos="-720"/>
          <w:tab w:val="left" w:pos="0"/>
        </w:tabs>
        <w:suppressAutoHyphens/>
        <w:rPr>
          <w:szCs w:val="24"/>
        </w:rPr>
      </w:pPr>
      <w:r w:rsidRPr="003500AA">
        <w:rPr>
          <w:szCs w:val="24"/>
        </w:rPr>
        <w:t xml:space="preserve">Oral food supplements, such as Ensure, taken orally by residents as snacks or with meals to increase or maintain weight are considered a food item and should be reported on the Food line in </w:t>
      </w:r>
      <w:r w:rsidR="00C0213B" w:rsidRPr="003500AA">
        <w:rPr>
          <w:szCs w:val="24"/>
        </w:rPr>
        <w:t>Direct Care</w:t>
      </w:r>
      <w:r w:rsidRPr="003500AA">
        <w:rPr>
          <w:szCs w:val="24"/>
        </w:rPr>
        <w:t xml:space="preserve"> (Schedule G, </w:t>
      </w:r>
      <w:r w:rsidR="00BF578F" w:rsidRPr="003500AA">
        <w:rPr>
          <w:szCs w:val="24"/>
        </w:rPr>
        <w:t>a</w:t>
      </w:r>
      <w:r w:rsidRPr="003500AA">
        <w:rPr>
          <w:szCs w:val="24"/>
        </w:rPr>
        <w:t xml:space="preserve">ccount 5210).  Sole source enteral nutrition supplies, including formula, feeding tubes, and pumps, are not allowable expenses on the </w:t>
      </w:r>
      <w:r w:rsidR="00EB04B5" w:rsidRPr="003500AA">
        <w:rPr>
          <w:szCs w:val="24"/>
        </w:rPr>
        <w:t>Cost Report</w:t>
      </w:r>
      <w:r w:rsidRPr="003500AA">
        <w:rPr>
          <w:szCs w:val="24"/>
        </w:rPr>
        <w:t xml:space="preserve"> because the Health Care Administration (HCA) covers these items.  Non-sole source enteral nutrition provided via enteral therapy are partially allowable costs for the </w:t>
      </w:r>
      <w:r w:rsidR="00EB04B5" w:rsidRPr="003500AA">
        <w:rPr>
          <w:szCs w:val="24"/>
        </w:rPr>
        <w:t>Cost Report</w:t>
      </w:r>
      <w:r w:rsidRPr="003500AA">
        <w:rPr>
          <w:szCs w:val="24"/>
        </w:rPr>
        <w:t xml:space="preserve">.  </w:t>
      </w:r>
    </w:p>
    <w:p w14:paraId="1343323A" w14:textId="77777777" w:rsidR="00FF7FB9" w:rsidRPr="003500AA" w:rsidRDefault="00FF7FB9" w:rsidP="00EE2392">
      <w:pPr>
        <w:numPr>
          <w:ilvl w:val="12"/>
          <w:numId w:val="0"/>
        </w:numPr>
        <w:tabs>
          <w:tab w:val="left" w:pos="-720"/>
          <w:tab w:val="left" w:pos="0"/>
        </w:tabs>
        <w:suppressAutoHyphens/>
        <w:rPr>
          <w:szCs w:val="24"/>
        </w:rPr>
      </w:pPr>
    </w:p>
    <w:p w14:paraId="75A247C1" w14:textId="2C392438" w:rsidR="00EE2392" w:rsidRPr="003500AA" w:rsidRDefault="00EE2392" w:rsidP="00EE2392">
      <w:pPr>
        <w:numPr>
          <w:ilvl w:val="12"/>
          <w:numId w:val="0"/>
        </w:numPr>
        <w:tabs>
          <w:tab w:val="left" w:pos="-720"/>
          <w:tab w:val="left" w:pos="0"/>
        </w:tabs>
        <w:suppressAutoHyphens/>
        <w:rPr>
          <w:szCs w:val="24"/>
        </w:rPr>
      </w:pPr>
      <w:r w:rsidRPr="003500AA">
        <w:rPr>
          <w:szCs w:val="24"/>
        </w:rPr>
        <w:t xml:space="preserve">The expense for formula for non-sole source enteral nutrition should be reported on the Food line in </w:t>
      </w:r>
      <w:r w:rsidR="00C0213B" w:rsidRPr="003500AA">
        <w:rPr>
          <w:szCs w:val="24"/>
        </w:rPr>
        <w:t>Direct Care</w:t>
      </w:r>
      <w:r w:rsidRPr="003500AA">
        <w:rPr>
          <w:szCs w:val="24"/>
        </w:rPr>
        <w:t xml:space="preserve"> (Schedule G, Account 5210) and the feeding tubes should be reported on the </w:t>
      </w:r>
      <w:r w:rsidR="00C0213B" w:rsidRPr="003500AA">
        <w:rPr>
          <w:szCs w:val="24"/>
        </w:rPr>
        <w:t>Nursing</w:t>
      </w:r>
      <w:r w:rsidRPr="003500AA">
        <w:rPr>
          <w:szCs w:val="24"/>
        </w:rPr>
        <w:t xml:space="preserve"> Supplies line in Direct Care (Schedule G, </w:t>
      </w:r>
      <w:r w:rsidR="00BF578F" w:rsidRPr="003500AA">
        <w:rPr>
          <w:szCs w:val="24"/>
        </w:rPr>
        <w:t>a</w:t>
      </w:r>
      <w:r w:rsidRPr="003500AA">
        <w:rPr>
          <w:szCs w:val="24"/>
        </w:rPr>
        <w:t xml:space="preserve">ccount 5118).  The pumps are paid by HCA and are not allowable for </w:t>
      </w:r>
      <w:r w:rsidR="00EB04B5" w:rsidRPr="003500AA">
        <w:rPr>
          <w:szCs w:val="24"/>
        </w:rPr>
        <w:t>Cost Report</w:t>
      </w:r>
      <w:r w:rsidRPr="003500AA">
        <w:rPr>
          <w:szCs w:val="24"/>
        </w:rPr>
        <w:t xml:space="preserve"> purposes.</w:t>
      </w:r>
    </w:p>
    <w:p w14:paraId="272F3D5B" w14:textId="77777777" w:rsidR="00FF7FB9" w:rsidRPr="003500AA" w:rsidRDefault="00FF7FB9" w:rsidP="00EE2392">
      <w:pPr>
        <w:numPr>
          <w:ilvl w:val="12"/>
          <w:numId w:val="0"/>
        </w:numPr>
        <w:tabs>
          <w:tab w:val="left" w:pos="-720"/>
          <w:tab w:val="left" w:pos="0"/>
        </w:tabs>
        <w:suppressAutoHyphens/>
        <w:rPr>
          <w:szCs w:val="24"/>
        </w:rPr>
      </w:pPr>
    </w:p>
    <w:p w14:paraId="6DA7BFEE" w14:textId="77777777" w:rsidR="00EE2392" w:rsidRPr="003500AA" w:rsidRDefault="00AB6E29" w:rsidP="0050386F">
      <w:pPr>
        <w:pStyle w:val="Heading2"/>
      </w:pPr>
      <w:bookmarkStart w:id="96" w:name="_Toc470771483"/>
      <w:bookmarkStart w:id="97" w:name="_Toc62047963"/>
      <w:r w:rsidRPr="003500AA">
        <w:t>Supply Clerk</w:t>
      </w:r>
      <w:bookmarkEnd w:id="96"/>
      <w:bookmarkEnd w:id="97"/>
    </w:p>
    <w:p w14:paraId="577B0160" w14:textId="5E3659CB" w:rsidR="00EE2392" w:rsidRPr="003500AA" w:rsidRDefault="00EE2392" w:rsidP="00EE2392">
      <w:r w:rsidRPr="003500AA">
        <w:t>Costs related to an employee with responsibility for pricing, ordering, inventorying, and/or distributing supplies must be reported under the designation of “supply clerk.”  These costs</w:t>
      </w:r>
      <w:r w:rsidR="00B35AA3" w:rsidRPr="003500AA">
        <w:t xml:space="preserve"> (</w:t>
      </w:r>
      <w:r w:rsidRPr="003500AA">
        <w:t>e.g., salary, payrol</w:t>
      </w:r>
      <w:r w:rsidR="00B35AA3" w:rsidRPr="003500AA">
        <w:t xml:space="preserve">l taxes and employee benefits) </w:t>
      </w:r>
      <w:r w:rsidRPr="003500AA">
        <w:t>must be reported under “</w:t>
      </w:r>
      <w:r w:rsidR="00C0213B" w:rsidRPr="003500AA">
        <w:t>Indirect</w:t>
      </w:r>
      <w:r w:rsidRPr="003500AA">
        <w:t>.”  If supply clerk functions are performed by an employee not designated as such, and those functions account for 10% or more of that employee’s time, then the appropriate portion of costs related to that employee must be reported as related to supply clerk under “</w:t>
      </w:r>
      <w:r w:rsidR="00C0213B" w:rsidRPr="003500AA">
        <w:t>Indirect</w:t>
      </w:r>
      <w:r w:rsidR="00B23DEA" w:rsidRPr="003500AA">
        <w:t>.”</w:t>
      </w:r>
    </w:p>
    <w:p w14:paraId="5A0F18C8" w14:textId="77777777" w:rsidR="007463F4" w:rsidRPr="003500AA" w:rsidRDefault="007463F4" w:rsidP="00EE2392"/>
    <w:p w14:paraId="3D45D327" w14:textId="77777777" w:rsidR="00D41AAE" w:rsidRPr="003500AA" w:rsidRDefault="00D41AAE" w:rsidP="00452109">
      <w:pPr>
        <w:pStyle w:val="Heading1"/>
      </w:pPr>
      <w:bookmarkStart w:id="98" w:name="_Toc466899108"/>
      <w:bookmarkStart w:id="99" w:name="_Toc470771484"/>
      <w:bookmarkStart w:id="100" w:name="_Toc62047964"/>
      <w:r w:rsidRPr="003500AA">
        <w:t>SCHEDULE G-1</w:t>
      </w:r>
      <w:bookmarkEnd w:id="98"/>
      <w:bookmarkEnd w:id="99"/>
      <w:bookmarkEnd w:id="100"/>
    </w:p>
    <w:p w14:paraId="50FA6E19" w14:textId="24C8CD8A" w:rsidR="0052743A" w:rsidRDefault="00A60723" w:rsidP="0052743A">
      <w:pPr>
        <w:tabs>
          <w:tab w:val="left" w:pos="360"/>
        </w:tabs>
        <w:rPr>
          <w:b/>
        </w:rPr>
      </w:pPr>
      <w:r w:rsidRPr="003500AA">
        <w:t>S</w:t>
      </w:r>
      <w:r w:rsidR="00D41AAE" w:rsidRPr="003500AA">
        <w:t>chedule G-1 is informational in nature and does not contain information that can be taken from other worksheets.  All information must be input into the cells that apply to the facility.  If Schedule G-1 is not applicable</w:t>
      </w:r>
      <w:r w:rsidR="00C365C8" w:rsidRPr="003500AA">
        <w:t>,</w:t>
      </w:r>
      <w:r w:rsidR="00D41AAE" w:rsidRPr="003500AA">
        <w:t xml:space="preserve"> </w:t>
      </w:r>
      <w:r w:rsidR="00B35AA3" w:rsidRPr="003500AA">
        <w:t>check the box to indicate such.</w:t>
      </w:r>
      <w:r w:rsidR="00D41AAE" w:rsidRPr="003500AA">
        <w:t xml:space="preserve">  </w:t>
      </w:r>
      <w:r w:rsidR="00027DEC" w:rsidRPr="003500AA">
        <w:rPr>
          <w:b/>
        </w:rPr>
        <w:t>WAC 388-96-536</w:t>
      </w:r>
    </w:p>
    <w:p w14:paraId="4681EB05" w14:textId="47F95548" w:rsidR="00AD45E6" w:rsidRDefault="00AD45E6" w:rsidP="0052743A">
      <w:pPr>
        <w:tabs>
          <w:tab w:val="left" w:pos="360"/>
        </w:tabs>
        <w:rPr>
          <w:b/>
        </w:rPr>
      </w:pPr>
    </w:p>
    <w:p w14:paraId="38DF95E9" w14:textId="77777777" w:rsidR="008372FF" w:rsidRPr="008372FF" w:rsidRDefault="008372FF" w:rsidP="008372FF">
      <w:pPr>
        <w:rPr>
          <w:szCs w:val="24"/>
        </w:rPr>
      </w:pPr>
      <w:r w:rsidRPr="008372FF">
        <w:rPr>
          <w:szCs w:val="24"/>
        </w:rPr>
        <w:t>On Schedule A and G-1 when the department asks about ownership and related party and the services they are providing to the facility, the department wants the expenses paid to owners and their relatives, disclosed to see if the reimbursement is comparable to a nonrelated party transaction.  G-1 shows the related party expenses being allocated to the facility.</w:t>
      </w:r>
    </w:p>
    <w:p w14:paraId="7486CC61" w14:textId="77777777" w:rsidR="008372FF" w:rsidRPr="008372FF" w:rsidRDefault="008372FF" w:rsidP="008372FF">
      <w:pPr>
        <w:rPr>
          <w:szCs w:val="24"/>
        </w:rPr>
      </w:pPr>
    </w:p>
    <w:p w14:paraId="725BA30A" w14:textId="77777777" w:rsidR="008372FF" w:rsidRPr="008372FF" w:rsidRDefault="008372FF" w:rsidP="008372FF">
      <w:pPr>
        <w:rPr>
          <w:szCs w:val="24"/>
        </w:rPr>
      </w:pPr>
      <w:r w:rsidRPr="008372FF">
        <w:rPr>
          <w:szCs w:val="24"/>
        </w:rPr>
        <w:t xml:space="preserve">From </w:t>
      </w:r>
      <w:r w:rsidRPr="008372FF">
        <w:rPr>
          <w:b/>
          <w:bCs/>
          <w:szCs w:val="24"/>
        </w:rPr>
        <w:t xml:space="preserve">WAC </w:t>
      </w:r>
      <w:hyperlink r:id="rId31" w:history="1">
        <w:r w:rsidRPr="008372FF">
          <w:rPr>
            <w:rStyle w:val="Hyperlink"/>
            <w:b/>
            <w:bCs/>
            <w:szCs w:val="24"/>
          </w:rPr>
          <w:t>388-96-010</w:t>
        </w:r>
      </w:hyperlink>
      <w:r w:rsidRPr="008372FF">
        <w:rPr>
          <w:szCs w:val="24"/>
        </w:rPr>
        <w:t>:</w:t>
      </w:r>
    </w:p>
    <w:p w14:paraId="65878607" w14:textId="77777777" w:rsidR="008372FF" w:rsidRDefault="008372FF" w:rsidP="008372FF">
      <w:pPr>
        <w:ind w:firstLine="720"/>
        <w:rPr>
          <w:szCs w:val="24"/>
        </w:rPr>
      </w:pPr>
      <w:r w:rsidRPr="008372FF">
        <w:rPr>
          <w:b/>
          <w:bCs/>
          <w:szCs w:val="24"/>
        </w:rPr>
        <w:t>"Ownership interest"</w:t>
      </w:r>
      <w:r w:rsidRPr="008372FF">
        <w:rPr>
          <w:szCs w:val="24"/>
        </w:rPr>
        <w:t xml:space="preserve"> means all interests beneficially owned by a person, calculated in </w:t>
      </w:r>
    </w:p>
    <w:p w14:paraId="408AB5F0" w14:textId="35ADBF10" w:rsidR="008372FF" w:rsidRPr="008372FF" w:rsidRDefault="008372FF" w:rsidP="008372FF">
      <w:pPr>
        <w:ind w:firstLine="720"/>
        <w:rPr>
          <w:szCs w:val="24"/>
        </w:rPr>
      </w:pPr>
      <w:r w:rsidRPr="008372FF">
        <w:rPr>
          <w:szCs w:val="24"/>
        </w:rPr>
        <w:t>the aggregate, regardless of the form the beneficial ownership takes.</w:t>
      </w:r>
    </w:p>
    <w:p w14:paraId="2472830B" w14:textId="77777777" w:rsidR="008372FF" w:rsidRPr="008372FF" w:rsidRDefault="008372FF" w:rsidP="008372FF">
      <w:pPr>
        <w:ind w:firstLine="720"/>
        <w:rPr>
          <w:szCs w:val="24"/>
        </w:rPr>
      </w:pPr>
    </w:p>
    <w:p w14:paraId="581A0214" w14:textId="77777777" w:rsidR="008372FF" w:rsidRPr="008372FF" w:rsidRDefault="008372FF" w:rsidP="008372FF">
      <w:pPr>
        <w:ind w:firstLine="720"/>
        <w:rPr>
          <w:szCs w:val="24"/>
        </w:rPr>
      </w:pPr>
      <w:r w:rsidRPr="008372FF">
        <w:rPr>
          <w:b/>
          <w:bCs/>
          <w:szCs w:val="24"/>
        </w:rPr>
        <w:t>"Relative"</w:t>
      </w:r>
      <w:r w:rsidRPr="008372FF">
        <w:rPr>
          <w:szCs w:val="24"/>
        </w:rPr>
        <w:t xml:space="preserve"> includes:</w:t>
      </w:r>
    </w:p>
    <w:p w14:paraId="78CEA53C" w14:textId="77777777" w:rsidR="008372FF" w:rsidRPr="008372FF" w:rsidRDefault="008372FF" w:rsidP="008372FF">
      <w:pPr>
        <w:ind w:firstLine="720"/>
        <w:rPr>
          <w:szCs w:val="24"/>
        </w:rPr>
      </w:pPr>
      <w:r w:rsidRPr="008372FF">
        <w:rPr>
          <w:szCs w:val="24"/>
        </w:rPr>
        <w:t xml:space="preserve">(1) </w:t>
      </w:r>
      <w:proofErr w:type="gramStart"/>
      <w:r w:rsidRPr="008372FF">
        <w:rPr>
          <w:szCs w:val="24"/>
        </w:rPr>
        <w:t>Spouse;</w:t>
      </w:r>
      <w:proofErr w:type="gramEnd"/>
    </w:p>
    <w:p w14:paraId="2AA5E52F" w14:textId="77777777" w:rsidR="008372FF" w:rsidRPr="008372FF" w:rsidRDefault="008372FF" w:rsidP="008372FF">
      <w:pPr>
        <w:ind w:firstLine="720"/>
        <w:rPr>
          <w:szCs w:val="24"/>
        </w:rPr>
      </w:pPr>
      <w:r w:rsidRPr="008372FF">
        <w:rPr>
          <w:szCs w:val="24"/>
        </w:rPr>
        <w:t xml:space="preserve">(2) Natural parent, child, or </w:t>
      </w:r>
      <w:proofErr w:type="gramStart"/>
      <w:r w:rsidRPr="008372FF">
        <w:rPr>
          <w:szCs w:val="24"/>
        </w:rPr>
        <w:t>sibling;</w:t>
      </w:r>
      <w:proofErr w:type="gramEnd"/>
    </w:p>
    <w:p w14:paraId="3956159D" w14:textId="77777777" w:rsidR="008372FF" w:rsidRPr="008372FF" w:rsidRDefault="008372FF" w:rsidP="008372FF">
      <w:pPr>
        <w:ind w:firstLine="720"/>
        <w:rPr>
          <w:szCs w:val="24"/>
        </w:rPr>
      </w:pPr>
      <w:r w:rsidRPr="008372FF">
        <w:rPr>
          <w:szCs w:val="24"/>
        </w:rPr>
        <w:t xml:space="preserve">(3) Adoptive child, parent, or </w:t>
      </w:r>
      <w:proofErr w:type="gramStart"/>
      <w:r w:rsidRPr="008372FF">
        <w:rPr>
          <w:szCs w:val="24"/>
        </w:rPr>
        <w:t>sibling;</w:t>
      </w:r>
      <w:proofErr w:type="gramEnd"/>
    </w:p>
    <w:p w14:paraId="36880433" w14:textId="77777777" w:rsidR="008372FF" w:rsidRPr="008372FF" w:rsidRDefault="008372FF" w:rsidP="008372FF">
      <w:pPr>
        <w:ind w:firstLine="720"/>
        <w:rPr>
          <w:szCs w:val="24"/>
        </w:rPr>
      </w:pPr>
      <w:r w:rsidRPr="008372FF">
        <w:rPr>
          <w:szCs w:val="24"/>
        </w:rPr>
        <w:t xml:space="preserve">(4) Stepparent, stepchild, stepbrother, </w:t>
      </w:r>
      <w:proofErr w:type="gramStart"/>
      <w:r w:rsidRPr="008372FF">
        <w:rPr>
          <w:szCs w:val="24"/>
        </w:rPr>
        <w:t>stepsister;</w:t>
      </w:r>
      <w:proofErr w:type="gramEnd"/>
    </w:p>
    <w:p w14:paraId="3FE43263" w14:textId="77777777" w:rsidR="008372FF" w:rsidRDefault="008372FF" w:rsidP="008372FF">
      <w:pPr>
        <w:ind w:firstLine="720"/>
        <w:rPr>
          <w:szCs w:val="24"/>
        </w:rPr>
      </w:pPr>
      <w:r w:rsidRPr="008372FF">
        <w:rPr>
          <w:szCs w:val="24"/>
        </w:rPr>
        <w:t>(5) Father-in-law, mother-in-law, son-in-law, daughter-in-law, brother-in-law, sister-in-</w:t>
      </w:r>
    </w:p>
    <w:p w14:paraId="1B15DC0A" w14:textId="6D2502AA" w:rsidR="008372FF" w:rsidRPr="008372FF" w:rsidRDefault="008372FF" w:rsidP="008372FF">
      <w:pPr>
        <w:ind w:firstLine="720"/>
        <w:rPr>
          <w:szCs w:val="24"/>
        </w:rPr>
      </w:pPr>
      <w:proofErr w:type="gramStart"/>
      <w:r w:rsidRPr="008372FF">
        <w:rPr>
          <w:szCs w:val="24"/>
        </w:rPr>
        <w:t>law;</w:t>
      </w:r>
      <w:proofErr w:type="gramEnd"/>
    </w:p>
    <w:p w14:paraId="30A7385C" w14:textId="77777777" w:rsidR="008372FF" w:rsidRPr="008372FF" w:rsidRDefault="008372FF" w:rsidP="008372FF">
      <w:pPr>
        <w:ind w:firstLine="720"/>
        <w:rPr>
          <w:szCs w:val="24"/>
        </w:rPr>
      </w:pPr>
      <w:r w:rsidRPr="008372FF">
        <w:rPr>
          <w:szCs w:val="24"/>
        </w:rPr>
        <w:t>(6) Grandparent and grandchild; and</w:t>
      </w:r>
    </w:p>
    <w:p w14:paraId="1A29FB43" w14:textId="77777777" w:rsidR="008372FF" w:rsidRPr="008372FF" w:rsidRDefault="008372FF" w:rsidP="008372FF">
      <w:pPr>
        <w:ind w:firstLine="720"/>
        <w:rPr>
          <w:szCs w:val="24"/>
        </w:rPr>
      </w:pPr>
      <w:r w:rsidRPr="008372FF">
        <w:rPr>
          <w:szCs w:val="24"/>
        </w:rPr>
        <w:t>(7) Uncle, aunt, nephew, niece, and cousin.</w:t>
      </w:r>
    </w:p>
    <w:p w14:paraId="57990B03" w14:textId="77777777" w:rsidR="008372FF" w:rsidRPr="008372FF" w:rsidRDefault="008372FF" w:rsidP="008372FF">
      <w:pPr>
        <w:ind w:firstLine="720"/>
        <w:rPr>
          <w:szCs w:val="24"/>
        </w:rPr>
      </w:pPr>
    </w:p>
    <w:p w14:paraId="01270710" w14:textId="77777777" w:rsidR="008372FF" w:rsidRDefault="008372FF" w:rsidP="008372FF">
      <w:pPr>
        <w:ind w:firstLine="720"/>
        <w:rPr>
          <w:szCs w:val="24"/>
        </w:rPr>
      </w:pPr>
      <w:r w:rsidRPr="008372FF">
        <w:rPr>
          <w:b/>
          <w:bCs/>
          <w:szCs w:val="24"/>
        </w:rPr>
        <w:t>"Related organization"</w:t>
      </w:r>
      <w:r w:rsidRPr="008372FF">
        <w:rPr>
          <w:szCs w:val="24"/>
        </w:rPr>
        <w:t xml:space="preserve"> means an entity under common ownership or common control </w:t>
      </w:r>
    </w:p>
    <w:p w14:paraId="25484B7B" w14:textId="306DD8E8" w:rsidR="008372FF" w:rsidRPr="008372FF" w:rsidRDefault="008372FF" w:rsidP="008372FF">
      <w:pPr>
        <w:ind w:firstLine="720"/>
        <w:rPr>
          <w:szCs w:val="24"/>
        </w:rPr>
      </w:pPr>
      <w:r w:rsidRPr="008372FF">
        <w:rPr>
          <w:szCs w:val="24"/>
        </w:rPr>
        <w:t>with, or has control of or is controlled by the contractor.</w:t>
      </w:r>
    </w:p>
    <w:p w14:paraId="1FB1AA32" w14:textId="77777777" w:rsidR="008372FF" w:rsidRDefault="008372FF" w:rsidP="008372FF">
      <w:pPr>
        <w:ind w:firstLine="720"/>
        <w:rPr>
          <w:szCs w:val="24"/>
        </w:rPr>
      </w:pPr>
      <w:r w:rsidRPr="008372FF">
        <w:rPr>
          <w:szCs w:val="24"/>
        </w:rPr>
        <w:t xml:space="preserve">(1) "Common ownership" exists when an entity or person is the beneficial owner of five </w:t>
      </w:r>
    </w:p>
    <w:p w14:paraId="61847BE8" w14:textId="5146AEED" w:rsidR="008372FF" w:rsidRPr="008372FF" w:rsidRDefault="008372FF" w:rsidP="008372FF">
      <w:pPr>
        <w:ind w:firstLine="720"/>
        <w:rPr>
          <w:szCs w:val="24"/>
        </w:rPr>
      </w:pPr>
      <w:r w:rsidRPr="008372FF">
        <w:rPr>
          <w:szCs w:val="24"/>
        </w:rPr>
        <w:t>percent or more ownership interest in the contractor and any other entity.</w:t>
      </w:r>
    </w:p>
    <w:p w14:paraId="32926566" w14:textId="77777777" w:rsidR="008372FF" w:rsidRPr="008372FF" w:rsidRDefault="008372FF" w:rsidP="008372FF">
      <w:pPr>
        <w:rPr>
          <w:color w:val="1F497D"/>
          <w:szCs w:val="24"/>
        </w:rPr>
      </w:pPr>
    </w:p>
    <w:p w14:paraId="3548C608" w14:textId="77777777" w:rsidR="008372FF" w:rsidRPr="008372FF" w:rsidRDefault="008372FF" w:rsidP="008372FF">
      <w:pPr>
        <w:rPr>
          <w:b/>
          <w:bCs/>
          <w:szCs w:val="24"/>
        </w:rPr>
      </w:pPr>
      <w:r w:rsidRPr="008372FF">
        <w:rPr>
          <w:szCs w:val="24"/>
        </w:rPr>
        <w:t xml:space="preserve">From </w:t>
      </w:r>
      <w:hyperlink r:id="rId32" w:history="1">
        <w:r w:rsidRPr="008372FF">
          <w:rPr>
            <w:rStyle w:val="Hyperlink"/>
            <w:b/>
            <w:bCs/>
            <w:szCs w:val="24"/>
          </w:rPr>
          <w:t>WAC 388-96-205</w:t>
        </w:r>
      </w:hyperlink>
      <w:r w:rsidRPr="008372FF">
        <w:rPr>
          <w:b/>
          <w:bCs/>
          <w:szCs w:val="24"/>
        </w:rPr>
        <w:t>(1)(b):</w:t>
      </w:r>
    </w:p>
    <w:p w14:paraId="543CA5B4" w14:textId="77777777" w:rsidR="008372FF" w:rsidRDefault="008372FF" w:rsidP="008372FF">
      <w:pPr>
        <w:ind w:firstLine="720"/>
        <w:rPr>
          <w:szCs w:val="24"/>
        </w:rPr>
      </w:pPr>
      <w:r w:rsidRPr="008372FF">
        <w:rPr>
          <w:szCs w:val="24"/>
        </w:rPr>
        <w:t xml:space="preserve">(b) Cost reports accurately reflect the true financial condition, revenues, expenditures, </w:t>
      </w:r>
    </w:p>
    <w:p w14:paraId="43E201CA" w14:textId="508688D8" w:rsidR="008372FF" w:rsidRPr="008372FF" w:rsidRDefault="008372FF" w:rsidP="008372FF">
      <w:pPr>
        <w:ind w:firstLine="720"/>
        <w:rPr>
          <w:szCs w:val="24"/>
        </w:rPr>
      </w:pPr>
      <w:r w:rsidRPr="008372FF">
        <w:rPr>
          <w:szCs w:val="24"/>
        </w:rPr>
        <w:t xml:space="preserve">equity, beneficial ownership, related party status, and records of the </w:t>
      </w:r>
      <w:proofErr w:type="gramStart"/>
      <w:r w:rsidRPr="008372FF">
        <w:rPr>
          <w:szCs w:val="24"/>
        </w:rPr>
        <w:t>contractor;</w:t>
      </w:r>
      <w:proofErr w:type="gramEnd"/>
    </w:p>
    <w:p w14:paraId="506B76E7" w14:textId="77777777" w:rsidR="008372FF" w:rsidRPr="008372FF" w:rsidRDefault="008372FF" w:rsidP="008372FF">
      <w:pPr>
        <w:rPr>
          <w:color w:val="1F497D"/>
          <w:szCs w:val="24"/>
        </w:rPr>
      </w:pPr>
    </w:p>
    <w:p w14:paraId="45BD5190" w14:textId="77777777" w:rsidR="008372FF" w:rsidRPr="008372FF" w:rsidRDefault="008372FF" w:rsidP="008372FF">
      <w:pPr>
        <w:spacing w:before="75" w:after="150"/>
        <w:rPr>
          <w:b/>
          <w:bCs/>
          <w:szCs w:val="24"/>
        </w:rPr>
      </w:pPr>
      <w:hyperlink r:id="rId33" w:history="1">
        <w:r w:rsidRPr="008372FF">
          <w:rPr>
            <w:rStyle w:val="Hyperlink"/>
            <w:b/>
            <w:bCs/>
            <w:szCs w:val="24"/>
          </w:rPr>
          <w:t>388-96-528</w:t>
        </w:r>
      </w:hyperlink>
      <w:r w:rsidRPr="008372FF">
        <w:rPr>
          <w:b/>
          <w:bCs/>
          <w:szCs w:val="24"/>
        </w:rPr>
        <w:br/>
        <w:t>Payments to related organizations—Limits—Documentation.</w:t>
      </w:r>
    </w:p>
    <w:p w14:paraId="0AEECC65" w14:textId="77777777" w:rsidR="008372FF" w:rsidRPr="008372FF" w:rsidRDefault="008372FF" w:rsidP="008372FF">
      <w:pPr>
        <w:numPr>
          <w:ilvl w:val="0"/>
          <w:numId w:val="34"/>
        </w:numPr>
        <w:overflowPunct/>
        <w:autoSpaceDE/>
        <w:autoSpaceDN/>
        <w:adjustRightInd/>
        <w:textAlignment w:val="auto"/>
        <w:rPr>
          <w:szCs w:val="24"/>
        </w:rPr>
      </w:pPr>
      <w:r w:rsidRPr="008372FF">
        <w:rPr>
          <w:szCs w:val="24"/>
        </w:rPr>
        <w:t xml:space="preserve">Costs applicable to services, facilities, and supplies furnished by a related organization to the contractor shall be allowable only to the extent they do not exceed the lower of the cost to the related organization or the price of comparable services, facilities, or supplies purchased </w:t>
      </w:r>
    </w:p>
    <w:p w14:paraId="0623F252" w14:textId="77777777" w:rsidR="008372FF" w:rsidRPr="008372FF" w:rsidRDefault="008372FF" w:rsidP="008372FF">
      <w:pPr>
        <w:pStyle w:val="ListParagraph"/>
        <w:ind w:left="1080"/>
        <w:rPr>
          <w:rFonts w:ascii="Times New Roman" w:hAnsi="Times New Roman"/>
          <w:szCs w:val="24"/>
        </w:rPr>
      </w:pPr>
      <w:r w:rsidRPr="008372FF">
        <w:rPr>
          <w:rFonts w:ascii="Times New Roman" w:hAnsi="Times New Roman"/>
          <w:szCs w:val="24"/>
        </w:rPr>
        <w:t>elsewhere.</w:t>
      </w:r>
    </w:p>
    <w:p w14:paraId="2C13ED09" w14:textId="77777777" w:rsidR="008372FF" w:rsidRPr="008372FF" w:rsidRDefault="008372FF" w:rsidP="008372FF">
      <w:pPr>
        <w:numPr>
          <w:ilvl w:val="0"/>
          <w:numId w:val="34"/>
        </w:numPr>
        <w:overflowPunct/>
        <w:autoSpaceDE/>
        <w:autoSpaceDN/>
        <w:adjustRightInd/>
        <w:textAlignment w:val="auto"/>
        <w:rPr>
          <w:szCs w:val="24"/>
        </w:rPr>
      </w:pPr>
      <w:r w:rsidRPr="008372FF">
        <w:rPr>
          <w:szCs w:val="24"/>
        </w:rPr>
        <w:t>Documentation of costs to the related organization shall be made available to the department. Payments to or for the benefit of the related organization will be disallowed where the cost to the related organization cannot be documented.</w:t>
      </w:r>
    </w:p>
    <w:p w14:paraId="1379436B" w14:textId="77777777" w:rsidR="008372FF" w:rsidRPr="008372FF" w:rsidRDefault="008372FF" w:rsidP="008372FF">
      <w:pPr>
        <w:pStyle w:val="ListParagraph"/>
        <w:ind w:left="1080"/>
        <w:rPr>
          <w:rFonts w:ascii="Times New Roman" w:hAnsi="Times New Roman"/>
          <w:szCs w:val="24"/>
        </w:rPr>
      </w:pPr>
    </w:p>
    <w:p w14:paraId="2E1C2ED9" w14:textId="77777777" w:rsidR="008372FF" w:rsidRPr="008372FF" w:rsidRDefault="008372FF" w:rsidP="008372FF">
      <w:pPr>
        <w:pStyle w:val="Heading3"/>
        <w:rPr>
          <w:rFonts w:ascii="Times New Roman" w:hAnsi="Times New Roman"/>
          <w:sz w:val="24"/>
          <w:szCs w:val="24"/>
        </w:rPr>
      </w:pPr>
      <w:hyperlink r:id="rId34" w:history="1">
        <w:r w:rsidRPr="008372FF">
          <w:rPr>
            <w:rStyle w:val="Hyperlink"/>
            <w:rFonts w:ascii="Times New Roman" w:hAnsi="Times New Roman"/>
            <w:b w:val="0"/>
            <w:bCs w:val="0"/>
            <w:sz w:val="24"/>
            <w:szCs w:val="24"/>
          </w:rPr>
          <w:t>388-96-530</w:t>
        </w:r>
      </w:hyperlink>
      <w:r w:rsidRPr="008372FF">
        <w:rPr>
          <w:rFonts w:ascii="Times New Roman" w:hAnsi="Times New Roman"/>
          <w:sz w:val="24"/>
          <w:szCs w:val="24"/>
        </w:rPr>
        <w:br/>
      </w:r>
      <w:r w:rsidRPr="008372FF">
        <w:rPr>
          <w:rFonts w:ascii="Times New Roman" w:hAnsi="Times New Roman"/>
          <w:b w:val="0"/>
          <w:bCs w:val="0"/>
          <w:sz w:val="24"/>
          <w:szCs w:val="24"/>
        </w:rPr>
        <w:t>What will be allowable compensation for owners, relatives, licensed administrator, assistant administrator, and/or administrator-in-training?</w:t>
      </w:r>
    </w:p>
    <w:p w14:paraId="40EF8AC3" w14:textId="77777777" w:rsidR="008372FF" w:rsidRDefault="008372FF" w:rsidP="008372FF">
      <w:pPr>
        <w:ind w:firstLine="720"/>
        <w:rPr>
          <w:szCs w:val="24"/>
        </w:rPr>
      </w:pPr>
      <w:r w:rsidRPr="008372FF">
        <w:rPr>
          <w:szCs w:val="24"/>
        </w:rPr>
        <w:t xml:space="preserve">Subject to any applicable cost center limit established by chapter </w:t>
      </w:r>
      <w:hyperlink r:id="rId35" w:history="1">
        <w:r w:rsidRPr="008372FF">
          <w:rPr>
            <w:rStyle w:val="Hyperlink"/>
            <w:szCs w:val="24"/>
          </w:rPr>
          <w:t>74.46</w:t>
        </w:r>
      </w:hyperlink>
      <w:r w:rsidRPr="008372FF">
        <w:rPr>
          <w:szCs w:val="24"/>
        </w:rPr>
        <w:t xml:space="preserve"> RCW, total </w:t>
      </w:r>
    </w:p>
    <w:p w14:paraId="0A3DFF8B" w14:textId="1B2DA3BF" w:rsidR="008372FF" w:rsidRPr="008372FF" w:rsidRDefault="008372FF" w:rsidP="008372FF">
      <w:pPr>
        <w:ind w:firstLine="720"/>
        <w:rPr>
          <w:rFonts w:eastAsiaTheme="minorHAnsi"/>
          <w:szCs w:val="24"/>
        </w:rPr>
      </w:pPr>
      <w:r w:rsidRPr="008372FF">
        <w:rPr>
          <w:szCs w:val="24"/>
        </w:rPr>
        <w:t>allowable compensation shall be:</w:t>
      </w:r>
    </w:p>
    <w:p w14:paraId="02DFEB16" w14:textId="77777777" w:rsidR="008372FF" w:rsidRDefault="008372FF" w:rsidP="008372FF">
      <w:pPr>
        <w:ind w:firstLine="720"/>
        <w:rPr>
          <w:szCs w:val="24"/>
        </w:rPr>
      </w:pPr>
      <w:r w:rsidRPr="008372FF">
        <w:rPr>
          <w:szCs w:val="24"/>
        </w:rPr>
        <w:t xml:space="preserve">(1) As provided in the employment contract, including benefits, whether such contract is </w:t>
      </w:r>
    </w:p>
    <w:p w14:paraId="078140A1" w14:textId="40AB3368" w:rsidR="008372FF" w:rsidRPr="008372FF" w:rsidRDefault="008372FF" w:rsidP="008372FF">
      <w:pPr>
        <w:ind w:firstLine="720"/>
        <w:rPr>
          <w:szCs w:val="24"/>
        </w:rPr>
      </w:pPr>
      <w:r w:rsidRPr="008372FF">
        <w:rPr>
          <w:szCs w:val="24"/>
        </w:rPr>
        <w:t>written, verbal, or inferred from the acts of the parties; or</w:t>
      </w:r>
    </w:p>
    <w:p w14:paraId="5E676626" w14:textId="77777777" w:rsidR="008372FF" w:rsidRDefault="008372FF" w:rsidP="008372FF">
      <w:pPr>
        <w:ind w:firstLine="720"/>
        <w:rPr>
          <w:szCs w:val="24"/>
        </w:rPr>
      </w:pPr>
      <w:r w:rsidRPr="008372FF">
        <w:rPr>
          <w:szCs w:val="24"/>
        </w:rPr>
        <w:t xml:space="preserve">(2) In the absence of a contract, gross salary or wages excluding payroll taxes and </w:t>
      </w:r>
    </w:p>
    <w:p w14:paraId="04991EC2" w14:textId="48B4E2A3" w:rsidR="008372FF" w:rsidRPr="008372FF" w:rsidRDefault="008372FF" w:rsidP="008372FF">
      <w:pPr>
        <w:ind w:firstLine="720"/>
        <w:rPr>
          <w:szCs w:val="24"/>
        </w:rPr>
      </w:pPr>
      <w:r w:rsidRPr="008372FF">
        <w:rPr>
          <w:szCs w:val="24"/>
        </w:rPr>
        <w:t>benefits made available to all employees, e.g., health insurance.</w:t>
      </w:r>
    </w:p>
    <w:p w14:paraId="013DA9C9" w14:textId="77777777" w:rsidR="008372FF" w:rsidRPr="008372FF" w:rsidRDefault="008372FF" w:rsidP="008372FF">
      <w:pPr>
        <w:rPr>
          <w:color w:val="1F497D"/>
          <w:szCs w:val="24"/>
        </w:rPr>
      </w:pPr>
    </w:p>
    <w:p w14:paraId="35A72510" w14:textId="77777777" w:rsidR="008372FF" w:rsidRPr="008372FF" w:rsidRDefault="008372FF" w:rsidP="008372FF">
      <w:pPr>
        <w:rPr>
          <w:b/>
          <w:bCs/>
          <w:color w:val="000000"/>
          <w:szCs w:val="24"/>
        </w:rPr>
      </w:pPr>
      <w:r w:rsidRPr="008372FF">
        <w:rPr>
          <w:color w:val="000000"/>
          <w:szCs w:val="24"/>
        </w:rPr>
        <w:t xml:space="preserve">From </w:t>
      </w:r>
      <w:hyperlink r:id="rId36" w:history="1">
        <w:r w:rsidRPr="008372FF">
          <w:rPr>
            <w:rStyle w:val="Hyperlink"/>
            <w:b/>
            <w:bCs/>
            <w:szCs w:val="24"/>
          </w:rPr>
          <w:t>WAC 388-96-535</w:t>
        </w:r>
      </w:hyperlink>
    </w:p>
    <w:p w14:paraId="2AB35258" w14:textId="77777777" w:rsidR="008372FF" w:rsidRDefault="008372FF" w:rsidP="008372FF">
      <w:pPr>
        <w:ind w:firstLine="720"/>
        <w:rPr>
          <w:szCs w:val="24"/>
        </w:rPr>
      </w:pPr>
      <w:r w:rsidRPr="008372FF">
        <w:rPr>
          <w:szCs w:val="24"/>
        </w:rPr>
        <w:t xml:space="preserve">(7) Central office costs, owner's compensation, and other fees or compensation, including </w:t>
      </w:r>
    </w:p>
    <w:p w14:paraId="67F0AD84" w14:textId="77777777" w:rsidR="008372FF" w:rsidRDefault="008372FF" w:rsidP="008372FF">
      <w:pPr>
        <w:ind w:firstLine="720"/>
        <w:rPr>
          <w:szCs w:val="24"/>
        </w:rPr>
      </w:pPr>
      <w:r w:rsidRPr="008372FF">
        <w:rPr>
          <w:szCs w:val="24"/>
        </w:rPr>
        <w:t xml:space="preserve">joint facility costs for general administrative and management services, and management </w:t>
      </w:r>
    </w:p>
    <w:p w14:paraId="32482E1C" w14:textId="77777777" w:rsidR="008372FF" w:rsidRDefault="008372FF" w:rsidP="008372FF">
      <w:pPr>
        <w:ind w:firstLine="720"/>
        <w:rPr>
          <w:szCs w:val="24"/>
        </w:rPr>
      </w:pPr>
      <w:r w:rsidRPr="008372FF">
        <w:rPr>
          <w:szCs w:val="24"/>
        </w:rPr>
        <w:t xml:space="preserve">expense not allocated to specific services shall be subject to any cost center limit </w:t>
      </w:r>
    </w:p>
    <w:p w14:paraId="552F2CF3" w14:textId="161DB80C" w:rsidR="008372FF" w:rsidRPr="008372FF" w:rsidRDefault="008372FF" w:rsidP="008372FF">
      <w:pPr>
        <w:ind w:firstLine="720"/>
        <w:rPr>
          <w:szCs w:val="24"/>
        </w:rPr>
      </w:pPr>
      <w:r w:rsidRPr="008372FF">
        <w:rPr>
          <w:szCs w:val="24"/>
        </w:rPr>
        <w:t xml:space="preserve">established by chapter </w:t>
      </w:r>
      <w:hyperlink r:id="rId37" w:history="1">
        <w:r w:rsidRPr="008372FF">
          <w:rPr>
            <w:rStyle w:val="Hyperlink"/>
            <w:szCs w:val="24"/>
          </w:rPr>
          <w:t>74.46</w:t>
        </w:r>
      </w:hyperlink>
      <w:r w:rsidRPr="008372FF">
        <w:rPr>
          <w:szCs w:val="24"/>
        </w:rPr>
        <w:t xml:space="preserve"> RCW and chapter </w:t>
      </w:r>
      <w:hyperlink r:id="rId38" w:history="1">
        <w:r w:rsidRPr="008372FF">
          <w:rPr>
            <w:rStyle w:val="Hyperlink"/>
            <w:szCs w:val="24"/>
          </w:rPr>
          <w:t>388-96</w:t>
        </w:r>
      </w:hyperlink>
      <w:r w:rsidRPr="008372FF">
        <w:rPr>
          <w:szCs w:val="24"/>
        </w:rPr>
        <w:t xml:space="preserve"> WAC.</w:t>
      </w:r>
    </w:p>
    <w:p w14:paraId="0DDC436B" w14:textId="77777777" w:rsidR="008372FF" w:rsidRPr="008372FF" w:rsidRDefault="008372FF" w:rsidP="008372FF">
      <w:pPr>
        <w:rPr>
          <w:b/>
          <w:bCs/>
          <w:color w:val="1F497D"/>
          <w:szCs w:val="24"/>
        </w:rPr>
      </w:pPr>
    </w:p>
    <w:p w14:paraId="56130AE1" w14:textId="77777777" w:rsidR="008372FF" w:rsidRPr="008372FF" w:rsidRDefault="008372FF" w:rsidP="008372FF">
      <w:pPr>
        <w:rPr>
          <w:b/>
          <w:bCs/>
          <w:color w:val="000000"/>
          <w:szCs w:val="24"/>
        </w:rPr>
      </w:pPr>
      <w:r w:rsidRPr="008372FF">
        <w:rPr>
          <w:color w:val="000000"/>
          <w:szCs w:val="24"/>
        </w:rPr>
        <w:t>From</w:t>
      </w:r>
      <w:r w:rsidRPr="008372FF">
        <w:rPr>
          <w:b/>
          <w:bCs/>
          <w:color w:val="000000"/>
          <w:szCs w:val="24"/>
        </w:rPr>
        <w:t xml:space="preserve"> </w:t>
      </w:r>
      <w:hyperlink r:id="rId39" w:history="1">
        <w:r w:rsidRPr="008372FF">
          <w:rPr>
            <w:rStyle w:val="Hyperlink"/>
            <w:b/>
            <w:bCs/>
            <w:szCs w:val="24"/>
          </w:rPr>
          <w:t>WAC 388-96-536(1)</w:t>
        </w:r>
      </w:hyperlink>
    </w:p>
    <w:p w14:paraId="33953D9E" w14:textId="77777777" w:rsidR="008372FF" w:rsidRPr="008372FF" w:rsidRDefault="008372FF" w:rsidP="008372FF">
      <w:pPr>
        <w:numPr>
          <w:ilvl w:val="0"/>
          <w:numId w:val="35"/>
        </w:numPr>
        <w:overflowPunct/>
        <w:autoSpaceDE/>
        <w:autoSpaceDN/>
        <w:adjustRightInd/>
        <w:textAlignment w:val="auto"/>
        <w:rPr>
          <w:szCs w:val="24"/>
        </w:rPr>
      </w:pPr>
      <w:r w:rsidRPr="008372FF">
        <w:rPr>
          <w:szCs w:val="24"/>
        </w:rPr>
        <w:t xml:space="preserve">Total compensation including compensation received from a related or unrelated organization or company paid to an owner or relative of an owner shall be limited to ordinary compensation for necessary services </w:t>
      </w:r>
      <w:proofErr w:type="gramStart"/>
      <w:r w:rsidRPr="008372FF">
        <w:rPr>
          <w:szCs w:val="24"/>
        </w:rPr>
        <w:t>actually performed</w:t>
      </w:r>
      <w:proofErr w:type="gramEnd"/>
      <w:r w:rsidRPr="008372FF">
        <w:rPr>
          <w:szCs w:val="24"/>
        </w:rPr>
        <w:t>.</w:t>
      </w:r>
    </w:p>
    <w:p w14:paraId="7F69B51B" w14:textId="0D2A6FF7" w:rsidR="008372FF" w:rsidRDefault="008372FF" w:rsidP="008372FF">
      <w:pPr>
        <w:rPr>
          <w:color w:val="000000"/>
          <w:szCs w:val="24"/>
        </w:rPr>
      </w:pPr>
    </w:p>
    <w:p w14:paraId="301614C6" w14:textId="5A27B2B1" w:rsidR="008372FF" w:rsidRDefault="008372FF" w:rsidP="008372FF">
      <w:pPr>
        <w:rPr>
          <w:color w:val="000000"/>
          <w:szCs w:val="24"/>
        </w:rPr>
      </w:pPr>
    </w:p>
    <w:p w14:paraId="3FFF0412" w14:textId="77777777" w:rsidR="008372FF" w:rsidRPr="008372FF" w:rsidRDefault="008372FF" w:rsidP="008372FF">
      <w:pPr>
        <w:rPr>
          <w:color w:val="000000"/>
          <w:szCs w:val="24"/>
        </w:rPr>
      </w:pPr>
    </w:p>
    <w:p w14:paraId="1555BD6E" w14:textId="77777777" w:rsidR="008372FF" w:rsidRPr="008372FF" w:rsidRDefault="008372FF" w:rsidP="008372FF">
      <w:pPr>
        <w:rPr>
          <w:b/>
          <w:bCs/>
          <w:color w:val="000000"/>
          <w:szCs w:val="24"/>
        </w:rPr>
      </w:pPr>
      <w:r w:rsidRPr="008372FF">
        <w:rPr>
          <w:color w:val="000000"/>
          <w:szCs w:val="24"/>
        </w:rPr>
        <w:lastRenderedPageBreak/>
        <w:t xml:space="preserve">From </w:t>
      </w:r>
      <w:hyperlink r:id="rId40" w:history="1">
        <w:r w:rsidRPr="008372FF">
          <w:rPr>
            <w:rStyle w:val="Hyperlink"/>
            <w:b/>
            <w:bCs/>
            <w:szCs w:val="24"/>
          </w:rPr>
          <w:t>WAC 388-96-585(2)(</w:t>
        </w:r>
        <w:proofErr w:type="spellStart"/>
        <w:r w:rsidRPr="008372FF">
          <w:rPr>
            <w:rStyle w:val="Hyperlink"/>
            <w:b/>
            <w:bCs/>
            <w:szCs w:val="24"/>
          </w:rPr>
          <w:t>i</w:t>
        </w:r>
        <w:proofErr w:type="spellEnd"/>
        <w:r w:rsidRPr="008372FF">
          <w:rPr>
            <w:rStyle w:val="Hyperlink"/>
            <w:b/>
            <w:bCs/>
            <w:szCs w:val="24"/>
          </w:rPr>
          <w:t>)</w:t>
        </w:r>
      </w:hyperlink>
    </w:p>
    <w:p w14:paraId="1550D8BD" w14:textId="77777777" w:rsidR="008372FF" w:rsidRPr="008372FF" w:rsidRDefault="008372FF" w:rsidP="008372FF">
      <w:pPr>
        <w:pStyle w:val="ListParagraph"/>
        <w:numPr>
          <w:ilvl w:val="0"/>
          <w:numId w:val="36"/>
        </w:numPr>
        <w:overflowPunct/>
        <w:autoSpaceDE/>
        <w:autoSpaceDN/>
        <w:adjustRightInd/>
        <w:contextualSpacing w:val="0"/>
        <w:textAlignment w:val="auto"/>
        <w:rPr>
          <w:rFonts w:ascii="Times New Roman" w:hAnsi="Times New Roman"/>
          <w:szCs w:val="24"/>
        </w:rPr>
      </w:pPr>
      <w:r w:rsidRPr="008372FF">
        <w:rPr>
          <w:rFonts w:ascii="Times New Roman" w:hAnsi="Times New Roman"/>
          <w:szCs w:val="24"/>
        </w:rPr>
        <w:t xml:space="preserve">Costs applicable to services, facilities, and supplies furnished by a related organization </w:t>
      </w:r>
      <w:proofErr w:type="gramStart"/>
      <w:r w:rsidRPr="008372FF">
        <w:rPr>
          <w:rFonts w:ascii="Times New Roman" w:hAnsi="Times New Roman"/>
          <w:szCs w:val="24"/>
        </w:rPr>
        <w:t>in excess of</w:t>
      </w:r>
      <w:proofErr w:type="gramEnd"/>
      <w:r w:rsidRPr="008372FF">
        <w:rPr>
          <w:rFonts w:ascii="Times New Roman" w:hAnsi="Times New Roman"/>
          <w:szCs w:val="24"/>
        </w:rPr>
        <w:t xml:space="preserve"> the lower of the cost to the related organization or the price of comparable services, facilities, or supplies purchased elsewhere.</w:t>
      </w:r>
    </w:p>
    <w:p w14:paraId="599791D7" w14:textId="77777777" w:rsidR="008372FF" w:rsidRDefault="008372FF" w:rsidP="008372FF">
      <w:pPr>
        <w:pStyle w:val="ListParagraph"/>
        <w:ind w:left="1440"/>
        <w:rPr>
          <w:rFonts w:ascii="Times New Roman" w:hAnsi="Times New Roman"/>
          <w:color w:val="000000"/>
          <w:szCs w:val="24"/>
        </w:rPr>
      </w:pPr>
    </w:p>
    <w:p w14:paraId="43498140" w14:textId="77777777" w:rsidR="008372FF" w:rsidRDefault="008372FF" w:rsidP="0052743A">
      <w:pPr>
        <w:tabs>
          <w:tab w:val="left" w:pos="360"/>
        </w:tabs>
        <w:rPr>
          <w:b/>
        </w:rPr>
      </w:pPr>
    </w:p>
    <w:p w14:paraId="570839F1" w14:textId="12877679" w:rsidR="00513345" w:rsidRPr="003500AA" w:rsidRDefault="00513345" w:rsidP="0052743A">
      <w:pPr>
        <w:tabs>
          <w:tab w:val="left" w:pos="360"/>
        </w:tabs>
        <w:rPr>
          <w:b/>
        </w:rPr>
      </w:pPr>
    </w:p>
    <w:p w14:paraId="7449BB1D" w14:textId="73AF6EF7" w:rsidR="00B7666B" w:rsidRPr="003500AA" w:rsidRDefault="00B7666B" w:rsidP="00452109">
      <w:pPr>
        <w:pStyle w:val="Heading1"/>
      </w:pPr>
      <w:bookmarkStart w:id="101" w:name="_Toc466898929"/>
      <w:bookmarkStart w:id="102" w:name="_Toc466899109"/>
      <w:bookmarkStart w:id="103" w:name="_Toc470771485"/>
      <w:bookmarkStart w:id="104" w:name="_Toc62047965"/>
      <w:r w:rsidRPr="003500AA">
        <w:t>SCHEDULE G-2</w:t>
      </w:r>
      <w:r w:rsidR="00E70BD6" w:rsidRPr="003500AA">
        <w:t xml:space="preserve"> HO</w:t>
      </w:r>
      <w:r w:rsidR="00D920A1" w:rsidRPr="003500AA">
        <w:t xml:space="preserve"> &amp; SCHEDULE G-2</w:t>
      </w:r>
      <w:bookmarkEnd w:id="101"/>
      <w:bookmarkEnd w:id="102"/>
      <w:bookmarkEnd w:id="103"/>
      <w:bookmarkEnd w:id="104"/>
    </w:p>
    <w:p w14:paraId="4B9C426B" w14:textId="77777777" w:rsidR="00D920A1" w:rsidRPr="003500AA" w:rsidRDefault="00AB6E29" w:rsidP="0050386F">
      <w:pPr>
        <w:pStyle w:val="Heading2"/>
      </w:pPr>
      <w:bookmarkStart w:id="105" w:name="_Toc470771486"/>
      <w:bookmarkStart w:id="106" w:name="_Toc62047966"/>
      <w:r w:rsidRPr="003500AA">
        <w:t>Allocated Costs for Joint Facilities</w:t>
      </w:r>
      <w:r w:rsidR="00CA3E82" w:rsidRPr="003500AA">
        <w:t xml:space="preserve"> and Facilities with a Home Office</w:t>
      </w:r>
      <w:bookmarkEnd w:id="105"/>
      <w:bookmarkEnd w:id="106"/>
    </w:p>
    <w:p w14:paraId="44ACD884" w14:textId="759D4FF9" w:rsidR="00B15940" w:rsidRPr="003500AA" w:rsidRDefault="007E0ACD" w:rsidP="00B15940">
      <w:r w:rsidRPr="003500AA">
        <w:t>As of</w:t>
      </w:r>
      <w:r w:rsidR="00B15940" w:rsidRPr="003500AA">
        <w:t xml:space="preserve"> </w:t>
      </w:r>
      <w:r w:rsidR="0030249E" w:rsidRPr="003500AA">
        <w:t xml:space="preserve">the </w:t>
      </w:r>
      <w:r w:rsidR="00B15940" w:rsidRPr="003500AA">
        <w:t>2016</w:t>
      </w:r>
      <w:r w:rsidR="0030249E" w:rsidRPr="003500AA">
        <w:t xml:space="preserve"> cost report year, </w:t>
      </w:r>
      <w:r w:rsidR="003C219D">
        <w:t>no longer</w:t>
      </w:r>
      <w:r w:rsidR="0030249E" w:rsidRPr="003500AA">
        <w:t xml:space="preserve"> submit a JCAD report, as WAC 388-96-534 was </w:t>
      </w:r>
      <w:r w:rsidR="003C219D">
        <w:t>r</w:t>
      </w:r>
      <w:r w:rsidR="0030249E" w:rsidRPr="003500AA">
        <w:t xml:space="preserve">epealed </w:t>
      </w:r>
      <w:r w:rsidR="003C219D">
        <w:t xml:space="preserve">on </w:t>
      </w:r>
      <w:r w:rsidR="0030249E" w:rsidRPr="003500AA">
        <w:t>11-24-17.  The information formerly reported on the JCAD is now incorporated into the cost report for the year that the costs and allocations apply to, on Schedules G-2 and/or Schedule G-2 HO</w:t>
      </w:r>
      <w:r w:rsidR="00542297" w:rsidRPr="003500AA">
        <w:t xml:space="preserve">.  </w:t>
      </w:r>
      <w:r w:rsidR="0030249E" w:rsidRPr="003500AA">
        <w:t xml:space="preserve"> </w:t>
      </w:r>
      <w:r w:rsidR="00787BB2" w:rsidRPr="003500AA">
        <w:t>Schedule A Part F and G need to be completed for the entities providing allocations reported on Schedules G-2 and/or Schedule G-2 HO.</w:t>
      </w:r>
    </w:p>
    <w:p w14:paraId="35FB0B08" w14:textId="77777777" w:rsidR="00946E1E" w:rsidRPr="003500AA" w:rsidRDefault="00946E1E" w:rsidP="00B15940"/>
    <w:p w14:paraId="7AE30BE4" w14:textId="77777777" w:rsidR="004421C4" w:rsidRPr="003500AA" w:rsidRDefault="004421C4" w:rsidP="004421C4">
      <w:pPr>
        <w:numPr>
          <w:ilvl w:val="12"/>
          <w:numId w:val="0"/>
        </w:numPr>
        <w:tabs>
          <w:tab w:val="left" w:pos="-720"/>
          <w:tab w:val="left" w:pos="0"/>
        </w:tabs>
        <w:suppressAutoHyphens/>
        <w:rPr>
          <w:szCs w:val="24"/>
        </w:rPr>
      </w:pPr>
      <w:r w:rsidRPr="003500AA">
        <w:rPr>
          <w:szCs w:val="24"/>
        </w:rPr>
        <w:t xml:space="preserve">Schedule G-2 HO (Home Office) is used to allocate costs when costs are associated with a home office.  Nursing homes operated as a part of a chain organization, or as part of a larger entity, with a home office are considered joint facilities and must complete Schedule G-2 HO.  </w:t>
      </w:r>
    </w:p>
    <w:p w14:paraId="734C2FCC" w14:textId="42CDBA92" w:rsidR="004421C4" w:rsidRPr="003500AA" w:rsidRDefault="004421C4" w:rsidP="004421C4">
      <w:pPr>
        <w:numPr>
          <w:ilvl w:val="12"/>
          <w:numId w:val="0"/>
        </w:numPr>
        <w:tabs>
          <w:tab w:val="left" w:pos="-720"/>
          <w:tab w:val="left" w:pos="0"/>
        </w:tabs>
        <w:suppressAutoHyphens/>
        <w:rPr>
          <w:szCs w:val="24"/>
        </w:rPr>
      </w:pPr>
    </w:p>
    <w:p w14:paraId="24AFB7A6" w14:textId="77777777" w:rsidR="002B3E8A" w:rsidRPr="003500AA" w:rsidRDefault="002B3E8A" w:rsidP="002B3E8A">
      <w:pPr>
        <w:numPr>
          <w:ilvl w:val="12"/>
          <w:numId w:val="21"/>
        </w:numPr>
        <w:tabs>
          <w:tab w:val="left" w:pos="-720"/>
          <w:tab w:val="left" w:pos="0"/>
        </w:tabs>
        <w:suppressAutoHyphens/>
        <w:rPr>
          <w:szCs w:val="24"/>
        </w:rPr>
      </w:pPr>
      <w:r w:rsidRPr="003500AA">
        <w:rPr>
          <w:szCs w:val="24"/>
        </w:rPr>
        <w:t xml:space="preserve">Schedule G-2 is used to allocate costs when a nursing facility is sharing central services within the same campus. Such as, in the case of a combination facility (i.e., combination hospital/nursing home, retirement home/nursing home, etc.) that operates with a common set of books, only those costs that cannot be directly assigned to the nursing home should be included on Schedule G-2.  </w:t>
      </w:r>
    </w:p>
    <w:p w14:paraId="541EDA25" w14:textId="77777777" w:rsidR="00B947D4" w:rsidRPr="003500AA" w:rsidRDefault="00B947D4" w:rsidP="004421C4">
      <w:pPr>
        <w:numPr>
          <w:ilvl w:val="12"/>
          <w:numId w:val="0"/>
        </w:numPr>
        <w:tabs>
          <w:tab w:val="left" w:pos="-720"/>
          <w:tab w:val="left" w:pos="0"/>
        </w:tabs>
        <w:suppressAutoHyphens/>
        <w:rPr>
          <w:szCs w:val="24"/>
        </w:rPr>
      </w:pPr>
    </w:p>
    <w:p w14:paraId="18279AE8" w14:textId="0F85E062" w:rsidR="002B3E8A" w:rsidRPr="003500AA" w:rsidRDefault="002B3E8A" w:rsidP="004421C4">
      <w:pPr>
        <w:numPr>
          <w:ilvl w:val="12"/>
          <w:numId w:val="0"/>
        </w:numPr>
        <w:tabs>
          <w:tab w:val="left" w:pos="-720"/>
          <w:tab w:val="left" w:pos="0"/>
        </w:tabs>
        <w:suppressAutoHyphens/>
        <w:rPr>
          <w:szCs w:val="24"/>
        </w:rPr>
      </w:pPr>
      <w:r w:rsidRPr="003500AA">
        <w:rPr>
          <w:szCs w:val="24"/>
        </w:rPr>
        <w:t>Column descriptions for both schedules are the same:</w:t>
      </w:r>
    </w:p>
    <w:p w14:paraId="43FF839E" w14:textId="77777777" w:rsidR="002B3E8A" w:rsidRPr="003500AA" w:rsidRDefault="002B3E8A" w:rsidP="004421C4">
      <w:pPr>
        <w:numPr>
          <w:ilvl w:val="12"/>
          <w:numId w:val="0"/>
        </w:numPr>
        <w:tabs>
          <w:tab w:val="left" w:pos="-720"/>
          <w:tab w:val="left" w:pos="0"/>
        </w:tabs>
        <w:suppressAutoHyphens/>
        <w:rPr>
          <w:szCs w:val="24"/>
        </w:rPr>
      </w:pPr>
    </w:p>
    <w:p w14:paraId="4CD29C9F" w14:textId="2D05B716" w:rsidR="004421C4" w:rsidRPr="003500AA" w:rsidRDefault="004421C4" w:rsidP="004421C4">
      <w:pPr>
        <w:numPr>
          <w:ilvl w:val="0"/>
          <w:numId w:val="21"/>
        </w:numPr>
      </w:pPr>
      <w:r w:rsidRPr="003500AA">
        <w:t xml:space="preserve">Column 1 </w:t>
      </w:r>
      <w:r w:rsidR="00A60723" w:rsidRPr="003500AA">
        <w:t>is for the name of the servicing organization.</w:t>
      </w:r>
    </w:p>
    <w:p w14:paraId="781A9B39" w14:textId="77777777" w:rsidR="00A60723" w:rsidRPr="003500AA" w:rsidRDefault="004421C4" w:rsidP="00A60723">
      <w:pPr>
        <w:numPr>
          <w:ilvl w:val="0"/>
          <w:numId w:val="21"/>
        </w:numPr>
      </w:pPr>
      <w:r w:rsidRPr="003500AA">
        <w:t xml:space="preserve">Column 2 </w:t>
      </w:r>
      <w:r w:rsidR="00A60723" w:rsidRPr="003500AA">
        <w:t>is for the description of the service or expense.</w:t>
      </w:r>
    </w:p>
    <w:p w14:paraId="709021BE" w14:textId="49EC679C" w:rsidR="00A60723" w:rsidRPr="003500AA" w:rsidRDefault="004421C4" w:rsidP="00A60723">
      <w:pPr>
        <w:numPr>
          <w:ilvl w:val="0"/>
          <w:numId w:val="21"/>
        </w:numPr>
        <w:rPr>
          <w:b/>
        </w:rPr>
      </w:pPr>
      <w:r w:rsidRPr="003500AA">
        <w:t xml:space="preserve">Column 3 </w:t>
      </w:r>
      <w:r w:rsidR="00A60723" w:rsidRPr="003500AA">
        <w:t>is for the meth</w:t>
      </w:r>
      <w:r w:rsidR="00542297" w:rsidRPr="003500AA">
        <w:t>odology used for the allocation</w:t>
      </w:r>
      <w:r w:rsidR="006375F5" w:rsidRPr="003500AA">
        <w:t xml:space="preserve"> (e.g</w:t>
      </w:r>
      <w:r w:rsidR="00FA5DC4" w:rsidRPr="003500AA">
        <w:t xml:space="preserve">., food, maintenance, laundry, housekeeping, </w:t>
      </w:r>
      <w:r w:rsidR="006375F5" w:rsidRPr="003500AA">
        <w:t>etc.</w:t>
      </w:r>
      <w:r w:rsidR="00FA5DC4" w:rsidRPr="003500AA">
        <w:t>…)</w:t>
      </w:r>
      <w:r w:rsidR="006375F5" w:rsidRPr="003500AA">
        <w:t xml:space="preserve">.  </w:t>
      </w:r>
      <w:r w:rsidR="006375F5" w:rsidRPr="003500AA">
        <w:rPr>
          <w:b/>
        </w:rPr>
        <w:t>Recording “JCAD” is not an acceptable allocation basis methodology.</w:t>
      </w:r>
    </w:p>
    <w:p w14:paraId="6A1BF57D" w14:textId="77777777" w:rsidR="00A60723" w:rsidRPr="003500AA" w:rsidRDefault="004421C4" w:rsidP="00A60723">
      <w:pPr>
        <w:numPr>
          <w:ilvl w:val="0"/>
          <w:numId w:val="21"/>
        </w:numPr>
      </w:pPr>
      <w:r w:rsidRPr="003500AA">
        <w:t xml:space="preserve">Column 4 </w:t>
      </w:r>
      <w:r w:rsidR="00A60723" w:rsidRPr="003500AA">
        <w:t>is for the cost report account number affiliated with the allocation.</w:t>
      </w:r>
    </w:p>
    <w:p w14:paraId="0BD5ED22" w14:textId="77777777" w:rsidR="00A60723" w:rsidRPr="003500AA" w:rsidRDefault="004421C4" w:rsidP="00A60723">
      <w:pPr>
        <w:numPr>
          <w:ilvl w:val="0"/>
          <w:numId w:val="21"/>
        </w:numPr>
      </w:pPr>
      <w:r w:rsidRPr="003500AA">
        <w:t xml:space="preserve">Column 5 </w:t>
      </w:r>
      <w:r w:rsidR="00A60723" w:rsidRPr="003500AA">
        <w:t>is for the total cost to be allocated.</w:t>
      </w:r>
    </w:p>
    <w:p w14:paraId="663619DA" w14:textId="77777777" w:rsidR="00A60723" w:rsidRPr="003500AA" w:rsidRDefault="004421C4" w:rsidP="00A60723">
      <w:pPr>
        <w:numPr>
          <w:ilvl w:val="0"/>
          <w:numId w:val="21"/>
        </w:numPr>
      </w:pPr>
      <w:r w:rsidRPr="003500AA">
        <w:t>Column 6</w:t>
      </w:r>
      <w:r w:rsidR="00A60723" w:rsidRPr="003500AA">
        <w:t xml:space="preserve"> is for the total cost allocated to the facility.</w:t>
      </w:r>
    </w:p>
    <w:p w14:paraId="520E3227" w14:textId="77777777" w:rsidR="00946E1E" w:rsidRPr="003500AA" w:rsidRDefault="00946E1E" w:rsidP="00946E1E">
      <w:pPr>
        <w:numPr>
          <w:ilvl w:val="12"/>
          <w:numId w:val="21"/>
        </w:numPr>
        <w:tabs>
          <w:tab w:val="left" w:pos="-720"/>
          <w:tab w:val="left" w:pos="0"/>
        </w:tabs>
        <w:suppressAutoHyphens/>
        <w:rPr>
          <w:szCs w:val="24"/>
        </w:rPr>
      </w:pPr>
    </w:p>
    <w:p w14:paraId="222AC0B3" w14:textId="77777777" w:rsidR="00D920A1" w:rsidRPr="003500AA" w:rsidRDefault="00D920A1" w:rsidP="00D920A1">
      <w:pPr>
        <w:numPr>
          <w:ilvl w:val="12"/>
          <w:numId w:val="0"/>
        </w:numPr>
        <w:tabs>
          <w:tab w:val="left" w:pos="-720"/>
          <w:tab w:val="left" w:pos="0"/>
        </w:tabs>
        <w:suppressAutoHyphens/>
        <w:rPr>
          <w:szCs w:val="24"/>
        </w:rPr>
      </w:pPr>
      <w:r w:rsidRPr="003500AA">
        <w:rPr>
          <w:szCs w:val="24"/>
        </w:rPr>
        <w:t xml:space="preserve">All costs allocated to the facility must be included on either Schedule </w:t>
      </w:r>
      <w:r w:rsidR="003B7F1F" w:rsidRPr="003500AA">
        <w:rPr>
          <w:szCs w:val="24"/>
        </w:rPr>
        <w:t>G-2 HO</w:t>
      </w:r>
      <w:r w:rsidR="00581476" w:rsidRPr="003500AA">
        <w:rPr>
          <w:szCs w:val="24"/>
        </w:rPr>
        <w:t xml:space="preserve"> Schedule </w:t>
      </w:r>
      <w:r w:rsidR="003B7F1F" w:rsidRPr="003500AA">
        <w:rPr>
          <w:szCs w:val="24"/>
        </w:rPr>
        <w:t>G-2</w:t>
      </w:r>
      <w:r w:rsidR="00581476" w:rsidRPr="003500AA">
        <w:rPr>
          <w:szCs w:val="24"/>
        </w:rPr>
        <w:t>.</w:t>
      </w:r>
    </w:p>
    <w:p w14:paraId="5D2F630D" w14:textId="77777777" w:rsidR="00D920A1" w:rsidRPr="003500AA" w:rsidRDefault="00D920A1" w:rsidP="00D920A1">
      <w:pPr>
        <w:numPr>
          <w:ilvl w:val="12"/>
          <w:numId w:val="0"/>
        </w:numPr>
        <w:tabs>
          <w:tab w:val="left" w:pos="-720"/>
          <w:tab w:val="left" w:pos="0"/>
        </w:tabs>
        <w:suppressAutoHyphens/>
        <w:rPr>
          <w:sz w:val="20"/>
        </w:rPr>
      </w:pPr>
    </w:p>
    <w:p w14:paraId="7DF7C342" w14:textId="6F6F27D1" w:rsidR="00460B58" w:rsidRPr="003500AA" w:rsidRDefault="00D920A1" w:rsidP="00CA3E82">
      <w:r w:rsidRPr="003500AA">
        <w:t xml:space="preserve">When transferring the costs from Schedule </w:t>
      </w:r>
      <w:r w:rsidR="003B7F1F" w:rsidRPr="003500AA">
        <w:t>G-2 HO</w:t>
      </w:r>
      <w:r w:rsidR="00581476" w:rsidRPr="003500AA">
        <w:t xml:space="preserve"> </w:t>
      </w:r>
      <w:r w:rsidRPr="003500AA">
        <w:t xml:space="preserve">or Schedule </w:t>
      </w:r>
      <w:r w:rsidR="003B7F1F" w:rsidRPr="003500AA">
        <w:t>G-2</w:t>
      </w:r>
      <w:r w:rsidRPr="003500AA">
        <w:t xml:space="preserve"> to Schedule G, the allocated costs for all joint costs must be reported in the “Allocated Services or Allocated Expenses” on Schedule G </w:t>
      </w:r>
      <w:r w:rsidR="0049066E" w:rsidRPr="003500AA">
        <w:t xml:space="preserve">per the account number reported on schedule </w:t>
      </w:r>
      <w:r w:rsidR="003B7F1F" w:rsidRPr="003500AA">
        <w:t>G-2 HO</w:t>
      </w:r>
      <w:r w:rsidR="0049066E" w:rsidRPr="003500AA">
        <w:t xml:space="preserve"> &amp; </w:t>
      </w:r>
      <w:r w:rsidR="003B7F1F" w:rsidRPr="003500AA">
        <w:t>G-2</w:t>
      </w:r>
      <w:r w:rsidRPr="003500AA">
        <w:t xml:space="preserve">.  </w:t>
      </w:r>
      <w:r w:rsidR="0049066E" w:rsidRPr="003500AA">
        <w:t xml:space="preserve">If there is difference between what is reported per account on schedule </w:t>
      </w:r>
      <w:r w:rsidR="003B7F1F" w:rsidRPr="003500AA">
        <w:t>G-2 HO</w:t>
      </w:r>
      <w:r w:rsidR="0049066E" w:rsidRPr="003500AA">
        <w:t xml:space="preserve"> and </w:t>
      </w:r>
      <w:r w:rsidR="003B7F1F" w:rsidRPr="003500AA">
        <w:t>G-2</w:t>
      </w:r>
      <w:r w:rsidR="0049066E" w:rsidRPr="003500AA">
        <w:t xml:space="preserve"> and what is transferred to Schedule </w:t>
      </w:r>
      <w:proofErr w:type="gramStart"/>
      <w:r w:rsidR="0049066E" w:rsidRPr="003500AA">
        <w:t>G</w:t>
      </w:r>
      <w:proofErr w:type="gramEnd"/>
      <w:r w:rsidR="0049066E" w:rsidRPr="003500AA">
        <w:t xml:space="preserve"> then the adjustment needs to be showed on schedule </w:t>
      </w:r>
      <w:r w:rsidR="003B7F1F" w:rsidRPr="003500AA">
        <w:t>G-5</w:t>
      </w:r>
      <w:r w:rsidR="0049066E" w:rsidRPr="003500AA">
        <w:t xml:space="preserve">.  </w:t>
      </w:r>
    </w:p>
    <w:p w14:paraId="165760CF" w14:textId="780AA8F8" w:rsidR="00542297" w:rsidRPr="003500AA" w:rsidRDefault="00542297" w:rsidP="00CA3E82"/>
    <w:p w14:paraId="2814C186" w14:textId="4D047A81" w:rsidR="00946E1E" w:rsidRPr="003500AA" w:rsidRDefault="00946E1E" w:rsidP="00946E1E">
      <w:pPr>
        <w:numPr>
          <w:ilvl w:val="12"/>
          <w:numId w:val="0"/>
        </w:numPr>
        <w:rPr>
          <w:szCs w:val="24"/>
        </w:rPr>
      </w:pPr>
      <w:r w:rsidRPr="003500AA">
        <w:rPr>
          <w:szCs w:val="24"/>
        </w:rPr>
        <w:lastRenderedPageBreak/>
        <w:t>Management fees are the fees paid for general management services in accordance with a management agreement.  Management fees paid to a</w:t>
      </w:r>
      <w:r w:rsidR="005F1E66" w:rsidRPr="003500AA">
        <w:rPr>
          <w:szCs w:val="24"/>
        </w:rPr>
        <w:t xml:space="preserve"> </w:t>
      </w:r>
      <w:r w:rsidRPr="003500AA">
        <w:rPr>
          <w:szCs w:val="24"/>
        </w:rPr>
        <w:t xml:space="preserve">consultant or other unrelated management organization must be reported in account 5496 Schedule G.  Allocated management fees belong on Schedule </w:t>
      </w:r>
      <w:r w:rsidR="003B7F1F" w:rsidRPr="003500AA">
        <w:rPr>
          <w:szCs w:val="24"/>
        </w:rPr>
        <w:t>G-2 HO</w:t>
      </w:r>
      <w:r w:rsidRPr="003500AA">
        <w:rPr>
          <w:szCs w:val="24"/>
        </w:rPr>
        <w:t xml:space="preserve"> or Schedule </w:t>
      </w:r>
      <w:r w:rsidR="003B7F1F" w:rsidRPr="003500AA">
        <w:rPr>
          <w:szCs w:val="24"/>
        </w:rPr>
        <w:t>G-2</w:t>
      </w:r>
      <w:r w:rsidRPr="003500AA">
        <w:rPr>
          <w:szCs w:val="24"/>
        </w:rPr>
        <w:t xml:space="preserve"> and on Schedule G, account 5417.  Facilities that report amounts on Schedule G, 5417 and/or 5496 must complete Schedul</w:t>
      </w:r>
      <w:r w:rsidR="000A2A5C" w:rsidRPr="003500AA">
        <w:rPr>
          <w:szCs w:val="24"/>
        </w:rPr>
        <w:t xml:space="preserve">e A, </w:t>
      </w:r>
      <w:r w:rsidR="006375F5" w:rsidRPr="003500AA">
        <w:rPr>
          <w:szCs w:val="24"/>
        </w:rPr>
        <w:t>P</w:t>
      </w:r>
      <w:r w:rsidRPr="003500AA">
        <w:rPr>
          <w:szCs w:val="24"/>
        </w:rPr>
        <w:t xml:space="preserve">art </w:t>
      </w:r>
      <w:r w:rsidR="008E120D" w:rsidRPr="003500AA">
        <w:rPr>
          <w:szCs w:val="24"/>
        </w:rPr>
        <w:t>G</w:t>
      </w:r>
      <w:r w:rsidRPr="003500AA">
        <w:rPr>
          <w:szCs w:val="24"/>
        </w:rPr>
        <w:t>.</w:t>
      </w:r>
    </w:p>
    <w:p w14:paraId="3F510C58" w14:textId="77777777" w:rsidR="00946E1E" w:rsidRPr="003500AA" w:rsidRDefault="00946E1E" w:rsidP="00946E1E">
      <w:pPr>
        <w:numPr>
          <w:ilvl w:val="12"/>
          <w:numId w:val="0"/>
        </w:numPr>
        <w:rPr>
          <w:szCs w:val="24"/>
        </w:rPr>
      </w:pPr>
    </w:p>
    <w:p w14:paraId="23535D91" w14:textId="20A77646" w:rsidR="00946E1E" w:rsidRPr="003500AA" w:rsidRDefault="00946E1E" w:rsidP="00946E1E">
      <w:pPr>
        <w:numPr>
          <w:ilvl w:val="12"/>
          <w:numId w:val="0"/>
        </w:numPr>
        <w:tabs>
          <w:tab w:val="left" w:pos="-720"/>
          <w:tab w:val="left" w:pos="0"/>
        </w:tabs>
        <w:suppressAutoHyphens/>
        <w:rPr>
          <w:b/>
          <w:szCs w:val="24"/>
        </w:rPr>
      </w:pPr>
      <w:r w:rsidRPr="003500AA">
        <w:rPr>
          <w:szCs w:val="24"/>
        </w:rPr>
        <w:t xml:space="preserve">The allocated expenses (as reported on the appropriate Schedule </w:t>
      </w:r>
      <w:r w:rsidR="003B7F1F" w:rsidRPr="003500AA">
        <w:rPr>
          <w:szCs w:val="24"/>
        </w:rPr>
        <w:t>G-2</w:t>
      </w:r>
      <w:r w:rsidRPr="003500AA">
        <w:rPr>
          <w:szCs w:val="24"/>
        </w:rPr>
        <w:t xml:space="preserve"> HO or G-2 for general management services, including board of directors, are to be reported in account number 5495</w:t>
      </w:r>
      <w:r w:rsidR="006375F5" w:rsidRPr="003500AA">
        <w:rPr>
          <w:szCs w:val="24"/>
        </w:rPr>
        <w:t xml:space="preserve">.  </w:t>
      </w:r>
      <w:r w:rsidR="006375F5" w:rsidRPr="003500AA">
        <w:rPr>
          <w:b/>
          <w:szCs w:val="24"/>
        </w:rPr>
        <w:t>Facilities that report amounts on Schedule G, 5495 must complete Schedule A, Part F</w:t>
      </w:r>
      <w:r w:rsidR="0015582E" w:rsidRPr="003500AA">
        <w:rPr>
          <w:b/>
          <w:szCs w:val="24"/>
        </w:rPr>
        <w:t>.</w:t>
      </w:r>
      <w:r w:rsidRPr="003500AA">
        <w:rPr>
          <w:b/>
          <w:szCs w:val="24"/>
        </w:rPr>
        <w:t xml:space="preserve"> </w:t>
      </w:r>
    </w:p>
    <w:p w14:paraId="50395619" w14:textId="77777777" w:rsidR="00D920A1" w:rsidRPr="003500AA" w:rsidRDefault="00D920A1" w:rsidP="00D920A1">
      <w:pPr>
        <w:numPr>
          <w:ilvl w:val="12"/>
          <w:numId w:val="0"/>
        </w:numPr>
        <w:tabs>
          <w:tab w:val="left" w:pos="-720"/>
          <w:tab w:val="left" w:pos="0"/>
        </w:tabs>
        <w:suppressAutoHyphens/>
        <w:rPr>
          <w:strike/>
          <w:sz w:val="20"/>
        </w:rPr>
      </w:pPr>
    </w:p>
    <w:p w14:paraId="42A8CF6E" w14:textId="1F9B4C7E" w:rsidR="00D920A1" w:rsidRPr="003500AA" w:rsidRDefault="00D920A1" w:rsidP="00D920A1">
      <w:pPr>
        <w:numPr>
          <w:ilvl w:val="12"/>
          <w:numId w:val="0"/>
        </w:numPr>
        <w:tabs>
          <w:tab w:val="left" w:pos="-720"/>
          <w:tab w:val="left" w:pos="0"/>
        </w:tabs>
        <w:suppressAutoHyphens/>
        <w:rPr>
          <w:szCs w:val="24"/>
        </w:rPr>
      </w:pPr>
      <w:r w:rsidRPr="003500AA">
        <w:rPr>
          <w:szCs w:val="24"/>
          <w:u w:val="single"/>
        </w:rPr>
        <w:t>Other Specific Services and the Related Overhead Costs</w:t>
      </w:r>
      <w:r w:rsidRPr="003500AA">
        <w:rPr>
          <w:szCs w:val="24"/>
        </w:rPr>
        <w:t xml:space="preserve"> – Cost of specific services are those expenses that are attributable to other specific nursing home services (such as accounting, dietary, etc.), excluding costs related to general management services.  These costs are allowable if they are necessary, ordinary, reasonable, and related to patient care.  These costs should be listed under other specific services including a brief description of the service provided.  Space is provided for reporting the direct (</w:t>
      </w:r>
      <w:r w:rsidR="00763C7C" w:rsidRPr="003500AA">
        <w:rPr>
          <w:szCs w:val="24"/>
        </w:rPr>
        <w:t xml:space="preserve">e.g., </w:t>
      </w:r>
      <w:r w:rsidRPr="003500AA">
        <w:rPr>
          <w:szCs w:val="24"/>
        </w:rPr>
        <w:t>salary, wages, and fringe benefits) and indirect or overhead expense associated with each specific service.</w:t>
      </w:r>
    </w:p>
    <w:p w14:paraId="612A7A56" w14:textId="77777777" w:rsidR="00D920A1" w:rsidRPr="003500AA" w:rsidRDefault="00D920A1" w:rsidP="00D920A1">
      <w:pPr>
        <w:numPr>
          <w:ilvl w:val="12"/>
          <w:numId w:val="0"/>
        </w:numPr>
        <w:tabs>
          <w:tab w:val="left" w:pos="-720"/>
          <w:tab w:val="left" w:pos="0"/>
        </w:tabs>
        <w:suppressAutoHyphens/>
        <w:rPr>
          <w:sz w:val="20"/>
        </w:rPr>
      </w:pPr>
    </w:p>
    <w:p w14:paraId="4A438058" w14:textId="77777777" w:rsidR="00D41AAE" w:rsidRPr="003500AA" w:rsidRDefault="00D41AAE" w:rsidP="00452109">
      <w:pPr>
        <w:pStyle w:val="Heading1"/>
      </w:pPr>
      <w:bookmarkStart w:id="107" w:name="_Toc466899115"/>
      <w:bookmarkStart w:id="108" w:name="_Toc470771488"/>
      <w:bookmarkStart w:id="109" w:name="_Toc62047967"/>
      <w:r w:rsidRPr="003500AA">
        <w:t>SCHEDULE G-5</w:t>
      </w:r>
      <w:bookmarkEnd w:id="107"/>
      <w:bookmarkEnd w:id="108"/>
      <w:bookmarkEnd w:id="109"/>
    </w:p>
    <w:p w14:paraId="4214C024" w14:textId="365E2198" w:rsidR="00EE2392" w:rsidRPr="003500AA" w:rsidRDefault="00692B1E" w:rsidP="00AF149F">
      <w:pPr>
        <w:tabs>
          <w:tab w:val="left" w:pos="360"/>
        </w:tabs>
      </w:pPr>
      <w:r w:rsidRPr="003500AA">
        <w:t xml:space="preserve">Schedule G-5 </w:t>
      </w:r>
      <w:r w:rsidR="00C72102" w:rsidRPr="003500AA">
        <w:t xml:space="preserve">lists </w:t>
      </w:r>
      <w:r w:rsidRPr="003500AA">
        <w:t xml:space="preserve">adjusting entries made to Cost Report schedules.  </w:t>
      </w:r>
      <w:proofErr w:type="gramStart"/>
      <w:r w:rsidR="00EE2392" w:rsidRPr="003500AA">
        <w:t>In order to</w:t>
      </w:r>
      <w:proofErr w:type="gramEnd"/>
      <w:r w:rsidR="00EE2392" w:rsidRPr="003500AA">
        <w:t xml:space="preserve"> help reviewers of your </w:t>
      </w:r>
      <w:r w:rsidR="00EB04B5" w:rsidRPr="003500AA">
        <w:t>Cost Report</w:t>
      </w:r>
      <w:r w:rsidR="00EE2392" w:rsidRPr="003500AA">
        <w:t>, please number the adjustments made on this sc</w:t>
      </w:r>
      <w:r w:rsidRPr="003500AA">
        <w:t>hedule and reference them in</w:t>
      </w:r>
      <w:r w:rsidR="00EE2392" w:rsidRPr="003500AA">
        <w:t xml:space="preserve"> column </w:t>
      </w:r>
      <w:r w:rsidRPr="003500AA">
        <w:t xml:space="preserve">7 on Schedules B &amp; G </w:t>
      </w:r>
      <w:r w:rsidR="00EE2392" w:rsidRPr="003500AA">
        <w:t>called “Sc</w:t>
      </w:r>
      <w:r w:rsidRPr="003500AA">
        <w:t>hedule G-5 Adjustment Numbers for adjustments in</w:t>
      </w:r>
      <w:r w:rsidR="00EE2392" w:rsidRPr="003500AA">
        <w:t xml:space="preserve"> Columns 3 and 4”.  Use this column to annotate the adjustment numbers from Schedule G-5 corresponding to the adjustments made in the Adjustments and Reclassifications columns.  This column can also be used to reference notes on other </w:t>
      </w:r>
      <w:r w:rsidR="00EB04B5" w:rsidRPr="003500AA">
        <w:t>Cost Report</w:t>
      </w:r>
      <w:r w:rsidR="00C902D8" w:rsidRPr="003500AA">
        <w:t xml:space="preserve"> schedules and allocations between Schedules G-2 HO and G2 to Schedule G.</w:t>
      </w:r>
      <w:r w:rsidR="00C72102" w:rsidRPr="003500AA">
        <w:t xml:space="preserve">  If there is another method of indicating which adjustments from G5 correspond with various accounts on Schedules B &amp; G, </w:t>
      </w:r>
      <w:r w:rsidR="00E104FC" w:rsidRPr="003500AA">
        <w:t xml:space="preserve">please indicate what the method </w:t>
      </w:r>
      <w:proofErr w:type="gramStart"/>
      <w:r w:rsidR="00E104FC" w:rsidRPr="003500AA">
        <w:t>is</w:t>
      </w:r>
      <w:proofErr w:type="gramEnd"/>
      <w:r w:rsidR="00E104FC" w:rsidRPr="003500AA">
        <w:t xml:space="preserve"> and the </w:t>
      </w:r>
      <w:r w:rsidR="00C72102" w:rsidRPr="003500AA">
        <w:t>adjustment numbers may be omitted.</w:t>
      </w:r>
    </w:p>
    <w:p w14:paraId="311BED3C" w14:textId="77777777" w:rsidR="00225C7C" w:rsidRPr="003500AA" w:rsidRDefault="00225C7C" w:rsidP="00DD13D2">
      <w:pPr>
        <w:tabs>
          <w:tab w:val="left" w:pos="360"/>
        </w:tabs>
      </w:pPr>
    </w:p>
    <w:p w14:paraId="57612094" w14:textId="77777777" w:rsidR="00E40359" w:rsidRPr="003500AA" w:rsidRDefault="00692B1E" w:rsidP="00E45B57">
      <w:pPr>
        <w:ind w:left="1620" w:hanging="1620"/>
      </w:pPr>
      <w:r w:rsidRPr="003500AA">
        <w:t xml:space="preserve">Facilities that require more than one page for Schedule </w:t>
      </w:r>
      <w:r w:rsidR="003B7F1F" w:rsidRPr="003500AA">
        <w:t>G-5</w:t>
      </w:r>
      <w:r w:rsidRPr="003500AA">
        <w:t xml:space="preserve"> can add additional rows.  </w:t>
      </w:r>
      <w:r w:rsidR="00E40359" w:rsidRPr="003500AA">
        <w:t>There is no</w:t>
      </w:r>
    </w:p>
    <w:p w14:paraId="061ED7D4" w14:textId="77777777" w:rsidR="00343EA8" w:rsidRPr="003500AA" w:rsidRDefault="00E40359" w:rsidP="00E45B57">
      <w:pPr>
        <w:ind w:left="1620" w:hanging="1620"/>
      </w:pPr>
      <w:r w:rsidRPr="003500AA">
        <w:t xml:space="preserve">limit as to how many rows can be added.  If adding additional rows, refined the print area.  The </w:t>
      </w:r>
    </w:p>
    <w:p w14:paraId="1414AD1F" w14:textId="07555C45" w:rsidR="00E45B57" w:rsidRPr="003500AA" w:rsidRDefault="00343EA8" w:rsidP="00E45B57">
      <w:pPr>
        <w:ind w:left="1620" w:hanging="1620"/>
      </w:pPr>
      <w:r w:rsidRPr="003500AA">
        <w:t>facility</w:t>
      </w:r>
      <w:r w:rsidR="00E40359" w:rsidRPr="003500AA">
        <w:t xml:space="preserve"> may also use a </w:t>
      </w:r>
      <w:r w:rsidRPr="003500AA">
        <w:t xml:space="preserve">separate </w:t>
      </w:r>
      <w:r w:rsidR="00E40359" w:rsidRPr="003500AA">
        <w:t xml:space="preserve">worksheet showing adjustments, </w:t>
      </w:r>
      <w:r w:rsidRPr="003500AA">
        <w:t>reclassification,</w:t>
      </w:r>
      <w:r w:rsidR="00E40359" w:rsidRPr="003500AA">
        <w:t xml:space="preserve"> </w:t>
      </w:r>
      <w:r w:rsidRPr="003500AA">
        <w:t>a</w:t>
      </w:r>
      <w:r w:rsidR="00E40359" w:rsidRPr="003500AA">
        <w:t xml:space="preserve">nd footnotes.  </w:t>
      </w:r>
    </w:p>
    <w:p w14:paraId="70C16BD3" w14:textId="09F5E83C" w:rsidR="00056833" w:rsidRPr="003500AA" w:rsidRDefault="00056833" w:rsidP="00E45B57">
      <w:pPr>
        <w:ind w:left="1620" w:hanging="1620"/>
      </w:pPr>
    </w:p>
    <w:p w14:paraId="4037DE56" w14:textId="77777777" w:rsidR="00D41AAE" w:rsidRPr="003500AA" w:rsidRDefault="00D41AAE" w:rsidP="00452109">
      <w:pPr>
        <w:pStyle w:val="Heading1"/>
      </w:pPr>
      <w:bookmarkStart w:id="110" w:name="_Toc466899116"/>
      <w:bookmarkStart w:id="111" w:name="_Toc470771489"/>
      <w:bookmarkStart w:id="112" w:name="_Toc62047968"/>
      <w:r w:rsidRPr="003500AA">
        <w:t>SCHEDULE G-7</w:t>
      </w:r>
      <w:bookmarkEnd w:id="110"/>
      <w:bookmarkEnd w:id="111"/>
      <w:bookmarkEnd w:id="112"/>
    </w:p>
    <w:p w14:paraId="13EFDAA5" w14:textId="55EF8B7B" w:rsidR="003B4E64" w:rsidRPr="003500AA" w:rsidRDefault="003B4E64" w:rsidP="0050386F">
      <w:pPr>
        <w:pStyle w:val="Heading2"/>
      </w:pPr>
      <w:bookmarkStart w:id="113" w:name="_Toc239219947"/>
      <w:bookmarkStart w:id="114" w:name="_Toc408486142"/>
      <w:bookmarkStart w:id="115" w:name="_Toc466899117"/>
      <w:bookmarkStart w:id="116" w:name="_Toc470771490"/>
      <w:bookmarkStart w:id="117" w:name="_Toc62047969"/>
      <w:r w:rsidRPr="003500AA">
        <w:t>THERAPIES</w:t>
      </w:r>
      <w:bookmarkEnd w:id="113"/>
      <w:bookmarkEnd w:id="114"/>
      <w:bookmarkEnd w:id="115"/>
      <w:bookmarkEnd w:id="116"/>
      <w:bookmarkEnd w:id="117"/>
    </w:p>
    <w:p w14:paraId="73A3B8BD" w14:textId="06CD7582" w:rsidR="00C441B5" w:rsidRPr="003500AA" w:rsidRDefault="00C441B5" w:rsidP="00C441B5">
      <w:pPr>
        <w:tabs>
          <w:tab w:val="left" w:pos="360"/>
        </w:tabs>
      </w:pPr>
      <w:r w:rsidRPr="003500AA">
        <w:t xml:space="preserve">This worksheet will perform many of the rudimentary mathematical functions for the Cost Report preparer.  The total derived from this worksheet will be used to check the reported allowable therapies on Schedule G.  </w:t>
      </w:r>
      <w:r w:rsidR="00D47FFB" w:rsidRPr="003500AA">
        <w:t xml:space="preserve">Data must be manually entered in Line 1-7, columns 2-6.  </w:t>
      </w:r>
      <w:r w:rsidRPr="003500AA">
        <w:t>All allowable therapies which should be run through Schedule G-7 are listed on Lines 1 through 7.  Only lines 13</w:t>
      </w:r>
      <w:r w:rsidR="005157B9" w:rsidRPr="003500AA">
        <w:t xml:space="preserve">, Total </w:t>
      </w:r>
      <w:r w:rsidR="00907AA8" w:rsidRPr="003500AA">
        <w:t>Direct One</w:t>
      </w:r>
      <w:r w:rsidR="005157B9" w:rsidRPr="003500AA">
        <w:t>-On-One Therapy Expense</w:t>
      </w:r>
      <w:r w:rsidRPr="003500AA">
        <w:t xml:space="preserve"> and 19</w:t>
      </w:r>
      <w:r w:rsidR="005157B9" w:rsidRPr="003500AA">
        <w:t xml:space="preserve"> Therapy Consultant Expense,</w:t>
      </w:r>
      <w:r w:rsidRPr="003500AA">
        <w:t xml:space="preserve"> need be completed for the lower section.  The remainder of the worksheet will calculate automatically.</w:t>
      </w:r>
    </w:p>
    <w:p w14:paraId="793763E3" w14:textId="77777777" w:rsidR="00513345" w:rsidRPr="003500AA" w:rsidRDefault="00513345" w:rsidP="00323113">
      <w:pPr>
        <w:numPr>
          <w:ilvl w:val="12"/>
          <w:numId w:val="0"/>
        </w:numPr>
        <w:tabs>
          <w:tab w:val="left" w:pos="-720"/>
        </w:tabs>
        <w:suppressAutoHyphens/>
        <w:rPr>
          <w:szCs w:val="24"/>
        </w:rPr>
      </w:pPr>
    </w:p>
    <w:p w14:paraId="0ECB85EF" w14:textId="76366DDA" w:rsidR="00323113" w:rsidRPr="003500AA" w:rsidRDefault="00323113" w:rsidP="00323113">
      <w:pPr>
        <w:numPr>
          <w:ilvl w:val="12"/>
          <w:numId w:val="0"/>
        </w:numPr>
        <w:tabs>
          <w:tab w:val="left" w:pos="-720"/>
        </w:tabs>
        <w:suppressAutoHyphens/>
        <w:rPr>
          <w:szCs w:val="24"/>
        </w:rPr>
      </w:pPr>
      <w:r w:rsidRPr="003500AA">
        <w:rPr>
          <w:szCs w:val="24"/>
        </w:rPr>
        <w:t>The following are definitions and instructions for completing</w:t>
      </w:r>
      <w:r w:rsidR="007516F1" w:rsidRPr="003500AA">
        <w:rPr>
          <w:szCs w:val="24"/>
        </w:rPr>
        <w:t xml:space="preserve"> the lines related to therapies:</w:t>
      </w:r>
    </w:p>
    <w:p w14:paraId="30DDD54D" w14:textId="77777777" w:rsidR="00323113" w:rsidRPr="003500AA" w:rsidRDefault="00323113" w:rsidP="00323113">
      <w:pPr>
        <w:numPr>
          <w:ilvl w:val="12"/>
          <w:numId w:val="0"/>
        </w:numPr>
        <w:tabs>
          <w:tab w:val="left" w:pos="-720"/>
        </w:tabs>
        <w:suppressAutoHyphens/>
        <w:rPr>
          <w:sz w:val="20"/>
        </w:rPr>
      </w:pPr>
    </w:p>
    <w:p w14:paraId="494CBCA5" w14:textId="471EEF62" w:rsidR="00323113" w:rsidRPr="003500AA" w:rsidRDefault="00323113" w:rsidP="00323113">
      <w:pPr>
        <w:numPr>
          <w:ilvl w:val="12"/>
          <w:numId w:val="0"/>
        </w:numPr>
        <w:tabs>
          <w:tab w:val="left" w:pos="-720"/>
        </w:tabs>
        <w:suppressAutoHyphens/>
        <w:rPr>
          <w:i/>
          <w:szCs w:val="24"/>
        </w:rPr>
      </w:pPr>
      <w:r w:rsidRPr="003500AA">
        <w:rPr>
          <w:i/>
          <w:szCs w:val="24"/>
        </w:rPr>
        <w:t xml:space="preserve">RCW 74.46.020 (48) states </w:t>
      </w:r>
      <w:r w:rsidR="0050386F" w:rsidRPr="003500AA">
        <w:rPr>
          <w:i/>
          <w:szCs w:val="24"/>
        </w:rPr>
        <w:t>‘</w:t>
      </w:r>
      <w:r w:rsidRPr="003500AA">
        <w:rPr>
          <w:i/>
          <w:szCs w:val="24"/>
        </w:rPr>
        <w:t>Therapy care’ means those services required by a nursing facility resident's comprehensive assessment and plan of care, that are provided by qualified therapists, or support personnel under their supervision, including related costs as designated by the department."</w:t>
      </w:r>
    </w:p>
    <w:p w14:paraId="08D25028" w14:textId="3828AA92" w:rsidR="00480932" w:rsidRPr="003500AA" w:rsidRDefault="00480932" w:rsidP="00323113">
      <w:pPr>
        <w:numPr>
          <w:ilvl w:val="12"/>
          <w:numId w:val="0"/>
        </w:numPr>
        <w:tabs>
          <w:tab w:val="left" w:pos="-720"/>
        </w:tabs>
        <w:suppressAutoHyphens/>
        <w:rPr>
          <w:i/>
          <w:szCs w:val="24"/>
        </w:rPr>
      </w:pPr>
    </w:p>
    <w:p w14:paraId="7B616C1F" w14:textId="150C1EEC" w:rsidR="00480932" w:rsidRPr="003500AA" w:rsidRDefault="00480932" w:rsidP="00480932">
      <w:pPr>
        <w:numPr>
          <w:ilvl w:val="12"/>
          <w:numId w:val="0"/>
        </w:numPr>
        <w:tabs>
          <w:tab w:val="left" w:pos="-720"/>
        </w:tabs>
        <w:suppressAutoHyphens/>
        <w:rPr>
          <w:i/>
          <w:szCs w:val="24"/>
        </w:rPr>
      </w:pPr>
      <w:r w:rsidRPr="003500AA">
        <w:rPr>
          <w:i/>
          <w:szCs w:val="24"/>
        </w:rPr>
        <w:t>RCW 74.46.020 (38) states "Qualified therapist" means:</w:t>
      </w:r>
    </w:p>
    <w:p w14:paraId="637DEAAE" w14:textId="4C275F1C" w:rsidR="00480932" w:rsidRPr="003500AA" w:rsidRDefault="00480932" w:rsidP="00480932">
      <w:pPr>
        <w:numPr>
          <w:ilvl w:val="12"/>
          <w:numId w:val="0"/>
        </w:numPr>
        <w:tabs>
          <w:tab w:val="left" w:pos="-720"/>
        </w:tabs>
        <w:suppressAutoHyphens/>
        <w:rPr>
          <w:i/>
          <w:szCs w:val="24"/>
        </w:rPr>
      </w:pPr>
      <w:r w:rsidRPr="003500AA">
        <w:rPr>
          <w:i/>
          <w:szCs w:val="24"/>
        </w:rPr>
        <w:t xml:space="preserve">(a) A mental health professional as defined by chapter </w:t>
      </w:r>
      <w:hyperlink r:id="rId41" w:history="1">
        <w:r w:rsidRPr="003500AA">
          <w:rPr>
            <w:i/>
            <w:color w:val="2B674D"/>
            <w:szCs w:val="24"/>
            <w:u w:val="single"/>
          </w:rPr>
          <w:t>71.05</w:t>
        </w:r>
      </w:hyperlink>
      <w:r w:rsidRPr="003500AA">
        <w:rPr>
          <w:i/>
          <w:szCs w:val="24"/>
        </w:rPr>
        <w:t xml:space="preserve"> </w:t>
      </w:r>
      <w:proofErr w:type="gramStart"/>
      <w:r w:rsidRPr="003500AA">
        <w:rPr>
          <w:i/>
          <w:szCs w:val="24"/>
        </w:rPr>
        <w:t>RCW;</w:t>
      </w:r>
      <w:proofErr w:type="gramEnd"/>
    </w:p>
    <w:p w14:paraId="70A0F424" w14:textId="02932A28" w:rsidR="00480932" w:rsidRPr="003500AA" w:rsidRDefault="00480932" w:rsidP="00480932">
      <w:pPr>
        <w:numPr>
          <w:ilvl w:val="12"/>
          <w:numId w:val="0"/>
        </w:numPr>
        <w:tabs>
          <w:tab w:val="left" w:pos="-720"/>
        </w:tabs>
        <w:suppressAutoHyphens/>
        <w:rPr>
          <w:i/>
          <w:szCs w:val="24"/>
        </w:rPr>
      </w:pPr>
      <w:r w:rsidRPr="003500AA">
        <w:rPr>
          <w:i/>
          <w:szCs w:val="24"/>
        </w:rPr>
        <w:t xml:space="preserve">(b) An intellectual disabilities professional who is a therapist approved by the department who has had specialized training or one year's experience in treating or working with persons with intellectual or developmental </w:t>
      </w:r>
      <w:proofErr w:type="gramStart"/>
      <w:r w:rsidRPr="003500AA">
        <w:rPr>
          <w:i/>
          <w:szCs w:val="24"/>
        </w:rPr>
        <w:t>disabilities;</w:t>
      </w:r>
      <w:proofErr w:type="gramEnd"/>
    </w:p>
    <w:p w14:paraId="69C30E99" w14:textId="493EC99A" w:rsidR="00480932" w:rsidRPr="003500AA" w:rsidRDefault="00480932" w:rsidP="00480932">
      <w:pPr>
        <w:numPr>
          <w:ilvl w:val="12"/>
          <w:numId w:val="0"/>
        </w:numPr>
        <w:tabs>
          <w:tab w:val="left" w:pos="-720"/>
        </w:tabs>
        <w:suppressAutoHyphens/>
        <w:rPr>
          <w:i/>
          <w:szCs w:val="24"/>
        </w:rPr>
      </w:pPr>
      <w:r w:rsidRPr="003500AA">
        <w:rPr>
          <w:i/>
          <w:szCs w:val="24"/>
        </w:rPr>
        <w:t xml:space="preserve">(c) A speech pathologist who is eligible for a certificate of clinical competence in speech pathology or who has the equivalent education and clinical </w:t>
      </w:r>
      <w:proofErr w:type="gramStart"/>
      <w:r w:rsidRPr="003500AA">
        <w:rPr>
          <w:i/>
          <w:szCs w:val="24"/>
        </w:rPr>
        <w:t>experience;</w:t>
      </w:r>
      <w:proofErr w:type="gramEnd"/>
    </w:p>
    <w:p w14:paraId="2A2080BC" w14:textId="68425C47" w:rsidR="00480932" w:rsidRPr="003500AA" w:rsidRDefault="00480932" w:rsidP="00480932">
      <w:pPr>
        <w:numPr>
          <w:ilvl w:val="12"/>
          <w:numId w:val="0"/>
        </w:numPr>
        <w:tabs>
          <w:tab w:val="left" w:pos="-720"/>
        </w:tabs>
        <w:suppressAutoHyphens/>
        <w:rPr>
          <w:i/>
          <w:szCs w:val="24"/>
        </w:rPr>
      </w:pPr>
      <w:r w:rsidRPr="003500AA">
        <w:rPr>
          <w:i/>
          <w:szCs w:val="24"/>
        </w:rPr>
        <w:t xml:space="preserve">(d) A physical therapist as defined by chapter </w:t>
      </w:r>
      <w:hyperlink r:id="rId42" w:history="1">
        <w:r w:rsidRPr="003500AA">
          <w:rPr>
            <w:i/>
            <w:color w:val="2B674D"/>
            <w:szCs w:val="24"/>
            <w:u w:val="single"/>
          </w:rPr>
          <w:t>18.74</w:t>
        </w:r>
      </w:hyperlink>
      <w:r w:rsidRPr="003500AA">
        <w:rPr>
          <w:i/>
          <w:szCs w:val="24"/>
        </w:rPr>
        <w:t xml:space="preserve"> </w:t>
      </w:r>
      <w:proofErr w:type="gramStart"/>
      <w:r w:rsidRPr="003500AA">
        <w:rPr>
          <w:i/>
          <w:szCs w:val="24"/>
        </w:rPr>
        <w:t>RCW;</w:t>
      </w:r>
      <w:proofErr w:type="gramEnd"/>
    </w:p>
    <w:p w14:paraId="48161C62" w14:textId="2F560245" w:rsidR="00480932" w:rsidRPr="003500AA" w:rsidRDefault="00480932" w:rsidP="00480932">
      <w:pPr>
        <w:numPr>
          <w:ilvl w:val="12"/>
          <w:numId w:val="0"/>
        </w:numPr>
        <w:tabs>
          <w:tab w:val="left" w:pos="-720"/>
        </w:tabs>
        <w:suppressAutoHyphens/>
        <w:rPr>
          <w:i/>
          <w:szCs w:val="24"/>
        </w:rPr>
      </w:pPr>
      <w:r w:rsidRPr="003500AA">
        <w:rPr>
          <w:i/>
          <w:szCs w:val="24"/>
        </w:rPr>
        <w:t>(e) An occupational therapist who is a graduate of a program in occupational therapy, or who has the equivalent of such education or training; and</w:t>
      </w:r>
    </w:p>
    <w:p w14:paraId="134BBC56" w14:textId="09768DF7" w:rsidR="00480932" w:rsidRPr="003500AA" w:rsidRDefault="00480932" w:rsidP="00480932">
      <w:pPr>
        <w:numPr>
          <w:ilvl w:val="12"/>
          <w:numId w:val="0"/>
        </w:numPr>
        <w:tabs>
          <w:tab w:val="left" w:pos="-720"/>
        </w:tabs>
        <w:suppressAutoHyphens/>
        <w:rPr>
          <w:i/>
          <w:szCs w:val="24"/>
        </w:rPr>
      </w:pPr>
      <w:r w:rsidRPr="003500AA">
        <w:rPr>
          <w:i/>
          <w:szCs w:val="24"/>
        </w:rPr>
        <w:t xml:space="preserve">(f) A respiratory care practitioner certified under chapter </w:t>
      </w:r>
      <w:hyperlink r:id="rId43" w:history="1">
        <w:r w:rsidRPr="003500AA">
          <w:rPr>
            <w:i/>
            <w:color w:val="2B674D"/>
            <w:szCs w:val="24"/>
            <w:u w:val="single"/>
          </w:rPr>
          <w:t>18.89</w:t>
        </w:r>
      </w:hyperlink>
      <w:r w:rsidRPr="003500AA">
        <w:rPr>
          <w:i/>
          <w:szCs w:val="24"/>
        </w:rPr>
        <w:t xml:space="preserve"> RCW.</w:t>
      </w:r>
    </w:p>
    <w:p w14:paraId="24310124" w14:textId="12127079" w:rsidR="00BD7E4A" w:rsidRPr="003500AA" w:rsidRDefault="00BD7E4A" w:rsidP="00480932">
      <w:pPr>
        <w:numPr>
          <w:ilvl w:val="12"/>
          <w:numId w:val="0"/>
        </w:numPr>
        <w:tabs>
          <w:tab w:val="left" w:pos="-720"/>
        </w:tabs>
        <w:suppressAutoHyphens/>
        <w:rPr>
          <w:szCs w:val="24"/>
        </w:rPr>
      </w:pPr>
    </w:p>
    <w:p w14:paraId="26948E7B" w14:textId="77777777" w:rsidR="00323113" w:rsidRPr="003500AA" w:rsidRDefault="00323113" w:rsidP="00323113">
      <w:pPr>
        <w:numPr>
          <w:ilvl w:val="12"/>
          <w:numId w:val="0"/>
        </w:numPr>
        <w:tabs>
          <w:tab w:val="left" w:pos="-720"/>
        </w:tabs>
        <w:suppressAutoHyphens/>
        <w:rPr>
          <w:szCs w:val="24"/>
        </w:rPr>
      </w:pPr>
      <w:r w:rsidRPr="003500AA">
        <w:rPr>
          <w:szCs w:val="24"/>
        </w:rPr>
        <w:t>Please note that Music Therapists are no longer included as qualified therapists.</w:t>
      </w:r>
    </w:p>
    <w:p w14:paraId="2C2AD5D5" w14:textId="77777777" w:rsidR="00323113" w:rsidRPr="003500AA" w:rsidRDefault="00323113" w:rsidP="00323113">
      <w:pPr>
        <w:numPr>
          <w:ilvl w:val="12"/>
          <w:numId w:val="0"/>
        </w:numPr>
        <w:tabs>
          <w:tab w:val="left" w:pos="-720"/>
        </w:tabs>
        <w:suppressAutoHyphens/>
        <w:rPr>
          <w:sz w:val="20"/>
        </w:rPr>
      </w:pPr>
    </w:p>
    <w:p w14:paraId="025A1B5B" w14:textId="1E558DB3" w:rsidR="00323113" w:rsidRPr="003500AA" w:rsidRDefault="00323113" w:rsidP="00323113">
      <w:pPr>
        <w:numPr>
          <w:ilvl w:val="12"/>
          <w:numId w:val="0"/>
        </w:numPr>
        <w:tabs>
          <w:tab w:val="left" w:pos="-720"/>
        </w:tabs>
        <w:suppressAutoHyphens/>
        <w:ind w:hanging="720"/>
        <w:rPr>
          <w:szCs w:val="24"/>
        </w:rPr>
      </w:pPr>
      <w:r w:rsidRPr="003500AA">
        <w:rPr>
          <w:szCs w:val="24"/>
        </w:rPr>
        <w:tab/>
      </w:r>
      <w:r w:rsidRPr="003500AA">
        <w:rPr>
          <w:szCs w:val="24"/>
          <w:u w:val="single"/>
        </w:rPr>
        <w:t>Qualified therapist costs</w:t>
      </w:r>
      <w:r w:rsidRPr="003500AA">
        <w:rPr>
          <w:szCs w:val="24"/>
        </w:rPr>
        <w:t xml:space="preserve"> include any related staff, supervised by the therapist, whether contracted or employees of the provider.  This includes therapy assistants and therapy aides who perform one-on-one tasks.</w:t>
      </w:r>
    </w:p>
    <w:p w14:paraId="5329C63F" w14:textId="4AA6FE66" w:rsidR="005F1E66" w:rsidRPr="003500AA" w:rsidRDefault="005F1E66" w:rsidP="00323113">
      <w:pPr>
        <w:numPr>
          <w:ilvl w:val="12"/>
          <w:numId w:val="0"/>
        </w:numPr>
        <w:tabs>
          <w:tab w:val="left" w:pos="-720"/>
        </w:tabs>
        <w:suppressAutoHyphens/>
        <w:ind w:hanging="720"/>
        <w:rPr>
          <w:szCs w:val="24"/>
        </w:rPr>
      </w:pPr>
    </w:p>
    <w:p w14:paraId="037A77F5" w14:textId="0FA8C1A1" w:rsidR="005F1E66" w:rsidRPr="003500AA" w:rsidRDefault="005F1E66" w:rsidP="00323113">
      <w:pPr>
        <w:numPr>
          <w:ilvl w:val="12"/>
          <w:numId w:val="0"/>
        </w:numPr>
        <w:tabs>
          <w:tab w:val="left" w:pos="-720"/>
        </w:tabs>
        <w:suppressAutoHyphens/>
        <w:ind w:hanging="720"/>
        <w:rPr>
          <w:szCs w:val="24"/>
        </w:rPr>
      </w:pPr>
      <w:r w:rsidRPr="003500AA">
        <w:rPr>
          <w:color w:val="00B0F0"/>
          <w:szCs w:val="24"/>
        </w:rPr>
        <w:tab/>
      </w:r>
      <w:r w:rsidRPr="003500AA">
        <w:rPr>
          <w:szCs w:val="24"/>
        </w:rPr>
        <w:t xml:space="preserve">Do not include Restorative Nursing as part of therapy.   A restorative nurse’s aide is a certified nursing assistant (CNA) who has additional, specialized training in restorative nursing care.  Costs are reported in Schedule G Line 276 Unallowable CNA Training Account 901021.   </w:t>
      </w:r>
    </w:p>
    <w:p w14:paraId="55D836C4" w14:textId="77777777" w:rsidR="00323113" w:rsidRPr="003500AA" w:rsidRDefault="00323113" w:rsidP="00323113">
      <w:pPr>
        <w:numPr>
          <w:ilvl w:val="12"/>
          <w:numId w:val="0"/>
        </w:numPr>
        <w:tabs>
          <w:tab w:val="left" w:pos="-720"/>
        </w:tabs>
        <w:suppressAutoHyphens/>
        <w:rPr>
          <w:sz w:val="20"/>
        </w:rPr>
      </w:pPr>
    </w:p>
    <w:p w14:paraId="62B9ECB2" w14:textId="307E1208" w:rsidR="00323113" w:rsidRPr="003500AA" w:rsidRDefault="00323113" w:rsidP="00323113">
      <w:pPr>
        <w:numPr>
          <w:ilvl w:val="12"/>
          <w:numId w:val="0"/>
        </w:numPr>
        <w:tabs>
          <w:tab w:val="left" w:pos="-720"/>
        </w:tabs>
        <w:suppressAutoHyphens/>
        <w:rPr>
          <w:szCs w:val="24"/>
        </w:rPr>
      </w:pPr>
      <w:r w:rsidRPr="003500AA">
        <w:rPr>
          <w:szCs w:val="24"/>
          <w:u w:val="single"/>
        </w:rPr>
        <w:t>Respiratory Therapy</w:t>
      </w:r>
      <w:r w:rsidRPr="003500AA">
        <w:rPr>
          <w:szCs w:val="24"/>
        </w:rPr>
        <w:t xml:space="preserve"> – Health Care Authority pays for respiratory therapy supplies, so this amount must not be included on the Cost Report.  Respiratory therapy charges are reported on Schedule G-7.</w:t>
      </w:r>
    </w:p>
    <w:p w14:paraId="6F868715" w14:textId="2751D1ED" w:rsidR="00056833" w:rsidRPr="003500AA" w:rsidRDefault="00056833" w:rsidP="00323113">
      <w:pPr>
        <w:numPr>
          <w:ilvl w:val="12"/>
          <w:numId w:val="0"/>
        </w:numPr>
        <w:tabs>
          <w:tab w:val="left" w:pos="-720"/>
        </w:tabs>
        <w:suppressAutoHyphens/>
        <w:rPr>
          <w:szCs w:val="24"/>
        </w:rPr>
      </w:pPr>
    </w:p>
    <w:p w14:paraId="36A68636" w14:textId="541E2CE9" w:rsidR="00323113" w:rsidRPr="003500AA" w:rsidRDefault="00323113" w:rsidP="00323113">
      <w:pPr>
        <w:numPr>
          <w:ilvl w:val="12"/>
          <w:numId w:val="0"/>
        </w:numPr>
        <w:tabs>
          <w:tab w:val="left" w:pos="-720"/>
        </w:tabs>
        <w:suppressAutoHyphens/>
        <w:rPr>
          <w:szCs w:val="24"/>
        </w:rPr>
      </w:pPr>
      <w:r w:rsidRPr="003500AA">
        <w:rPr>
          <w:szCs w:val="24"/>
          <w:u w:val="single"/>
        </w:rPr>
        <w:t>Direct one-on-one therapy costs include</w:t>
      </w:r>
      <w:r w:rsidRPr="003500AA">
        <w:rPr>
          <w:szCs w:val="24"/>
        </w:rPr>
        <w:t>:</w:t>
      </w:r>
    </w:p>
    <w:p w14:paraId="2D778DD9" w14:textId="77777777" w:rsidR="00323113" w:rsidRPr="003500AA" w:rsidRDefault="00323113" w:rsidP="00323113">
      <w:pPr>
        <w:numPr>
          <w:ilvl w:val="12"/>
          <w:numId w:val="0"/>
        </w:numPr>
        <w:tabs>
          <w:tab w:val="left" w:pos="-720"/>
        </w:tabs>
        <w:suppressAutoHyphens/>
        <w:rPr>
          <w:sz w:val="20"/>
        </w:rPr>
      </w:pPr>
    </w:p>
    <w:p w14:paraId="5E899B91" w14:textId="77777777" w:rsidR="00323113" w:rsidRPr="003500AA" w:rsidRDefault="00323113" w:rsidP="00943E53">
      <w:pPr>
        <w:numPr>
          <w:ilvl w:val="0"/>
          <w:numId w:val="1"/>
        </w:numPr>
        <w:tabs>
          <w:tab w:val="left" w:pos="360"/>
        </w:tabs>
      </w:pPr>
      <w:r w:rsidRPr="003500AA">
        <w:t xml:space="preserve">Contracted Therapy - The amounts a provider paid outside qualified therapists for one-on-one therapy treatments and evaluations.  This payment includes travel time and any supplies provided by the outside therapist.  </w:t>
      </w:r>
    </w:p>
    <w:p w14:paraId="6021EC6E" w14:textId="77777777" w:rsidR="00323113" w:rsidRPr="003500AA" w:rsidRDefault="00323113" w:rsidP="00943E53">
      <w:pPr>
        <w:numPr>
          <w:ilvl w:val="0"/>
          <w:numId w:val="1"/>
        </w:numPr>
        <w:tabs>
          <w:tab w:val="left" w:pos="360"/>
        </w:tabs>
      </w:pPr>
      <w:r w:rsidRPr="003500AA">
        <w:t xml:space="preserve">Salaried In-House Therapy - The salaries, payroll taxes, fringe benefits, and reasonable vacation, holiday, and sick pay associated with the time qualified therapists spent on one-on-one therapy treatments and evaluations to patients. </w:t>
      </w:r>
    </w:p>
    <w:p w14:paraId="1078213D" w14:textId="77777777" w:rsidR="00323113" w:rsidRPr="003500AA" w:rsidRDefault="00323113" w:rsidP="00943E53">
      <w:pPr>
        <w:numPr>
          <w:ilvl w:val="0"/>
          <w:numId w:val="1"/>
        </w:numPr>
        <w:tabs>
          <w:tab w:val="left" w:pos="360"/>
        </w:tabs>
      </w:pPr>
      <w:r w:rsidRPr="003500AA">
        <w:t>The "down time" or other direct costs of the therapy staff for scheduling and preparation time (including ordering supplies, etc.), clean up and documentation time, supervisory time, staff meetings, etc. The review of one-on-one therapy files or procedures by a therapy consultant whether contracted or an employee. Additional direct costs of one-on-one therapy include any costs included in the therapy cost centers on the Medicare Cost Report that may include supplies, expensed equipment, advertising (want ads for employment of therapy staff); in-service that therapy staff attended, and travel.</w:t>
      </w:r>
    </w:p>
    <w:p w14:paraId="6B9FDC80" w14:textId="77777777" w:rsidR="00323113" w:rsidRPr="003500AA" w:rsidRDefault="00323113" w:rsidP="00943E53">
      <w:pPr>
        <w:numPr>
          <w:ilvl w:val="0"/>
          <w:numId w:val="1"/>
        </w:numPr>
        <w:tabs>
          <w:tab w:val="left" w:pos="360"/>
        </w:tabs>
      </w:pPr>
      <w:r w:rsidRPr="003500AA">
        <w:lastRenderedPageBreak/>
        <w:t>The review of one-on-one therapy files or procedures by a therapy consultant whether contracted or an employee.</w:t>
      </w:r>
    </w:p>
    <w:p w14:paraId="6EDB154E" w14:textId="77777777" w:rsidR="00323113" w:rsidRPr="003500AA" w:rsidRDefault="00323113" w:rsidP="00323113">
      <w:pPr>
        <w:numPr>
          <w:ilvl w:val="12"/>
          <w:numId w:val="0"/>
        </w:numPr>
        <w:tabs>
          <w:tab w:val="left" w:pos="-720"/>
        </w:tabs>
        <w:suppressAutoHyphens/>
        <w:rPr>
          <w:sz w:val="20"/>
        </w:rPr>
      </w:pPr>
    </w:p>
    <w:p w14:paraId="65CD4672" w14:textId="77777777" w:rsidR="00323113" w:rsidRPr="003500AA" w:rsidRDefault="00323113" w:rsidP="00323113">
      <w:pPr>
        <w:numPr>
          <w:ilvl w:val="12"/>
          <w:numId w:val="0"/>
        </w:numPr>
        <w:tabs>
          <w:tab w:val="left" w:pos="-720"/>
        </w:tabs>
        <w:suppressAutoHyphens/>
        <w:rPr>
          <w:szCs w:val="24"/>
        </w:rPr>
      </w:pPr>
      <w:r w:rsidRPr="003500AA">
        <w:rPr>
          <w:szCs w:val="24"/>
          <w:u w:val="single"/>
        </w:rPr>
        <w:t>Therapy Consultant Expense</w:t>
      </w:r>
      <w:r w:rsidRPr="003500AA">
        <w:rPr>
          <w:szCs w:val="24"/>
        </w:rPr>
        <w:t xml:space="preserve"> (Schedule G-7) includes the following:  </w:t>
      </w:r>
    </w:p>
    <w:p w14:paraId="0F148006" w14:textId="77777777" w:rsidR="00323113" w:rsidRPr="003500AA" w:rsidRDefault="00323113" w:rsidP="00323113">
      <w:pPr>
        <w:numPr>
          <w:ilvl w:val="12"/>
          <w:numId w:val="0"/>
        </w:numPr>
        <w:tabs>
          <w:tab w:val="left" w:pos="-720"/>
        </w:tabs>
        <w:suppressAutoHyphens/>
        <w:rPr>
          <w:szCs w:val="24"/>
        </w:rPr>
      </w:pPr>
    </w:p>
    <w:p w14:paraId="20801C48" w14:textId="77777777" w:rsidR="00323113" w:rsidRPr="003500AA" w:rsidRDefault="00323113" w:rsidP="00943E53">
      <w:pPr>
        <w:numPr>
          <w:ilvl w:val="0"/>
          <w:numId w:val="1"/>
        </w:numPr>
        <w:tabs>
          <w:tab w:val="left" w:pos="360"/>
        </w:tabs>
      </w:pPr>
      <w:r w:rsidRPr="003500AA">
        <w:t>The time required preparing and presenting in-services to non-therapy staff members.</w:t>
      </w:r>
    </w:p>
    <w:p w14:paraId="6DC9AF2D" w14:textId="77777777" w:rsidR="00323113" w:rsidRPr="003500AA" w:rsidRDefault="00323113" w:rsidP="00943E53">
      <w:pPr>
        <w:numPr>
          <w:ilvl w:val="0"/>
          <w:numId w:val="1"/>
        </w:numPr>
        <w:tabs>
          <w:tab w:val="left" w:pos="360"/>
        </w:tabs>
      </w:pPr>
      <w:r w:rsidRPr="003500AA">
        <w:t>The time spent with staff setting up non-chargeable feeding programs or their equivalent.</w:t>
      </w:r>
    </w:p>
    <w:p w14:paraId="6D5233F3" w14:textId="77777777" w:rsidR="00323113" w:rsidRPr="003500AA" w:rsidRDefault="00323113" w:rsidP="00943E53">
      <w:pPr>
        <w:numPr>
          <w:ilvl w:val="0"/>
          <w:numId w:val="1"/>
        </w:numPr>
        <w:tabs>
          <w:tab w:val="left" w:pos="360"/>
        </w:tabs>
      </w:pPr>
      <w:r w:rsidRPr="003500AA">
        <w:t>The time spent training non-chargeable routine restorative aides.</w:t>
      </w:r>
    </w:p>
    <w:p w14:paraId="059FF2FB" w14:textId="77777777" w:rsidR="00323113" w:rsidRPr="003500AA" w:rsidRDefault="00323113" w:rsidP="00943E53">
      <w:pPr>
        <w:numPr>
          <w:ilvl w:val="0"/>
          <w:numId w:val="1"/>
        </w:numPr>
        <w:tabs>
          <w:tab w:val="left" w:pos="360"/>
        </w:tabs>
      </w:pPr>
      <w:r w:rsidRPr="003500AA">
        <w:t xml:space="preserve">The time spent by therapy staff when consulting with nursing with respect to nursing and restorative care and equipment needs of residents who are either in transition from, or not actively receiving one-on-one therapy treatments.  </w:t>
      </w:r>
    </w:p>
    <w:p w14:paraId="64394AD8" w14:textId="77777777" w:rsidR="00C441B5" w:rsidRPr="003500AA" w:rsidRDefault="00C441B5" w:rsidP="00C441B5">
      <w:pPr>
        <w:tabs>
          <w:tab w:val="left" w:pos="360"/>
        </w:tabs>
      </w:pPr>
    </w:p>
    <w:p w14:paraId="04F91B23" w14:textId="77777777" w:rsidR="008672EA" w:rsidRPr="003500AA" w:rsidRDefault="008672EA" w:rsidP="008672EA">
      <w:pPr>
        <w:tabs>
          <w:tab w:val="left" w:pos="360"/>
        </w:tabs>
      </w:pPr>
      <w:r w:rsidRPr="003500AA">
        <w:t xml:space="preserve">Therapy expenses on schedule G account 5111.10 are entered in columns 3 &amp; 4.  Column 5 on Schedule G, account 5111.10 must agree with Schedule G-7, Total Allowable Therapy Expense.  If the two do not agree, an ERR will appear on Schedule G, account 5111.10 Column 5.  Make corrections to either Schedule G or Schedule G-7.  </w:t>
      </w:r>
    </w:p>
    <w:p w14:paraId="6392B8F2" w14:textId="77777777" w:rsidR="00D41AAE" w:rsidRPr="003500AA" w:rsidRDefault="00D41AAE" w:rsidP="00DD13D2">
      <w:pPr>
        <w:tabs>
          <w:tab w:val="left" w:pos="360"/>
        </w:tabs>
      </w:pPr>
    </w:p>
    <w:p w14:paraId="0ECE14B4" w14:textId="77777777" w:rsidR="00B7666B" w:rsidRPr="003500AA" w:rsidRDefault="00B7666B" w:rsidP="00452109">
      <w:pPr>
        <w:pStyle w:val="Heading1"/>
      </w:pPr>
      <w:bookmarkStart w:id="118" w:name="_Toc466899119"/>
      <w:bookmarkStart w:id="119" w:name="_Toc470771491"/>
      <w:bookmarkStart w:id="120" w:name="_Toc62047970"/>
      <w:r w:rsidRPr="003500AA">
        <w:t>SCHEDULE G-8</w:t>
      </w:r>
      <w:bookmarkEnd w:id="118"/>
      <w:bookmarkEnd w:id="119"/>
      <w:bookmarkEnd w:id="120"/>
    </w:p>
    <w:p w14:paraId="7462341C" w14:textId="480A2C5A" w:rsidR="00B7666B" w:rsidRPr="003500AA" w:rsidRDefault="00923E9A" w:rsidP="00DD13D2">
      <w:pPr>
        <w:tabs>
          <w:tab w:val="left" w:pos="360"/>
        </w:tabs>
      </w:pPr>
      <w:r w:rsidRPr="003500AA">
        <w:t>This schedule calculates the Medicaid allowable bad debts and</w:t>
      </w:r>
      <w:r w:rsidR="00B7666B" w:rsidRPr="003500AA">
        <w:t xml:space="preserve"> will perform rudimentary mathematical functions for the </w:t>
      </w:r>
      <w:r w:rsidR="00EB04B5" w:rsidRPr="003500AA">
        <w:t>Cost Report</w:t>
      </w:r>
      <w:r w:rsidR="00B7666B" w:rsidRPr="003500AA">
        <w:t xml:space="preserve"> preparer.  The total derived from this worksheet will be used to check the reported allowable bad debts on Schedule G.  Data must be entered to lines </w:t>
      </w:r>
      <w:r w:rsidR="00C86657" w:rsidRPr="003500AA">
        <w:t>1</w:t>
      </w:r>
      <w:r w:rsidR="00B7666B" w:rsidRPr="003500AA">
        <w:t xml:space="preserve"> through 4 manually.  The remainder of the worksheet will calculate automatically.</w:t>
      </w:r>
    </w:p>
    <w:p w14:paraId="76760BA8" w14:textId="77777777" w:rsidR="00B81E22" w:rsidRPr="003500AA" w:rsidRDefault="00B81E22" w:rsidP="00DD13D2">
      <w:pPr>
        <w:tabs>
          <w:tab w:val="left" w:pos="360"/>
        </w:tabs>
      </w:pPr>
    </w:p>
    <w:p w14:paraId="29AA250B" w14:textId="42C882DF" w:rsidR="00B7666B" w:rsidRPr="003500AA" w:rsidRDefault="00B81E22" w:rsidP="00B81E22">
      <w:pPr>
        <w:tabs>
          <w:tab w:val="left" w:pos="-720"/>
        </w:tabs>
        <w:suppressAutoHyphens/>
      </w:pPr>
      <w:r w:rsidRPr="003500AA">
        <w:t>The amount on Line 5</w:t>
      </w:r>
      <w:r w:rsidR="005157B9" w:rsidRPr="003500AA">
        <w:t>, Current Year Projected Medicaid Bad Debt,</w:t>
      </w:r>
      <w:r w:rsidRPr="003500AA">
        <w:t xml:space="preserve"> is subject to the exam process. Supporting documentation is required to be submitted with the </w:t>
      </w:r>
      <w:r w:rsidR="00EB04B5" w:rsidRPr="003500AA">
        <w:t>Cost</w:t>
      </w:r>
      <w:r w:rsidR="0025004B" w:rsidRPr="003500AA">
        <w:t xml:space="preserve"> Report</w:t>
      </w:r>
      <w:r w:rsidRPr="003500AA">
        <w:t xml:space="preserve">. </w:t>
      </w:r>
      <w:r w:rsidR="006E1E8E" w:rsidRPr="003500AA">
        <w:t xml:space="preserve">The detail page can be found </w:t>
      </w:r>
      <w:hyperlink r:id="rId44" w:history="1">
        <w:r w:rsidR="006E1E8E" w:rsidRPr="003500AA">
          <w:rPr>
            <w:rStyle w:val="Hyperlink"/>
          </w:rPr>
          <w:t>here</w:t>
        </w:r>
      </w:hyperlink>
      <w:r w:rsidR="004101D9" w:rsidRPr="003500AA">
        <w:rPr>
          <w:rStyle w:val="Hyperlink"/>
        </w:rPr>
        <w:t xml:space="preserve"> </w:t>
      </w:r>
      <w:r w:rsidR="004101D9" w:rsidRPr="003500AA">
        <w:rPr>
          <w:rStyle w:val="Hyperlink"/>
          <w:u w:val="none"/>
        </w:rPr>
        <w:t>– Bad Debt Spreadsheet</w:t>
      </w:r>
      <w:r w:rsidR="006E1E8E" w:rsidRPr="003500AA">
        <w:t xml:space="preserve">. </w:t>
      </w:r>
      <w:r w:rsidRPr="003500AA">
        <w:t xml:space="preserve">This documentation must include copies of award letters for Medicaid patients with bad debts, a bad debt schedule, </w:t>
      </w:r>
      <w:r w:rsidRPr="003500AA">
        <w:rPr>
          <w:b/>
        </w:rPr>
        <w:t xml:space="preserve">copies of at least 3 </w:t>
      </w:r>
      <w:r w:rsidR="003E35C2" w:rsidRPr="003500AA">
        <w:rPr>
          <w:b/>
        </w:rPr>
        <w:t>reasonable documented attempts indicating</w:t>
      </w:r>
      <w:r w:rsidRPr="003500AA">
        <w:rPr>
          <w:b/>
        </w:rPr>
        <w:t xml:space="preserve"> timely collection </w:t>
      </w:r>
      <w:r w:rsidR="003E35C2" w:rsidRPr="003500AA">
        <w:rPr>
          <w:b/>
        </w:rPr>
        <w:t xml:space="preserve">efforts </w:t>
      </w:r>
      <w:r w:rsidRPr="003500AA">
        <w:rPr>
          <w:b/>
        </w:rPr>
        <w:t>and information on when the debt was incurred.</w:t>
      </w:r>
      <w:r w:rsidR="00AF067F" w:rsidRPr="003500AA">
        <w:t xml:space="preserve">  Medicare bad debt from a resident that had dual coverage (Medicare/Medicaid) is not eligible for the Cost Report.</w:t>
      </w:r>
    </w:p>
    <w:p w14:paraId="7F5BD7F5" w14:textId="77777777" w:rsidR="00B81E22" w:rsidRPr="003500AA" w:rsidRDefault="00B81E22" w:rsidP="00B81E22">
      <w:pPr>
        <w:tabs>
          <w:tab w:val="left" w:pos="-720"/>
        </w:tabs>
        <w:suppressAutoHyphens/>
      </w:pPr>
    </w:p>
    <w:p w14:paraId="4D820FEF" w14:textId="13C1B2BC" w:rsidR="00F575B4" w:rsidRPr="003500AA" w:rsidRDefault="00B7666B" w:rsidP="00DD13D2">
      <w:pPr>
        <w:tabs>
          <w:tab w:val="left" w:pos="360"/>
        </w:tabs>
      </w:pPr>
      <w:r w:rsidRPr="003500AA">
        <w:t xml:space="preserve">An adjusting entry must be made to the </w:t>
      </w:r>
      <w:r w:rsidR="00EB04B5" w:rsidRPr="003500AA">
        <w:t>Cost Report</w:t>
      </w:r>
      <w:r w:rsidRPr="003500AA">
        <w:t xml:space="preserve"> based on amounts derived from Schedule G-8 to move allowable bad debt costs to Schedule G, </w:t>
      </w:r>
      <w:r w:rsidR="00316D94" w:rsidRPr="003500AA">
        <w:t>account 9905</w:t>
      </w:r>
      <w:r w:rsidRPr="003500AA">
        <w:t xml:space="preserve">.  Column 5 on Schedule G, </w:t>
      </w:r>
      <w:r w:rsidR="00316D94" w:rsidRPr="003500AA">
        <w:t>account 9905</w:t>
      </w:r>
      <w:r w:rsidRPr="003500AA">
        <w:t xml:space="preserve"> must agree with Schedule G-8, </w:t>
      </w:r>
      <w:r w:rsidR="005157B9" w:rsidRPr="003500AA">
        <w:t>Total Allowable Bad Debt for Medicaid Cost Report</w:t>
      </w:r>
      <w:r w:rsidRPr="003500AA">
        <w:t>.  If the two do not agree, an ERR will appear</w:t>
      </w:r>
      <w:r w:rsidR="00316D94" w:rsidRPr="003500AA">
        <w:t xml:space="preserve">. </w:t>
      </w:r>
      <w:r w:rsidRPr="003500AA">
        <w:t xml:space="preserve"> Make corrections to ei</w:t>
      </w:r>
      <w:r w:rsidR="00923E9A" w:rsidRPr="003500AA">
        <w:t>ther Schedule G or Schedule G-8 to correct the ERR.</w:t>
      </w:r>
    </w:p>
    <w:p w14:paraId="2BF877EC" w14:textId="77777777" w:rsidR="00F72CAB" w:rsidRPr="003500AA" w:rsidRDefault="00F72CAB" w:rsidP="00DD13D2">
      <w:pPr>
        <w:tabs>
          <w:tab w:val="left" w:pos="360"/>
        </w:tabs>
      </w:pPr>
    </w:p>
    <w:p w14:paraId="757E2AC6" w14:textId="7F8A5860" w:rsidR="00077BDD" w:rsidRPr="003500AA" w:rsidRDefault="00D41AAE" w:rsidP="00452109">
      <w:pPr>
        <w:pStyle w:val="Heading1"/>
      </w:pPr>
      <w:bookmarkStart w:id="121" w:name="_Toc466899120"/>
      <w:bookmarkStart w:id="122" w:name="_Toc470771492"/>
      <w:bookmarkStart w:id="123" w:name="_Toc62047971"/>
      <w:r w:rsidRPr="003500AA">
        <w:t xml:space="preserve">SCHEDULE </w:t>
      </w:r>
      <w:r w:rsidR="00C05002" w:rsidRPr="003500AA">
        <w:t>L</w:t>
      </w:r>
      <w:bookmarkEnd w:id="121"/>
      <w:bookmarkEnd w:id="122"/>
      <w:bookmarkEnd w:id="123"/>
    </w:p>
    <w:p w14:paraId="043BD6C2" w14:textId="77777777" w:rsidR="0015275A" w:rsidRPr="003500AA" w:rsidRDefault="0015275A" w:rsidP="00396848">
      <w:pPr>
        <w:tabs>
          <w:tab w:val="left" w:pos="360"/>
          <w:tab w:val="left" w:pos="4874"/>
        </w:tabs>
      </w:pPr>
      <w:r w:rsidRPr="003500AA">
        <w:t>Line 1</w:t>
      </w:r>
      <w:r w:rsidR="00310A3C" w:rsidRPr="003500AA">
        <w:t>:</w:t>
      </w:r>
      <w:r w:rsidRPr="003500AA">
        <w:t xml:space="preserve"> </w:t>
      </w:r>
      <w:r w:rsidR="00310A3C" w:rsidRPr="003500AA">
        <w:t>E</w:t>
      </w:r>
      <w:r w:rsidRPr="003500AA">
        <w:t xml:space="preserve">nter the total number of W2’s the facility </w:t>
      </w:r>
      <w:r w:rsidR="00310A3C" w:rsidRPr="003500AA">
        <w:t>generated</w:t>
      </w:r>
      <w:r w:rsidRPr="003500AA">
        <w:t xml:space="preserve"> for direct care staff in the following accounts:</w:t>
      </w:r>
    </w:p>
    <w:p w14:paraId="06AA8874" w14:textId="77777777" w:rsidR="0015275A" w:rsidRPr="003500AA" w:rsidRDefault="0015275A" w:rsidP="0015275A">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5111.01 – Director of Nursing Services</w:t>
      </w:r>
    </w:p>
    <w:p w14:paraId="5741718D" w14:textId="77777777" w:rsidR="0015275A" w:rsidRPr="003500AA" w:rsidRDefault="0015275A" w:rsidP="0015275A">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5111.02 – RN</w:t>
      </w:r>
    </w:p>
    <w:p w14:paraId="04AE1CE5" w14:textId="77777777" w:rsidR="0015275A" w:rsidRPr="003500AA" w:rsidRDefault="0015275A" w:rsidP="0015275A">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5111.03 – LPN</w:t>
      </w:r>
      <w:r w:rsidRPr="003500AA">
        <w:rPr>
          <w:rFonts w:ascii="Times New Roman" w:hAnsi="Times New Roman"/>
        </w:rPr>
        <w:tab/>
      </w:r>
    </w:p>
    <w:p w14:paraId="26973B89" w14:textId="77777777" w:rsidR="0015275A" w:rsidRPr="003500AA" w:rsidRDefault="0015275A" w:rsidP="0015275A">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5111.04 – CNA</w:t>
      </w:r>
    </w:p>
    <w:p w14:paraId="12D3AF0B" w14:textId="09A6D951" w:rsidR="0015275A" w:rsidRPr="003500AA" w:rsidRDefault="0015275A" w:rsidP="0015275A">
      <w:pPr>
        <w:pStyle w:val="ListParagraph"/>
        <w:numPr>
          <w:ilvl w:val="0"/>
          <w:numId w:val="28"/>
        </w:numPr>
        <w:tabs>
          <w:tab w:val="left" w:pos="360"/>
          <w:tab w:val="left" w:pos="4874"/>
        </w:tabs>
        <w:rPr>
          <w:rFonts w:ascii="Times New Roman" w:hAnsi="Times New Roman"/>
        </w:rPr>
      </w:pPr>
      <w:r w:rsidRPr="003500AA">
        <w:rPr>
          <w:rFonts w:ascii="Times New Roman" w:hAnsi="Times New Roman"/>
        </w:rPr>
        <w:lastRenderedPageBreak/>
        <w:t>5111.05 – Other Nursing with Administrative Duties</w:t>
      </w:r>
    </w:p>
    <w:p w14:paraId="1FC843C9" w14:textId="1FD6A0AA" w:rsidR="00E5047A" w:rsidRPr="003500AA" w:rsidRDefault="00E5047A">
      <w:pPr>
        <w:overflowPunct/>
        <w:autoSpaceDE/>
        <w:autoSpaceDN/>
        <w:adjustRightInd/>
        <w:textAlignment w:val="auto"/>
      </w:pPr>
    </w:p>
    <w:p w14:paraId="34513458" w14:textId="6E748980" w:rsidR="00310A3C" w:rsidRPr="003500AA" w:rsidRDefault="00310A3C" w:rsidP="00310A3C">
      <w:pPr>
        <w:tabs>
          <w:tab w:val="left" w:pos="360"/>
          <w:tab w:val="left" w:pos="4874"/>
        </w:tabs>
      </w:pPr>
      <w:r w:rsidRPr="003500AA">
        <w:t xml:space="preserve">Line 2: Enter the total number of W2’s the facility generated for direct care staff that </w:t>
      </w:r>
      <w:r w:rsidRPr="003500AA">
        <w:rPr>
          <w:b/>
        </w:rPr>
        <w:t>EXITED</w:t>
      </w:r>
      <w:r w:rsidRPr="003500AA">
        <w:t xml:space="preserve"> the following accounts (terminated, quit, transferred out of direct care to another position)</w:t>
      </w:r>
      <w:r w:rsidR="00A62E5F" w:rsidRPr="003500AA">
        <w:t>:</w:t>
      </w:r>
    </w:p>
    <w:p w14:paraId="2A51D3CF" w14:textId="77777777" w:rsidR="00310A3C" w:rsidRPr="003500AA" w:rsidRDefault="00310A3C" w:rsidP="00310A3C">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5111.01 – Director of Nursing Services</w:t>
      </w:r>
    </w:p>
    <w:p w14:paraId="20377CC0" w14:textId="77777777" w:rsidR="00310A3C" w:rsidRPr="003500AA" w:rsidRDefault="00310A3C" w:rsidP="00310A3C">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5111.02 – RN</w:t>
      </w:r>
    </w:p>
    <w:p w14:paraId="0BB98F58" w14:textId="77777777" w:rsidR="00310A3C" w:rsidRPr="003500AA" w:rsidRDefault="00310A3C" w:rsidP="00310A3C">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5111.03 – LPN</w:t>
      </w:r>
      <w:r w:rsidRPr="003500AA">
        <w:rPr>
          <w:rFonts w:ascii="Times New Roman" w:hAnsi="Times New Roman"/>
        </w:rPr>
        <w:tab/>
      </w:r>
    </w:p>
    <w:p w14:paraId="68BCE248" w14:textId="77777777" w:rsidR="00310A3C" w:rsidRPr="003500AA" w:rsidRDefault="00310A3C" w:rsidP="00310A3C">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5111.04 – CNA</w:t>
      </w:r>
    </w:p>
    <w:p w14:paraId="3141D0A7" w14:textId="4E42FB1A" w:rsidR="00310A3C" w:rsidRPr="003500AA" w:rsidRDefault="00310A3C" w:rsidP="00310A3C">
      <w:pPr>
        <w:pStyle w:val="ListParagraph"/>
        <w:numPr>
          <w:ilvl w:val="0"/>
          <w:numId w:val="28"/>
        </w:numPr>
        <w:tabs>
          <w:tab w:val="left" w:pos="360"/>
          <w:tab w:val="left" w:pos="4874"/>
        </w:tabs>
        <w:rPr>
          <w:rFonts w:ascii="Times New Roman" w:hAnsi="Times New Roman"/>
        </w:rPr>
      </w:pPr>
      <w:r w:rsidRPr="003500AA">
        <w:rPr>
          <w:rFonts w:ascii="Times New Roman" w:hAnsi="Times New Roman"/>
        </w:rPr>
        <w:t>5111.05 – Other Nursing with Administrative Duties</w:t>
      </w:r>
    </w:p>
    <w:p w14:paraId="7AA7F121" w14:textId="62E3023F" w:rsidR="0050717E" w:rsidRPr="003500AA" w:rsidRDefault="0050717E" w:rsidP="0050717E">
      <w:pPr>
        <w:tabs>
          <w:tab w:val="left" w:pos="360"/>
          <w:tab w:val="left" w:pos="4874"/>
        </w:tabs>
      </w:pPr>
    </w:p>
    <w:p w14:paraId="3A53629C" w14:textId="77777777" w:rsidR="00513345" w:rsidRPr="003500AA" w:rsidRDefault="00513345" w:rsidP="00513345">
      <w:pPr>
        <w:tabs>
          <w:tab w:val="left" w:pos="360"/>
          <w:tab w:val="left" w:pos="4874"/>
        </w:tabs>
      </w:pPr>
    </w:p>
    <w:p w14:paraId="6C05B535" w14:textId="77777777" w:rsidR="00C05002" w:rsidRPr="003500AA" w:rsidRDefault="00C05002" w:rsidP="00452109">
      <w:pPr>
        <w:pStyle w:val="Heading1"/>
      </w:pPr>
      <w:bookmarkStart w:id="124" w:name="_Toc466899124"/>
      <w:bookmarkStart w:id="125" w:name="_Toc470771495"/>
      <w:bookmarkStart w:id="126" w:name="_Toc62047972"/>
      <w:r w:rsidRPr="003500AA">
        <w:t>SCHEDULE M</w:t>
      </w:r>
      <w:bookmarkEnd w:id="124"/>
      <w:bookmarkEnd w:id="125"/>
      <w:bookmarkEnd w:id="126"/>
      <w:r w:rsidRPr="003500AA">
        <w:t xml:space="preserve"> </w:t>
      </w:r>
    </w:p>
    <w:p w14:paraId="32059EFA" w14:textId="77777777" w:rsidR="004E4F93" w:rsidRPr="003500AA" w:rsidRDefault="004E4F93" w:rsidP="004E4F93">
      <w:pPr>
        <w:tabs>
          <w:tab w:val="left" w:pos="360"/>
        </w:tabs>
      </w:pPr>
      <w:r w:rsidRPr="003500AA">
        <w:t>Refer to the Suggested Keying Order above for the most efficient order to complete the Cost Report.</w:t>
      </w:r>
    </w:p>
    <w:p w14:paraId="1CB0A5E1" w14:textId="77777777" w:rsidR="00C05002" w:rsidRPr="003500AA" w:rsidRDefault="00C05002" w:rsidP="00DD13D2">
      <w:pPr>
        <w:tabs>
          <w:tab w:val="left" w:pos="360"/>
        </w:tabs>
      </w:pPr>
    </w:p>
    <w:p w14:paraId="5BC99CC7" w14:textId="77777777" w:rsidR="00A63689" w:rsidRPr="003500AA" w:rsidRDefault="00A63689" w:rsidP="00A63689">
      <w:pPr>
        <w:tabs>
          <w:tab w:val="left" w:pos="360"/>
        </w:tabs>
      </w:pPr>
      <w:r w:rsidRPr="003500AA">
        <w:t>There are formulas which will total lines across and columns down.  Enter days into columns 1 and 2.  Enter dollar amounts as whole numbers (no cents) in columns 4 and 5.  Remember to include Swing Bed Revenue.  Column 1 includes class codes 20, 45, 50, 54, 60, 62 63, 66, 67 and 91.</w:t>
      </w:r>
    </w:p>
    <w:p w14:paraId="7C13FFAC" w14:textId="6185E9EE" w:rsidR="000561D9" w:rsidRPr="003500AA" w:rsidRDefault="000561D9" w:rsidP="00DD13D2">
      <w:pPr>
        <w:tabs>
          <w:tab w:val="left" w:pos="360"/>
        </w:tabs>
      </w:pPr>
    </w:p>
    <w:p w14:paraId="0AD9A77C" w14:textId="5AC849EC" w:rsidR="00D41AAE" w:rsidRPr="003500AA" w:rsidRDefault="00D41AAE" w:rsidP="00452109">
      <w:pPr>
        <w:pStyle w:val="Heading1"/>
      </w:pPr>
      <w:bookmarkStart w:id="127" w:name="_Toc466899125"/>
      <w:bookmarkStart w:id="128" w:name="_Toc470771496"/>
      <w:bookmarkStart w:id="129" w:name="_Toc62047973"/>
      <w:r w:rsidRPr="003500AA">
        <w:t>SCHEDULE N</w:t>
      </w:r>
      <w:bookmarkEnd w:id="127"/>
      <w:bookmarkEnd w:id="128"/>
      <w:bookmarkEnd w:id="129"/>
    </w:p>
    <w:p w14:paraId="5AFAFB04" w14:textId="77777777" w:rsidR="004E4F93" w:rsidRPr="003500AA" w:rsidRDefault="004E4F93" w:rsidP="004E4F93">
      <w:pPr>
        <w:tabs>
          <w:tab w:val="left" w:pos="360"/>
        </w:tabs>
      </w:pPr>
      <w:r w:rsidRPr="003500AA">
        <w:t>Refer to the Suggested Keying Order above for the most efficient order to complete the Cost Report.</w:t>
      </w:r>
    </w:p>
    <w:p w14:paraId="697CA06B" w14:textId="77777777" w:rsidR="00D41AAE" w:rsidRPr="003500AA" w:rsidRDefault="00D41AAE" w:rsidP="00DD13D2">
      <w:pPr>
        <w:tabs>
          <w:tab w:val="left" w:pos="360"/>
        </w:tabs>
      </w:pPr>
    </w:p>
    <w:p w14:paraId="7291B1FD" w14:textId="77777777" w:rsidR="00A63689" w:rsidRPr="003500AA" w:rsidRDefault="00A63689" w:rsidP="00A63689">
      <w:pPr>
        <w:numPr>
          <w:ilvl w:val="12"/>
          <w:numId w:val="0"/>
        </w:numPr>
        <w:tabs>
          <w:tab w:val="left" w:pos="-720"/>
        </w:tabs>
        <w:suppressAutoHyphens/>
        <w:rPr>
          <w:szCs w:val="24"/>
        </w:rPr>
      </w:pPr>
      <w:r w:rsidRPr="003500AA">
        <w:rPr>
          <w:szCs w:val="24"/>
          <w:u w:val="single"/>
        </w:rPr>
        <w:t>Schedule N</w:t>
      </w:r>
      <w:r w:rsidRPr="003500AA">
        <w:rPr>
          <w:szCs w:val="24"/>
        </w:rPr>
        <w:t xml:space="preserve"> - Medicaid patient days reported in </w:t>
      </w:r>
      <w:proofErr w:type="gramStart"/>
      <w:r w:rsidRPr="003500AA">
        <w:rPr>
          <w:szCs w:val="24"/>
        </w:rPr>
        <w:t>column</w:t>
      </w:r>
      <w:proofErr w:type="gramEnd"/>
      <w:r w:rsidRPr="003500AA">
        <w:rPr>
          <w:szCs w:val="24"/>
        </w:rPr>
        <w:t xml:space="preserve"> 1 &amp; 2 include class codes 20, 45, 50, 54, 60, 62, 63, 66, 67, and 91 from the Medicaid Revenue and Census report and the facility census for unpaid Medicaid days.  If a line is not applicable, do not leave it blank, enter a "0" (zero). </w:t>
      </w:r>
    </w:p>
    <w:p w14:paraId="2C01926B" w14:textId="6EB4E568" w:rsidR="00056833" w:rsidRPr="003500AA" w:rsidRDefault="00056833" w:rsidP="00B35569">
      <w:pPr>
        <w:numPr>
          <w:ilvl w:val="12"/>
          <w:numId w:val="0"/>
        </w:numPr>
        <w:tabs>
          <w:tab w:val="left" w:pos="-720"/>
        </w:tabs>
        <w:suppressAutoHyphens/>
        <w:rPr>
          <w:szCs w:val="24"/>
        </w:rPr>
      </w:pPr>
    </w:p>
    <w:p w14:paraId="39C429FF" w14:textId="39CE54D6" w:rsidR="00BF33DD" w:rsidRPr="003500AA" w:rsidRDefault="00BF33DD" w:rsidP="00DD13D2">
      <w:pPr>
        <w:tabs>
          <w:tab w:val="left" w:pos="360"/>
        </w:tabs>
      </w:pPr>
      <w:r w:rsidRPr="003500AA">
        <w:t>Items completed automatically:</w:t>
      </w:r>
    </w:p>
    <w:p w14:paraId="3EFD5C01" w14:textId="77777777" w:rsidR="005544CB" w:rsidRPr="003500AA" w:rsidRDefault="005544CB" w:rsidP="00DD13D2">
      <w:pPr>
        <w:tabs>
          <w:tab w:val="left" w:pos="360"/>
        </w:tabs>
      </w:pPr>
    </w:p>
    <w:p w14:paraId="358BF2C7" w14:textId="77777777" w:rsidR="00BF33DD" w:rsidRPr="003500AA" w:rsidRDefault="00BF33DD" w:rsidP="00EA4BEB">
      <w:pPr>
        <w:numPr>
          <w:ilvl w:val="0"/>
          <w:numId w:val="11"/>
        </w:numPr>
        <w:tabs>
          <w:tab w:val="left" w:pos="360"/>
        </w:tabs>
      </w:pPr>
      <w:r w:rsidRPr="003500AA">
        <w:t xml:space="preserve">Column 1 – Medicaid </w:t>
      </w:r>
      <w:r w:rsidR="00E41A12" w:rsidRPr="003500AA">
        <w:t>Days Less Swing Bed Days</w:t>
      </w:r>
      <w:r w:rsidR="00D41AAE" w:rsidRPr="003500AA">
        <w:t xml:space="preserve">, </w:t>
      </w:r>
      <w:r w:rsidR="00E41A12" w:rsidRPr="003500AA">
        <w:t>is completed</w:t>
      </w:r>
      <w:r w:rsidR="00D41AAE" w:rsidRPr="003500AA">
        <w:t xml:space="preserve"> from Schedule M automatically</w:t>
      </w:r>
      <w:r w:rsidR="00E41A12" w:rsidRPr="003500AA">
        <w:t xml:space="preserve"> as well as</w:t>
      </w:r>
      <w:r w:rsidR="00D41AAE" w:rsidRPr="003500AA">
        <w:t xml:space="preserve"> Line </w:t>
      </w:r>
      <w:r w:rsidR="00E41A12" w:rsidRPr="003500AA">
        <w:t>18</w:t>
      </w:r>
      <w:r w:rsidR="00D41AAE" w:rsidRPr="003500AA">
        <w:t xml:space="preserve">, </w:t>
      </w:r>
      <w:r w:rsidR="00E41A12" w:rsidRPr="003500AA">
        <w:t>Swing Bed Days</w:t>
      </w:r>
      <w:r w:rsidR="00D41AAE" w:rsidRPr="003500AA">
        <w:t>.</w:t>
      </w:r>
      <w:r w:rsidRPr="003500AA">
        <w:t xml:space="preserve">  </w:t>
      </w:r>
    </w:p>
    <w:p w14:paraId="54ED9FA6" w14:textId="77777777" w:rsidR="00BF33DD" w:rsidRPr="003500AA" w:rsidRDefault="00BF33DD" w:rsidP="00EA4BEB">
      <w:pPr>
        <w:numPr>
          <w:ilvl w:val="0"/>
          <w:numId w:val="11"/>
        </w:numPr>
        <w:tabs>
          <w:tab w:val="left" w:pos="360"/>
        </w:tabs>
      </w:pPr>
      <w:r w:rsidRPr="003500AA">
        <w:t xml:space="preserve">Line 13 – Formulas will total these columns. </w:t>
      </w:r>
    </w:p>
    <w:p w14:paraId="3B12779A" w14:textId="2707888D" w:rsidR="00BF33DD" w:rsidRPr="003500AA" w:rsidRDefault="00BF33DD" w:rsidP="00EA4BEB">
      <w:pPr>
        <w:numPr>
          <w:ilvl w:val="0"/>
          <w:numId w:val="11"/>
        </w:numPr>
        <w:tabs>
          <w:tab w:val="left" w:pos="360"/>
        </w:tabs>
      </w:pPr>
      <w:r w:rsidRPr="003500AA">
        <w:t xml:space="preserve">Column </w:t>
      </w:r>
      <w:r w:rsidR="00A01AC1" w:rsidRPr="003500AA">
        <w:t xml:space="preserve">8 </w:t>
      </w:r>
      <w:r w:rsidRPr="003500AA">
        <w:t>– Total Patient Days will total the lines across.</w:t>
      </w:r>
    </w:p>
    <w:p w14:paraId="4E830FAF" w14:textId="77777777" w:rsidR="00BF33DD" w:rsidRPr="003500AA" w:rsidRDefault="00BF33DD" w:rsidP="00BF33DD">
      <w:pPr>
        <w:numPr>
          <w:ilvl w:val="0"/>
          <w:numId w:val="11"/>
        </w:numPr>
        <w:tabs>
          <w:tab w:val="left" w:pos="360"/>
        </w:tabs>
      </w:pPr>
      <w:r w:rsidRPr="003500AA">
        <w:t>Line 15 – Maximum Patient Days will calculate once Line</w:t>
      </w:r>
      <w:r w:rsidR="00BF578F" w:rsidRPr="003500AA">
        <w:t>s</w:t>
      </w:r>
      <w:r w:rsidRPr="003500AA">
        <w:t xml:space="preserve"> 13 and column 9 are completed.  If the dates on Schedule A were for a partial year, the formula will take this into consideration.  Otherwise, the formula assumes a full year Cost Report.</w:t>
      </w:r>
    </w:p>
    <w:p w14:paraId="5CBE6651" w14:textId="2B667908" w:rsidR="00BF33DD" w:rsidRPr="003500AA" w:rsidRDefault="00BF33DD" w:rsidP="00D71703">
      <w:pPr>
        <w:numPr>
          <w:ilvl w:val="0"/>
          <w:numId w:val="11"/>
        </w:numPr>
        <w:tabs>
          <w:tab w:val="left" w:pos="360"/>
        </w:tabs>
      </w:pPr>
      <w:r w:rsidRPr="003500AA">
        <w:t>Line 16 – Percent Occupancy will calculate automatically.</w:t>
      </w:r>
    </w:p>
    <w:p w14:paraId="3D0E0784" w14:textId="77777777" w:rsidR="00A01AC1" w:rsidRPr="003500AA" w:rsidRDefault="00A01AC1" w:rsidP="00DD13D2">
      <w:pPr>
        <w:tabs>
          <w:tab w:val="left" w:pos="360"/>
        </w:tabs>
      </w:pPr>
    </w:p>
    <w:p w14:paraId="0F681B9A" w14:textId="206C0AC3" w:rsidR="00BF33DD" w:rsidRPr="003500AA" w:rsidRDefault="00BF33DD" w:rsidP="00DD13D2">
      <w:pPr>
        <w:tabs>
          <w:tab w:val="left" w:pos="360"/>
        </w:tabs>
      </w:pPr>
      <w:r w:rsidRPr="003500AA">
        <w:t>Items to be completed by the Cost Report Preparer:</w:t>
      </w:r>
    </w:p>
    <w:p w14:paraId="6BE58F36" w14:textId="77777777" w:rsidR="005544CB" w:rsidRPr="003500AA" w:rsidRDefault="005544CB" w:rsidP="00DD13D2">
      <w:pPr>
        <w:tabs>
          <w:tab w:val="left" w:pos="360"/>
        </w:tabs>
      </w:pPr>
    </w:p>
    <w:p w14:paraId="27F7A52F" w14:textId="31A22D21" w:rsidR="00D41AAE" w:rsidRPr="003500AA" w:rsidRDefault="006226B4" w:rsidP="00EA4BEB">
      <w:pPr>
        <w:numPr>
          <w:ilvl w:val="0"/>
          <w:numId w:val="24"/>
        </w:numPr>
        <w:tabs>
          <w:tab w:val="left" w:pos="360"/>
        </w:tabs>
      </w:pPr>
      <w:r w:rsidRPr="003500AA">
        <w:t xml:space="preserve">Column 2 through </w:t>
      </w:r>
      <w:r w:rsidR="00CA4E83" w:rsidRPr="003500AA">
        <w:t xml:space="preserve">7 </w:t>
      </w:r>
      <w:r w:rsidRPr="003500AA">
        <w:t xml:space="preserve">are </w:t>
      </w:r>
      <w:r w:rsidR="00D41AAE" w:rsidRPr="003500AA">
        <w:t xml:space="preserve">completed by the </w:t>
      </w:r>
      <w:r w:rsidR="00EB04B5" w:rsidRPr="003500AA">
        <w:t>Cost Report</w:t>
      </w:r>
      <w:r w:rsidR="00D41AAE" w:rsidRPr="003500AA">
        <w:t xml:space="preserve"> preparer</w:t>
      </w:r>
      <w:r w:rsidR="00BF33DD" w:rsidRPr="003500AA">
        <w:t xml:space="preserve">. </w:t>
      </w:r>
    </w:p>
    <w:p w14:paraId="58F45218" w14:textId="0055E58B" w:rsidR="00CA4E83" w:rsidRPr="003500AA" w:rsidRDefault="00CA4E83" w:rsidP="00EA4BEB">
      <w:pPr>
        <w:numPr>
          <w:ilvl w:val="0"/>
          <w:numId w:val="24"/>
        </w:numPr>
        <w:tabs>
          <w:tab w:val="left" w:pos="360"/>
        </w:tabs>
      </w:pPr>
      <w:r w:rsidRPr="003500AA">
        <w:t xml:space="preserve">Medicaid MANAGED CARE DAYS </w:t>
      </w:r>
      <w:r w:rsidR="005F1E66" w:rsidRPr="003500AA">
        <w:t>Class Code 55.</w:t>
      </w:r>
    </w:p>
    <w:p w14:paraId="7A53BD8A" w14:textId="03B59220" w:rsidR="00D956E7" w:rsidRPr="003500AA" w:rsidRDefault="00D956E7" w:rsidP="00EA4BEB">
      <w:pPr>
        <w:numPr>
          <w:ilvl w:val="0"/>
          <w:numId w:val="24"/>
        </w:numPr>
        <w:tabs>
          <w:tab w:val="left" w:pos="360"/>
        </w:tabs>
      </w:pPr>
      <w:r w:rsidRPr="003500AA">
        <w:t>Column 6 -</w:t>
      </w:r>
      <w:r w:rsidR="006F1208" w:rsidRPr="003500AA">
        <w:t xml:space="preserve"> include</w:t>
      </w:r>
      <w:r w:rsidRPr="003500AA">
        <w:t xml:space="preserve"> </w:t>
      </w:r>
      <w:r w:rsidR="006F1208" w:rsidRPr="003500AA">
        <w:t>Class Code 87 Tribal Enhancement.</w:t>
      </w:r>
    </w:p>
    <w:p w14:paraId="6288C56D" w14:textId="77777777" w:rsidR="003478E9" w:rsidRPr="003500AA" w:rsidRDefault="003478E9" w:rsidP="003478E9">
      <w:pPr>
        <w:numPr>
          <w:ilvl w:val="0"/>
          <w:numId w:val="11"/>
        </w:numPr>
        <w:tabs>
          <w:tab w:val="left" w:pos="360"/>
        </w:tabs>
      </w:pPr>
      <w:r w:rsidRPr="003500AA">
        <w:lastRenderedPageBreak/>
        <w:t>Column 9 – If a change in licensed bed size occurred between the 1st and the 15th of a given month, then the bed size change is effective the first day of the month in which the licensed bed size changed.  For a bed license change between the sixteenth and the last day of the month, the bed change is effective the first day of the following month.  The cells for the bed license count by month (column 9) must be completed whether there was a bed license change or not.  Do not include swing beds.</w:t>
      </w:r>
    </w:p>
    <w:p w14:paraId="340AE022" w14:textId="77777777" w:rsidR="006226B4" w:rsidRPr="003500AA" w:rsidRDefault="006226B4" w:rsidP="006226B4">
      <w:pPr>
        <w:numPr>
          <w:ilvl w:val="0"/>
          <w:numId w:val="11"/>
        </w:numPr>
        <w:tabs>
          <w:tab w:val="left" w:pos="360"/>
        </w:tabs>
      </w:pPr>
      <w:r w:rsidRPr="003500AA">
        <w:t>Line 14 – Total Licensed Beds as of the ending of the report period and do not include swing beds.</w:t>
      </w:r>
    </w:p>
    <w:p w14:paraId="204543A8" w14:textId="77777777" w:rsidR="00775FBC" w:rsidRPr="003500AA" w:rsidRDefault="00775FBC" w:rsidP="00B30FDA">
      <w:pPr>
        <w:numPr>
          <w:ilvl w:val="0"/>
          <w:numId w:val="11"/>
        </w:numPr>
        <w:tabs>
          <w:tab w:val="left" w:pos="360"/>
        </w:tabs>
      </w:pPr>
      <w:r w:rsidRPr="003500AA">
        <w:t>Line 17 – Hold Room Days – do not include these days on lines 1 through 13.</w:t>
      </w:r>
    </w:p>
    <w:p w14:paraId="1C414C90" w14:textId="4D311994" w:rsidR="00775FBC" w:rsidRPr="003500AA" w:rsidRDefault="00775FBC" w:rsidP="00775FBC">
      <w:pPr>
        <w:numPr>
          <w:ilvl w:val="0"/>
          <w:numId w:val="11"/>
        </w:numPr>
        <w:tabs>
          <w:tab w:val="left" w:pos="360"/>
        </w:tabs>
      </w:pPr>
      <w:r w:rsidRPr="003500AA">
        <w:t>Line 19 – Number of Swing Beds.</w:t>
      </w:r>
    </w:p>
    <w:p w14:paraId="6FAF3358" w14:textId="356F358F" w:rsidR="0050717E" w:rsidRPr="003500AA" w:rsidRDefault="0050717E" w:rsidP="0050717E">
      <w:pPr>
        <w:tabs>
          <w:tab w:val="left" w:pos="360"/>
        </w:tabs>
      </w:pPr>
    </w:p>
    <w:p w14:paraId="2A4C5739" w14:textId="77777777" w:rsidR="00D41AAE" w:rsidRPr="003500AA" w:rsidRDefault="00D41AAE" w:rsidP="00452109">
      <w:pPr>
        <w:pStyle w:val="Heading1"/>
      </w:pPr>
      <w:bookmarkStart w:id="130" w:name="_Toc466899127"/>
      <w:bookmarkStart w:id="131" w:name="_Toc470771498"/>
      <w:bookmarkStart w:id="132" w:name="_Toc62047974"/>
      <w:r w:rsidRPr="003500AA">
        <w:t>SCHEDULE O</w:t>
      </w:r>
      <w:bookmarkEnd w:id="130"/>
      <w:bookmarkEnd w:id="131"/>
      <w:bookmarkEnd w:id="132"/>
    </w:p>
    <w:p w14:paraId="4DBAEA1E" w14:textId="7470EE8F" w:rsidR="004E4F93" w:rsidRPr="003500AA" w:rsidRDefault="004E4F93" w:rsidP="004E4F93">
      <w:pPr>
        <w:tabs>
          <w:tab w:val="left" w:pos="360"/>
        </w:tabs>
      </w:pPr>
      <w:r w:rsidRPr="003500AA">
        <w:t>Refer to the Suggested Keying Order above for the most efficient order to complete the Cost Report.</w:t>
      </w:r>
    </w:p>
    <w:p w14:paraId="2B7CDB80" w14:textId="77777777" w:rsidR="005F16FF" w:rsidRPr="003500AA" w:rsidRDefault="005F16FF" w:rsidP="004E4F93">
      <w:pPr>
        <w:tabs>
          <w:tab w:val="left" w:pos="360"/>
        </w:tabs>
      </w:pPr>
    </w:p>
    <w:p w14:paraId="5F54C3C6" w14:textId="2C3EAFEE" w:rsidR="00452109" w:rsidRPr="004B38A0" w:rsidRDefault="00452109" w:rsidP="004B38A0">
      <w:pPr>
        <w:overflowPunct/>
        <w:autoSpaceDE/>
        <w:autoSpaceDN/>
        <w:adjustRightInd/>
        <w:textAlignment w:val="auto"/>
      </w:pPr>
      <w:r w:rsidRPr="004B38A0">
        <w:t xml:space="preserve">Schedule O, the 2021 Cost Report no longer has the stabilizer gain/loss and roll forward rates.  The </w:t>
      </w:r>
      <w:r w:rsidR="00D10DA0">
        <w:t>Inflation</w:t>
      </w:r>
      <w:r w:rsidRPr="004B38A0">
        <w:t xml:space="preserve"> Add-On has been included.</w:t>
      </w:r>
    </w:p>
    <w:p w14:paraId="6078A5FC" w14:textId="77777777" w:rsidR="00F66A67" w:rsidRPr="003500AA" w:rsidRDefault="00F66A67" w:rsidP="004E4F93">
      <w:pPr>
        <w:tabs>
          <w:tab w:val="left" w:pos="360"/>
        </w:tabs>
      </w:pPr>
    </w:p>
    <w:p w14:paraId="343404FA" w14:textId="131E9275" w:rsidR="00F575B4" w:rsidRPr="003500AA" w:rsidRDefault="00D9584A" w:rsidP="00D9584A">
      <w:pPr>
        <w:tabs>
          <w:tab w:val="left" w:pos="360"/>
        </w:tabs>
        <w:rPr>
          <w:b/>
          <w:color w:val="C00000"/>
        </w:rPr>
      </w:pPr>
      <w:r w:rsidRPr="003500AA">
        <w:rPr>
          <w:b/>
        </w:rPr>
        <w:t>The only thing the Cost Report preparer must complete</w:t>
      </w:r>
      <w:r w:rsidR="00AF149F" w:rsidRPr="003500AA">
        <w:rPr>
          <w:b/>
        </w:rPr>
        <w:t xml:space="preserve"> is</w:t>
      </w:r>
      <w:r w:rsidRPr="003500AA">
        <w:rPr>
          <w:b/>
        </w:rPr>
        <w:t xml:space="preserve"> Part B Weighted Rates, lines</w:t>
      </w:r>
      <w:r w:rsidR="00DA64A7" w:rsidRPr="003500AA">
        <w:rPr>
          <w:b/>
        </w:rPr>
        <w:t xml:space="preserve"> 4</w:t>
      </w:r>
      <w:r w:rsidRPr="003500AA">
        <w:rPr>
          <w:b/>
        </w:rPr>
        <w:t xml:space="preserve"> through </w:t>
      </w:r>
      <w:r w:rsidR="00DA64A7" w:rsidRPr="003500AA">
        <w:rPr>
          <w:b/>
        </w:rPr>
        <w:t>1</w:t>
      </w:r>
      <w:r w:rsidR="007A170B" w:rsidRPr="003500AA">
        <w:rPr>
          <w:b/>
        </w:rPr>
        <w:t>2</w:t>
      </w:r>
      <w:r w:rsidRPr="003500AA">
        <w:rPr>
          <w:b/>
        </w:rPr>
        <w:t>.</w:t>
      </w:r>
      <w:r w:rsidR="00240DF6" w:rsidRPr="003500AA">
        <w:rPr>
          <w:b/>
        </w:rPr>
        <w:t xml:space="preserve"> </w:t>
      </w:r>
      <w:r w:rsidRPr="003500AA">
        <w:t>If there are more than eight rates for Part B, please contact the department for instructions.</w:t>
      </w:r>
      <w:r w:rsidR="00F66A67" w:rsidRPr="003500AA">
        <w:t xml:space="preserve"> </w:t>
      </w:r>
    </w:p>
    <w:p w14:paraId="4A2C9376" w14:textId="77777777" w:rsidR="00056833" w:rsidRPr="003500AA" w:rsidRDefault="00056833" w:rsidP="00D9584A">
      <w:pPr>
        <w:tabs>
          <w:tab w:val="left" w:pos="360"/>
        </w:tabs>
        <w:rPr>
          <w:color w:val="C00000"/>
        </w:rPr>
      </w:pPr>
    </w:p>
    <w:p w14:paraId="429FA876" w14:textId="77777777" w:rsidR="00785220" w:rsidRPr="003500AA" w:rsidRDefault="00D9584A" w:rsidP="0050386F">
      <w:pPr>
        <w:pStyle w:val="Heading2"/>
      </w:pPr>
      <w:bookmarkStart w:id="133" w:name="_Toc470771499"/>
      <w:bookmarkStart w:id="134" w:name="_Toc62047975"/>
      <w:r w:rsidRPr="003500AA">
        <w:t>P</w:t>
      </w:r>
      <w:r w:rsidR="00AB6E29" w:rsidRPr="003500AA">
        <w:t>reliminary Settlement</w:t>
      </w:r>
      <w:bookmarkEnd w:id="133"/>
      <w:bookmarkEnd w:id="134"/>
    </w:p>
    <w:p w14:paraId="020E9A73" w14:textId="0BC1A07C" w:rsidR="00785220" w:rsidRPr="003500AA" w:rsidRDefault="00785220" w:rsidP="00785220">
      <w:pPr>
        <w:numPr>
          <w:ilvl w:val="12"/>
          <w:numId w:val="0"/>
        </w:numPr>
        <w:tabs>
          <w:tab w:val="left" w:pos="-720"/>
        </w:tabs>
        <w:suppressAutoHyphens/>
        <w:rPr>
          <w:szCs w:val="24"/>
        </w:rPr>
      </w:pPr>
      <w:r w:rsidRPr="003500AA">
        <w:rPr>
          <w:szCs w:val="24"/>
          <w:u w:val="single"/>
        </w:rPr>
        <w:t>Materiality</w:t>
      </w:r>
      <w:r w:rsidRPr="003500AA">
        <w:rPr>
          <w:szCs w:val="24"/>
        </w:rPr>
        <w:t xml:space="preserve"> - Preliminary settlements showing amounts of $100 or less on either Line </w:t>
      </w:r>
      <w:r w:rsidR="009A562D" w:rsidRPr="003500AA">
        <w:rPr>
          <w:szCs w:val="24"/>
        </w:rPr>
        <w:t>4</w:t>
      </w:r>
      <w:r w:rsidRPr="003500AA">
        <w:rPr>
          <w:szCs w:val="24"/>
        </w:rPr>
        <w:t xml:space="preserve">3 (due provider) or Line </w:t>
      </w:r>
      <w:r w:rsidR="009A562D" w:rsidRPr="003500AA">
        <w:rPr>
          <w:szCs w:val="24"/>
        </w:rPr>
        <w:t>4</w:t>
      </w:r>
      <w:r w:rsidRPr="003500AA">
        <w:rPr>
          <w:szCs w:val="24"/>
        </w:rPr>
        <w:t>4 (due DSHS) of Schedule O, Page 2 will be considered immaterial.</w:t>
      </w:r>
    </w:p>
    <w:p w14:paraId="0547F09E" w14:textId="77777777" w:rsidR="00785220" w:rsidRPr="003500AA" w:rsidRDefault="00785220" w:rsidP="00785220">
      <w:pPr>
        <w:numPr>
          <w:ilvl w:val="12"/>
          <w:numId w:val="0"/>
        </w:numPr>
        <w:tabs>
          <w:tab w:val="left" w:pos="-720"/>
        </w:tabs>
        <w:suppressAutoHyphens/>
        <w:rPr>
          <w:sz w:val="20"/>
        </w:rPr>
      </w:pPr>
    </w:p>
    <w:p w14:paraId="33E691C7" w14:textId="77777777" w:rsidR="00785220" w:rsidRPr="003500AA" w:rsidRDefault="00785220" w:rsidP="00785220">
      <w:pPr>
        <w:numPr>
          <w:ilvl w:val="12"/>
          <w:numId w:val="0"/>
        </w:numPr>
        <w:tabs>
          <w:tab w:val="left" w:pos="-720"/>
        </w:tabs>
        <w:suppressAutoHyphens/>
        <w:rPr>
          <w:szCs w:val="24"/>
        </w:rPr>
      </w:pPr>
      <w:r w:rsidRPr="003500AA">
        <w:rPr>
          <w:szCs w:val="24"/>
        </w:rPr>
        <w:t xml:space="preserve">Do not change the way you complete Schedule O.  When the department reviews the provider’s proposed preliminary settlement under </w:t>
      </w:r>
      <w:r w:rsidRPr="003500AA">
        <w:rPr>
          <w:b/>
          <w:szCs w:val="24"/>
        </w:rPr>
        <w:t>WAC 388-96-218</w:t>
      </w:r>
      <w:r w:rsidRPr="003500AA">
        <w:rPr>
          <w:szCs w:val="24"/>
        </w:rPr>
        <w:t>, those facilities affected by the materiality issue will be notified through the department’s preliminary settlement letter.</w:t>
      </w:r>
    </w:p>
    <w:p w14:paraId="2F73487D" w14:textId="77777777" w:rsidR="00785220" w:rsidRPr="003500AA" w:rsidRDefault="00785220" w:rsidP="00785220">
      <w:pPr>
        <w:numPr>
          <w:ilvl w:val="12"/>
          <w:numId w:val="0"/>
        </w:numPr>
        <w:tabs>
          <w:tab w:val="left" w:pos="-720"/>
        </w:tabs>
        <w:suppressAutoHyphens/>
        <w:rPr>
          <w:sz w:val="20"/>
        </w:rPr>
      </w:pPr>
    </w:p>
    <w:p w14:paraId="74B0BFC2" w14:textId="32EB6316" w:rsidR="00785220" w:rsidRPr="003500AA" w:rsidRDefault="00785220" w:rsidP="00785220">
      <w:pPr>
        <w:numPr>
          <w:ilvl w:val="12"/>
          <w:numId w:val="0"/>
        </w:numPr>
        <w:tabs>
          <w:tab w:val="left" w:pos="-720"/>
        </w:tabs>
        <w:suppressAutoHyphens/>
        <w:rPr>
          <w:szCs w:val="24"/>
        </w:rPr>
      </w:pPr>
      <w:r w:rsidRPr="003500AA">
        <w:rPr>
          <w:szCs w:val="24"/>
        </w:rPr>
        <w:t>Please note that this materiality does not apply to final settlements.</w:t>
      </w:r>
    </w:p>
    <w:p w14:paraId="0B4502C2" w14:textId="1DE2F856" w:rsidR="00056833" w:rsidRPr="003500AA" w:rsidRDefault="00056833" w:rsidP="00785220">
      <w:pPr>
        <w:numPr>
          <w:ilvl w:val="12"/>
          <w:numId w:val="0"/>
        </w:numPr>
        <w:tabs>
          <w:tab w:val="left" w:pos="-720"/>
        </w:tabs>
        <w:suppressAutoHyphens/>
        <w:rPr>
          <w:szCs w:val="24"/>
        </w:rPr>
      </w:pPr>
    </w:p>
    <w:p w14:paraId="51483F7F" w14:textId="4145E5AE" w:rsidR="00785220" w:rsidRPr="003500AA" w:rsidRDefault="0002683E" w:rsidP="00785220">
      <w:pPr>
        <w:numPr>
          <w:ilvl w:val="12"/>
          <w:numId w:val="0"/>
        </w:numPr>
        <w:tabs>
          <w:tab w:val="left" w:pos="-720"/>
          <w:tab w:val="left" w:pos="0"/>
        </w:tabs>
        <w:suppressAutoHyphens/>
        <w:rPr>
          <w:szCs w:val="24"/>
        </w:rPr>
      </w:pPr>
      <w:r w:rsidRPr="003500AA">
        <w:rPr>
          <w:szCs w:val="24"/>
          <w:u w:val="single"/>
        </w:rPr>
        <w:t>P</w:t>
      </w:r>
      <w:r w:rsidR="00785220" w:rsidRPr="003500AA">
        <w:rPr>
          <w:szCs w:val="24"/>
          <w:u w:val="single"/>
        </w:rPr>
        <w:t>ayment of amounts due</w:t>
      </w:r>
      <w:r w:rsidR="00785220" w:rsidRPr="003500AA">
        <w:rPr>
          <w:szCs w:val="24"/>
        </w:rPr>
        <w:t xml:space="preserve"> - </w:t>
      </w:r>
      <w:r w:rsidR="00785220" w:rsidRPr="003500AA">
        <w:rPr>
          <w:b/>
          <w:szCs w:val="24"/>
        </w:rPr>
        <w:t>Do not</w:t>
      </w:r>
      <w:r w:rsidR="00785220" w:rsidRPr="003500AA">
        <w:rPr>
          <w:szCs w:val="24"/>
        </w:rPr>
        <w:t xml:space="preserve"> send a check for any Preliminary Settlement amount due to the department with the </w:t>
      </w:r>
      <w:r w:rsidR="00EB04B5" w:rsidRPr="003500AA">
        <w:rPr>
          <w:szCs w:val="24"/>
        </w:rPr>
        <w:t>Cost Report</w:t>
      </w:r>
      <w:r w:rsidR="00785220" w:rsidRPr="003500AA">
        <w:rPr>
          <w:szCs w:val="24"/>
        </w:rPr>
        <w:t xml:space="preserve">.  The department will review the Preliminary Settlement report in accordance with </w:t>
      </w:r>
      <w:r w:rsidR="00785220" w:rsidRPr="003500AA">
        <w:rPr>
          <w:b/>
          <w:szCs w:val="24"/>
        </w:rPr>
        <w:t>WAC 388-96-211</w:t>
      </w:r>
      <w:r w:rsidR="008D2F37" w:rsidRPr="003500AA">
        <w:rPr>
          <w:szCs w:val="24"/>
        </w:rPr>
        <w:t>,</w:t>
      </w:r>
      <w:r w:rsidR="00785220" w:rsidRPr="003500AA">
        <w:rPr>
          <w:szCs w:val="24"/>
        </w:rPr>
        <w:t xml:space="preserve"> and </w:t>
      </w:r>
      <w:r w:rsidR="00785220" w:rsidRPr="003500AA">
        <w:rPr>
          <w:b/>
          <w:szCs w:val="24"/>
        </w:rPr>
        <w:t>WAC 388-96-218</w:t>
      </w:r>
      <w:r w:rsidR="008D2F37" w:rsidRPr="003500AA">
        <w:rPr>
          <w:szCs w:val="24"/>
        </w:rPr>
        <w:t xml:space="preserve"> </w:t>
      </w:r>
      <w:r w:rsidR="00785220" w:rsidRPr="003500AA">
        <w:rPr>
          <w:szCs w:val="24"/>
        </w:rPr>
        <w:t>and then notify the contractor of the amount due.</w:t>
      </w:r>
    </w:p>
    <w:p w14:paraId="5BB8DC94" w14:textId="77777777" w:rsidR="00785220" w:rsidRPr="003500AA" w:rsidRDefault="00785220" w:rsidP="00785220">
      <w:pPr>
        <w:rPr>
          <w:sz w:val="20"/>
        </w:rPr>
      </w:pPr>
    </w:p>
    <w:p w14:paraId="4503E84F" w14:textId="09EA69D9" w:rsidR="0002683E" w:rsidRPr="003500AA" w:rsidRDefault="00594A5D" w:rsidP="00785220">
      <w:pPr>
        <w:rPr>
          <w:szCs w:val="24"/>
        </w:rPr>
      </w:pPr>
      <w:r w:rsidRPr="003500AA">
        <w:rPr>
          <w:szCs w:val="24"/>
        </w:rPr>
        <w:t>No entry needs to be input in the stabilizer gain section of this schedule</w:t>
      </w:r>
      <w:r w:rsidR="007D2562" w:rsidRPr="003500AA">
        <w:rPr>
          <w:szCs w:val="24"/>
        </w:rPr>
        <w:t xml:space="preserve"> Part </w:t>
      </w:r>
      <w:proofErr w:type="gramStart"/>
      <w:r w:rsidR="007D2562" w:rsidRPr="003500AA">
        <w:rPr>
          <w:szCs w:val="24"/>
        </w:rPr>
        <w:t>C</w:t>
      </w:r>
      <w:r w:rsidRPr="003500AA">
        <w:rPr>
          <w:szCs w:val="24"/>
        </w:rPr>
        <w:t>,</w:t>
      </w:r>
      <w:proofErr w:type="gramEnd"/>
      <w:r w:rsidRPr="003500AA">
        <w:rPr>
          <w:szCs w:val="24"/>
        </w:rPr>
        <w:t xml:space="preserve"> it will compute automatically.</w:t>
      </w:r>
    </w:p>
    <w:p w14:paraId="00EB59B7" w14:textId="59BC10CC" w:rsidR="00FF7FB9" w:rsidRPr="003500AA" w:rsidRDefault="00FF7FB9" w:rsidP="00785220">
      <w:pPr>
        <w:rPr>
          <w:szCs w:val="24"/>
        </w:rPr>
      </w:pPr>
    </w:p>
    <w:p w14:paraId="3026440C" w14:textId="6CB109F7" w:rsidR="00BD6BCD" w:rsidRPr="003500AA" w:rsidRDefault="00BD6BCD" w:rsidP="00452109">
      <w:pPr>
        <w:pStyle w:val="Heading1"/>
      </w:pPr>
      <w:bookmarkStart w:id="135" w:name="_Toc466899129"/>
      <w:bookmarkStart w:id="136" w:name="_Toc470771500"/>
      <w:bookmarkStart w:id="137" w:name="_Toc62047976"/>
      <w:r w:rsidRPr="003500AA">
        <w:t>SCHEDULE P</w:t>
      </w:r>
      <w:r w:rsidR="005A7D37" w:rsidRPr="003500AA">
        <w:t xml:space="preserve"> - PROSHARE</w:t>
      </w:r>
      <w:bookmarkEnd w:id="135"/>
      <w:bookmarkEnd w:id="136"/>
      <w:bookmarkEnd w:id="137"/>
    </w:p>
    <w:p w14:paraId="5C88B0B5" w14:textId="538FBEED" w:rsidR="00F575B4" w:rsidRPr="003500AA" w:rsidRDefault="004E4F93" w:rsidP="004E4F93">
      <w:pPr>
        <w:tabs>
          <w:tab w:val="left" w:pos="360"/>
        </w:tabs>
      </w:pPr>
      <w:r w:rsidRPr="003500AA">
        <w:t>Refer to the Suggested Keying Order above for the most efficient order to complete the Cost Report.</w:t>
      </w:r>
    </w:p>
    <w:p w14:paraId="0339CCEF" w14:textId="77777777" w:rsidR="005A7D37" w:rsidRPr="003500AA" w:rsidRDefault="00AB6E29" w:rsidP="0050386F">
      <w:pPr>
        <w:pStyle w:val="Heading2"/>
      </w:pPr>
      <w:bookmarkStart w:id="138" w:name="_Toc470771501"/>
      <w:bookmarkStart w:id="139" w:name="_Toc503249396"/>
      <w:bookmarkStart w:id="140" w:name="_Toc62047977"/>
      <w:r w:rsidRPr="003500AA">
        <w:lastRenderedPageBreak/>
        <w:t>ProShare</w:t>
      </w:r>
      <w:bookmarkEnd w:id="138"/>
      <w:bookmarkEnd w:id="139"/>
      <w:bookmarkEnd w:id="140"/>
    </w:p>
    <w:p w14:paraId="76628765" w14:textId="77777777" w:rsidR="00513345" w:rsidRPr="003500AA" w:rsidRDefault="005A7D37" w:rsidP="005A7D37">
      <w:pPr>
        <w:numPr>
          <w:ilvl w:val="12"/>
          <w:numId w:val="0"/>
        </w:numPr>
        <w:tabs>
          <w:tab w:val="left" w:pos="-720"/>
        </w:tabs>
        <w:suppressAutoHyphens/>
        <w:rPr>
          <w:szCs w:val="24"/>
        </w:rPr>
      </w:pPr>
      <w:r w:rsidRPr="003500AA">
        <w:rPr>
          <w:szCs w:val="24"/>
        </w:rPr>
        <w:t xml:space="preserve">ProShare Revenue and Expenses – Schedule P, lines 1 through </w:t>
      </w:r>
      <w:r w:rsidR="007446E0" w:rsidRPr="003500AA">
        <w:rPr>
          <w:szCs w:val="24"/>
        </w:rPr>
        <w:t>20</w:t>
      </w:r>
      <w:r w:rsidRPr="003500AA">
        <w:rPr>
          <w:szCs w:val="24"/>
        </w:rPr>
        <w:t xml:space="preserve">, records revenues and expenses associated with funds disbursed under </w:t>
      </w:r>
      <w:r w:rsidR="00C813A1" w:rsidRPr="003500AA">
        <w:rPr>
          <w:szCs w:val="24"/>
        </w:rPr>
        <w:t>State Plan Supplement A to Attachment 4.19 – d, Part 1</w:t>
      </w:r>
      <w:r w:rsidRPr="003500AA">
        <w:rPr>
          <w:szCs w:val="24"/>
        </w:rPr>
        <w:t xml:space="preserve">.  This schedule applies </w:t>
      </w:r>
      <w:r w:rsidRPr="003500AA">
        <w:rPr>
          <w:szCs w:val="24"/>
          <w:u w:val="single"/>
        </w:rPr>
        <w:t>only</w:t>
      </w:r>
      <w:r w:rsidRPr="003500AA">
        <w:rPr>
          <w:szCs w:val="24"/>
        </w:rPr>
        <w:t xml:space="preserve"> to Public Hospital District Nursing Homes participating in the ProShare program.  ProShare revenues should be reported on Schedule</w:t>
      </w:r>
      <w:r w:rsidR="00464116" w:rsidRPr="003500AA">
        <w:rPr>
          <w:szCs w:val="24"/>
        </w:rPr>
        <w:t xml:space="preserve"> G, </w:t>
      </w:r>
      <w:r w:rsidRPr="003500AA">
        <w:rPr>
          <w:szCs w:val="24"/>
        </w:rPr>
        <w:t xml:space="preserve">account number 4690 – Other Non-Operating Revenue. </w:t>
      </w:r>
    </w:p>
    <w:p w14:paraId="14A15A6E" w14:textId="0C44EF84" w:rsidR="005A7D37" w:rsidRPr="003500AA" w:rsidRDefault="005A7D37" w:rsidP="005A7D37">
      <w:pPr>
        <w:numPr>
          <w:ilvl w:val="12"/>
          <w:numId w:val="0"/>
        </w:numPr>
        <w:tabs>
          <w:tab w:val="left" w:pos="-720"/>
        </w:tabs>
        <w:suppressAutoHyphens/>
        <w:rPr>
          <w:sz w:val="20"/>
        </w:rPr>
      </w:pPr>
      <w:r w:rsidRPr="003500AA">
        <w:rPr>
          <w:szCs w:val="24"/>
        </w:rPr>
        <w:t xml:space="preserve"> </w:t>
      </w:r>
    </w:p>
    <w:p w14:paraId="0D16E75C" w14:textId="77777777" w:rsidR="005A7D37" w:rsidRPr="003500AA" w:rsidRDefault="005A7D37" w:rsidP="005A7D37">
      <w:pPr>
        <w:numPr>
          <w:ilvl w:val="12"/>
          <w:numId w:val="0"/>
        </w:numPr>
        <w:tabs>
          <w:tab w:val="left" w:pos="-720"/>
        </w:tabs>
        <w:suppressAutoHyphens/>
        <w:rPr>
          <w:szCs w:val="24"/>
          <w:u w:val="single"/>
        </w:rPr>
      </w:pPr>
      <w:r w:rsidRPr="003500AA">
        <w:rPr>
          <w:szCs w:val="24"/>
          <w:u w:val="single"/>
        </w:rPr>
        <w:t>PART A – Identifying the Allocation and Use of ProShare Funds</w:t>
      </w:r>
    </w:p>
    <w:p w14:paraId="42B66D25" w14:textId="77777777" w:rsidR="005A7D37" w:rsidRPr="003500AA" w:rsidRDefault="005A7D37" w:rsidP="005A7D37">
      <w:pPr>
        <w:numPr>
          <w:ilvl w:val="12"/>
          <w:numId w:val="0"/>
        </w:numPr>
        <w:tabs>
          <w:tab w:val="left" w:pos="-720"/>
        </w:tabs>
        <w:suppressAutoHyphens/>
        <w:rPr>
          <w:sz w:val="20"/>
        </w:rPr>
      </w:pPr>
    </w:p>
    <w:p w14:paraId="6B85EB2C" w14:textId="77777777" w:rsidR="005A7D37" w:rsidRPr="003500AA" w:rsidRDefault="005A7D37" w:rsidP="005A7D37">
      <w:pPr>
        <w:numPr>
          <w:ilvl w:val="12"/>
          <w:numId w:val="0"/>
        </w:numPr>
        <w:tabs>
          <w:tab w:val="left" w:pos="-720"/>
        </w:tabs>
        <w:suppressAutoHyphens/>
        <w:rPr>
          <w:szCs w:val="24"/>
        </w:rPr>
      </w:pPr>
      <w:r w:rsidRPr="003500AA">
        <w:rPr>
          <w:szCs w:val="24"/>
        </w:rPr>
        <w:t>Part A confirms the existence of ProShare activity.</w:t>
      </w:r>
    </w:p>
    <w:p w14:paraId="0B9BE2CF" w14:textId="77777777" w:rsidR="005A7D37" w:rsidRPr="003500AA" w:rsidRDefault="005A7D37" w:rsidP="005A7D37">
      <w:pPr>
        <w:numPr>
          <w:ilvl w:val="12"/>
          <w:numId w:val="0"/>
        </w:numPr>
        <w:tabs>
          <w:tab w:val="left" w:pos="-720"/>
        </w:tabs>
        <w:suppressAutoHyphens/>
        <w:rPr>
          <w:sz w:val="20"/>
        </w:rPr>
      </w:pPr>
    </w:p>
    <w:p w14:paraId="7658E15C" w14:textId="77777777" w:rsidR="005A7D37" w:rsidRPr="003500AA" w:rsidRDefault="005A7D37" w:rsidP="005A7D37">
      <w:pPr>
        <w:numPr>
          <w:ilvl w:val="12"/>
          <w:numId w:val="0"/>
        </w:numPr>
        <w:tabs>
          <w:tab w:val="left" w:pos="-720"/>
        </w:tabs>
        <w:suppressAutoHyphens/>
        <w:rPr>
          <w:szCs w:val="24"/>
        </w:rPr>
      </w:pPr>
      <w:r w:rsidRPr="003500AA">
        <w:rPr>
          <w:szCs w:val="24"/>
        </w:rPr>
        <w:t>Lines 2 and 3 – This is self-explanatory and must reconcile with department records.</w:t>
      </w:r>
    </w:p>
    <w:p w14:paraId="4ACA6F2C" w14:textId="77777777" w:rsidR="005A7D37" w:rsidRPr="003500AA" w:rsidRDefault="005A7D37" w:rsidP="005A7D37">
      <w:pPr>
        <w:numPr>
          <w:ilvl w:val="12"/>
          <w:numId w:val="0"/>
        </w:numPr>
        <w:tabs>
          <w:tab w:val="left" w:pos="-720"/>
        </w:tabs>
        <w:suppressAutoHyphens/>
        <w:rPr>
          <w:sz w:val="20"/>
        </w:rPr>
      </w:pPr>
    </w:p>
    <w:p w14:paraId="5317C26D" w14:textId="5ACDF8D3" w:rsidR="005A7D37" w:rsidRPr="003500AA" w:rsidRDefault="005A7D37" w:rsidP="005A7D37">
      <w:pPr>
        <w:numPr>
          <w:ilvl w:val="12"/>
          <w:numId w:val="0"/>
        </w:numPr>
        <w:tabs>
          <w:tab w:val="left" w:pos="-720"/>
        </w:tabs>
        <w:suppressAutoHyphens/>
        <w:rPr>
          <w:szCs w:val="24"/>
        </w:rPr>
      </w:pPr>
      <w:r w:rsidRPr="003500AA">
        <w:rPr>
          <w:szCs w:val="24"/>
        </w:rPr>
        <w:t>Line 4 – This line is calculated automatically.</w:t>
      </w:r>
    </w:p>
    <w:p w14:paraId="2ACF9031" w14:textId="476CF6CE" w:rsidR="00056833" w:rsidRPr="003500AA" w:rsidRDefault="00056833" w:rsidP="005A7D37">
      <w:pPr>
        <w:numPr>
          <w:ilvl w:val="12"/>
          <w:numId w:val="0"/>
        </w:numPr>
        <w:tabs>
          <w:tab w:val="left" w:pos="-720"/>
        </w:tabs>
        <w:suppressAutoHyphens/>
        <w:rPr>
          <w:szCs w:val="24"/>
        </w:rPr>
      </w:pPr>
    </w:p>
    <w:p w14:paraId="4F6DA10A" w14:textId="77777777" w:rsidR="005A7D37" w:rsidRPr="003500AA" w:rsidRDefault="005A7D37" w:rsidP="005A7D37">
      <w:pPr>
        <w:numPr>
          <w:ilvl w:val="12"/>
          <w:numId w:val="0"/>
        </w:numPr>
        <w:tabs>
          <w:tab w:val="left" w:pos="-720"/>
        </w:tabs>
        <w:suppressAutoHyphens/>
        <w:rPr>
          <w:szCs w:val="24"/>
          <w:u w:val="single"/>
        </w:rPr>
      </w:pPr>
      <w:r w:rsidRPr="003500AA">
        <w:rPr>
          <w:szCs w:val="24"/>
          <w:u w:val="single"/>
        </w:rPr>
        <w:t>PART B – Total Public Hospital District Expenditures of ProShare Funds</w:t>
      </w:r>
    </w:p>
    <w:p w14:paraId="3BC7E53C" w14:textId="77777777" w:rsidR="005A7D37" w:rsidRPr="003500AA" w:rsidRDefault="005A7D37" w:rsidP="005A7D37">
      <w:pPr>
        <w:numPr>
          <w:ilvl w:val="12"/>
          <w:numId w:val="0"/>
        </w:numPr>
        <w:tabs>
          <w:tab w:val="left" w:pos="-720"/>
        </w:tabs>
        <w:suppressAutoHyphens/>
        <w:rPr>
          <w:sz w:val="20"/>
        </w:rPr>
      </w:pPr>
    </w:p>
    <w:p w14:paraId="7EB1F826" w14:textId="77777777" w:rsidR="005A7D37" w:rsidRPr="003500AA" w:rsidRDefault="005A7D37" w:rsidP="005A7D37">
      <w:pPr>
        <w:numPr>
          <w:ilvl w:val="12"/>
          <w:numId w:val="0"/>
        </w:numPr>
        <w:tabs>
          <w:tab w:val="left" w:pos="-720"/>
        </w:tabs>
        <w:suppressAutoHyphens/>
        <w:rPr>
          <w:szCs w:val="24"/>
        </w:rPr>
      </w:pPr>
      <w:r w:rsidRPr="003500AA">
        <w:rPr>
          <w:szCs w:val="24"/>
        </w:rPr>
        <w:t>Part B identifies the entity where the ProShare funds were expended.</w:t>
      </w:r>
    </w:p>
    <w:p w14:paraId="1C17AC10" w14:textId="77777777" w:rsidR="005A7D37" w:rsidRPr="003500AA" w:rsidRDefault="005A7D37" w:rsidP="005A7D37">
      <w:pPr>
        <w:numPr>
          <w:ilvl w:val="12"/>
          <w:numId w:val="0"/>
        </w:numPr>
        <w:tabs>
          <w:tab w:val="left" w:pos="-720"/>
        </w:tabs>
        <w:suppressAutoHyphens/>
        <w:rPr>
          <w:szCs w:val="24"/>
        </w:rPr>
      </w:pPr>
      <w:r w:rsidRPr="003500AA">
        <w:rPr>
          <w:szCs w:val="24"/>
        </w:rPr>
        <w:t>Lines 7, 8, and 9 – Indicate the application of funds in the form of expenditures.  Line 9 requires further explanation on the bottom of the schedule.</w:t>
      </w:r>
    </w:p>
    <w:p w14:paraId="533091EA" w14:textId="77777777" w:rsidR="005A7D37" w:rsidRPr="003500AA" w:rsidRDefault="005A7D37" w:rsidP="005A7D37">
      <w:pPr>
        <w:numPr>
          <w:ilvl w:val="12"/>
          <w:numId w:val="0"/>
        </w:numPr>
        <w:tabs>
          <w:tab w:val="left" w:pos="-720"/>
        </w:tabs>
        <w:suppressAutoHyphens/>
        <w:rPr>
          <w:sz w:val="20"/>
        </w:rPr>
      </w:pPr>
    </w:p>
    <w:p w14:paraId="095AAF61" w14:textId="77777777" w:rsidR="005A7D37" w:rsidRPr="003500AA" w:rsidRDefault="005A7D37" w:rsidP="005A7D37">
      <w:pPr>
        <w:numPr>
          <w:ilvl w:val="12"/>
          <w:numId w:val="0"/>
        </w:numPr>
        <w:tabs>
          <w:tab w:val="left" w:pos="-720"/>
        </w:tabs>
        <w:suppressAutoHyphens/>
        <w:rPr>
          <w:szCs w:val="24"/>
        </w:rPr>
      </w:pPr>
      <w:r w:rsidRPr="003500AA">
        <w:rPr>
          <w:szCs w:val="24"/>
        </w:rPr>
        <w:t>Line 10 - This line is calculated automatically.</w:t>
      </w:r>
    </w:p>
    <w:p w14:paraId="7706C8E4" w14:textId="77777777" w:rsidR="005A7D37" w:rsidRPr="003500AA" w:rsidRDefault="005A7D37" w:rsidP="005A7D37">
      <w:pPr>
        <w:numPr>
          <w:ilvl w:val="12"/>
          <w:numId w:val="0"/>
        </w:numPr>
        <w:tabs>
          <w:tab w:val="left" w:pos="-720"/>
        </w:tabs>
        <w:suppressAutoHyphens/>
        <w:rPr>
          <w:sz w:val="20"/>
        </w:rPr>
      </w:pPr>
    </w:p>
    <w:p w14:paraId="5A55DCEB" w14:textId="77777777" w:rsidR="005A7D37" w:rsidRPr="003500AA" w:rsidRDefault="005A7D37" w:rsidP="005A7D37">
      <w:pPr>
        <w:numPr>
          <w:ilvl w:val="12"/>
          <w:numId w:val="0"/>
        </w:numPr>
        <w:tabs>
          <w:tab w:val="left" w:pos="-720"/>
        </w:tabs>
        <w:suppressAutoHyphens/>
        <w:rPr>
          <w:szCs w:val="24"/>
          <w:u w:val="single"/>
        </w:rPr>
      </w:pPr>
      <w:r w:rsidRPr="003500AA">
        <w:rPr>
          <w:szCs w:val="24"/>
          <w:u w:val="single"/>
        </w:rPr>
        <w:t>PART C – Unspent ProShare Revenue</w:t>
      </w:r>
    </w:p>
    <w:p w14:paraId="2B091A95" w14:textId="77777777" w:rsidR="005A7D37" w:rsidRPr="003500AA" w:rsidRDefault="005A7D37" w:rsidP="005A7D37">
      <w:pPr>
        <w:numPr>
          <w:ilvl w:val="12"/>
          <w:numId w:val="0"/>
        </w:numPr>
        <w:tabs>
          <w:tab w:val="left" w:pos="-720"/>
        </w:tabs>
        <w:suppressAutoHyphens/>
        <w:rPr>
          <w:sz w:val="20"/>
        </w:rPr>
      </w:pPr>
    </w:p>
    <w:p w14:paraId="174D9F99" w14:textId="77777777" w:rsidR="005A7D37" w:rsidRPr="003500AA" w:rsidRDefault="005A7D37" w:rsidP="005A7D37">
      <w:pPr>
        <w:numPr>
          <w:ilvl w:val="12"/>
          <w:numId w:val="0"/>
        </w:numPr>
        <w:tabs>
          <w:tab w:val="left" w:pos="-720"/>
        </w:tabs>
        <w:suppressAutoHyphens/>
        <w:rPr>
          <w:szCs w:val="24"/>
        </w:rPr>
      </w:pPr>
      <w:r w:rsidRPr="003500AA">
        <w:rPr>
          <w:szCs w:val="24"/>
        </w:rPr>
        <w:t xml:space="preserve">Part C identifies the amount of ProShare funds retained by the entity that remained unspent as of the end of the </w:t>
      </w:r>
      <w:r w:rsidR="00EB04B5" w:rsidRPr="003500AA">
        <w:rPr>
          <w:szCs w:val="24"/>
        </w:rPr>
        <w:t>Cost Report</w:t>
      </w:r>
      <w:r w:rsidRPr="003500AA">
        <w:rPr>
          <w:szCs w:val="24"/>
        </w:rPr>
        <w:t xml:space="preserve"> period.</w:t>
      </w:r>
    </w:p>
    <w:p w14:paraId="17F05F6A" w14:textId="77777777" w:rsidR="005A7D37" w:rsidRPr="003500AA" w:rsidRDefault="005A7D37" w:rsidP="005A7D37">
      <w:pPr>
        <w:numPr>
          <w:ilvl w:val="12"/>
          <w:numId w:val="0"/>
        </w:numPr>
        <w:tabs>
          <w:tab w:val="left" w:pos="-720"/>
        </w:tabs>
        <w:suppressAutoHyphens/>
        <w:rPr>
          <w:sz w:val="20"/>
        </w:rPr>
      </w:pPr>
    </w:p>
    <w:p w14:paraId="7B892D23" w14:textId="77777777" w:rsidR="005A7D37" w:rsidRPr="003500AA" w:rsidRDefault="005A7D37" w:rsidP="005A7D37">
      <w:pPr>
        <w:numPr>
          <w:ilvl w:val="12"/>
          <w:numId w:val="0"/>
        </w:numPr>
        <w:tabs>
          <w:tab w:val="left" w:pos="-720"/>
        </w:tabs>
        <w:suppressAutoHyphens/>
        <w:rPr>
          <w:szCs w:val="24"/>
        </w:rPr>
      </w:pPr>
      <w:r w:rsidRPr="003500AA">
        <w:rPr>
          <w:szCs w:val="24"/>
        </w:rPr>
        <w:t>Line 13 records the unspent amount of the retained ProShare funds.  Please provide a detailed explanation on the bottom of the schedule.</w:t>
      </w:r>
    </w:p>
    <w:p w14:paraId="58958A6E" w14:textId="77777777" w:rsidR="005A7D37" w:rsidRPr="003500AA" w:rsidRDefault="005A7D37" w:rsidP="005A7D37">
      <w:pPr>
        <w:numPr>
          <w:ilvl w:val="12"/>
          <w:numId w:val="0"/>
        </w:numPr>
        <w:tabs>
          <w:tab w:val="left" w:pos="-720"/>
        </w:tabs>
        <w:suppressAutoHyphens/>
        <w:rPr>
          <w:sz w:val="20"/>
        </w:rPr>
      </w:pPr>
    </w:p>
    <w:p w14:paraId="3A46BEF0" w14:textId="2AB104A8" w:rsidR="005A7D37" w:rsidRPr="003500AA" w:rsidRDefault="005A7D37" w:rsidP="005A7D37">
      <w:pPr>
        <w:numPr>
          <w:ilvl w:val="12"/>
          <w:numId w:val="0"/>
        </w:numPr>
        <w:tabs>
          <w:tab w:val="left" w:pos="-720"/>
        </w:tabs>
        <w:suppressAutoHyphens/>
        <w:rPr>
          <w:szCs w:val="24"/>
          <w:u w:val="single"/>
        </w:rPr>
      </w:pPr>
      <w:r w:rsidRPr="003500AA">
        <w:rPr>
          <w:szCs w:val="24"/>
          <w:u w:val="single"/>
        </w:rPr>
        <w:t xml:space="preserve">PART D </w:t>
      </w:r>
      <w:r w:rsidR="007446E0" w:rsidRPr="003500AA">
        <w:rPr>
          <w:szCs w:val="24"/>
          <w:u w:val="single"/>
        </w:rPr>
        <w:t>–</w:t>
      </w:r>
      <w:r w:rsidRPr="003500AA">
        <w:rPr>
          <w:szCs w:val="24"/>
          <w:u w:val="single"/>
        </w:rPr>
        <w:t xml:space="preserve"> </w:t>
      </w:r>
      <w:r w:rsidR="007446E0" w:rsidRPr="003500AA">
        <w:rPr>
          <w:szCs w:val="24"/>
          <w:u w:val="single"/>
        </w:rPr>
        <w:t>Nursing Home Proshare Expenditures by Rate Component</w:t>
      </w:r>
    </w:p>
    <w:p w14:paraId="640C7865" w14:textId="77777777" w:rsidR="00FF7FB9" w:rsidRPr="003500AA" w:rsidRDefault="00FF7FB9" w:rsidP="005A7D37">
      <w:pPr>
        <w:numPr>
          <w:ilvl w:val="12"/>
          <w:numId w:val="0"/>
        </w:numPr>
        <w:tabs>
          <w:tab w:val="left" w:pos="-720"/>
        </w:tabs>
        <w:suppressAutoHyphens/>
        <w:rPr>
          <w:szCs w:val="24"/>
          <w:u w:val="single"/>
        </w:rPr>
      </w:pPr>
    </w:p>
    <w:p w14:paraId="57743244" w14:textId="77777777" w:rsidR="00C41403" w:rsidRPr="003500AA" w:rsidRDefault="00C41403" w:rsidP="005A7D37">
      <w:pPr>
        <w:numPr>
          <w:ilvl w:val="12"/>
          <w:numId w:val="0"/>
        </w:numPr>
        <w:tabs>
          <w:tab w:val="left" w:pos="-720"/>
        </w:tabs>
        <w:suppressAutoHyphens/>
        <w:rPr>
          <w:sz w:val="20"/>
        </w:rPr>
      </w:pPr>
    </w:p>
    <w:p w14:paraId="4717D0BC" w14:textId="77777777" w:rsidR="005A7D37" w:rsidRPr="003500AA" w:rsidRDefault="005A7D37" w:rsidP="005A7D37">
      <w:pPr>
        <w:numPr>
          <w:ilvl w:val="12"/>
          <w:numId w:val="0"/>
        </w:numPr>
        <w:tabs>
          <w:tab w:val="left" w:pos="-720"/>
          <w:tab w:val="left" w:pos="0"/>
        </w:tabs>
        <w:suppressAutoHyphens/>
        <w:rPr>
          <w:szCs w:val="24"/>
        </w:rPr>
      </w:pPr>
      <w:r w:rsidRPr="003500AA">
        <w:rPr>
          <w:szCs w:val="24"/>
        </w:rPr>
        <w:t>Part D identifies ProShare expenditures by rate component.  Include amounts adjusted on Schedule G-5 for unallowable ProShare costs.</w:t>
      </w:r>
    </w:p>
    <w:p w14:paraId="77AF8413" w14:textId="77777777" w:rsidR="005A7D37" w:rsidRPr="003500AA" w:rsidRDefault="005A7D37" w:rsidP="005A7D37">
      <w:pPr>
        <w:numPr>
          <w:ilvl w:val="12"/>
          <w:numId w:val="0"/>
        </w:numPr>
        <w:tabs>
          <w:tab w:val="left" w:pos="-720"/>
          <w:tab w:val="left" w:pos="0"/>
        </w:tabs>
        <w:suppressAutoHyphens/>
        <w:rPr>
          <w:sz w:val="20"/>
        </w:rPr>
      </w:pPr>
    </w:p>
    <w:p w14:paraId="236ACD8E" w14:textId="2EEB1977" w:rsidR="005A7D37" w:rsidRPr="003500AA" w:rsidRDefault="005A7D37" w:rsidP="005A7D37">
      <w:pPr>
        <w:numPr>
          <w:ilvl w:val="12"/>
          <w:numId w:val="0"/>
        </w:numPr>
        <w:tabs>
          <w:tab w:val="left" w:pos="-720"/>
          <w:tab w:val="left" w:pos="0"/>
        </w:tabs>
        <w:suppressAutoHyphens/>
        <w:rPr>
          <w:szCs w:val="24"/>
        </w:rPr>
      </w:pPr>
      <w:r w:rsidRPr="003500AA">
        <w:rPr>
          <w:szCs w:val="24"/>
        </w:rPr>
        <w:t xml:space="preserve">Lines 16 through </w:t>
      </w:r>
      <w:r w:rsidR="00AF1684" w:rsidRPr="003500AA">
        <w:rPr>
          <w:szCs w:val="24"/>
        </w:rPr>
        <w:t>19</w:t>
      </w:r>
      <w:r w:rsidRPr="003500AA">
        <w:rPr>
          <w:szCs w:val="24"/>
        </w:rPr>
        <w:t xml:space="preserve"> – List the ProShare expenditures by cost component.  Please provide additional explanations at the bottom of this schedule.</w:t>
      </w:r>
    </w:p>
    <w:p w14:paraId="535C95C7" w14:textId="77777777" w:rsidR="005A7D37" w:rsidRPr="003500AA" w:rsidRDefault="005A7D37" w:rsidP="005A7D37">
      <w:pPr>
        <w:numPr>
          <w:ilvl w:val="12"/>
          <w:numId w:val="0"/>
        </w:numPr>
        <w:tabs>
          <w:tab w:val="left" w:pos="-720"/>
          <w:tab w:val="left" w:pos="0"/>
        </w:tabs>
        <w:suppressAutoHyphens/>
        <w:rPr>
          <w:sz w:val="20"/>
        </w:rPr>
      </w:pPr>
    </w:p>
    <w:p w14:paraId="21EAE14A" w14:textId="1C240F5C" w:rsidR="005A7D37" w:rsidRPr="003500AA" w:rsidRDefault="005A7D37" w:rsidP="005A7D37">
      <w:pPr>
        <w:numPr>
          <w:ilvl w:val="12"/>
          <w:numId w:val="0"/>
        </w:numPr>
        <w:tabs>
          <w:tab w:val="left" w:pos="-720"/>
          <w:tab w:val="left" w:pos="0"/>
        </w:tabs>
        <w:suppressAutoHyphens/>
        <w:rPr>
          <w:szCs w:val="24"/>
        </w:rPr>
      </w:pPr>
      <w:r w:rsidRPr="003500AA">
        <w:rPr>
          <w:szCs w:val="24"/>
        </w:rPr>
        <w:t xml:space="preserve">Line </w:t>
      </w:r>
      <w:r w:rsidR="00B63A76" w:rsidRPr="003500AA">
        <w:rPr>
          <w:szCs w:val="24"/>
        </w:rPr>
        <w:t xml:space="preserve">20 </w:t>
      </w:r>
      <w:r w:rsidRPr="003500AA">
        <w:rPr>
          <w:szCs w:val="24"/>
        </w:rPr>
        <w:t>– This line is calculated automatically.</w:t>
      </w:r>
    </w:p>
    <w:p w14:paraId="66FCFB28" w14:textId="77777777" w:rsidR="00C33523" w:rsidRPr="003500AA" w:rsidRDefault="00C33523" w:rsidP="005A7D37">
      <w:pPr>
        <w:numPr>
          <w:ilvl w:val="12"/>
          <w:numId w:val="0"/>
        </w:numPr>
        <w:tabs>
          <w:tab w:val="left" w:pos="-720"/>
          <w:tab w:val="left" w:pos="0"/>
        </w:tabs>
        <w:suppressAutoHyphens/>
        <w:rPr>
          <w:szCs w:val="24"/>
          <w:u w:val="single"/>
        </w:rPr>
      </w:pPr>
    </w:p>
    <w:p w14:paraId="123C13D0" w14:textId="77777777" w:rsidR="005A7D37" w:rsidRPr="003500AA" w:rsidRDefault="005A7D37" w:rsidP="005A7D37">
      <w:pPr>
        <w:numPr>
          <w:ilvl w:val="12"/>
          <w:numId w:val="0"/>
        </w:numPr>
        <w:tabs>
          <w:tab w:val="left" w:pos="-720"/>
          <w:tab w:val="left" w:pos="0"/>
        </w:tabs>
        <w:suppressAutoHyphens/>
        <w:rPr>
          <w:szCs w:val="24"/>
          <w:u w:val="single"/>
        </w:rPr>
      </w:pPr>
      <w:r w:rsidRPr="003500AA">
        <w:rPr>
          <w:szCs w:val="24"/>
          <w:u w:val="single"/>
        </w:rPr>
        <w:t>NOTES (OR DETAILS)</w:t>
      </w:r>
    </w:p>
    <w:p w14:paraId="25D0C3B8" w14:textId="77777777" w:rsidR="005A7D37" w:rsidRPr="003500AA" w:rsidRDefault="005A7D37" w:rsidP="005A7D37">
      <w:pPr>
        <w:numPr>
          <w:ilvl w:val="12"/>
          <w:numId w:val="0"/>
        </w:numPr>
        <w:tabs>
          <w:tab w:val="left" w:pos="-720"/>
          <w:tab w:val="left" w:pos="0"/>
        </w:tabs>
        <w:suppressAutoHyphens/>
        <w:rPr>
          <w:sz w:val="20"/>
        </w:rPr>
      </w:pPr>
    </w:p>
    <w:p w14:paraId="54F12350" w14:textId="77777777" w:rsidR="005A7D37" w:rsidRPr="003500AA" w:rsidRDefault="005A7D37" w:rsidP="005A7D37">
      <w:pPr>
        <w:numPr>
          <w:ilvl w:val="12"/>
          <w:numId w:val="0"/>
        </w:numPr>
        <w:tabs>
          <w:tab w:val="left" w:pos="-720"/>
          <w:tab w:val="left" w:pos="0"/>
        </w:tabs>
        <w:suppressAutoHyphens/>
        <w:rPr>
          <w:szCs w:val="24"/>
        </w:rPr>
      </w:pPr>
      <w:r w:rsidRPr="003500AA">
        <w:rPr>
          <w:szCs w:val="24"/>
        </w:rPr>
        <w:t>Place comments in this section as required.  Detail may include, but is not limited to, account descriptions, account numbers, and explanations.</w:t>
      </w:r>
    </w:p>
    <w:p w14:paraId="41E49A1D" w14:textId="77777777" w:rsidR="005A7D37" w:rsidRPr="003500AA" w:rsidRDefault="005A7D37" w:rsidP="005A7D37">
      <w:pPr>
        <w:numPr>
          <w:ilvl w:val="12"/>
          <w:numId w:val="0"/>
        </w:numPr>
        <w:tabs>
          <w:tab w:val="left" w:pos="-720"/>
          <w:tab w:val="left" w:pos="0"/>
        </w:tabs>
        <w:suppressAutoHyphens/>
        <w:rPr>
          <w:szCs w:val="24"/>
        </w:rPr>
      </w:pPr>
    </w:p>
    <w:p w14:paraId="79F93382" w14:textId="0110FCA1" w:rsidR="00BD6BCD" w:rsidRPr="003500AA" w:rsidRDefault="00BD6BCD" w:rsidP="00DD13D2">
      <w:pPr>
        <w:tabs>
          <w:tab w:val="left" w:pos="360"/>
        </w:tabs>
      </w:pPr>
      <w:r w:rsidRPr="003500AA">
        <w:lastRenderedPageBreak/>
        <w:t xml:space="preserve">Report ProShare Revenue and Expenses.  The purpose of this schedule is to report ProShare Revenue and Expenses. Key in amounts in lines 2 through 3, 7 through 9, 13, and 16 through </w:t>
      </w:r>
      <w:r w:rsidR="00B63A76" w:rsidRPr="003500AA">
        <w:t>20</w:t>
      </w:r>
      <w:r w:rsidRPr="003500AA">
        <w:t xml:space="preserve">. </w:t>
      </w:r>
    </w:p>
    <w:p w14:paraId="03B86CA2" w14:textId="77777777" w:rsidR="006F1208" w:rsidRPr="003500AA" w:rsidRDefault="006F1208" w:rsidP="00DD13D2">
      <w:pPr>
        <w:tabs>
          <w:tab w:val="left" w:pos="360"/>
        </w:tabs>
      </w:pPr>
    </w:p>
    <w:p w14:paraId="79640582" w14:textId="10A6D1D4" w:rsidR="006F1208" w:rsidRPr="003500AA" w:rsidRDefault="006F1208" w:rsidP="00DD13D2">
      <w:pPr>
        <w:tabs>
          <w:tab w:val="left" w:pos="360"/>
        </w:tabs>
      </w:pPr>
    </w:p>
    <w:p w14:paraId="7EFEBEAE" w14:textId="77777777" w:rsidR="00AD45E6" w:rsidRDefault="00AD45E6" w:rsidP="00452109">
      <w:pPr>
        <w:pStyle w:val="Heading1"/>
      </w:pPr>
      <w:bookmarkStart w:id="141" w:name="_Toc466899132"/>
      <w:bookmarkStart w:id="142" w:name="_Toc470771503"/>
    </w:p>
    <w:p w14:paraId="35207340" w14:textId="776BD607" w:rsidR="00D41AAE" w:rsidRPr="003500AA" w:rsidRDefault="00D41AAE" w:rsidP="00452109">
      <w:pPr>
        <w:pStyle w:val="Heading1"/>
      </w:pPr>
      <w:bookmarkStart w:id="143" w:name="_Toc62047978"/>
      <w:r w:rsidRPr="003500AA">
        <w:t>SUPPLEMENTAL SCHEDULE O-1</w:t>
      </w:r>
      <w:bookmarkEnd w:id="141"/>
      <w:bookmarkEnd w:id="142"/>
      <w:bookmarkEnd w:id="143"/>
    </w:p>
    <w:p w14:paraId="38F234DE" w14:textId="77777777" w:rsidR="004E4F93" w:rsidRPr="003500AA" w:rsidRDefault="004E4F93" w:rsidP="004E4F93">
      <w:pPr>
        <w:tabs>
          <w:tab w:val="left" w:pos="360"/>
        </w:tabs>
      </w:pPr>
      <w:r w:rsidRPr="003500AA">
        <w:t>Refer to the Suggested Keying Order above for the most efficient order to complete the Cost Report.</w:t>
      </w:r>
    </w:p>
    <w:p w14:paraId="3EE30197" w14:textId="77777777" w:rsidR="00D41AAE" w:rsidRPr="003500AA" w:rsidRDefault="00D41AAE" w:rsidP="00DD13D2">
      <w:pPr>
        <w:tabs>
          <w:tab w:val="left" w:pos="360"/>
        </w:tabs>
      </w:pPr>
    </w:p>
    <w:p w14:paraId="22EE3918" w14:textId="2DD0812C" w:rsidR="00A63689" w:rsidRPr="003500AA" w:rsidRDefault="00A63689" w:rsidP="00A63689">
      <w:pPr>
        <w:tabs>
          <w:tab w:val="left" w:pos="360"/>
        </w:tabs>
      </w:pPr>
      <w:r w:rsidRPr="003500AA">
        <w:t>Use the facility’s Medicaid Revenue Census Report received from the Department.  If the facility has any amounts under Class Codes</w:t>
      </w:r>
      <w:r w:rsidR="00673FF1">
        <w:t xml:space="preserve"> 50, 54, 60, 62, 63, 66, 67, 68, </w:t>
      </w:r>
      <w:r w:rsidRPr="003500AA">
        <w:t xml:space="preserve">69 and 91, then you need to complete Supplemental Schedule O-1.  </w:t>
      </w:r>
    </w:p>
    <w:p w14:paraId="16E2C535" w14:textId="2A43EAC7" w:rsidR="0051286A" w:rsidRPr="003500AA" w:rsidRDefault="0051286A" w:rsidP="00DD13D2">
      <w:pPr>
        <w:tabs>
          <w:tab w:val="left" w:pos="360"/>
        </w:tabs>
      </w:pPr>
    </w:p>
    <w:p w14:paraId="3FDFF21D" w14:textId="77777777" w:rsidR="006F1208" w:rsidRPr="003500AA" w:rsidRDefault="006F1208" w:rsidP="00DD13D2">
      <w:pPr>
        <w:tabs>
          <w:tab w:val="left" w:pos="360"/>
        </w:tabs>
      </w:pPr>
    </w:p>
    <w:p w14:paraId="1A636355" w14:textId="77777777" w:rsidR="005B2906" w:rsidRPr="003500AA" w:rsidRDefault="005B2906" w:rsidP="005B2906">
      <w:pPr>
        <w:tabs>
          <w:tab w:val="left" w:pos="360"/>
        </w:tabs>
      </w:pPr>
      <w:r w:rsidRPr="003500AA">
        <w:t>Class Codes key:</w:t>
      </w:r>
    </w:p>
    <w:p w14:paraId="71E67AD5" w14:textId="77777777" w:rsidR="005B2906" w:rsidRPr="003500AA" w:rsidRDefault="005B2906" w:rsidP="005B2906">
      <w:pPr>
        <w:tabs>
          <w:tab w:val="left" w:pos="360"/>
        </w:tabs>
      </w:pPr>
    </w:p>
    <w:p w14:paraId="32033E1B" w14:textId="77777777" w:rsidR="005B2906" w:rsidRPr="003500AA" w:rsidRDefault="005B2906" w:rsidP="005B2906">
      <w:pPr>
        <w:tabs>
          <w:tab w:val="left" w:pos="360"/>
        </w:tabs>
      </w:pPr>
      <w:r w:rsidRPr="003500AA">
        <w:t>50 – ECS (Behavioral Support)</w:t>
      </w:r>
    </w:p>
    <w:p w14:paraId="41726E0C" w14:textId="77777777" w:rsidR="005B2906" w:rsidRPr="003500AA" w:rsidRDefault="005B2906" w:rsidP="005B2906">
      <w:pPr>
        <w:tabs>
          <w:tab w:val="left" w:pos="360"/>
        </w:tabs>
      </w:pPr>
      <w:r w:rsidRPr="003500AA">
        <w:t xml:space="preserve">54 </w:t>
      </w:r>
      <w:proofErr w:type="gramStart"/>
      <w:r w:rsidRPr="003500AA">
        <w:t>–  COVID</w:t>
      </w:r>
      <w:proofErr w:type="gramEnd"/>
      <w:r w:rsidRPr="003500AA">
        <w:t xml:space="preserve"> POSITIVE Unit</w:t>
      </w:r>
    </w:p>
    <w:p w14:paraId="5DF48CD6" w14:textId="0DE1CBEC" w:rsidR="005B2906" w:rsidRPr="003500AA" w:rsidRDefault="005B2906" w:rsidP="005B2906">
      <w:pPr>
        <w:tabs>
          <w:tab w:val="left" w:pos="360"/>
        </w:tabs>
        <w:rPr>
          <w:sz w:val="22"/>
        </w:rPr>
      </w:pPr>
      <w:r w:rsidRPr="003500AA">
        <w:t xml:space="preserve">60 – Community Home Project </w:t>
      </w:r>
      <w:r w:rsidRPr="003500AA">
        <w:rPr>
          <w:sz w:val="22"/>
        </w:rPr>
        <w:t xml:space="preserve">(Temporarily used for Acute Care Hospital Discharge Funding until </w:t>
      </w:r>
      <w:r w:rsidR="00673FF1">
        <w:rPr>
          <w:sz w:val="22"/>
        </w:rPr>
        <w:t xml:space="preserve">       </w:t>
      </w:r>
      <w:r w:rsidR="00673FF1" w:rsidRPr="00673FF1">
        <w:rPr>
          <w:color w:val="FFFFFF" w:themeColor="background1"/>
          <w:sz w:val="22"/>
        </w:rPr>
        <w:t>xxxxx</w:t>
      </w:r>
      <w:r w:rsidRPr="003500AA">
        <w:rPr>
          <w:sz w:val="22"/>
        </w:rPr>
        <w:t xml:space="preserve">12/18/20) </w:t>
      </w:r>
    </w:p>
    <w:p w14:paraId="09CBDCB7" w14:textId="77777777" w:rsidR="005B2906" w:rsidRPr="003500AA" w:rsidRDefault="005B2906" w:rsidP="005B2906">
      <w:pPr>
        <w:tabs>
          <w:tab w:val="left" w:pos="360"/>
        </w:tabs>
      </w:pPr>
      <w:r w:rsidRPr="003500AA">
        <w:t>62 – ECS Plus (Behavioral Support Plus)</w:t>
      </w:r>
    </w:p>
    <w:p w14:paraId="6CDF0C54" w14:textId="77777777" w:rsidR="005B2906" w:rsidRPr="003500AA" w:rsidRDefault="005B2906" w:rsidP="005B2906">
      <w:pPr>
        <w:tabs>
          <w:tab w:val="left" w:pos="360"/>
        </w:tabs>
      </w:pPr>
      <w:r w:rsidRPr="003500AA">
        <w:t>63 – ECS Respite (Behavioral Support Respite)</w:t>
      </w:r>
    </w:p>
    <w:p w14:paraId="43E8E707" w14:textId="77777777" w:rsidR="005B2906" w:rsidRPr="003500AA" w:rsidRDefault="005B2906" w:rsidP="005B2906">
      <w:pPr>
        <w:tabs>
          <w:tab w:val="left" w:pos="360"/>
        </w:tabs>
      </w:pPr>
      <w:r w:rsidRPr="003500AA">
        <w:t>66 – Ventilator (daily rate combined with wrap-around)</w:t>
      </w:r>
    </w:p>
    <w:p w14:paraId="58F3E2C4" w14:textId="77777777" w:rsidR="005B2906" w:rsidRPr="003500AA" w:rsidRDefault="005B2906" w:rsidP="005B2906">
      <w:pPr>
        <w:tabs>
          <w:tab w:val="left" w:pos="360"/>
        </w:tabs>
      </w:pPr>
      <w:r w:rsidRPr="003500AA">
        <w:t>67 – Tracheotomy (daily rate combined with wrap-around)</w:t>
      </w:r>
    </w:p>
    <w:p w14:paraId="1F4F5046" w14:textId="77777777" w:rsidR="005B2906" w:rsidRPr="003500AA" w:rsidRDefault="005B2906" w:rsidP="005B2906">
      <w:pPr>
        <w:tabs>
          <w:tab w:val="left" w:pos="360"/>
        </w:tabs>
      </w:pPr>
      <w:r w:rsidRPr="003500AA">
        <w:t xml:space="preserve">68 – Ventilator wrap-around only </w:t>
      </w:r>
    </w:p>
    <w:p w14:paraId="40C74374" w14:textId="77777777" w:rsidR="005B2906" w:rsidRPr="003500AA" w:rsidRDefault="005B2906" w:rsidP="005B2906">
      <w:pPr>
        <w:tabs>
          <w:tab w:val="left" w:pos="360"/>
        </w:tabs>
      </w:pPr>
      <w:r w:rsidRPr="003500AA">
        <w:t xml:space="preserve">69 – Trach wrap-around only </w:t>
      </w:r>
    </w:p>
    <w:p w14:paraId="3773918F" w14:textId="77777777" w:rsidR="005B2906" w:rsidRPr="003500AA" w:rsidRDefault="005B2906" w:rsidP="005B2906">
      <w:pPr>
        <w:tabs>
          <w:tab w:val="left" w:pos="360"/>
        </w:tabs>
      </w:pPr>
      <w:r w:rsidRPr="003500AA">
        <w:t>91 – Exceptional Care Hospital Discharge</w:t>
      </w:r>
    </w:p>
    <w:p w14:paraId="6FDDD354" w14:textId="77777777" w:rsidR="00E6622F" w:rsidRPr="003500AA" w:rsidRDefault="00E6622F" w:rsidP="00DD13D2">
      <w:pPr>
        <w:tabs>
          <w:tab w:val="left" w:pos="360"/>
        </w:tabs>
      </w:pPr>
    </w:p>
    <w:p w14:paraId="09989850" w14:textId="77777777" w:rsidR="005B2906" w:rsidRPr="003500AA" w:rsidRDefault="005B2906" w:rsidP="005B2906">
      <w:pPr>
        <w:tabs>
          <w:tab w:val="left" w:pos="360"/>
        </w:tabs>
      </w:pPr>
      <w:r w:rsidRPr="003500AA">
        <w:t xml:space="preserve">For example, assume a facility, upon reviewing the Revenue and Census Report from the department, discovers that there were 31 Community Home Project or Expanded Community Services Days in January (using Billed Days under Class Codes 50, 54, 60, 62, 63, 66, 67, 68, 69 and 91).  </w:t>
      </w:r>
    </w:p>
    <w:p w14:paraId="051554B6" w14:textId="77777777" w:rsidR="000561D9" w:rsidRPr="003500AA" w:rsidRDefault="000561D9" w:rsidP="00DD13D2">
      <w:pPr>
        <w:tabs>
          <w:tab w:val="left" w:pos="360"/>
        </w:tabs>
      </w:pPr>
    </w:p>
    <w:p w14:paraId="76B3F969" w14:textId="1CA8B73D" w:rsidR="005B2906" w:rsidRPr="003500AA" w:rsidRDefault="00D41AAE" w:rsidP="003500AA">
      <w:pPr>
        <w:numPr>
          <w:ilvl w:val="0"/>
          <w:numId w:val="33"/>
        </w:numPr>
        <w:overflowPunct/>
        <w:autoSpaceDE/>
        <w:autoSpaceDN/>
        <w:adjustRightInd/>
        <w:textAlignment w:val="auto"/>
        <w:rPr>
          <w:szCs w:val="24"/>
        </w:rPr>
      </w:pPr>
      <w:r w:rsidRPr="003500AA">
        <w:t xml:space="preserve">On Line 1, </w:t>
      </w:r>
      <w:r w:rsidR="005B2906" w:rsidRPr="003500AA">
        <w:t xml:space="preserve">Column 2, the facility keys in their Medicaid Payment Rate for </w:t>
      </w:r>
      <w:r w:rsidR="007D4FAB">
        <w:t xml:space="preserve">class code 20 for </w:t>
      </w:r>
      <w:r w:rsidR="005B2906" w:rsidRPr="003500AA">
        <w:t xml:space="preserve">the month.  </w:t>
      </w:r>
    </w:p>
    <w:p w14:paraId="71742B0D" w14:textId="77777777" w:rsidR="005B2906" w:rsidRPr="003500AA" w:rsidRDefault="005B2906" w:rsidP="005B2906">
      <w:pPr>
        <w:numPr>
          <w:ilvl w:val="0"/>
          <w:numId w:val="33"/>
        </w:numPr>
        <w:adjustRightInd/>
        <w:textAlignment w:val="auto"/>
        <w:rPr>
          <w:rFonts w:ascii="Calibri" w:hAnsi="Calibri" w:cs="Calibri"/>
          <w:sz w:val="22"/>
          <w:szCs w:val="22"/>
        </w:rPr>
      </w:pPr>
      <w:r w:rsidRPr="003500AA">
        <w:t xml:space="preserve">Column 3, the facility keys in Billed Days for Class Codes 50, 54, 60, 62, 63, 66, 67 and 91 from the Revenue and Census Report for cost report year.  </w:t>
      </w:r>
    </w:p>
    <w:p w14:paraId="10A47FF2" w14:textId="4F336B1F" w:rsidR="005B2906" w:rsidRPr="003500AA" w:rsidRDefault="005B2906" w:rsidP="005B2906">
      <w:pPr>
        <w:numPr>
          <w:ilvl w:val="0"/>
          <w:numId w:val="33"/>
        </w:numPr>
        <w:adjustRightInd/>
        <w:textAlignment w:val="auto"/>
      </w:pPr>
      <w:r w:rsidRPr="003500AA">
        <w:t>Column 4 calculates the Routine Care Revenue Portion of Class Codes 50, 54, 60, 62, 63, 66</w:t>
      </w:r>
      <w:r w:rsidR="00673FF1">
        <w:t>,</w:t>
      </w:r>
      <w:r w:rsidRPr="003500AA">
        <w:t xml:space="preserve"> </w:t>
      </w:r>
      <w:r w:rsidR="006C6075" w:rsidRPr="003500AA">
        <w:t>67,</w:t>
      </w:r>
      <w:r w:rsidRPr="003500AA">
        <w:t xml:space="preserve"> and 91 by multiplying Column 2 by Column 3.</w:t>
      </w:r>
    </w:p>
    <w:p w14:paraId="11CD21E3" w14:textId="318A2312" w:rsidR="005B2906" w:rsidRPr="003500AA" w:rsidRDefault="005B2906" w:rsidP="005B2906">
      <w:pPr>
        <w:numPr>
          <w:ilvl w:val="0"/>
          <w:numId w:val="33"/>
        </w:numPr>
        <w:adjustRightInd/>
        <w:textAlignment w:val="auto"/>
      </w:pPr>
      <w:r w:rsidRPr="003500AA">
        <w:t>In Column 5, the facility keys in the Billed</w:t>
      </w:r>
      <w:r w:rsidR="00D13E82">
        <w:t xml:space="preserve"> Dollars for Class Codes 50, 54, </w:t>
      </w:r>
      <w:r w:rsidR="00D13E82" w:rsidRPr="003500AA">
        <w:t>60,</w:t>
      </w:r>
      <w:r w:rsidRPr="003500AA">
        <w:t xml:space="preserve"> 62, 63, 66, 67 and 91 from the Revenue and Census Report for cost report year.  </w:t>
      </w:r>
    </w:p>
    <w:p w14:paraId="0599B312" w14:textId="77777777" w:rsidR="005B2906" w:rsidRPr="003500AA" w:rsidRDefault="005B2906" w:rsidP="005B2906">
      <w:pPr>
        <w:numPr>
          <w:ilvl w:val="0"/>
          <w:numId w:val="33"/>
        </w:numPr>
        <w:adjustRightInd/>
        <w:textAlignment w:val="auto"/>
      </w:pPr>
      <w:r w:rsidRPr="003500AA">
        <w:t>Column 6 calculate the Class Code 50, 54 ,</w:t>
      </w:r>
      <w:proofErr w:type="gramStart"/>
      <w:r w:rsidRPr="003500AA">
        <w:t>60 ,</w:t>
      </w:r>
      <w:proofErr w:type="gramEnd"/>
      <w:r w:rsidRPr="003500AA">
        <w:t xml:space="preserve"> 62, 63, 66, 67 and 91 Enhanced Revenue over Routine Revenue by subtracting Column 5 from Column 4.  Column 6 Line 13 calculates the total of the Enhanced Revenue over Routine Revenue. The expense related </w:t>
      </w:r>
      <w:r w:rsidRPr="003500AA">
        <w:lastRenderedPageBreak/>
        <w:t>to only Class Codes Class Codes 50, 62, 63, 66, and 67 (not Class Codes 54, 60, and 91</w:t>
      </w:r>
      <w:proofErr w:type="gramStart"/>
      <w:r w:rsidRPr="003500AA">
        <w:t>)  should</w:t>
      </w:r>
      <w:proofErr w:type="gramEnd"/>
      <w:r w:rsidRPr="003500AA">
        <w:t xml:space="preserve"> be reported on Sch. G Mental Health Line 252 – 257, Expanded Community Services Line 260 -266, Ventilator Line 290 or Tracheotomy Line 291.  In addition, an offset for the expense </w:t>
      </w:r>
      <w:proofErr w:type="gramStart"/>
      <w:r w:rsidRPr="003500AA">
        <w:t>has to</w:t>
      </w:r>
      <w:proofErr w:type="gramEnd"/>
      <w:r w:rsidRPr="003500AA">
        <w:t xml:space="preserve"> be shown on Sch. G Mental Health Line 252 – 257, Expanded Community Services Line 260 -266, Ventilator Line 290 or Tracheotomy Line 291.  If any of the expense is reported in Direct </w:t>
      </w:r>
      <w:proofErr w:type="gramStart"/>
      <w:r w:rsidRPr="003500AA">
        <w:t>Care</w:t>
      </w:r>
      <w:proofErr w:type="gramEnd"/>
      <w:r w:rsidRPr="003500AA">
        <w:t xml:space="preserve"> there must be an offset to Account 9903.   </w:t>
      </w:r>
    </w:p>
    <w:p w14:paraId="74777674" w14:textId="453A4AF6" w:rsidR="005B2906" w:rsidRPr="003500AA" w:rsidRDefault="005B2906" w:rsidP="005B2906">
      <w:pPr>
        <w:numPr>
          <w:ilvl w:val="0"/>
          <w:numId w:val="33"/>
        </w:numPr>
        <w:adjustRightInd/>
        <w:textAlignment w:val="auto"/>
      </w:pPr>
      <w:r w:rsidRPr="003500AA">
        <w:t xml:space="preserve">Column 7, the facility keys in from the Billed Amount for Vent/Trach Class Code 68 and 69 from the Revenue and Census Report for the cost report year. The total amount on Line 13, Column 7 should be reported in Sch. G Unallowable section for Ventilator Line 290 and Tracheotomy Line 291 and an offset made to Sch. G Direct Care Revenue Offset Line 120 Account 9903 if there are expenses related to Class Code 68 and 69.  All adjustments need to be described and shown on Sch. G-5.    </w:t>
      </w:r>
    </w:p>
    <w:p w14:paraId="260833D5" w14:textId="77777777" w:rsidR="005B2906" w:rsidRPr="003500AA" w:rsidRDefault="005B2906" w:rsidP="005B2906">
      <w:pPr>
        <w:numPr>
          <w:ilvl w:val="0"/>
          <w:numId w:val="33"/>
        </w:numPr>
        <w:adjustRightInd/>
        <w:textAlignment w:val="auto"/>
      </w:pPr>
      <w:r w:rsidRPr="003500AA">
        <w:t>Schedule O, line 41 includes the Supplemental Schedule O-1 Enhanced Revenue over Routine Revenue from Line 13, Column 6 for Class Code 50, 54 ,</w:t>
      </w:r>
      <w:proofErr w:type="gramStart"/>
      <w:r w:rsidRPr="003500AA">
        <w:t>60 ,</w:t>
      </w:r>
      <w:proofErr w:type="gramEnd"/>
      <w:r w:rsidRPr="003500AA">
        <w:t xml:space="preserve"> 62, 63, 66, 67 and 91.</w:t>
      </w:r>
    </w:p>
    <w:p w14:paraId="21EBCB09" w14:textId="7F4DCC79" w:rsidR="00D41AAE" w:rsidRPr="003500AA" w:rsidRDefault="00D41AAE" w:rsidP="00DD13D2">
      <w:pPr>
        <w:tabs>
          <w:tab w:val="left" w:pos="360"/>
        </w:tabs>
      </w:pPr>
    </w:p>
    <w:p w14:paraId="209CED17" w14:textId="609A454D" w:rsidR="00B257FB" w:rsidRPr="003500AA" w:rsidRDefault="00D41AAE" w:rsidP="00DD13D2">
      <w:pPr>
        <w:tabs>
          <w:tab w:val="left" w:pos="360"/>
        </w:tabs>
      </w:pPr>
      <w:r w:rsidRPr="003500AA">
        <w:t>If Schedule O-1 is n</w:t>
      </w:r>
      <w:r w:rsidR="00E6622F" w:rsidRPr="003500AA">
        <w:t>ot applicable to this facility, indicate</w:t>
      </w:r>
      <w:r w:rsidR="00671870" w:rsidRPr="003500AA">
        <w:t xml:space="preserve"> “NA” </w:t>
      </w:r>
      <w:r w:rsidR="00E6622F" w:rsidRPr="003500AA">
        <w:t>in the box provided and l</w:t>
      </w:r>
      <w:r w:rsidRPr="003500AA">
        <w:t>eave the remainder of the schedule blank</w:t>
      </w:r>
      <w:r w:rsidR="00E6622F" w:rsidRPr="003500AA">
        <w:t>.</w:t>
      </w:r>
      <w:r w:rsidRPr="003500AA">
        <w:t xml:space="preserve"> </w:t>
      </w:r>
    </w:p>
    <w:p w14:paraId="78D22B5E" w14:textId="4B5AD949" w:rsidR="00FC2C67" w:rsidRPr="003500AA" w:rsidRDefault="00FC2C67" w:rsidP="00DD13D2">
      <w:pPr>
        <w:tabs>
          <w:tab w:val="left" w:pos="360"/>
        </w:tabs>
      </w:pPr>
    </w:p>
    <w:bookmarkStart w:id="144" w:name="_SCHEDULE_Q"/>
    <w:bookmarkStart w:id="145" w:name="_Toc470771504"/>
    <w:bookmarkStart w:id="146" w:name="_Toc239219941"/>
    <w:bookmarkStart w:id="147" w:name="_Toc408486133"/>
    <w:bookmarkEnd w:id="144"/>
    <w:p w14:paraId="33AD6111" w14:textId="5106B0B2" w:rsidR="00413A01" w:rsidRPr="00452109" w:rsidRDefault="006502E2" w:rsidP="00452109">
      <w:pPr>
        <w:pStyle w:val="Heading1"/>
      </w:pPr>
      <w:r w:rsidRPr="00452109">
        <w:fldChar w:fldCharType="begin"/>
      </w:r>
      <w:r w:rsidRPr="00452109">
        <w:instrText xml:space="preserve"> HYPERLINK  \l "_SCHEDULE_Q" </w:instrText>
      </w:r>
      <w:r w:rsidRPr="00452109">
        <w:fldChar w:fldCharType="separate"/>
      </w:r>
      <w:bookmarkStart w:id="148" w:name="_Toc62047979"/>
      <w:r w:rsidR="00413A01" w:rsidRPr="004B38A0">
        <w:rPr>
          <w:rStyle w:val="Hyperlink"/>
          <w:color w:val="auto"/>
        </w:rPr>
        <w:t>SCHEDULE Q</w:t>
      </w:r>
      <w:bookmarkEnd w:id="148"/>
      <w:r w:rsidRPr="00452109">
        <w:fldChar w:fldCharType="end"/>
      </w:r>
    </w:p>
    <w:p w14:paraId="5C0D4C19" w14:textId="1C7A9588" w:rsidR="00413A01" w:rsidRPr="003500AA" w:rsidRDefault="00413A01" w:rsidP="00413A01">
      <w:r w:rsidRPr="003500AA">
        <w:t>The purpose of this schedule is to determine if the skilled nursing facility reported on the Certification Page is exempt from paying the Safety Net Assessment by qualifying as residing in a CCRC (Continuing Care Retirement Community) like situation as defined by RCW 74.48.010 (2).</w:t>
      </w:r>
    </w:p>
    <w:p w14:paraId="25C74612" w14:textId="1716B655" w:rsidR="00D06C6E" w:rsidRPr="003500AA" w:rsidRDefault="00D06C6E" w:rsidP="00413A01"/>
    <w:p w14:paraId="5D5D8B0E" w14:textId="7FCA6FE9" w:rsidR="00D06C6E" w:rsidRPr="003500AA" w:rsidRDefault="002E32A0" w:rsidP="00413A01">
      <w:r w:rsidRPr="003500AA">
        <w:t>Complete Column A first.  Nursing facilities classified as s</w:t>
      </w:r>
      <w:r w:rsidR="00D06C6E" w:rsidRPr="003500AA">
        <w:t xml:space="preserve">tate, </w:t>
      </w:r>
      <w:proofErr w:type="gramStart"/>
      <w:r w:rsidR="00D06C6E" w:rsidRPr="003500AA">
        <w:t>tribal</w:t>
      </w:r>
      <w:r w:rsidRPr="003500AA">
        <w:t>,</w:t>
      </w:r>
      <w:r w:rsidR="00D06C6E" w:rsidRPr="003500AA">
        <w:t xml:space="preserve">  county</w:t>
      </w:r>
      <w:proofErr w:type="gramEnd"/>
      <w:r w:rsidRPr="003500AA">
        <w:t xml:space="preserve">, or </w:t>
      </w:r>
      <w:r w:rsidR="00D06C6E" w:rsidRPr="003500AA">
        <w:t>pubic hospital</w:t>
      </w:r>
      <w:r w:rsidRPr="003500AA">
        <w:t xml:space="preserve"> nursing facility only need to complete Line 1, Column A.  All other nursing facilities must complete Line 1, Column A and all other Lines and Columns as needed. </w:t>
      </w:r>
      <w:r w:rsidR="00D06C6E" w:rsidRPr="003500AA">
        <w:t xml:space="preserve">  </w:t>
      </w:r>
    </w:p>
    <w:p w14:paraId="1C8D2036" w14:textId="554C2CCB" w:rsidR="00413A01" w:rsidRPr="003500AA" w:rsidRDefault="00413A01" w:rsidP="00413A01"/>
    <w:p w14:paraId="665F4AA6" w14:textId="751D8D11" w:rsidR="00413A01" w:rsidRPr="003500AA" w:rsidRDefault="00163C9A" w:rsidP="00413A01">
      <w:pPr>
        <w:rPr>
          <w:b/>
          <w:i/>
        </w:rPr>
      </w:pPr>
      <w:r w:rsidRPr="003500AA">
        <w:rPr>
          <w:b/>
          <w:i/>
        </w:rPr>
        <w:t>RCW 74.48.10 Definition</w:t>
      </w:r>
    </w:p>
    <w:p w14:paraId="71AA1729" w14:textId="2E939F12" w:rsidR="00413A01" w:rsidRPr="003500AA" w:rsidRDefault="00163C9A" w:rsidP="00413A01">
      <w:pPr>
        <w:rPr>
          <w:i/>
        </w:rPr>
      </w:pPr>
      <w:r w:rsidRPr="003500AA">
        <w:rPr>
          <w:i/>
        </w:rPr>
        <w:t xml:space="preserve">(2) "Continuing care retirement community" means a facility that provides a continuum of services by one operational entity or related organization providing independent living services, or *boarding home or assisted living services under chapter </w:t>
      </w:r>
      <w:hyperlink r:id="rId45" w:history="1">
        <w:r w:rsidRPr="003500AA">
          <w:rPr>
            <w:i/>
            <w:color w:val="2B674D"/>
            <w:u w:val="single"/>
          </w:rPr>
          <w:t>18.20</w:t>
        </w:r>
      </w:hyperlink>
      <w:r w:rsidRPr="003500AA">
        <w:rPr>
          <w:i/>
        </w:rPr>
        <w:t xml:space="preserve"> RCW, and skilled nursing services under chapter </w:t>
      </w:r>
      <w:hyperlink r:id="rId46" w:history="1">
        <w:r w:rsidRPr="003500AA">
          <w:rPr>
            <w:i/>
            <w:color w:val="2B674D"/>
            <w:u w:val="single"/>
          </w:rPr>
          <w:t>18.51</w:t>
        </w:r>
      </w:hyperlink>
      <w:r w:rsidRPr="003500AA">
        <w:rPr>
          <w:i/>
        </w:rPr>
        <w:t xml:space="preserve"> RCW in a single contiguous campus. The number of licensed nursing home beds must be sixty percent or less of the total number of beds available in the entire continuing care retirement community. For purposes of this subsection "contiguous" means land adjoining or touching other property held by the same or related organization including land divided by a public road.</w:t>
      </w:r>
    </w:p>
    <w:p w14:paraId="704A4FFA" w14:textId="67E586CF" w:rsidR="00056833" w:rsidRPr="003500AA" w:rsidRDefault="00056833" w:rsidP="00413A01">
      <w:pPr>
        <w:rPr>
          <w:i/>
        </w:rPr>
      </w:pPr>
    </w:p>
    <w:p w14:paraId="00240EDF" w14:textId="45D79F14" w:rsidR="00163C9A" w:rsidRPr="003500AA" w:rsidRDefault="00163C9A" w:rsidP="00413A01">
      <w:pPr>
        <w:rPr>
          <w:b/>
          <w:i/>
        </w:rPr>
      </w:pPr>
      <w:r w:rsidRPr="003500AA">
        <w:rPr>
          <w:b/>
          <w:i/>
        </w:rPr>
        <w:t>RCW 18.390 Definition</w:t>
      </w:r>
    </w:p>
    <w:p w14:paraId="66FCD0DD" w14:textId="00BDB8D3" w:rsidR="00413A01" w:rsidRPr="003500AA" w:rsidRDefault="00163C9A" w:rsidP="00413A01">
      <w:pPr>
        <w:rPr>
          <w:i/>
        </w:rPr>
      </w:pPr>
      <w:r w:rsidRPr="003500AA">
        <w:rPr>
          <w:i/>
        </w:rPr>
        <w:t xml:space="preserve">4) "Continuing care retirement community" means an entity that agrees to provide continuing care to a resident under a residency agreement. "Continuing care retirement community" does not include an assisted living facility licensed under chapter </w:t>
      </w:r>
      <w:hyperlink r:id="rId47" w:history="1">
        <w:r w:rsidRPr="003500AA">
          <w:rPr>
            <w:i/>
            <w:color w:val="2B674D"/>
            <w:u w:val="single"/>
          </w:rPr>
          <w:t>18.20</w:t>
        </w:r>
      </w:hyperlink>
      <w:r w:rsidRPr="003500AA">
        <w:rPr>
          <w:i/>
        </w:rPr>
        <w:t xml:space="preserve"> RCW that does not directly, </w:t>
      </w:r>
      <w:r w:rsidRPr="003500AA">
        <w:rPr>
          <w:i/>
        </w:rPr>
        <w:lastRenderedPageBreak/>
        <w:t xml:space="preserve">or through a contractual arrangement with a separately owned and incorporated skilled nursing facility, offer or provide services under chapter </w:t>
      </w:r>
      <w:hyperlink r:id="rId48" w:history="1">
        <w:r w:rsidRPr="003500AA">
          <w:rPr>
            <w:i/>
            <w:color w:val="2B674D"/>
            <w:u w:val="single"/>
          </w:rPr>
          <w:t>74.42</w:t>
        </w:r>
      </w:hyperlink>
      <w:r w:rsidRPr="003500AA">
        <w:rPr>
          <w:i/>
        </w:rPr>
        <w:t xml:space="preserve"> RCW.</w:t>
      </w:r>
    </w:p>
    <w:p w14:paraId="09682D0E" w14:textId="44D32EB6" w:rsidR="00FF7FB9" w:rsidRPr="003500AA" w:rsidRDefault="00FF7FB9" w:rsidP="00413A01">
      <w:pPr>
        <w:rPr>
          <w:i/>
        </w:rPr>
      </w:pPr>
    </w:p>
    <w:p w14:paraId="49F525DE" w14:textId="55BA1BBD" w:rsidR="00AD45E6" w:rsidRPr="00452109" w:rsidRDefault="003C219D" w:rsidP="004B38A0">
      <w:pPr>
        <w:pStyle w:val="Heading1"/>
      </w:pPr>
      <w:r w:rsidRPr="00452109">
        <w:t>Schedule R</w:t>
      </w:r>
    </w:p>
    <w:p w14:paraId="72E709EC" w14:textId="4D627B44" w:rsidR="003C219D" w:rsidRDefault="003C219D" w:rsidP="003C219D">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Pr>
          <w:szCs w:val="24"/>
        </w:rPr>
        <w:t>Schedule R is new for cost year 2021.  The</w:t>
      </w:r>
      <w:r w:rsidRPr="003500AA">
        <w:rPr>
          <w:szCs w:val="24"/>
        </w:rPr>
        <w:t xml:space="preserve"> COVID-19 funding </w:t>
      </w:r>
      <w:r>
        <w:rPr>
          <w:szCs w:val="24"/>
        </w:rPr>
        <w:t xml:space="preserve">information, previously </w:t>
      </w:r>
      <w:r w:rsidRPr="003500AA">
        <w:rPr>
          <w:szCs w:val="24"/>
        </w:rPr>
        <w:t>repor</w:t>
      </w:r>
      <w:r>
        <w:rPr>
          <w:szCs w:val="24"/>
        </w:rPr>
        <w:t>ted on Schedule F, in now to be reported on Schedule R.</w:t>
      </w:r>
      <w:r w:rsidRPr="003500AA">
        <w:rPr>
          <w:szCs w:val="24"/>
        </w:rPr>
        <w:t xml:space="preserve"> The following six categories need to be completed with the total amount of COVID-19 funds received and expected but not already </w:t>
      </w:r>
      <w:proofErr w:type="gramStart"/>
      <w:r w:rsidRPr="003500AA">
        <w:rPr>
          <w:szCs w:val="24"/>
        </w:rPr>
        <w:t>returned back</w:t>
      </w:r>
      <w:proofErr w:type="gramEnd"/>
      <w:r w:rsidRPr="003500AA">
        <w:rPr>
          <w:szCs w:val="24"/>
        </w:rPr>
        <w:t xml:space="preserve"> for cost year 202</w:t>
      </w:r>
      <w:r>
        <w:rPr>
          <w:szCs w:val="24"/>
        </w:rPr>
        <w:t>1</w:t>
      </w:r>
      <w:r w:rsidRPr="003500AA">
        <w:rPr>
          <w:szCs w:val="24"/>
        </w:rPr>
        <w:t xml:space="preserve"> for the nursing facility. </w:t>
      </w:r>
    </w:p>
    <w:p w14:paraId="2474A4E3" w14:textId="77777777" w:rsidR="003C219D" w:rsidRPr="003500AA" w:rsidRDefault="003C219D" w:rsidP="003C219D">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29E65F93" w14:textId="1BC74808" w:rsidR="003C219D" w:rsidRPr="003500AA"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3500AA">
        <w:rPr>
          <w:rFonts w:ascii="Times New Roman" w:hAnsi="Times New Roman"/>
          <w:szCs w:val="24"/>
        </w:rPr>
        <w:t>Treasury, Small Business Administration (SBA) and the CARES Act/Paycheck Protection Program (PPP): Total amount of coronavirus-related relief received from Treasury, SBA, and CARES Act/PPP by the Nursing Facility for cost year 202</w:t>
      </w:r>
      <w:r>
        <w:rPr>
          <w:rFonts w:ascii="Times New Roman" w:hAnsi="Times New Roman"/>
          <w:szCs w:val="24"/>
        </w:rPr>
        <w:t>1</w:t>
      </w:r>
      <w:r w:rsidRPr="003500AA">
        <w:rPr>
          <w:rFonts w:ascii="Times New Roman" w:hAnsi="Times New Roman"/>
          <w:szCs w:val="24"/>
        </w:rPr>
        <w:t>.</w:t>
      </w:r>
    </w:p>
    <w:p w14:paraId="05ED4C58" w14:textId="276FD154" w:rsidR="003C219D" w:rsidRPr="003500AA"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3500AA">
        <w:rPr>
          <w:rFonts w:ascii="Times New Roman" w:hAnsi="Times New Roman"/>
          <w:szCs w:val="24"/>
        </w:rPr>
        <w:t>FEMA CARES Act: Total amount of coronavirus-related relief received from FEMA by the Nursing Facility for cost year 202</w:t>
      </w:r>
      <w:r>
        <w:rPr>
          <w:rFonts w:ascii="Times New Roman" w:hAnsi="Times New Roman"/>
          <w:szCs w:val="24"/>
        </w:rPr>
        <w:t>1</w:t>
      </w:r>
      <w:r w:rsidRPr="003500AA">
        <w:rPr>
          <w:rFonts w:ascii="Times New Roman" w:hAnsi="Times New Roman"/>
          <w:szCs w:val="24"/>
        </w:rPr>
        <w:t>.</w:t>
      </w:r>
    </w:p>
    <w:p w14:paraId="7B967972" w14:textId="27957CD8" w:rsidR="003C219D" w:rsidRPr="003500AA"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3500AA">
        <w:rPr>
          <w:rFonts w:ascii="Times New Roman" w:hAnsi="Times New Roman"/>
          <w:szCs w:val="24"/>
        </w:rPr>
        <w:t>CARES Act Testing: Total amount of relief the Nursing Facility received from HHS for coronavirus testing-related activities for cost year 202</w:t>
      </w:r>
      <w:r>
        <w:rPr>
          <w:rFonts w:ascii="Times New Roman" w:hAnsi="Times New Roman"/>
          <w:szCs w:val="24"/>
        </w:rPr>
        <w:t>1</w:t>
      </w:r>
      <w:r w:rsidRPr="003500AA">
        <w:rPr>
          <w:rFonts w:ascii="Times New Roman" w:hAnsi="Times New Roman"/>
          <w:szCs w:val="24"/>
        </w:rPr>
        <w:t>.</w:t>
      </w:r>
    </w:p>
    <w:p w14:paraId="56BE146E" w14:textId="225C436E" w:rsidR="003C219D" w:rsidRPr="003500AA"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3500AA">
        <w:rPr>
          <w:rFonts w:ascii="Times New Roman" w:hAnsi="Times New Roman"/>
          <w:szCs w:val="24"/>
        </w:rPr>
        <w:t>Local, State, and Tribal Government Assistance: Total amount of coronavirus-related relief received from other Local, State, or Tribal government sources by the recipient for cost year 202</w:t>
      </w:r>
      <w:r>
        <w:rPr>
          <w:rFonts w:ascii="Times New Roman" w:hAnsi="Times New Roman"/>
          <w:szCs w:val="24"/>
        </w:rPr>
        <w:t>1</w:t>
      </w:r>
      <w:r w:rsidRPr="003500AA">
        <w:rPr>
          <w:rFonts w:ascii="Times New Roman" w:hAnsi="Times New Roman"/>
          <w:szCs w:val="24"/>
        </w:rPr>
        <w:t>.</w:t>
      </w:r>
    </w:p>
    <w:p w14:paraId="5522B047" w14:textId="6111ABE8" w:rsidR="003C219D" w:rsidRPr="003500AA"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3500AA">
        <w:rPr>
          <w:rFonts w:ascii="Times New Roman" w:hAnsi="Times New Roman"/>
          <w:szCs w:val="24"/>
        </w:rPr>
        <w:t>Business Insurance: Paid claims against insurance policies intended to the Nursing Facility cover losses related to various types of healthcare business interruption for cost year 202</w:t>
      </w:r>
      <w:r>
        <w:rPr>
          <w:rFonts w:ascii="Times New Roman" w:hAnsi="Times New Roman"/>
          <w:szCs w:val="24"/>
        </w:rPr>
        <w:t>1</w:t>
      </w:r>
      <w:r w:rsidRPr="003500AA">
        <w:rPr>
          <w:rFonts w:ascii="Times New Roman" w:hAnsi="Times New Roman"/>
          <w:szCs w:val="24"/>
        </w:rPr>
        <w:t>.</w:t>
      </w:r>
    </w:p>
    <w:p w14:paraId="2ED17859" w14:textId="65FB4865" w:rsidR="003C219D" w:rsidRDefault="003C219D" w:rsidP="003C219D">
      <w:pPr>
        <w:pStyle w:val="ListParagraph"/>
        <w:numPr>
          <w:ilvl w:val="0"/>
          <w:numId w:val="32"/>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r w:rsidRPr="003500AA">
        <w:rPr>
          <w:rFonts w:ascii="Times New Roman" w:hAnsi="Times New Roman"/>
          <w:szCs w:val="24"/>
        </w:rPr>
        <w:t>Other Assistance: Total amount of other federal and/or coronavirus-related assistance received by the Nursing Facility for cost year 202</w:t>
      </w:r>
      <w:r>
        <w:rPr>
          <w:rFonts w:ascii="Times New Roman" w:hAnsi="Times New Roman"/>
          <w:szCs w:val="24"/>
        </w:rPr>
        <w:t>1</w:t>
      </w:r>
      <w:r w:rsidRPr="003500AA">
        <w:rPr>
          <w:rFonts w:ascii="Times New Roman" w:hAnsi="Times New Roman"/>
          <w:szCs w:val="24"/>
        </w:rPr>
        <w:t>.</w:t>
      </w:r>
    </w:p>
    <w:p w14:paraId="3502BF08" w14:textId="77777777" w:rsidR="003C219D" w:rsidRPr="003500AA" w:rsidRDefault="003C219D" w:rsidP="003C219D">
      <w:pPr>
        <w:pStyle w:val="ListParagraph"/>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rFonts w:ascii="Times New Roman" w:hAnsi="Times New Roman"/>
          <w:szCs w:val="24"/>
        </w:rPr>
      </w:pPr>
    </w:p>
    <w:p w14:paraId="4567616F" w14:textId="2FF46BE5" w:rsidR="003C219D" w:rsidRPr="003500AA" w:rsidRDefault="003C219D" w:rsidP="003C219D">
      <w:pPr>
        <w:numPr>
          <w:ilvl w:val="12"/>
          <w:numId w:val="0"/>
        </w:num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3500AA">
        <w:rPr>
          <w:szCs w:val="24"/>
        </w:rPr>
        <w:t xml:space="preserve">For each of the six categories provide the detailed funding source description, the total nursing facility funding amount, and the percentage of the nursing facility total funds that may be </w:t>
      </w:r>
      <w:proofErr w:type="gramStart"/>
      <w:r w:rsidRPr="003500AA">
        <w:rPr>
          <w:szCs w:val="24"/>
        </w:rPr>
        <w:t>returned back</w:t>
      </w:r>
      <w:proofErr w:type="gramEnd"/>
      <w:r w:rsidRPr="003500AA">
        <w:rPr>
          <w:szCs w:val="24"/>
        </w:rPr>
        <w:t xml:space="preserve"> in the future for cost year 202</w:t>
      </w:r>
      <w:r>
        <w:rPr>
          <w:szCs w:val="24"/>
        </w:rPr>
        <w:t>1</w:t>
      </w:r>
      <w:r w:rsidRPr="003500AA">
        <w:rPr>
          <w:szCs w:val="24"/>
        </w:rPr>
        <w:t xml:space="preserve">.  Please indicate in the "Detailed Funding Description" that the detail cannot be determined if the facility funding detail is not available. In this case just input the total funds or remaining total funds of undetailed amounts for the nursing facility etc. Please complete the "Additional Description of funding and Cost Report Schedule and Account Number where amounts are reported" for any additional information and the cost report schedules and account numbers. For each of the six categories there </w:t>
      </w:r>
      <w:r>
        <w:rPr>
          <w:szCs w:val="24"/>
        </w:rPr>
        <w:t>are</w:t>
      </w:r>
      <w:r w:rsidRPr="003500AA">
        <w:rPr>
          <w:szCs w:val="24"/>
        </w:rPr>
        <w:t xml:space="preserve"> ten available detailed funding breakdowns to input the detailed funding.  Please insert additional rows for detailed funding breakdown if </w:t>
      </w:r>
      <w:r>
        <w:rPr>
          <w:szCs w:val="24"/>
        </w:rPr>
        <w:t>you have</w:t>
      </w:r>
      <w:r w:rsidRPr="003500AA">
        <w:rPr>
          <w:szCs w:val="24"/>
        </w:rPr>
        <w:t xml:space="preserve"> more than ten per category.</w:t>
      </w:r>
    </w:p>
    <w:p w14:paraId="5FC71114" w14:textId="77777777" w:rsidR="003C219D" w:rsidRPr="003C219D" w:rsidRDefault="003C219D" w:rsidP="00452109"/>
    <w:p w14:paraId="57DB830F" w14:textId="360070D3" w:rsidR="00323113" w:rsidRPr="003500AA" w:rsidRDefault="00323113">
      <w:pPr>
        <w:pStyle w:val="Heading1"/>
      </w:pPr>
      <w:bookmarkStart w:id="149" w:name="_Toc62047980"/>
      <w:r w:rsidRPr="003500AA">
        <w:t>UN-ALLOWABLES</w:t>
      </w:r>
      <w:bookmarkEnd w:id="145"/>
      <w:bookmarkEnd w:id="149"/>
    </w:p>
    <w:p w14:paraId="1B3FBB9B" w14:textId="6C8BF0EE" w:rsidR="00323113" w:rsidRPr="003500AA" w:rsidRDefault="00323113" w:rsidP="00323113">
      <w:p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3500AA">
        <w:rPr>
          <w:szCs w:val="24"/>
        </w:rPr>
        <w:t xml:space="preserve">All expenses associated with unallowable services must be reported in the unallowable accounts. If the expenses are unidentifiable, then revenues must be offset against expense where required by </w:t>
      </w:r>
      <w:r w:rsidRPr="003500AA">
        <w:rPr>
          <w:b/>
          <w:szCs w:val="24"/>
        </w:rPr>
        <w:t>WAC 388-96-502</w:t>
      </w:r>
      <w:r w:rsidRPr="003500AA">
        <w:rPr>
          <w:szCs w:val="24"/>
        </w:rPr>
        <w:t xml:space="preserve"> and </w:t>
      </w:r>
      <w:r w:rsidR="008224B7" w:rsidRPr="003500AA">
        <w:rPr>
          <w:b/>
          <w:szCs w:val="24"/>
        </w:rPr>
        <w:t>WAC 388-96-</w:t>
      </w:r>
      <w:r w:rsidRPr="003500AA">
        <w:rPr>
          <w:b/>
          <w:szCs w:val="24"/>
        </w:rPr>
        <w:t>505</w:t>
      </w:r>
      <w:r w:rsidRPr="003500AA">
        <w:rPr>
          <w:szCs w:val="24"/>
        </w:rPr>
        <w:t>.  Even though all revenue from unallowable services may be offset, if cost exceeds charges, the excess cost should be reported as unallowable.  If revenue is not offset and unallowable expenses are not identified, explain your reasoning in a footnote.</w:t>
      </w:r>
    </w:p>
    <w:p w14:paraId="770CE506" w14:textId="77777777" w:rsidR="00323113" w:rsidRPr="003500AA" w:rsidRDefault="00323113" w:rsidP="00323113">
      <w:pPr>
        <w:tabs>
          <w:tab w:val="left" w:pos="-86"/>
          <w:tab w:val="left" w:pos="634"/>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 w:val="20"/>
        </w:rPr>
      </w:pPr>
    </w:p>
    <w:p w14:paraId="44BB0E77" w14:textId="7F3C1BD2" w:rsidR="00711967" w:rsidRPr="003500AA" w:rsidRDefault="00711967" w:rsidP="00711967">
      <w:r w:rsidRPr="003500AA">
        <w:lastRenderedPageBreak/>
        <w:t>The depreciation that used to be reported on schedule G is unallowable due to the new methodology.</w:t>
      </w:r>
    </w:p>
    <w:p w14:paraId="4004476B" w14:textId="77777777" w:rsidR="00EA3D27" w:rsidRPr="003500AA" w:rsidRDefault="00EA3D27" w:rsidP="00711967"/>
    <w:p w14:paraId="5726CBA9" w14:textId="77777777" w:rsidR="00711967" w:rsidRPr="003500AA" w:rsidRDefault="00711967" w:rsidP="00711967">
      <w:pPr>
        <w:numPr>
          <w:ilvl w:val="0"/>
          <w:numId w:val="13"/>
        </w:numPr>
      </w:pPr>
      <w:r w:rsidRPr="003500AA">
        <w:t>Costs for unallowable depreciation is reported in account 6513.</w:t>
      </w:r>
    </w:p>
    <w:p w14:paraId="066009D6" w14:textId="77777777" w:rsidR="00711967" w:rsidRPr="003500AA" w:rsidRDefault="00711967" w:rsidP="00711967">
      <w:pPr>
        <w:numPr>
          <w:ilvl w:val="0"/>
          <w:numId w:val="13"/>
        </w:numPr>
      </w:pPr>
      <w:r w:rsidRPr="003500AA">
        <w:t>Costs for unallowable interest is reported in account 6517.</w:t>
      </w:r>
    </w:p>
    <w:p w14:paraId="2D65F863" w14:textId="77777777" w:rsidR="00711967" w:rsidRPr="003500AA" w:rsidRDefault="00711967" w:rsidP="00711967">
      <w:pPr>
        <w:numPr>
          <w:ilvl w:val="0"/>
          <w:numId w:val="13"/>
        </w:numPr>
      </w:pPr>
      <w:r w:rsidRPr="003500AA">
        <w:t>Costs for unallowable allocated property is reported in account 6518.</w:t>
      </w:r>
    </w:p>
    <w:p w14:paraId="3BF6B6CC" w14:textId="77777777" w:rsidR="00711967" w:rsidRPr="003500AA" w:rsidRDefault="00711967" w:rsidP="00323113">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02CF78DE" w14:textId="1257CE23" w:rsidR="00323113" w:rsidRPr="003500AA" w:rsidRDefault="00323113" w:rsidP="00323113">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3500AA">
        <w:rPr>
          <w:szCs w:val="24"/>
        </w:rPr>
        <w:t xml:space="preserve">Use Schedule B, Columns 4 and 5, to eliminate unallowable land, building, equipment, and related improvements.  Unallowable items include fixed </w:t>
      </w:r>
      <w:r w:rsidR="004D555E" w:rsidRPr="003500AA">
        <w:rPr>
          <w:szCs w:val="24"/>
        </w:rPr>
        <w:t xml:space="preserve">equipment </w:t>
      </w:r>
      <w:r w:rsidRPr="003500AA">
        <w:rPr>
          <w:szCs w:val="24"/>
        </w:rPr>
        <w:t xml:space="preserve">used for services not covered by the routine Medicaid rate, such as purchased barber and beauty services, vending machines, or pharmacy.  </w:t>
      </w:r>
    </w:p>
    <w:p w14:paraId="00CB81D7" w14:textId="77777777" w:rsidR="0050717E" w:rsidRPr="003500AA" w:rsidRDefault="0050717E" w:rsidP="0071116C">
      <w:pPr>
        <w:tabs>
          <w:tab w:val="left" w:pos="-720"/>
          <w:tab w:val="left" w:pos="0"/>
        </w:tabs>
        <w:suppressAutoHyphens/>
        <w:rPr>
          <w:b/>
          <w:i/>
          <w:szCs w:val="24"/>
        </w:rPr>
      </w:pPr>
    </w:p>
    <w:p w14:paraId="6EF05314" w14:textId="3CB181C0" w:rsidR="004D555E" w:rsidRPr="003500AA" w:rsidRDefault="004D555E" w:rsidP="0071116C">
      <w:pPr>
        <w:tabs>
          <w:tab w:val="left" w:pos="-720"/>
          <w:tab w:val="left" w:pos="0"/>
        </w:tabs>
        <w:suppressAutoHyphens/>
        <w:rPr>
          <w:i/>
          <w:szCs w:val="24"/>
        </w:rPr>
      </w:pPr>
      <w:r w:rsidRPr="003500AA">
        <w:rPr>
          <w:b/>
          <w:i/>
          <w:szCs w:val="24"/>
        </w:rPr>
        <w:t>WAC 388-96-010 - Definitions.</w:t>
      </w:r>
    </w:p>
    <w:p w14:paraId="14B01A2F" w14:textId="77777777" w:rsidR="004D555E" w:rsidRPr="003500AA" w:rsidRDefault="004D555E" w:rsidP="004D555E">
      <w:pPr>
        <w:overflowPunct/>
        <w:autoSpaceDE/>
        <w:autoSpaceDN/>
        <w:adjustRightInd/>
        <w:ind w:firstLine="720"/>
        <w:textAlignment w:val="auto"/>
        <w:rPr>
          <w:i/>
          <w:szCs w:val="24"/>
        </w:rPr>
      </w:pPr>
      <w:r w:rsidRPr="003500AA">
        <w:rPr>
          <w:b/>
          <w:bCs/>
          <w:i/>
          <w:szCs w:val="24"/>
        </w:rPr>
        <w:t>"Building"</w:t>
      </w:r>
      <w:r w:rsidRPr="003500AA">
        <w:rPr>
          <w:i/>
          <w:szCs w:val="24"/>
        </w:rPr>
        <w:t xml:space="preserve"> means the basic structure, shell, structures, or shells of a facility and additions thereto. All allowable sections of a building are enclosed on all sides with a roof and are permanent.</w:t>
      </w:r>
    </w:p>
    <w:p w14:paraId="42E9308D" w14:textId="77777777" w:rsidR="004D555E" w:rsidRPr="003500AA" w:rsidRDefault="004D555E" w:rsidP="004D555E">
      <w:pPr>
        <w:overflowPunct/>
        <w:autoSpaceDE/>
        <w:autoSpaceDN/>
        <w:adjustRightInd/>
        <w:ind w:firstLine="720"/>
        <w:textAlignment w:val="auto"/>
        <w:rPr>
          <w:i/>
          <w:szCs w:val="24"/>
        </w:rPr>
      </w:pPr>
      <w:r w:rsidRPr="003500AA">
        <w:rPr>
          <w:b/>
          <w:bCs/>
          <w:i/>
          <w:szCs w:val="24"/>
        </w:rPr>
        <w:t>"Building improvements"</w:t>
      </w:r>
      <w:r w:rsidRPr="003500AA">
        <w:rPr>
          <w:i/>
          <w:szCs w:val="24"/>
        </w:rPr>
        <w:t xml:space="preserve"> are betterments and additions made by a building owner to the building.</w:t>
      </w:r>
    </w:p>
    <w:p w14:paraId="06F862E6" w14:textId="77777777" w:rsidR="004D555E" w:rsidRPr="003500AA" w:rsidRDefault="004D555E" w:rsidP="004D555E">
      <w:pPr>
        <w:tabs>
          <w:tab w:val="left" w:pos="-720"/>
          <w:tab w:val="left" w:pos="0"/>
        </w:tabs>
        <w:suppressAutoHyphens/>
        <w:rPr>
          <w:i/>
        </w:rPr>
      </w:pPr>
      <w:r w:rsidRPr="003500AA">
        <w:rPr>
          <w:b/>
          <w:bCs/>
          <w:i/>
        </w:rPr>
        <w:tab/>
        <w:t>"Fixed equipment"</w:t>
      </w:r>
      <w:r w:rsidRPr="003500AA">
        <w:rPr>
          <w:i/>
        </w:rPr>
        <w:t xml:space="preserve"> means attachments to buildings including, but not limited to, wiring, electrical fixtures, plumbing, elevators, heating system, and air conditioning system. Generally, fixed equipment is permanently attached to the building and not subject to transfer.</w:t>
      </w:r>
    </w:p>
    <w:p w14:paraId="01F6C496" w14:textId="4C87AAF5" w:rsidR="004D555E" w:rsidRPr="003500AA" w:rsidRDefault="004D555E" w:rsidP="004D555E">
      <w:pPr>
        <w:tabs>
          <w:tab w:val="left" w:pos="-720"/>
          <w:tab w:val="left" w:pos="0"/>
        </w:tabs>
        <w:suppressAutoHyphens/>
        <w:rPr>
          <w:i/>
        </w:rPr>
      </w:pPr>
      <w:r w:rsidRPr="003500AA">
        <w:rPr>
          <w:b/>
          <w:bCs/>
          <w:i/>
        </w:rPr>
        <w:tab/>
        <w:t>"Leasehold improvements"</w:t>
      </w:r>
      <w:r w:rsidRPr="003500AA">
        <w:rPr>
          <w:i/>
        </w:rPr>
        <w:t xml:space="preserve"> are betterments and additions made by the lessee to the leased property that become the property of the lessor after the expiration of the lease.</w:t>
      </w:r>
    </w:p>
    <w:p w14:paraId="0BB663C8" w14:textId="17089BF3" w:rsidR="004D555E" w:rsidRPr="003500AA" w:rsidRDefault="004D555E" w:rsidP="004D555E">
      <w:pPr>
        <w:tabs>
          <w:tab w:val="left" w:pos="-720"/>
          <w:tab w:val="left" w:pos="0"/>
        </w:tabs>
        <w:suppressAutoHyphens/>
        <w:rPr>
          <w:i/>
        </w:rPr>
      </w:pPr>
    </w:p>
    <w:p w14:paraId="61B9A8EE" w14:textId="39CDBC69" w:rsidR="005E07CD" w:rsidRPr="003500AA" w:rsidRDefault="00323113" w:rsidP="002E32A0">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r w:rsidRPr="003500AA">
        <w:rPr>
          <w:szCs w:val="24"/>
        </w:rPr>
        <w:t>In addition, off-site home office fixed assets are unallowable.  Other unallowable items may also exist and should be shown in Columns 4 and 5 of Schedule B.</w:t>
      </w:r>
      <w:bookmarkStart w:id="150" w:name="_Toc466899133"/>
      <w:bookmarkStart w:id="151" w:name="_Toc470771505"/>
    </w:p>
    <w:p w14:paraId="597B8190" w14:textId="208511C3" w:rsidR="006502E2" w:rsidRPr="003500AA" w:rsidRDefault="006502E2" w:rsidP="002E32A0">
      <w:pPr>
        <w:tabs>
          <w:tab w:val="left" w:pos="-86"/>
          <w:tab w:val="left" w:pos="0"/>
          <w:tab w:val="left" w:pos="1354"/>
          <w:tab w:val="left" w:pos="2074"/>
          <w:tab w:val="left" w:pos="2794"/>
          <w:tab w:val="left" w:pos="3514"/>
          <w:tab w:val="left" w:pos="4234"/>
          <w:tab w:val="left" w:pos="4954"/>
          <w:tab w:val="left" w:pos="5674"/>
          <w:tab w:val="left" w:pos="6394"/>
          <w:tab w:val="left" w:pos="7114"/>
          <w:tab w:val="left" w:pos="7834"/>
          <w:tab w:val="left" w:pos="8554"/>
          <w:tab w:val="left" w:pos="9274"/>
        </w:tabs>
        <w:suppressAutoHyphens/>
        <w:rPr>
          <w:szCs w:val="24"/>
        </w:rPr>
      </w:pPr>
    </w:p>
    <w:p w14:paraId="08575B41" w14:textId="78DCCFA9" w:rsidR="00BF3EDA" w:rsidRPr="003500AA" w:rsidRDefault="00EB04B5" w:rsidP="00452109">
      <w:pPr>
        <w:pStyle w:val="Heading1"/>
      </w:pPr>
      <w:bookmarkStart w:id="152" w:name="_Toc62047981"/>
      <w:r w:rsidRPr="003500AA">
        <w:t>COST REPORT</w:t>
      </w:r>
      <w:bookmarkEnd w:id="146"/>
      <w:bookmarkEnd w:id="147"/>
      <w:bookmarkEnd w:id="150"/>
      <w:bookmarkEnd w:id="151"/>
      <w:r w:rsidR="00711967" w:rsidRPr="003500AA">
        <w:t xml:space="preserve"> AMENDMENTS</w:t>
      </w:r>
      <w:bookmarkEnd w:id="152"/>
    </w:p>
    <w:p w14:paraId="1A5484BD" w14:textId="77777777" w:rsidR="00BF3EDA" w:rsidRPr="003500AA" w:rsidRDefault="00BF3EDA" w:rsidP="00BF3EDA">
      <w:pPr>
        <w:numPr>
          <w:ilvl w:val="12"/>
          <w:numId w:val="0"/>
        </w:numPr>
        <w:tabs>
          <w:tab w:val="left" w:pos="-720"/>
        </w:tabs>
        <w:suppressAutoHyphens/>
        <w:rPr>
          <w:spacing w:val="-3"/>
          <w:szCs w:val="24"/>
        </w:rPr>
      </w:pPr>
      <w:r w:rsidRPr="003500AA">
        <w:rPr>
          <w:spacing w:val="-3"/>
          <w:szCs w:val="24"/>
        </w:rPr>
        <w:t xml:space="preserve">Each year </w:t>
      </w:r>
      <w:r w:rsidR="00EB04B5" w:rsidRPr="003500AA">
        <w:rPr>
          <w:spacing w:val="-3"/>
          <w:szCs w:val="24"/>
        </w:rPr>
        <w:t>Cost Report</w:t>
      </w:r>
      <w:r w:rsidRPr="003500AA">
        <w:rPr>
          <w:spacing w:val="-3"/>
          <w:szCs w:val="24"/>
        </w:rPr>
        <w:t xml:space="preserve"> revisions (or amendments) are received.  When submitting a </w:t>
      </w:r>
      <w:r w:rsidR="00EB04B5" w:rsidRPr="003500AA">
        <w:rPr>
          <w:spacing w:val="-3"/>
          <w:szCs w:val="24"/>
        </w:rPr>
        <w:t>Cost Report</w:t>
      </w:r>
      <w:r w:rsidRPr="003500AA">
        <w:rPr>
          <w:spacing w:val="-3"/>
          <w:szCs w:val="24"/>
        </w:rPr>
        <w:t xml:space="preserve"> revision or amendment, please refer to the following:</w:t>
      </w:r>
    </w:p>
    <w:p w14:paraId="3774FC03" w14:textId="77777777" w:rsidR="00BF3EDA" w:rsidRPr="003500AA" w:rsidRDefault="00BF3EDA" w:rsidP="00BF3EDA">
      <w:pPr>
        <w:numPr>
          <w:ilvl w:val="12"/>
          <w:numId w:val="0"/>
        </w:numPr>
        <w:tabs>
          <w:tab w:val="left" w:pos="-720"/>
          <w:tab w:val="left" w:pos="360"/>
          <w:tab w:val="left" w:pos="702"/>
          <w:tab w:val="left" w:pos="1080"/>
        </w:tabs>
        <w:suppressAutoHyphens/>
        <w:ind w:left="1080" w:hanging="360"/>
        <w:rPr>
          <w:spacing w:val="-3"/>
          <w:sz w:val="20"/>
        </w:rPr>
      </w:pPr>
    </w:p>
    <w:p w14:paraId="1DF4BF28" w14:textId="77777777" w:rsidR="00BF3EDA" w:rsidRPr="003500AA" w:rsidRDefault="00BF3EDA"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3500AA">
        <w:rPr>
          <w:spacing w:val="-3"/>
          <w:szCs w:val="24"/>
        </w:rPr>
        <w:t>Make necessary changes to the appropriate schedule</w:t>
      </w:r>
      <w:r w:rsidR="004A65DE" w:rsidRPr="003500AA">
        <w:rPr>
          <w:spacing w:val="-3"/>
          <w:szCs w:val="24"/>
        </w:rPr>
        <w:t>s</w:t>
      </w:r>
      <w:r w:rsidRPr="003500AA">
        <w:rPr>
          <w:spacing w:val="-3"/>
          <w:szCs w:val="24"/>
        </w:rPr>
        <w:t xml:space="preserve"> on the copy of the </w:t>
      </w:r>
      <w:r w:rsidR="00EB04B5" w:rsidRPr="003500AA">
        <w:rPr>
          <w:spacing w:val="-3"/>
          <w:szCs w:val="24"/>
        </w:rPr>
        <w:t>Cost Report</w:t>
      </w:r>
      <w:r w:rsidRPr="003500AA">
        <w:rPr>
          <w:spacing w:val="-3"/>
          <w:szCs w:val="24"/>
        </w:rPr>
        <w:t xml:space="preserve"> you hav</w:t>
      </w:r>
      <w:r w:rsidR="004A65DE" w:rsidRPr="003500AA">
        <w:rPr>
          <w:spacing w:val="-3"/>
          <w:szCs w:val="24"/>
        </w:rPr>
        <w:t>e saved</w:t>
      </w:r>
      <w:r w:rsidRPr="003500AA">
        <w:rPr>
          <w:spacing w:val="-3"/>
          <w:szCs w:val="24"/>
        </w:rPr>
        <w:t>.  Remember that other schedules may be affected by these changes.</w:t>
      </w:r>
    </w:p>
    <w:p w14:paraId="5156209F" w14:textId="77777777" w:rsidR="00BF3EDA" w:rsidRPr="003500AA" w:rsidRDefault="00BF3EDA" w:rsidP="00BF3EDA">
      <w:pPr>
        <w:numPr>
          <w:ilvl w:val="12"/>
          <w:numId w:val="0"/>
        </w:numPr>
        <w:tabs>
          <w:tab w:val="left" w:pos="360"/>
          <w:tab w:val="left" w:pos="70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1080" w:hanging="360"/>
        <w:rPr>
          <w:spacing w:val="-3"/>
          <w:sz w:val="20"/>
        </w:rPr>
      </w:pPr>
    </w:p>
    <w:p w14:paraId="702E4B5A" w14:textId="77777777" w:rsidR="00BF3EDA" w:rsidRPr="003500AA" w:rsidRDefault="004A65DE"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3500AA">
        <w:rPr>
          <w:spacing w:val="-3"/>
          <w:szCs w:val="24"/>
        </w:rPr>
        <w:t xml:space="preserve">Upload </w:t>
      </w:r>
      <w:r w:rsidR="00BF3EDA" w:rsidRPr="003500AA">
        <w:rPr>
          <w:spacing w:val="-3"/>
          <w:szCs w:val="24"/>
        </w:rPr>
        <w:t xml:space="preserve">a copy of the </w:t>
      </w:r>
      <w:r w:rsidR="00EB04B5" w:rsidRPr="003500AA">
        <w:rPr>
          <w:spacing w:val="-3"/>
          <w:szCs w:val="24"/>
        </w:rPr>
        <w:t>Cost Report</w:t>
      </w:r>
      <w:r w:rsidRPr="003500AA">
        <w:rPr>
          <w:spacing w:val="-3"/>
          <w:szCs w:val="24"/>
        </w:rPr>
        <w:t xml:space="preserve"> to the secure site</w:t>
      </w:r>
      <w:r w:rsidR="00BF3EDA" w:rsidRPr="003500AA">
        <w:rPr>
          <w:spacing w:val="-3"/>
          <w:szCs w:val="24"/>
        </w:rPr>
        <w:t xml:space="preserve">.  This copy of the </w:t>
      </w:r>
      <w:r w:rsidR="00EB04B5" w:rsidRPr="003500AA">
        <w:rPr>
          <w:spacing w:val="-3"/>
          <w:szCs w:val="24"/>
        </w:rPr>
        <w:t>Cost Report</w:t>
      </w:r>
      <w:r w:rsidR="00BF3EDA" w:rsidRPr="003500AA">
        <w:rPr>
          <w:spacing w:val="-3"/>
          <w:szCs w:val="24"/>
        </w:rPr>
        <w:t xml:space="preserve"> will contain some schedules as originally filed and some schedules as revised.</w:t>
      </w:r>
    </w:p>
    <w:p w14:paraId="3B0DA27F" w14:textId="77777777" w:rsidR="00BF3EDA" w:rsidRPr="003500AA" w:rsidRDefault="00BF3EDA" w:rsidP="00BF3EDA">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 w:val="20"/>
        </w:rPr>
      </w:pPr>
    </w:p>
    <w:p w14:paraId="151FC412" w14:textId="77777777" w:rsidR="00BF3EDA" w:rsidRPr="003500AA" w:rsidRDefault="008E2B47"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3500AA">
        <w:rPr>
          <w:spacing w:val="-3"/>
          <w:szCs w:val="24"/>
        </w:rPr>
        <w:t xml:space="preserve">Upload a </w:t>
      </w:r>
      <w:r w:rsidR="00BF3EDA" w:rsidRPr="003500AA">
        <w:rPr>
          <w:spacing w:val="-3"/>
          <w:szCs w:val="24"/>
        </w:rPr>
        <w:t xml:space="preserve">copy of the </w:t>
      </w:r>
      <w:r w:rsidR="004A65DE" w:rsidRPr="003500AA">
        <w:rPr>
          <w:spacing w:val="-3"/>
          <w:szCs w:val="24"/>
        </w:rPr>
        <w:t>A</w:t>
      </w:r>
      <w:r w:rsidR="00BF3EDA" w:rsidRPr="003500AA">
        <w:rPr>
          <w:spacing w:val="-3"/>
          <w:szCs w:val="24"/>
        </w:rPr>
        <w:t>mend</w:t>
      </w:r>
      <w:r w:rsidR="004A65DE" w:rsidRPr="003500AA">
        <w:rPr>
          <w:spacing w:val="-3"/>
          <w:szCs w:val="24"/>
        </w:rPr>
        <w:t>ment</w:t>
      </w:r>
      <w:r w:rsidR="00BF3EDA" w:rsidRPr="003500AA">
        <w:rPr>
          <w:spacing w:val="-3"/>
          <w:szCs w:val="24"/>
        </w:rPr>
        <w:t xml:space="preserve"> </w:t>
      </w:r>
      <w:r w:rsidR="004A65DE" w:rsidRPr="003500AA">
        <w:rPr>
          <w:spacing w:val="-3"/>
          <w:szCs w:val="24"/>
        </w:rPr>
        <w:t>C</w:t>
      </w:r>
      <w:r w:rsidR="00BF3EDA" w:rsidRPr="003500AA">
        <w:rPr>
          <w:spacing w:val="-3"/>
          <w:szCs w:val="24"/>
        </w:rPr>
        <w:t xml:space="preserve">ertification </w:t>
      </w:r>
      <w:r w:rsidR="004A65DE" w:rsidRPr="003500AA">
        <w:rPr>
          <w:spacing w:val="-3"/>
          <w:szCs w:val="24"/>
        </w:rPr>
        <w:t>P</w:t>
      </w:r>
      <w:r w:rsidR="00BF3EDA" w:rsidRPr="003500AA">
        <w:rPr>
          <w:spacing w:val="-3"/>
          <w:szCs w:val="24"/>
        </w:rPr>
        <w:t>age</w:t>
      </w:r>
      <w:r w:rsidR="004A65DE" w:rsidRPr="003500AA">
        <w:rPr>
          <w:spacing w:val="-3"/>
          <w:szCs w:val="24"/>
        </w:rPr>
        <w:t xml:space="preserve"> indicating the schedules that were revised, to the Rates office</w:t>
      </w:r>
      <w:r w:rsidR="00BF3EDA" w:rsidRPr="003500AA">
        <w:rPr>
          <w:spacing w:val="-3"/>
          <w:szCs w:val="24"/>
        </w:rPr>
        <w:t xml:space="preserve">.  In accordance with </w:t>
      </w:r>
      <w:r w:rsidR="00BF3EDA" w:rsidRPr="003500AA">
        <w:rPr>
          <w:b/>
          <w:spacing w:val="-3"/>
          <w:szCs w:val="24"/>
        </w:rPr>
        <w:t>WAC 388-96-117</w:t>
      </w:r>
      <w:r w:rsidR="00BF3EDA" w:rsidRPr="003500AA">
        <w:rPr>
          <w:spacing w:val="-3"/>
          <w:szCs w:val="24"/>
        </w:rPr>
        <w:t>, the contractor MUST sign this page and the signature must be notarized.  A copy of this page is on the department’s website.</w:t>
      </w:r>
    </w:p>
    <w:p w14:paraId="7EB1A985" w14:textId="77777777" w:rsidR="00BF3EDA" w:rsidRPr="003500AA" w:rsidRDefault="00BF3EDA" w:rsidP="00BF3EDA">
      <w:pPr>
        <w:numPr>
          <w:ilvl w:val="12"/>
          <w:numId w:val="0"/>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ind w:left="720" w:hanging="360"/>
        <w:rPr>
          <w:spacing w:val="-3"/>
          <w:sz w:val="20"/>
        </w:rPr>
      </w:pPr>
    </w:p>
    <w:p w14:paraId="00C1625C" w14:textId="2831526D" w:rsidR="00BF3EDA" w:rsidRDefault="00BF3EDA" w:rsidP="004A65DE">
      <w:pPr>
        <w:numPr>
          <w:ilvl w:val="0"/>
          <w:numId w:val="26"/>
        </w:num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r w:rsidRPr="003500AA">
        <w:rPr>
          <w:spacing w:val="-3"/>
          <w:szCs w:val="24"/>
        </w:rPr>
        <w:t xml:space="preserve">Revisions or amendments submitted without the </w:t>
      </w:r>
      <w:r w:rsidR="004A65DE" w:rsidRPr="003500AA">
        <w:rPr>
          <w:spacing w:val="-3"/>
          <w:szCs w:val="24"/>
        </w:rPr>
        <w:t>certification page wi</w:t>
      </w:r>
      <w:r w:rsidRPr="003500AA">
        <w:rPr>
          <w:spacing w:val="-3"/>
          <w:szCs w:val="24"/>
        </w:rPr>
        <w:t>ll</w:t>
      </w:r>
      <w:r w:rsidR="004A65DE" w:rsidRPr="003500AA">
        <w:rPr>
          <w:spacing w:val="-3"/>
          <w:szCs w:val="24"/>
        </w:rPr>
        <w:t xml:space="preserve"> not</w:t>
      </w:r>
      <w:r w:rsidRPr="003500AA">
        <w:rPr>
          <w:spacing w:val="-3"/>
          <w:szCs w:val="24"/>
        </w:rPr>
        <w:t xml:space="preserve"> be </w:t>
      </w:r>
      <w:r w:rsidR="004A65DE" w:rsidRPr="003500AA">
        <w:rPr>
          <w:spacing w:val="-3"/>
          <w:szCs w:val="24"/>
        </w:rPr>
        <w:t>processed</w:t>
      </w:r>
      <w:r w:rsidRPr="003500AA">
        <w:rPr>
          <w:spacing w:val="-3"/>
          <w:szCs w:val="24"/>
        </w:rPr>
        <w:t>.</w:t>
      </w:r>
    </w:p>
    <w:p w14:paraId="2F1212DF" w14:textId="77777777" w:rsidR="00C5721A" w:rsidRDefault="00C5721A" w:rsidP="00C5721A">
      <w:pPr>
        <w:pStyle w:val="ListParagraph"/>
        <w:rPr>
          <w:spacing w:val="-3"/>
          <w:szCs w:val="24"/>
        </w:rPr>
      </w:pPr>
    </w:p>
    <w:p w14:paraId="0733E4AF" w14:textId="4E8579F0" w:rsidR="00C5721A" w:rsidRDefault="00C5721A" w:rsidP="00C5721A">
      <w:pPr>
        <w:tabs>
          <w:tab w:val="left" w:pos="360"/>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rPr>
          <w:spacing w:val="-3"/>
          <w:szCs w:val="24"/>
        </w:rPr>
      </w:pPr>
    </w:p>
    <w:p w14:paraId="7E908CA7" w14:textId="77777777" w:rsidR="00D36972" w:rsidRDefault="00D36972">
      <w:pPr>
        <w:overflowPunct/>
        <w:autoSpaceDE/>
        <w:autoSpaceDN/>
        <w:adjustRightInd/>
        <w:textAlignment w:val="auto"/>
        <w:rPr>
          <w:rFonts w:ascii="Arial" w:hAnsi="Arial"/>
          <w:b/>
          <w:sz w:val="32"/>
        </w:rPr>
      </w:pPr>
      <w:bookmarkStart w:id="153" w:name="_Toc239219946"/>
      <w:bookmarkStart w:id="154" w:name="_Toc408486141"/>
      <w:bookmarkStart w:id="155" w:name="_Toc466899134"/>
      <w:bookmarkStart w:id="156" w:name="_Toc470771506"/>
      <w:bookmarkStart w:id="157" w:name="_Toc62047982"/>
      <w:r>
        <w:lastRenderedPageBreak/>
        <w:br w:type="page"/>
      </w:r>
    </w:p>
    <w:p w14:paraId="15E70D76" w14:textId="0B029EBE" w:rsidR="005B5AEC" w:rsidRPr="003500AA" w:rsidRDefault="005B5AEC" w:rsidP="00452109">
      <w:pPr>
        <w:pStyle w:val="Heading1"/>
      </w:pPr>
      <w:r w:rsidRPr="003500AA">
        <w:lastRenderedPageBreak/>
        <w:t>TELEPHONE NUMBERS FOR OFFICE OF RATES MANAGEMENT PERSONNEL</w:t>
      </w:r>
      <w:bookmarkEnd w:id="153"/>
      <w:bookmarkEnd w:id="154"/>
      <w:bookmarkEnd w:id="155"/>
      <w:bookmarkEnd w:id="156"/>
      <w:bookmarkEnd w:id="157"/>
    </w:p>
    <w:p w14:paraId="5BFC1785" w14:textId="77777777" w:rsidR="005B5AEC" w:rsidRPr="003500AA" w:rsidRDefault="005B5AEC" w:rsidP="005B5AEC">
      <w:pPr>
        <w:numPr>
          <w:ilvl w:val="12"/>
          <w:numId w:val="0"/>
        </w:numPr>
        <w:rPr>
          <w:sz w:val="16"/>
        </w:rPr>
      </w:pPr>
    </w:p>
    <w:p w14:paraId="711F42BC" w14:textId="77777777" w:rsidR="004914B1" w:rsidRPr="003500AA" w:rsidRDefault="004914B1" w:rsidP="005B5AEC">
      <w:pPr>
        <w:numPr>
          <w:ilvl w:val="12"/>
          <w:numId w:val="0"/>
        </w:numPr>
        <w:rPr>
          <w:sz w:val="16"/>
        </w:rPr>
      </w:pPr>
    </w:p>
    <w:p w14:paraId="575020BB" w14:textId="77777777" w:rsidR="004914B1" w:rsidRPr="003500AA" w:rsidRDefault="004914B1" w:rsidP="005B5AEC">
      <w:pPr>
        <w:numPr>
          <w:ilvl w:val="12"/>
          <w:numId w:val="0"/>
        </w:numPr>
        <w:rPr>
          <w:sz w:val="16"/>
        </w:rPr>
      </w:pPr>
    </w:p>
    <w:p w14:paraId="38047848" w14:textId="1336D6FE" w:rsidR="005B5AEC" w:rsidRPr="003500AA" w:rsidRDefault="005B5AEC" w:rsidP="005B5AEC">
      <w:pPr>
        <w:numPr>
          <w:ilvl w:val="12"/>
          <w:numId w:val="0"/>
        </w:numPr>
        <w:tabs>
          <w:tab w:val="left" w:pos="-1440"/>
          <w:tab w:val="left" w:pos="-720"/>
          <w:tab w:val="left" w:pos="0"/>
          <w:tab w:val="left" w:pos="3870"/>
          <w:tab w:val="right" w:pos="9360"/>
        </w:tabs>
        <w:suppressAutoHyphens/>
        <w:rPr>
          <w:b/>
          <w:szCs w:val="24"/>
        </w:rPr>
      </w:pPr>
      <w:r w:rsidRPr="003500AA">
        <w:rPr>
          <w:b/>
          <w:szCs w:val="24"/>
          <w:u w:val="single"/>
        </w:rPr>
        <w:t>O</w:t>
      </w:r>
      <w:r w:rsidR="004A3483" w:rsidRPr="003500AA">
        <w:rPr>
          <w:b/>
          <w:szCs w:val="24"/>
          <w:u w:val="single"/>
        </w:rPr>
        <w:t xml:space="preserve">ffice of </w:t>
      </w:r>
      <w:r w:rsidRPr="003500AA">
        <w:rPr>
          <w:b/>
          <w:szCs w:val="24"/>
          <w:u w:val="single"/>
        </w:rPr>
        <w:t>R</w:t>
      </w:r>
      <w:r w:rsidR="004A3483" w:rsidRPr="003500AA">
        <w:rPr>
          <w:b/>
          <w:szCs w:val="24"/>
          <w:u w:val="single"/>
        </w:rPr>
        <w:t xml:space="preserve">ates </w:t>
      </w:r>
      <w:r w:rsidRPr="003500AA">
        <w:rPr>
          <w:b/>
          <w:szCs w:val="24"/>
          <w:u w:val="single"/>
        </w:rPr>
        <w:t>M</w:t>
      </w:r>
      <w:r w:rsidR="004A3483" w:rsidRPr="003500AA">
        <w:rPr>
          <w:b/>
          <w:szCs w:val="24"/>
          <w:u w:val="single"/>
        </w:rPr>
        <w:t>anagement</w:t>
      </w:r>
      <w:r w:rsidRPr="003500AA">
        <w:rPr>
          <w:b/>
          <w:szCs w:val="24"/>
        </w:rPr>
        <w:tab/>
      </w:r>
      <w:r w:rsidR="00B64B22" w:rsidRPr="003500AA">
        <w:rPr>
          <w:b/>
          <w:szCs w:val="24"/>
          <w:u w:val="single"/>
        </w:rPr>
        <w:t>Phone</w:t>
      </w:r>
      <w:r w:rsidR="003500A2" w:rsidRPr="003500AA">
        <w:rPr>
          <w:b/>
          <w:szCs w:val="24"/>
        </w:rPr>
        <w:t xml:space="preserve">                                                </w:t>
      </w:r>
      <w:r w:rsidR="00B64B22" w:rsidRPr="003500AA">
        <w:rPr>
          <w:b/>
          <w:szCs w:val="24"/>
          <w:u w:val="single"/>
        </w:rPr>
        <w:t>E-Mail</w:t>
      </w:r>
    </w:p>
    <w:p w14:paraId="5CEB161C" w14:textId="77777777" w:rsidR="00750CF0" w:rsidRPr="003500AA" w:rsidRDefault="00750CF0" w:rsidP="005B5AEC">
      <w:pPr>
        <w:numPr>
          <w:ilvl w:val="12"/>
          <w:numId w:val="0"/>
        </w:numPr>
        <w:tabs>
          <w:tab w:val="left" w:pos="-1440"/>
          <w:tab w:val="left" w:pos="-720"/>
          <w:tab w:val="left" w:pos="0"/>
          <w:tab w:val="left" w:pos="3870"/>
          <w:tab w:val="right" w:pos="9360"/>
        </w:tabs>
        <w:suppressAutoHyphens/>
        <w:rPr>
          <w:b/>
          <w:szCs w:val="24"/>
        </w:rPr>
      </w:pPr>
    </w:p>
    <w:p w14:paraId="1E872D89" w14:textId="5215B113" w:rsidR="005B5AEC" w:rsidRPr="003500AA" w:rsidRDefault="005B5AEC" w:rsidP="005B5AEC">
      <w:pPr>
        <w:numPr>
          <w:ilvl w:val="12"/>
          <w:numId w:val="0"/>
        </w:numPr>
        <w:tabs>
          <w:tab w:val="left" w:pos="-1440"/>
          <w:tab w:val="left" w:pos="-720"/>
          <w:tab w:val="left" w:pos="0"/>
          <w:tab w:val="left" w:pos="3870"/>
          <w:tab w:val="right" w:pos="9360"/>
        </w:tabs>
        <w:suppressAutoHyphens/>
        <w:rPr>
          <w:rStyle w:val="Hyperlink"/>
          <w:b/>
          <w:szCs w:val="24"/>
        </w:rPr>
      </w:pPr>
      <w:r w:rsidRPr="003500AA">
        <w:rPr>
          <w:b/>
          <w:szCs w:val="24"/>
        </w:rPr>
        <w:t>Graham, Peter – Chief</w:t>
      </w:r>
      <w:r w:rsidRPr="003500AA">
        <w:rPr>
          <w:b/>
          <w:szCs w:val="24"/>
        </w:rPr>
        <w:tab/>
      </w:r>
      <w:r w:rsidR="00B64B22" w:rsidRPr="003500AA">
        <w:rPr>
          <w:b/>
          <w:szCs w:val="24"/>
        </w:rPr>
        <w:t>360-</w:t>
      </w:r>
      <w:r w:rsidRPr="003500AA">
        <w:rPr>
          <w:b/>
          <w:szCs w:val="24"/>
        </w:rPr>
        <w:t>725-2499</w:t>
      </w:r>
      <w:r w:rsidR="005F1E66" w:rsidRPr="003500AA">
        <w:rPr>
          <w:b/>
          <w:szCs w:val="24"/>
        </w:rPr>
        <w:t xml:space="preserve">                </w:t>
      </w:r>
      <w:hyperlink r:id="rId49" w:history="1">
        <w:r w:rsidRPr="003500AA">
          <w:rPr>
            <w:rStyle w:val="Hyperlink"/>
            <w:b/>
            <w:szCs w:val="24"/>
          </w:rPr>
          <w:t>Peter.Graham@dshs.wa.gov</w:t>
        </w:r>
      </w:hyperlink>
    </w:p>
    <w:p w14:paraId="3BF8E870" w14:textId="77777777" w:rsidR="00973C2F" w:rsidRPr="003500AA" w:rsidRDefault="00973C2F" w:rsidP="00973C2F">
      <w:pPr>
        <w:numPr>
          <w:ilvl w:val="12"/>
          <w:numId w:val="0"/>
        </w:numPr>
        <w:tabs>
          <w:tab w:val="left" w:pos="-1440"/>
          <w:tab w:val="left" w:pos="-720"/>
          <w:tab w:val="left" w:pos="0"/>
          <w:tab w:val="left" w:pos="3870"/>
          <w:tab w:val="right" w:pos="9360"/>
        </w:tabs>
        <w:suppressAutoHyphens/>
        <w:rPr>
          <w:szCs w:val="24"/>
        </w:rPr>
      </w:pPr>
      <w:r w:rsidRPr="003500AA">
        <w:rPr>
          <w:szCs w:val="24"/>
          <w:lang w:val="fr-FR"/>
        </w:rPr>
        <w:t xml:space="preserve">Pashley, Elizabeth – </w:t>
      </w:r>
      <w:proofErr w:type="spellStart"/>
      <w:r w:rsidRPr="003500AA">
        <w:rPr>
          <w:sz w:val="22"/>
          <w:szCs w:val="24"/>
          <w:lang w:val="fr-FR"/>
        </w:rPr>
        <w:t>Regulatory</w:t>
      </w:r>
      <w:proofErr w:type="spellEnd"/>
      <w:r w:rsidRPr="003500AA">
        <w:rPr>
          <w:sz w:val="22"/>
          <w:szCs w:val="24"/>
          <w:lang w:val="fr-FR"/>
        </w:rPr>
        <w:t xml:space="preserve"> Advisor</w:t>
      </w:r>
      <w:r w:rsidRPr="003500AA">
        <w:rPr>
          <w:szCs w:val="24"/>
          <w:lang w:val="fr-FR"/>
        </w:rPr>
        <w:tab/>
        <w:t xml:space="preserve">360-995-2807              </w:t>
      </w:r>
      <w:hyperlink r:id="rId50" w:history="1">
        <w:r w:rsidRPr="003500AA">
          <w:rPr>
            <w:rStyle w:val="Hyperlink"/>
            <w:szCs w:val="24"/>
            <w:lang w:val="fr-FR"/>
          </w:rPr>
          <w:t>Elizabeth.Pashley@dshs</w:t>
        </w:r>
      </w:hyperlink>
      <w:r w:rsidRPr="003500AA">
        <w:rPr>
          <w:rStyle w:val="Hyperlink"/>
          <w:szCs w:val="24"/>
          <w:lang w:val="fr-FR"/>
        </w:rPr>
        <w:t>.wa.gov</w:t>
      </w:r>
    </w:p>
    <w:p w14:paraId="56F9F6E3" w14:textId="77777777" w:rsidR="00973C2F" w:rsidRPr="003500AA" w:rsidRDefault="00973C2F" w:rsidP="00973C2F">
      <w:pPr>
        <w:numPr>
          <w:ilvl w:val="12"/>
          <w:numId w:val="0"/>
        </w:numPr>
        <w:tabs>
          <w:tab w:val="left" w:pos="-1440"/>
          <w:tab w:val="left" w:pos="-720"/>
          <w:tab w:val="left" w:pos="0"/>
          <w:tab w:val="left" w:pos="3870"/>
          <w:tab w:val="right" w:pos="9360"/>
        </w:tabs>
        <w:suppressAutoHyphens/>
        <w:rPr>
          <w:rStyle w:val="Hyperlink"/>
        </w:rPr>
      </w:pPr>
      <w:r w:rsidRPr="003500AA">
        <w:rPr>
          <w:szCs w:val="24"/>
          <w:lang w:val="fr-FR"/>
        </w:rPr>
        <w:t>Morgan Lingafelter – Admin Assistant</w:t>
      </w:r>
      <w:r w:rsidRPr="003500AA">
        <w:rPr>
          <w:szCs w:val="24"/>
          <w:lang w:val="fr-FR"/>
        </w:rPr>
        <w:tab/>
        <w:t xml:space="preserve">360-725-2448            </w:t>
      </w:r>
      <w:hyperlink r:id="rId51" w:history="1">
        <w:r w:rsidRPr="003500AA">
          <w:rPr>
            <w:rStyle w:val="Hyperlink"/>
            <w:szCs w:val="24"/>
            <w:lang w:val="fr-FR"/>
          </w:rPr>
          <w:t>Morgan.Lingafelter@dshs.wa.gov</w:t>
        </w:r>
      </w:hyperlink>
      <w:r w:rsidRPr="003500AA">
        <w:rPr>
          <w:szCs w:val="24"/>
          <w:lang w:val="fr-FR"/>
        </w:rPr>
        <w:t xml:space="preserve">            </w:t>
      </w:r>
    </w:p>
    <w:p w14:paraId="39AB6ECA" w14:textId="6A2C7265" w:rsidR="004004F1" w:rsidRPr="004B38A0" w:rsidRDefault="005F1E66" w:rsidP="004004F1">
      <w:pPr>
        <w:pStyle w:val="TOAHeading"/>
        <w:numPr>
          <w:ilvl w:val="12"/>
          <w:numId w:val="0"/>
        </w:numPr>
        <w:tabs>
          <w:tab w:val="clear" w:pos="9000"/>
          <w:tab w:val="left" w:pos="-1440"/>
          <w:tab w:val="left" w:pos="-720"/>
          <w:tab w:val="left" w:pos="0"/>
          <w:tab w:val="left" w:pos="3870"/>
        </w:tabs>
        <w:rPr>
          <w:rFonts w:ascii="Times New Roman" w:hAnsi="Times New Roman"/>
          <w:b/>
          <w:bCs/>
          <w:szCs w:val="24"/>
          <w:lang w:val="fr-FR"/>
        </w:rPr>
      </w:pPr>
      <w:r w:rsidRPr="004B38A0">
        <w:rPr>
          <w:rFonts w:ascii="Times New Roman" w:hAnsi="Times New Roman"/>
          <w:b/>
          <w:bCs/>
          <w:szCs w:val="24"/>
          <w:lang w:val="fr-FR"/>
        </w:rPr>
        <w:t xml:space="preserve">Simpler, </w:t>
      </w:r>
      <w:r w:rsidR="00452109" w:rsidRPr="004B38A0">
        <w:rPr>
          <w:rFonts w:ascii="Times New Roman" w:hAnsi="Times New Roman"/>
          <w:b/>
          <w:bCs/>
          <w:szCs w:val="24"/>
          <w:lang w:val="fr-FR"/>
        </w:rPr>
        <w:t xml:space="preserve">Greg </w:t>
      </w:r>
      <w:r w:rsidR="00973C2F" w:rsidRPr="004B38A0">
        <w:rPr>
          <w:rFonts w:ascii="Times New Roman" w:hAnsi="Times New Roman"/>
          <w:b/>
          <w:bCs/>
          <w:szCs w:val="24"/>
          <w:lang w:val="fr-FR"/>
        </w:rPr>
        <w:t>– Ops Manager</w:t>
      </w:r>
      <w:r w:rsidR="00A87255" w:rsidRPr="004B38A0">
        <w:rPr>
          <w:rFonts w:ascii="Times New Roman" w:hAnsi="Times New Roman"/>
          <w:b/>
          <w:bCs/>
          <w:szCs w:val="24"/>
          <w:lang w:val="fr-FR"/>
        </w:rPr>
        <w:tab/>
        <w:t>360-725-24</w:t>
      </w:r>
      <w:r w:rsidRPr="004B38A0">
        <w:rPr>
          <w:rFonts w:ascii="Times New Roman" w:hAnsi="Times New Roman"/>
          <w:b/>
          <w:bCs/>
          <w:szCs w:val="24"/>
          <w:lang w:val="fr-FR"/>
        </w:rPr>
        <w:t xml:space="preserve">73                </w:t>
      </w:r>
      <w:hyperlink r:id="rId52" w:history="1">
        <w:r w:rsidR="00452109" w:rsidRPr="004B38A0">
          <w:rPr>
            <w:rStyle w:val="Hyperlink"/>
            <w:rFonts w:ascii="Times New Roman" w:hAnsi="Times New Roman"/>
            <w:b/>
            <w:bCs/>
            <w:szCs w:val="24"/>
            <w:lang w:val="fr-FR"/>
          </w:rPr>
          <w:t>Greg.Simpler@dshs.wa.gov</w:t>
        </w:r>
      </w:hyperlink>
      <w:r w:rsidR="00A87255" w:rsidRPr="004B38A0">
        <w:rPr>
          <w:rFonts w:ascii="Times New Roman" w:hAnsi="Times New Roman"/>
          <w:b/>
          <w:bCs/>
          <w:szCs w:val="24"/>
          <w:lang w:val="fr-FR"/>
        </w:rPr>
        <w:tab/>
      </w:r>
    </w:p>
    <w:p w14:paraId="3C05B47B" w14:textId="42CB6B45" w:rsidR="00996BBE" w:rsidRPr="003500AA" w:rsidRDefault="00996BBE" w:rsidP="00996BBE">
      <w:pPr>
        <w:numPr>
          <w:ilvl w:val="12"/>
          <w:numId w:val="0"/>
        </w:numPr>
        <w:tabs>
          <w:tab w:val="left" w:pos="-1440"/>
          <w:tab w:val="left" w:pos="-720"/>
          <w:tab w:val="left" w:pos="0"/>
          <w:tab w:val="left" w:pos="3870"/>
          <w:tab w:val="right" w:pos="9360"/>
        </w:tabs>
        <w:suppressAutoHyphens/>
        <w:rPr>
          <w:szCs w:val="24"/>
          <w:lang w:val="es-ES_tradnl"/>
        </w:rPr>
      </w:pPr>
      <w:r w:rsidRPr="003500AA">
        <w:rPr>
          <w:szCs w:val="24"/>
          <w:lang w:val="es-ES_tradnl"/>
        </w:rPr>
        <w:t>Clark, Serena</w:t>
      </w:r>
      <w:r w:rsidRPr="003500AA">
        <w:rPr>
          <w:szCs w:val="24"/>
          <w:lang w:val="es-ES_tradnl"/>
        </w:rPr>
        <w:tab/>
        <w:t xml:space="preserve">360-725-2475                      </w:t>
      </w:r>
      <w:hyperlink r:id="rId53" w:history="1">
        <w:r w:rsidRPr="003500AA">
          <w:rPr>
            <w:rStyle w:val="Hyperlink"/>
            <w:szCs w:val="24"/>
            <w:lang w:val="es-ES_tradnl"/>
          </w:rPr>
          <w:t>Serena.Clark@dshs.wa.gov</w:t>
        </w:r>
      </w:hyperlink>
    </w:p>
    <w:p w14:paraId="00552873" w14:textId="43C15F52" w:rsidR="005B5AEC" w:rsidRDefault="005B5AEC" w:rsidP="005B5AEC">
      <w:pPr>
        <w:numPr>
          <w:ilvl w:val="12"/>
          <w:numId w:val="0"/>
        </w:numPr>
        <w:tabs>
          <w:tab w:val="left" w:pos="-1440"/>
          <w:tab w:val="left" w:pos="-720"/>
          <w:tab w:val="left" w:pos="0"/>
          <w:tab w:val="left" w:pos="3870"/>
          <w:tab w:val="right" w:pos="9360"/>
        </w:tabs>
        <w:suppressAutoHyphens/>
        <w:rPr>
          <w:sz w:val="16"/>
          <w:szCs w:val="24"/>
        </w:rPr>
      </w:pPr>
    </w:p>
    <w:p w14:paraId="0771C904" w14:textId="25DA181B" w:rsidR="00973C2F" w:rsidRPr="004B38A0" w:rsidRDefault="00973C2F" w:rsidP="00973C2F">
      <w:pPr>
        <w:numPr>
          <w:ilvl w:val="12"/>
          <w:numId w:val="0"/>
        </w:numPr>
        <w:tabs>
          <w:tab w:val="left" w:pos="-1440"/>
          <w:tab w:val="left" w:pos="-720"/>
          <w:tab w:val="left" w:pos="0"/>
          <w:tab w:val="left" w:pos="3870"/>
          <w:tab w:val="right" w:pos="9360"/>
        </w:tabs>
        <w:suppressAutoHyphens/>
        <w:rPr>
          <w:b/>
          <w:szCs w:val="28"/>
          <w:u w:val="single"/>
        </w:rPr>
      </w:pPr>
      <w:r w:rsidRPr="004B38A0">
        <w:rPr>
          <w:b/>
          <w:szCs w:val="28"/>
          <w:u w:val="single"/>
        </w:rPr>
        <w:t>Data &amp;Modeling Rates Section</w:t>
      </w:r>
    </w:p>
    <w:p w14:paraId="6C72B40A" w14:textId="77777777" w:rsidR="00973C2F" w:rsidRPr="003500AA" w:rsidRDefault="00973C2F" w:rsidP="005B5AEC">
      <w:pPr>
        <w:numPr>
          <w:ilvl w:val="12"/>
          <w:numId w:val="0"/>
        </w:numPr>
        <w:tabs>
          <w:tab w:val="left" w:pos="-1440"/>
          <w:tab w:val="left" w:pos="-720"/>
          <w:tab w:val="left" w:pos="0"/>
          <w:tab w:val="left" w:pos="3870"/>
          <w:tab w:val="right" w:pos="9360"/>
        </w:tabs>
        <w:suppressAutoHyphens/>
        <w:rPr>
          <w:sz w:val="16"/>
          <w:szCs w:val="24"/>
        </w:rPr>
      </w:pPr>
    </w:p>
    <w:p w14:paraId="4130D0C4" w14:textId="4E815960" w:rsidR="00973C2F" w:rsidRPr="004B38A0" w:rsidRDefault="00973C2F" w:rsidP="00973C2F">
      <w:pPr>
        <w:tabs>
          <w:tab w:val="left" w:pos="3870"/>
          <w:tab w:val="right" w:pos="9360"/>
        </w:tabs>
        <w:rPr>
          <w:b/>
          <w:bCs/>
        </w:rPr>
      </w:pPr>
      <w:r w:rsidRPr="004B38A0">
        <w:rPr>
          <w:rStyle w:val="Hyperlink"/>
          <w:b/>
          <w:bCs/>
          <w:color w:val="auto"/>
          <w:szCs w:val="24"/>
          <w:u w:val="none"/>
        </w:rPr>
        <w:t>Smith, Johnathan – Manager</w:t>
      </w:r>
      <w:r w:rsidRPr="004B38A0">
        <w:rPr>
          <w:rStyle w:val="Hyperlink"/>
          <w:b/>
          <w:bCs/>
          <w:szCs w:val="24"/>
          <w:u w:val="none"/>
        </w:rPr>
        <w:tab/>
      </w:r>
      <w:r w:rsidRPr="004B38A0">
        <w:rPr>
          <w:rStyle w:val="Hyperlink"/>
          <w:b/>
          <w:bCs/>
          <w:color w:val="auto"/>
          <w:szCs w:val="24"/>
          <w:u w:val="none"/>
        </w:rPr>
        <w:t xml:space="preserve">360-522-3366               </w:t>
      </w:r>
      <w:r w:rsidRPr="004B38A0">
        <w:rPr>
          <w:rStyle w:val="Hyperlink"/>
          <w:b/>
          <w:bCs/>
          <w:szCs w:val="24"/>
        </w:rPr>
        <w:t>Johnathan.Smith@dshs.wa.gov</w:t>
      </w:r>
    </w:p>
    <w:p w14:paraId="0FE19E85" w14:textId="5145C8DC" w:rsidR="002F3CB0" w:rsidRDefault="002F3CB0" w:rsidP="00973C2F">
      <w:pPr>
        <w:tabs>
          <w:tab w:val="left" w:pos="3870"/>
          <w:tab w:val="right" w:pos="9360"/>
        </w:tabs>
        <w:rPr>
          <w:szCs w:val="24"/>
        </w:rPr>
      </w:pPr>
      <w:r>
        <w:rPr>
          <w:szCs w:val="24"/>
        </w:rPr>
        <w:t>Goldstein, Helen</w:t>
      </w:r>
      <w:r>
        <w:rPr>
          <w:szCs w:val="24"/>
        </w:rPr>
        <w:tab/>
      </w:r>
      <w:r w:rsidRPr="002F3CB0">
        <w:rPr>
          <w:szCs w:val="24"/>
        </w:rPr>
        <w:t>360-725-3274</w:t>
      </w:r>
      <w:r>
        <w:rPr>
          <w:szCs w:val="24"/>
        </w:rPr>
        <w:tab/>
      </w:r>
      <w:hyperlink r:id="rId54" w:history="1">
        <w:r w:rsidRPr="00170BED">
          <w:rPr>
            <w:rStyle w:val="Hyperlink"/>
            <w:szCs w:val="24"/>
          </w:rPr>
          <w:t>Helen.Goldstein@dshs.wa.gov</w:t>
        </w:r>
      </w:hyperlink>
      <w:r>
        <w:rPr>
          <w:szCs w:val="24"/>
        </w:rPr>
        <w:t xml:space="preserve"> </w:t>
      </w:r>
    </w:p>
    <w:p w14:paraId="26C4D243" w14:textId="4A67EC50" w:rsidR="00973C2F" w:rsidRPr="003500AA" w:rsidRDefault="00973C2F" w:rsidP="00973C2F">
      <w:pPr>
        <w:tabs>
          <w:tab w:val="left" w:pos="3870"/>
          <w:tab w:val="right" w:pos="9360"/>
        </w:tabs>
      </w:pPr>
      <w:r w:rsidRPr="003500AA">
        <w:rPr>
          <w:szCs w:val="24"/>
        </w:rPr>
        <w:t>Howard, Bobbie</w:t>
      </w:r>
      <w:r w:rsidRPr="003500AA">
        <w:rPr>
          <w:szCs w:val="24"/>
        </w:rPr>
        <w:tab/>
        <w:t xml:space="preserve">360-725-2474                 </w:t>
      </w:r>
      <w:hyperlink r:id="rId55" w:history="1">
        <w:r w:rsidRPr="003500AA">
          <w:rPr>
            <w:rStyle w:val="Hyperlink"/>
            <w:szCs w:val="24"/>
          </w:rPr>
          <w:t>Bobbie.Howard@dshs.wa.gov</w:t>
        </w:r>
      </w:hyperlink>
    </w:p>
    <w:p w14:paraId="08BD1D8E" w14:textId="67D52774" w:rsidR="00973C2F" w:rsidRPr="003500AA" w:rsidRDefault="00973C2F" w:rsidP="00973C2F">
      <w:pPr>
        <w:pStyle w:val="TOAHeading"/>
        <w:numPr>
          <w:ilvl w:val="12"/>
          <w:numId w:val="0"/>
        </w:numPr>
        <w:tabs>
          <w:tab w:val="clear" w:pos="9000"/>
          <w:tab w:val="left" w:pos="-1440"/>
          <w:tab w:val="left" w:pos="-720"/>
          <w:tab w:val="left" w:pos="0"/>
          <w:tab w:val="left" w:pos="3870"/>
        </w:tabs>
        <w:rPr>
          <w:rFonts w:ascii="Times New Roman" w:hAnsi="Times New Roman"/>
          <w:szCs w:val="24"/>
        </w:rPr>
      </w:pPr>
      <w:r w:rsidRPr="003500AA">
        <w:rPr>
          <w:rFonts w:ascii="Times New Roman" w:hAnsi="Times New Roman"/>
          <w:szCs w:val="24"/>
          <w:lang w:val="fr-FR"/>
        </w:rPr>
        <w:t>Potter, Courtney</w:t>
      </w:r>
      <w:r w:rsidRPr="003500AA">
        <w:rPr>
          <w:rFonts w:ascii="Times New Roman" w:hAnsi="Times New Roman"/>
          <w:szCs w:val="24"/>
        </w:rPr>
        <w:tab/>
        <w:t xml:space="preserve">360-725-3291                   </w:t>
      </w:r>
      <w:hyperlink r:id="rId56" w:history="1">
        <w:r w:rsidRPr="003500AA">
          <w:rPr>
            <w:rStyle w:val="Hyperlink"/>
            <w:rFonts w:ascii="Times New Roman" w:hAnsi="Times New Roman"/>
            <w:szCs w:val="24"/>
          </w:rPr>
          <w:t>Courtney.</w:t>
        </w:r>
        <w:r w:rsidR="002F3CB0">
          <w:rPr>
            <w:rStyle w:val="Hyperlink"/>
            <w:rFonts w:ascii="Times New Roman" w:hAnsi="Times New Roman"/>
            <w:szCs w:val="24"/>
          </w:rPr>
          <w:t>Potter</w:t>
        </w:r>
        <w:r w:rsidRPr="003500AA">
          <w:rPr>
            <w:rStyle w:val="Hyperlink"/>
            <w:rFonts w:ascii="Times New Roman" w:hAnsi="Times New Roman"/>
            <w:szCs w:val="24"/>
          </w:rPr>
          <w:t>@dshs.wa.gov</w:t>
        </w:r>
      </w:hyperlink>
    </w:p>
    <w:p w14:paraId="43423298" w14:textId="0FFF3196" w:rsidR="00973C2F" w:rsidRPr="002F3CB0" w:rsidRDefault="00973C2F" w:rsidP="00973C2F">
      <w:pPr>
        <w:tabs>
          <w:tab w:val="left" w:pos="3870"/>
          <w:tab w:val="right" w:pos="9360"/>
        </w:tabs>
        <w:rPr>
          <w:rStyle w:val="Hyperlink"/>
          <w:szCs w:val="24"/>
          <w:u w:val="none"/>
        </w:rPr>
      </w:pPr>
      <w:r w:rsidRPr="003500AA">
        <w:t xml:space="preserve">Sausner, Sarah </w:t>
      </w:r>
      <w:r w:rsidRPr="003500AA">
        <w:tab/>
      </w:r>
      <w:r w:rsidRPr="003500AA">
        <w:rPr>
          <w:szCs w:val="24"/>
        </w:rPr>
        <w:t>360-725-3274</w:t>
      </w:r>
      <w:r w:rsidR="002F3CB0">
        <w:rPr>
          <w:szCs w:val="24"/>
        </w:rPr>
        <w:tab/>
      </w:r>
      <w:hyperlink r:id="rId57" w:history="1">
        <w:r w:rsidR="002F3CB0" w:rsidRPr="00170BED">
          <w:rPr>
            <w:rStyle w:val="Hyperlink"/>
            <w:szCs w:val="24"/>
          </w:rPr>
          <w:t>Sarah.Sausner@dshs.wa.gov</w:t>
        </w:r>
      </w:hyperlink>
      <w:r w:rsidR="002F3CB0">
        <w:rPr>
          <w:szCs w:val="24"/>
        </w:rPr>
        <w:t xml:space="preserve"> </w:t>
      </w:r>
    </w:p>
    <w:p w14:paraId="3D484A6E" w14:textId="77777777" w:rsidR="00973C2F" w:rsidRDefault="00973C2F" w:rsidP="001E7587">
      <w:pPr>
        <w:numPr>
          <w:ilvl w:val="12"/>
          <w:numId w:val="0"/>
        </w:numPr>
        <w:tabs>
          <w:tab w:val="left" w:pos="-1440"/>
          <w:tab w:val="left" w:pos="-720"/>
          <w:tab w:val="left" w:pos="0"/>
          <w:tab w:val="left" w:pos="3870"/>
          <w:tab w:val="right" w:pos="9360"/>
        </w:tabs>
        <w:suppressAutoHyphens/>
        <w:rPr>
          <w:b/>
          <w:sz w:val="22"/>
          <w:szCs w:val="24"/>
          <w:u w:val="single"/>
        </w:rPr>
      </w:pPr>
    </w:p>
    <w:p w14:paraId="61D75323" w14:textId="5D9BCE5A" w:rsidR="00BC4EB4" w:rsidRPr="004B38A0" w:rsidRDefault="004A3483" w:rsidP="001E7587">
      <w:pPr>
        <w:numPr>
          <w:ilvl w:val="12"/>
          <w:numId w:val="0"/>
        </w:numPr>
        <w:tabs>
          <w:tab w:val="left" w:pos="-1440"/>
          <w:tab w:val="left" w:pos="-720"/>
          <w:tab w:val="left" w:pos="0"/>
          <w:tab w:val="left" w:pos="3870"/>
          <w:tab w:val="right" w:pos="9360"/>
        </w:tabs>
        <w:suppressAutoHyphens/>
        <w:rPr>
          <w:b/>
          <w:szCs w:val="28"/>
          <w:u w:val="single"/>
        </w:rPr>
      </w:pPr>
      <w:r w:rsidRPr="004B38A0">
        <w:rPr>
          <w:b/>
          <w:szCs w:val="28"/>
          <w:u w:val="single"/>
        </w:rPr>
        <w:t>Developmental Disabilities Rates Section</w:t>
      </w:r>
    </w:p>
    <w:p w14:paraId="1C9D44BA" w14:textId="77777777" w:rsidR="005B5AEC" w:rsidRPr="003500AA" w:rsidRDefault="005B5AEC" w:rsidP="005B5AEC">
      <w:pPr>
        <w:numPr>
          <w:ilvl w:val="12"/>
          <w:numId w:val="0"/>
        </w:numPr>
        <w:tabs>
          <w:tab w:val="left" w:pos="-1440"/>
          <w:tab w:val="left" w:pos="-720"/>
          <w:tab w:val="left" w:pos="0"/>
          <w:tab w:val="left" w:pos="3870"/>
          <w:tab w:val="right" w:pos="9360"/>
        </w:tabs>
        <w:suppressAutoHyphens/>
        <w:rPr>
          <w:b/>
          <w:szCs w:val="24"/>
        </w:rPr>
      </w:pPr>
      <w:r w:rsidRPr="003500AA">
        <w:rPr>
          <w:b/>
          <w:szCs w:val="24"/>
        </w:rPr>
        <w:tab/>
      </w:r>
    </w:p>
    <w:p w14:paraId="66DD85F2" w14:textId="3213553A" w:rsidR="00FF4E2E" w:rsidRPr="003500AA" w:rsidRDefault="00FF4E2E" w:rsidP="00FF4E2E">
      <w:pPr>
        <w:numPr>
          <w:ilvl w:val="12"/>
          <w:numId w:val="0"/>
        </w:numPr>
        <w:tabs>
          <w:tab w:val="left" w:pos="-1440"/>
          <w:tab w:val="left" w:pos="-720"/>
          <w:tab w:val="left" w:pos="0"/>
          <w:tab w:val="left" w:pos="3870"/>
          <w:tab w:val="right" w:pos="9360"/>
        </w:tabs>
        <w:suppressAutoHyphens/>
        <w:rPr>
          <w:b/>
          <w:szCs w:val="24"/>
          <w:lang w:val="fr-FR"/>
        </w:rPr>
      </w:pPr>
      <w:r w:rsidRPr="003500AA">
        <w:rPr>
          <w:b/>
          <w:szCs w:val="24"/>
        </w:rPr>
        <w:t>Callaghan, Ken - Manager</w:t>
      </w:r>
      <w:r w:rsidRPr="003500AA">
        <w:rPr>
          <w:b/>
          <w:szCs w:val="24"/>
        </w:rPr>
        <w:tab/>
        <w:t>360-725-3206</w:t>
      </w:r>
      <w:r w:rsidRPr="003500AA">
        <w:rPr>
          <w:b/>
          <w:szCs w:val="24"/>
        </w:rPr>
        <w:tab/>
      </w:r>
      <w:hyperlink r:id="rId58" w:history="1">
        <w:r w:rsidRPr="003500AA">
          <w:rPr>
            <w:rStyle w:val="Hyperlink"/>
            <w:b/>
            <w:szCs w:val="24"/>
          </w:rPr>
          <w:t>Kenneth.Callaghan@dshs.wa.gov</w:t>
        </w:r>
      </w:hyperlink>
    </w:p>
    <w:p w14:paraId="14F6A6F5" w14:textId="0632EF79" w:rsidR="00452109" w:rsidRDefault="00452109" w:rsidP="00EA1BD6">
      <w:pPr>
        <w:numPr>
          <w:ilvl w:val="12"/>
          <w:numId w:val="0"/>
        </w:numPr>
        <w:tabs>
          <w:tab w:val="left" w:pos="-1440"/>
          <w:tab w:val="left" w:pos="-720"/>
          <w:tab w:val="left" w:pos="0"/>
          <w:tab w:val="left" w:pos="3870"/>
          <w:tab w:val="right" w:pos="9360"/>
        </w:tabs>
        <w:suppressAutoHyphens/>
        <w:rPr>
          <w:szCs w:val="24"/>
          <w:lang w:val="es-ES_tradnl"/>
        </w:rPr>
      </w:pPr>
      <w:r w:rsidRPr="003500AA">
        <w:t>Hunt, Charlene</w:t>
      </w:r>
      <w:r w:rsidRPr="003500AA">
        <w:tab/>
        <w:t>360-725-2439</w:t>
      </w:r>
      <w:r w:rsidRPr="003500AA">
        <w:tab/>
      </w:r>
      <w:r w:rsidRPr="003500AA">
        <w:rPr>
          <w:rStyle w:val="Hyperlink"/>
          <w:szCs w:val="24"/>
        </w:rPr>
        <w:t>Charlene.Hunt@dshs.wa.gov</w:t>
      </w:r>
    </w:p>
    <w:p w14:paraId="2C82075E" w14:textId="08B7F9CB" w:rsidR="00EA1BD6" w:rsidRPr="003500AA" w:rsidRDefault="00EA1BD6" w:rsidP="00EA1BD6">
      <w:pPr>
        <w:numPr>
          <w:ilvl w:val="12"/>
          <w:numId w:val="0"/>
        </w:numPr>
        <w:tabs>
          <w:tab w:val="left" w:pos="-1440"/>
          <w:tab w:val="left" w:pos="-720"/>
          <w:tab w:val="left" w:pos="0"/>
          <w:tab w:val="left" w:pos="3870"/>
          <w:tab w:val="right" w:pos="9360"/>
        </w:tabs>
        <w:suppressAutoHyphens/>
        <w:rPr>
          <w:lang w:val="es-ES_tradnl"/>
        </w:rPr>
      </w:pPr>
      <w:r w:rsidRPr="003500AA">
        <w:rPr>
          <w:szCs w:val="24"/>
          <w:lang w:val="es-ES_tradnl"/>
        </w:rPr>
        <w:t>Johnson, Tod</w:t>
      </w:r>
      <w:r w:rsidRPr="003500AA">
        <w:rPr>
          <w:szCs w:val="24"/>
          <w:lang w:val="es-ES_tradnl"/>
        </w:rPr>
        <w:tab/>
      </w:r>
      <w:r w:rsidR="00B64B22" w:rsidRPr="003500AA">
        <w:rPr>
          <w:szCs w:val="24"/>
          <w:lang w:val="es-ES_tradnl"/>
        </w:rPr>
        <w:t>360-</w:t>
      </w:r>
      <w:r w:rsidRPr="003500AA">
        <w:rPr>
          <w:szCs w:val="24"/>
          <w:lang w:val="es-ES_tradnl"/>
        </w:rPr>
        <w:t>725-2</w:t>
      </w:r>
      <w:r w:rsidR="00B64B22" w:rsidRPr="003500AA">
        <w:rPr>
          <w:szCs w:val="24"/>
          <w:lang w:val="es-ES_tradnl"/>
        </w:rPr>
        <w:t>347</w:t>
      </w:r>
      <w:r w:rsidRPr="003500AA">
        <w:rPr>
          <w:szCs w:val="24"/>
          <w:lang w:val="es-ES_tradnl"/>
        </w:rPr>
        <w:tab/>
      </w:r>
      <w:r w:rsidRPr="003500AA">
        <w:rPr>
          <w:rStyle w:val="Hyperlink"/>
        </w:rPr>
        <w:t>T</w:t>
      </w:r>
      <w:r w:rsidRPr="003500AA">
        <w:rPr>
          <w:rStyle w:val="Hyperlink"/>
          <w:szCs w:val="24"/>
          <w:lang w:val="es-ES_tradnl"/>
        </w:rPr>
        <w:t>od.Johnson@dshs.wa.gov</w:t>
      </w:r>
    </w:p>
    <w:p w14:paraId="13616017" w14:textId="5AE4035F" w:rsidR="00EA1BD6" w:rsidRDefault="00EA1BD6" w:rsidP="00EA1BD6">
      <w:pPr>
        <w:numPr>
          <w:ilvl w:val="12"/>
          <w:numId w:val="0"/>
        </w:numPr>
        <w:tabs>
          <w:tab w:val="left" w:pos="-1440"/>
          <w:tab w:val="left" w:pos="-720"/>
          <w:tab w:val="left" w:pos="0"/>
          <w:tab w:val="left" w:pos="3870"/>
          <w:tab w:val="right" w:pos="9360"/>
        </w:tabs>
        <w:suppressAutoHyphens/>
        <w:rPr>
          <w:rStyle w:val="Hyperlink"/>
          <w:szCs w:val="24"/>
        </w:rPr>
      </w:pPr>
      <w:r w:rsidRPr="003500AA">
        <w:rPr>
          <w:szCs w:val="24"/>
        </w:rPr>
        <w:t>Paulk, Tammy</w:t>
      </w:r>
      <w:r w:rsidRPr="003500AA">
        <w:rPr>
          <w:szCs w:val="24"/>
        </w:rPr>
        <w:tab/>
      </w:r>
      <w:r w:rsidR="00B64B22" w:rsidRPr="003500AA">
        <w:rPr>
          <w:szCs w:val="24"/>
        </w:rPr>
        <w:t>360-</w:t>
      </w:r>
      <w:r w:rsidRPr="003500AA">
        <w:rPr>
          <w:szCs w:val="24"/>
        </w:rPr>
        <w:t>725-2498</w:t>
      </w:r>
      <w:r w:rsidRPr="003500AA">
        <w:rPr>
          <w:szCs w:val="24"/>
        </w:rPr>
        <w:tab/>
      </w:r>
      <w:hyperlink r:id="rId59" w:history="1">
        <w:r w:rsidR="00452109" w:rsidRPr="005406BC">
          <w:rPr>
            <w:rStyle w:val="Hyperlink"/>
            <w:szCs w:val="24"/>
          </w:rPr>
          <w:t>Tammy.Paulk@dshs.wa.gov</w:t>
        </w:r>
      </w:hyperlink>
    </w:p>
    <w:p w14:paraId="5DCDA58A" w14:textId="77777777" w:rsidR="00452109" w:rsidRPr="003500AA" w:rsidRDefault="00452109" w:rsidP="00EA1BD6">
      <w:pPr>
        <w:numPr>
          <w:ilvl w:val="12"/>
          <w:numId w:val="0"/>
        </w:numPr>
        <w:tabs>
          <w:tab w:val="left" w:pos="-1440"/>
          <w:tab w:val="left" w:pos="-720"/>
          <w:tab w:val="left" w:pos="0"/>
          <w:tab w:val="left" w:pos="3870"/>
          <w:tab w:val="right" w:pos="9360"/>
        </w:tabs>
        <w:suppressAutoHyphens/>
        <w:rPr>
          <w:rStyle w:val="Hyperlink"/>
          <w:szCs w:val="24"/>
          <w:lang w:val="es-ES_tradnl"/>
        </w:rPr>
      </w:pPr>
    </w:p>
    <w:p w14:paraId="79ACD1BF" w14:textId="77777777" w:rsidR="005B5AEC" w:rsidRPr="003500AA" w:rsidRDefault="005B5AEC" w:rsidP="005B5AEC">
      <w:pPr>
        <w:numPr>
          <w:ilvl w:val="12"/>
          <w:numId w:val="0"/>
        </w:numPr>
        <w:tabs>
          <w:tab w:val="left" w:pos="-1440"/>
          <w:tab w:val="left" w:pos="-720"/>
          <w:tab w:val="left" w:pos="0"/>
          <w:tab w:val="left" w:pos="3870"/>
          <w:tab w:val="right" w:pos="9360"/>
        </w:tabs>
        <w:suppressAutoHyphens/>
        <w:rPr>
          <w:sz w:val="16"/>
          <w:szCs w:val="24"/>
        </w:rPr>
      </w:pPr>
    </w:p>
    <w:p w14:paraId="75F77CC7" w14:textId="28E74BAE" w:rsidR="005B5AEC" w:rsidRPr="003500AA" w:rsidRDefault="004A3483" w:rsidP="005B5AEC">
      <w:pPr>
        <w:numPr>
          <w:ilvl w:val="12"/>
          <w:numId w:val="0"/>
        </w:numPr>
        <w:tabs>
          <w:tab w:val="left" w:pos="-1440"/>
          <w:tab w:val="left" w:pos="-720"/>
          <w:tab w:val="left" w:pos="0"/>
          <w:tab w:val="left" w:pos="3870"/>
          <w:tab w:val="right" w:pos="9360"/>
        </w:tabs>
        <w:suppressAutoHyphens/>
        <w:rPr>
          <w:szCs w:val="24"/>
          <w:u w:val="single"/>
        </w:rPr>
      </w:pPr>
      <w:r w:rsidRPr="003500AA">
        <w:rPr>
          <w:b/>
          <w:szCs w:val="24"/>
          <w:u w:val="single"/>
        </w:rPr>
        <w:t xml:space="preserve">Nursing </w:t>
      </w:r>
      <w:r w:rsidR="00972DF4" w:rsidRPr="003500AA">
        <w:rPr>
          <w:b/>
          <w:szCs w:val="24"/>
          <w:u w:val="single"/>
        </w:rPr>
        <w:t>Facility</w:t>
      </w:r>
      <w:r w:rsidRPr="003500AA">
        <w:rPr>
          <w:b/>
          <w:szCs w:val="24"/>
          <w:u w:val="single"/>
        </w:rPr>
        <w:t xml:space="preserve"> Rates Section</w:t>
      </w:r>
      <w:r w:rsidR="005B5AEC" w:rsidRPr="003500AA">
        <w:rPr>
          <w:b/>
          <w:szCs w:val="24"/>
        </w:rPr>
        <w:tab/>
      </w:r>
      <w:r w:rsidR="00E21C45" w:rsidRPr="003500AA">
        <w:rPr>
          <w:b/>
          <w:szCs w:val="24"/>
        </w:rPr>
        <w:tab/>
      </w:r>
      <w:hyperlink r:id="rId60" w:history="1">
        <w:r w:rsidR="00C0034B" w:rsidRPr="003500AA">
          <w:rPr>
            <w:rStyle w:val="Hyperlink"/>
            <w:b/>
            <w:szCs w:val="24"/>
          </w:rPr>
          <w:t>NFRates@dshs.wa.gov</w:t>
        </w:r>
      </w:hyperlink>
    </w:p>
    <w:p w14:paraId="5A90102B" w14:textId="77777777" w:rsidR="00187E4C" w:rsidRPr="003500AA" w:rsidRDefault="00187E4C" w:rsidP="005B5AEC">
      <w:pPr>
        <w:numPr>
          <w:ilvl w:val="12"/>
          <w:numId w:val="0"/>
        </w:numPr>
        <w:tabs>
          <w:tab w:val="left" w:pos="-1440"/>
          <w:tab w:val="left" w:pos="-720"/>
          <w:tab w:val="left" w:pos="0"/>
          <w:tab w:val="left" w:pos="3870"/>
          <w:tab w:val="right" w:pos="9360"/>
        </w:tabs>
        <w:suppressAutoHyphens/>
        <w:rPr>
          <w:szCs w:val="24"/>
        </w:rPr>
      </w:pPr>
    </w:p>
    <w:p w14:paraId="327AC9D1" w14:textId="1D45DB1C" w:rsidR="005B5AEC" w:rsidRPr="003500AA" w:rsidRDefault="005B5AEC" w:rsidP="005B5AEC">
      <w:pPr>
        <w:numPr>
          <w:ilvl w:val="12"/>
          <w:numId w:val="0"/>
        </w:numPr>
        <w:tabs>
          <w:tab w:val="left" w:pos="-1440"/>
          <w:tab w:val="left" w:pos="-720"/>
          <w:tab w:val="left" w:pos="0"/>
          <w:tab w:val="left" w:pos="3870"/>
          <w:tab w:val="right" w:pos="9360"/>
        </w:tabs>
        <w:suppressAutoHyphens/>
        <w:rPr>
          <w:b/>
          <w:szCs w:val="24"/>
          <w:lang w:val="fr-FR"/>
        </w:rPr>
      </w:pPr>
      <w:r w:rsidRPr="003500AA">
        <w:rPr>
          <w:b/>
          <w:szCs w:val="24"/>
        </w:rPr>
        <w:t>Hills, Tiffany</w:t>
      </w:r>
      <w:r w:rsidR="00B64B22" w:rsidRPr="003500AA">
        <w:rPr>
          <w:b/>
          <w:szCs w:val="24"/>
        </w:rPr>
        <w:t xml:space="preserve"> – Manager</w:t>
      </w:r>
      <w:r w:rsidRPr="003500AA">
        <w:rPr>
          <w:b/>
          <w:szCs w:val="24"/>
        </w:rPr>
        <w:tab/>
      </w:r>
      <w:r w:rsidR="00B64B22" w:rsidRPr="003500AA">
        <w:rPr>
          <w:b/>
          <w:szCs w:val="24"/>
        </w:rPr>
        <w:t>360-</w:t>
      </w:r>
      <w:r w:rsidR="007A2A84" w:rsidRPr="003500AA">
        <w:rPr>
          <w:b/>
          <w:szCs w:val="24"/>
        </w:rPr>
        <w:t>995-2809</w:t>
      </w:r>
      <w:r w:rsidRPr="003500AA">
        <w:rPr>
          <w:b/>
          <w:szCs w:val="24"/>
        </w:rPr>
        <w:tab/>
      </w:r>
      <w:hyperlink r:id="rId61" w:history="1">
        <w:r w:rsidR="00BC4EB4" w:rsidRPr="003500AA">
          <w:rPr>
            <w:rStyle w:val="Hyperlink"/>
            <w:b/>
            <w:szCs w:val="24"/>
          </w:rPr>
          <w:t>Tiffany.Hills@dshs.wa.gov</w:t>
        </w:r>
      </w:hyperlink>
    </w:p>
    <w:p w14:paraId="2B9D2394" w14:textId="77777777" w:rsidR="005B5AEC" w:rsidRPr="003500AA" w:rsidRDefault="005B5AEC" w:rsidP="005B5AEC">
      <w:pPr>
        <w:numPr>
          <w:ilvl w:val="12"/>
          <w:numId w:val="0"/>
        </w:numPr>
        <w:tabs>
          <w:tab w:val="left" w:pos="-1440"/>
          <w:tab w:val="left" w:pos="-720"/>
          <w:tab w:val="left" w:pos="0"/>
          <w:tab w:val="left" w:pos="3870"/>
          <w:tab w:val="right" w:pos="9360"/>
        </w:tabs>
        <w:suppressAutoHyphens/>
        <w:rPr>
          <w:szCs w:val="24"/>
        </w:rPr>
      </w:pPr>
      <w:r w:rsidRPr="003500AA">
        <w:rPr>
          <w:szCs w:val="24"/>
        </w:rPr>
        <w:t>Ayala, Melissa</w:t>
      </w:r>
      <w:r w:rsidRPr="003500AA">
        <w:rPr>
          <w:szCs w:val="24"/>
        </w:rPr>
        <w:tab/>
      </w:r>
      <w:r w:rsidR="00B64B22" w:rsidRPr="003500AA">
        <w:rPr>
          <w:szCs w:val="24"/>
        </w:rPr>
        <w:t>360-</w:t>
      </w:r>
      <w:r w:rsidRPr="003500AA">
        <w:rPr>
          <w:szCs w:val="24"/>
        </w:rPr>
        <w:t>725-2416</w:t>
      </w:r>
      <w:r w:rsidRPr="003500AA">
        <w:rPr>
          <w:szCs w:val="24"/>
        </w:rPr>
        <w:tab/>
      </w:r>
      <w:r w:rsidR="00BC4EB4" w:rsidRPr="003500AA">
        <w:rPr>
          <w:color w:val="0000FF"/>
          <w:szCs w:val="24"/>
          <w:u w:val="single"/>
        </w:rPr>
        <w:t>M</w:t>
      </w:r>
      <w:r w:rsidRPr="003500AA">
        <w:rPr>
          <w:color w:val="0000FF"/>
          <w:szCs w:val="24"/>
          <w:u w:val="single"/>
        </w:rPr>
        <w:t>elissa.</w:t>
      </w:r>
      <w:r w:rsidR="00BC4EB4" w:rsidRPr="003500AA">
        <w:rPr>
          <w:color w:val="0000FF"/>
          <w:szCs w:val="24"/>
          <w:u w:val="single"/>
        </w:rPr>
        <w:t>A</w:t>
      </w:r>
      <w:r w:rsidRPr="003500AA">
        <w:rPr>
          <w:color w:val="0000FF"/>
          <w:szCs w:val="24"/>
          <w:u w:val="single"/>
        </w:rPr>
        <w:t>yala@dshs.wa.gov</w:t>
      </w:r>
    </w:p>
    <w:p w14:paraId="5E551711" w14:textId="58D4D5FE" w:rsidR="00452109" w:rsidRDefault="00452109" w:rsidP="00BC4EB4">
      <w:pPr>
        <w:numPr>
          <w:ilvl w:val="12"/>
          <w:numId w:val="0"/>
        </w:numPr>
        <w:tabs>
          <w:tab w:val="left" w:pos="-1440"/>
          <w:tab w:val="left" w:pos="-720"/>
          <w:tab w:val="left" w:pos="0"/>
          <w:tab w:val="left" w:pos="3870"/>
          <w:tab w:val="right" w:pos="9360"/>
        </w:tabs>
        <w:suppressAutoHyphens/>
        <w:rPr>
          <w:szCs w:val="24"/>
        </w:rPr>
      </w:pPr>
      <w:r>
        <w:rPr>
          <w:szCs w:val="24"/>
        </w:rPr>
        <w:t>Brubach, Carrie</w:t>
      </w:r>
      <w:r>
        <w:rPr>
          <w:szCs w:val="24"/>
        </w:rPr>
        <w:tab/>
        <w:t>360-725-2439</w:t>
      </w:r>
      <w:r>
        <w:rPr>
          <w:szCs w:val="24"/>
        </w:rPr>
        <w:tab/>
      </w:r>
      <w:hyperlink r:id="rId62" w:history="1">
        <w:r w:rsidRPr="005406BC">
          <w:rPr>
            <w:rStyle w:val="Hyperlink"/>
            <w:szCs w:val="24"/>
          </w:rPr>
          <w:t>Carrie.Brubach@dshs.wa.gov</w:t>
        </w:r>
      </w:hyperlink>
    </w:p>
    <w:p w14:paraId="0713BE03" w14:textId="20F47C66" w:rsidR="00BC4EB4" w:rsidRPr="003500AA" w:rsidRDefault="00BC4EB4" w:rsidP="00BC4EB4">
      <w:pPr>
        <w:numPr>
          <w:ilvl w:val="12"/>
          <w:numId w:val="0"/>
        </w:numPr>
        <w:tabs>
          <w:tab w:val="left" w:pos="-1440"/>
          <w:tab w:val="left" w:pos="-720"/>
          <w:tab w:val="left" w:pos="0"/>
          <w:tab w:val="left" w:pos="3870"/>
          <w:tab w:val="right" w:pos="9360"/>
        </w:tabs>
        <w:suppressAutoHyphens/>
        <w:rPr>
          <w:szCs w:val="24"/>
        </w:rPr>
      </w:pPr>
      <w:r w:rsidRPr="003500AA">
        <w:rPr>
          <w:szCs w:val="24"/>
        </w:rPr>
        <w:t>Franzen, Jamie</w:t>
      </w:r>
      <w:r w:rsidRPr="003500AA">
        <w:rPr>
          <w:szCs w:val="24"/>
        </w:rPr>
        <w:tab/>
      </w:r>
      <w:r w:rsidR="00B64B22" w:rsidRPr="003500AA">
        <w:rPr>
          <w:szCs w:val="24"/>
        </w:rPr>
        <w:t>360-</w:t>
      </w:r>
      <w:r w:rsidRPr="003500AA">
        <w:rPr>
          <w:szCs w:val="24"/>
        </w:rPr>
        <w:t>725-2438</w:t>
      </w:r>
      <w:r w:rsidRPr="003500AA">
        <w:rPr>
          <w:szCs w:val="24"/>
        </w:rPr>
        <w:tab/>
      </w:r>
      <w:hyperlink r:id="rId63" w:history="1">
        <w:r w:rsidRPr="003500AA">
          <w:rPr>
            <w:rStyle w:val="Hyperlink"/>
            <w:szCs w:val="24"/>
          </w:rPr>
          <w:t>Jamie.Franzen@dshs.wa.gov</w:t>
        </w:r>
      </w:hyperlink>
    </w:p>
    <w:p w14:paraId="7F73FBCF" w14:textId="54B241DA" w:rsidR="00475175" w:rsidRPr="003500AA" w:rsidRDefault="00475175" w:rsidP="00475175">
      <w:pPr>
        <w:numPr>
          <w:ilvl w:val="12"/>
          <w:numId w:val="0"/>
        </w:numPr>
        <w:tabs>
          <w:tab w:val="left" w:pos="-1440"/>
          <w:tab w:val="left" w:pos="-720"/>
          <w:tab w:val="left" w:pos="0"/>
          <w:tab w:val="left" w:pos="3870"/>
          <w:tab w:val="right" w:pos="9360"/>
        </w:tabs>
        <w:suppressAutoHyphens/>
        <w:rPr>
          <w:szCs w:val="24"/>
          <w:lang w:val="fr-FR"/>
        </w:rPr>
      </w:pPr>
      <w:r w:rsidRPr="003500AA">
        <w:rPr>
          <w:szCs w:val="24"/>
          <w:lang w:val="fr-FR"/>
        </w:rPr>
        <w:t>Jenkins, Chad</w:t>
      </w:r>
      <w:r w:rsidRPr="003500AA">
        <w:rPr>
          <w:szCs w:val="24"/>
          <w:lang w:val="fr-FR"/>
        </w:rPr>
        <w:tab/>
        <w:t>360-725-2468</w:t>
      </w:r>
      <w:r w:rsidRPr="003500AA">
        <w:rPr>
          <w:szCs w:val="24"/>
          <w:lang w:val="fr-FR"/>
        </w:rPr>
        <w:tab/>
      </w:r>
      <w:hyperlink r:id="rId64" w:history="1">
        <w:r w:rsidR="00EA3D27" w:rsidRPr="003500AA">
          <w:rPr>
            <w:rStyle w:val="Hyperlink"/>
            <w:szCs w:val="24"/>
            <w:lang w:val="fr-FR"/>
          </w:rPr>
          <w:t>Chad.Jenkins@dshs.wa.gov</w:t>
        </w:r>
      </w:hyperlink>
    </w:p>
    <w:p w14:paraId="4633E9C5" w14:textId="154D837E" w:rsidR="00BC4EB4" w:rsidRPr="003500AA" w:rsidRDefault="00BC4EB4" w:rsidP="005B5AEC">
      <w:pPr>
        <w:numPr>
          <w:ilvl w:val="12"/>
          <w:numId w:val="0"/>
        </w:numPr>
        <w:tabs>
          <w:tab w:val="left" w:pos="-1440"/>
          <w:tab w:val="left" w:pos="-720"/>
          <w:tab w:val="left" w:pos="0"/>
          <w:tab w:val="left" w:pos="3870"/>
          <w:tab w:val="right" w:pos="9360"/>
        </w:tabs>
        <w:suppressAutoHyphens/>
        <w:rPr>
          <w:rStyle w:val="Hyperlink"/>
        </w:rPr>
      </w:pPr>
      <w:r w:rsidRPr="003500AA">
        <w:rPr>
          <w:szCs w:val="24"/>
          <w:lang w:val="fr-FR"/>
        </w:rPr>
        <w:t>LaLonde, Mary</w:t>
      </w:r>
      <w:r w:rsidR="008168CB" w:rsidRPr="003500AA">
        <w:rPr>
          <w:szCs w:val="24"/>
          <w:lang w:val="fr-FR"/>
        </w:rPr>
        <w:t>l</w:t>
      </w:r>
      <w:r w:rsidRPr="003500AA">
        <w:rPr>
          <w:szCs w:val="24"/>
          <w:lang w:val="fr-FR"/>
        </w:rPr>
        <w:t>ou</w:t>
      </w:r>
      <w:r w:rsidRPr="003500AA">
        <w:rPr>
          <w:szCs w:val="24"/>
          <w:lang w:val="fr-FR"/>
        </w:rPr>
        <w:tab/>
      </w:r>
      <w:r w:rsidR="00B64B22" w:rsidRPr="003500AA">
        <w:rPr>
          <w:szCs w:val="24"/>
          <w:lang w:val="fr-FR"/>
        </w:rPr>
        <w:t>360-</w:t>
      </w:r>
      <w:r w:rsidRPr="003500AA">
        <w:rPr>
          <w:szCs w:val="24"/>
          <w:lang w:val="fr-FR"/>
        </w:rPr>
        <w:t>725-</w:t>
      </w:r>
      <w:r w:rsidR="00B64B22" w:rsidRPr="003500AA">
        <w:rPr>
          <w:szCs w:val="24"/>
          <w:lang w:val="fr-FR"/>
        </w:rPr>
        <w:t>3496</w:t>
      </w:r>
      <w:r w:rsidRPr="003500AA">
        <w:rPr>
          <w:szCs w:val="24"/>
          <w:lang w:val="fr-FR"/>
        </w:rPr>
        <w:tab/>
      </w:r>
      <w:hyperlink r:id="rId65" w:history="1">
        <w:r w:rsidR="00472019" w:rsidRPr="003500AA">
          <w:rPr>
            <w:rStyle w:val="Hyperlink"/>
          </w:rPr>
          <w:t>Marylou.LaLonde@dshs.wa.gov</w:t>
        </w:r>
      </w:hyperlink>
    </w:p>
    <w:p w14:paraId="1F31E05C" w14:textId="6920AC0D" w:rsidR="00A87255" w:rsidRDefault="00A87255" w:rsidP="005B5AEC">
      <w:pPr>
        <w:numPr>
          <w:ilvl w:val="12"/>
          <w:numId w:val="0"/>
        </w:numPr>
        <w:tabs>
          <w:tab w:val="left" w:pos="-1440"/>
          <w:tab w:val="left" w:pos="-720"/>
          <w:tab w:val="left" w:pos="0"/>
          <w:tab w:val="left" w:pos="3870"/>
          <w:tab w:val="right" w:pos="9360"/>
        </w:tabs>
        <w:suppressAutoHyphens/>
        <w:rPr>
          <w:rStyle w:val="Hyperlink"/>
        </w:rPr>
      </w:pPr>
      <w:r w:rsidRPr="003500AA">
        <w:rPr>
          <w:szCs w:val="24"/>
          <w:lang w:val="fr-FR"/>
        </w:rPr>
        <w:t>Ramos, Jill</w:t>
      </w:r>
      <w:r w:rsidRPr="003500AA">
        <w:rPr>
          <w:szCs w:val="24"/>
          <w:lang w:val="fr-FR"/>
        </w:rPr>
        <w:tab/>
        <w:t>360-725-</w:t>
      </w:r>
      <w:r w:rsidR="00F4348B" w:rsidRPr="003500AA">
        <w:rPr>
          <w:szCs w:val="24"/>
          <w:lang w:val="fr-FR"/>
        </w:rPr>
        <w:t>2</w:t>
      </w:r>
      <w:r w:rsidRPr="003500AA">
        <w:rPr>
          <w:szCs w:val="24"/>
          <w:lang w:val="fr-FR"/>
        </w:rPr>
        <w:t>514</w:t>
      </w:r>
      <w:r w:rsidRPr="003500AA">
        <w:rPr>
          <w:szCs w:val="24"/>
          <w:lang w:val="fr-FR"/>
        </w:rPr>
        <w:tab/>
      </w:r>
      <w:hyperlink r:id="rId66" w:history="1">
        <w:r w:rsidR="00232E2C" w:rsidRPr="003500AA">
          <w:rPr>
            <w:rStyle w:val="Hyperlink"/>
          </w:rPr>
          <w:t>Jill.Ramos@dshs.wa.gov</w:t>
        </w:r>
      </w:hyperlink>
    </w:p>
    <w:p w14:paraId="257552C1" w14:textId="77777777" w:rsidR="00452109" w:rsidRPr="003500AA" w:rsidRDefault="00452109" w:rsidP="005B5AEC">
      <w:pPr>
        <w:numPr>
          <w:ilvl w:val="12"/>
          <w:numId w:val="0"/>
        </w:numPr>
        <w:tabs>
          <w:tab w:val="left" w:pos="-1440"/>
          <w:tab w:val="left" w:pos="-720"/>
          <w:tab w:val="left" w:pos="0"/>
          <w:tab w:val="left" w:pos="3870"/>
          <w:tab w:val="right" w:pos="9360"/>
        </w:tabs>
        <w:suppressAutoHyphens/>
        <w:rPr>
          <w:szCs w:val="24"/>
          <w:lang w:val="fr-FR"/>
        </w:rPr>
      </w:pPr>
    </w:p>
    <w:p w14:paraId="1B1AC705" w14:textId="77777777" w:rsidR="00B64B22" w:rsidRPr="003500AA" w:rsidRDefault="00B64B22" w:rsidP="005B5AEC">
      <w:pPr>
        <w:numPr>
          <w:ilvl w:val="12"/>
          <w:numId w:val="0"/>
        </w:numPr>
        <w:tabs>
          <w:tab w:val="left" w:pos="-1440"/>
          <w:tab w:val="left" w:pos="-720"/>
          <w:tab w:val="left" w:pos="0"/>
          <w:tab w:val="left" w:pos="3870"/>
          <w:tab w:val="right" w:pos="9360"/>
        </w:tabs>
        <w:suppressAutoHyphens/>
        <w:rPr>
          <w:rStyle w:val="Hyperlink"/>
          <w:szCs w:val="24"/>
        </w:rPr>
      </w:pPr>
    </w:p>
    <w:p w14:paraId="56FC19E6" w14:textId="77777777" w:rsidR="005B5AEC" w:rsidRPr="003500AA" w:rsidRDefault="005B5AEC" w:rsidP="0030249E">
      <w:pPr>
        <w:numPr>
          <w:ilvl w:val="12"/>
          <w:numId w:val="0"/>
        </w:numPr>
        <w:tabs>
          <w:tab w:val="left" w:pos="-1440"/>
          <w:tab w:val="left" w:pos="-720"/>
          <w:tab w:val="left" w:pos="0"/>
          <w:tab w:val="left" w:pos="3870"/>
          <w:tab w:val="right" w:pos="9360"/>
        </w:tabs>
        <w:suppressAutoHyphens/>
        <w:rPr>
          <w:szCs w:val="24"/>
        </w:rPr>
      </w:pPr>
    </w:p>
    <w:p w14:paraId="207A6C8A" w14:textId="77777777" w:rsidR="005B5AEC" w:rsidRPr="003500AA" w:rsidRDefault="005B5AEC" w:rsidP="005B5AEC">
      <w:pPr>
        <w:numPr>
          <w:ilvl w:val="12"/>
          <w:numId w:val="0"/>
        </w:numPr>
        <w:tabs>
          <w:tab w:val="left" w:pos="-1440"/>
          <w:tab w:val="left" w:pos="-720"/>
          <w:tab w:val="left" w:pos="0"/>
          <w:tab w:val="left" w:pos="720"/>
          <w:tab w:val="left" w:pos="1440"/>
          <w:tab w:val="left" w:pos="2160"/>
          <w:tab w:val="left" w:pos="2880"/>
          <w:tab w:val="left" w:pos="3600"/>
          <w:tab w:val="left" w:pos="4320"/>
          <w:tab w:val="right" w:pos="5040"/>
          <w:tab w:val="left" w:pos="5760"/>
          <w:tab w:val="left" w:pos="6480"/>
          <w:tab w:val="left" w:pos="7200"/>
          <w:tab w:val="left" w:pos="7920"/>
          <w:tab w:val="right" w:pos="8640"/>
        </w:tabs>
        <w:suppressAutoHyphens/>
        <w:jc w:val="center"/>
        <w:rPr>
          <w:b/>
          <w:szCs w:val="24"/>
        </w:rPr>
      </w:pPr>
      <w:r w:rsidRPr="003500AA">
        <w:rPr>
          <w:b/>
          <w:szCs w:val="24"/>
        </w:rPr>
        <w:t xml:space="preserve">FAX NUMBER                                                  </w:t>
      </w:r>
      <w:r w:rsidR="00B64B22" w:rsidRPr="003500AA">
        <w:rPr>
          <w:b/>
          <w:szCs w:val="24"/>
        </w:rPr>
        <w:t>360-</w:t>
      </w:r>
      <w:r w:rsidRPr="003500AA">
        <w:rPr>
          <w:b/>
          <w:szCs w:val="24"/>
        </w:rPr>
        <w:t>725-2641</w:t>
      </w:r>
    </w:p>
    <w:p w14:paraId="13A2B7C3" w14:textId="77777777" w:rsidR="00B64B22" w:rsidRPr="003500AA" w:rsidRDefault="00B64B22" w:rsidP="00452109">
      <w:pPr>
        <w:pStyle w:val="Heading1"/>
      </w:pPr>
      <w:bookmarkStart w:id="158" w:name="_Toc470771507"/>
    </w:p>
    <w:p w14:paraId="64706E35" w14:textId="77777777" w:rsidR="004914B1" w:rsidRPr="003500AA" w:rsidRDefault="004914B1">
      <w:pPr>
        <w:pStyle w:val="Heading1"/>
        <w:sectPr w:rsidR="004914B1" w:rsidRPr="003500AA" w:rsidSect="00DF248F">
          <w:headerReference w:type="default" r:id="rId67"/>
          <w:footerReference w:type="default" r:id="rId68"/>
          <w:footerReference w:type="first" r:id="rId69"/>
          <w:endnotePr>
            <w:numFmt w:val="decimal"/>
          </w:endnotePr>
          <w:pgSz w:w="12240" w:h="15840" w:code="1"/>
          <w:pgMar w:top="1530" w:right="1440" w:bottom="1440" w:left="1440" w:header="720" w:footer="835" w:gutter="0"/>
          <w:paperSrc w:first="1" w:other="1"/>
          <w:pgNumType w:chapStyle="3"/>
          <w:cols w:space="720"/>
          <w:noEndnote/>
          <w:titlePg/>
          <w:docGrid w:linePitch="326"/>
        </w:sectPr>
      </w:pPr>
    </w:p>
    <w:p w14:paraId="4840D433" w14:textId="77777777" w:rsidR="00CB3630" w:rsidRPr="003500AA" w:rsidRDefault="00B64B22">
      <w:pPr>
        <w:pStyle w:val="Heading1"/>
      </w:pPr>
      <w:bookmarkStart w:id="159" w:name="_Toc62047983"/>
      <w:r w:rsidRPr="003500AA">
        <w:lastRenderedPageBreak/>
        <w:t>A</w:t>
      </w:r>
      <w:r w:rsidR="00CB3630" w:rsidRPr="003500AA">
        <w:t>DDRESS FOR OFFICE OF RATES MANAGEMENT</w:t>
      </w:r>
      <w:bookmarkEnd w:id="158"/>
      <w:bookmarkEnd w:id="159"/>
    </w:p>
    <w:p w14:paraId="7A198669" w14:textId="77777777" w:rsidR="00B64B22" w:rsidRPr="003500AA" w:rsidRDefault="00B64B22" w:rsidP="00B64B22">
      <w:pPr>
        <w:numPr>
          <w:ilvl w:val="12"/>
          <w:numId w:val="0"/>
        </w:numPr>
        <w:tabs>
          <w:tab w:val="left" w:pos="-720"/>
        </w:tabs>
        <w:suppressAutoHyphens/>
        <w:rPr>
          <w:szCs w:val="24"/>
        </w:rPr>
      </w:pPr>
      <w:r w:rsidRPr="003500AA">
        <w:rPr>
          <w:szCs w:val="24"/>
        </w:rPr>
        <w:t xml:space="preserve">The mailing address is to be used for all correspondence sent through the U. S. Postal Service.  </w:t>
      </w:r>
    </w:p>
    <w:p w14:paraId="40465AD6" w14:textId="77777777" w:rsidR="00B64B22" w:rsidRPr="003500AA" w:rsidRDefault="00B64B22" w:rsidP="00B64B22">
      <w:pPr>
        <w:numPr>
          <w:ilvl w:val="12"/>
          <w:numId w:val="0"/>
        </w:numPr>
        <w:tabs>
          <w:tab w:val="left" w:pos="-720"/>
        </w:tabs>
        <w:suppressAutoHyphens/>
        <w:rPr>
          <w:szCs w:val="24"/>
        </w:rPr>
      </w:pPr>
    </w:p>
    <w:p w14:paraId="6617A4C6" w14:textId="77777777" w:rsidR="00CB3630" w:rsidRPr="003500AA" w:rsidRDefault="00CB3630" w:rsidP="00CB3630">
      <w:pPr>
        <w:numPr>
          <w:ilvl w:val="12"/>
          <w:numId w:val="0"/>
        </w:numPr>
        <w:tabs>
          <w:tab w:val="left" w:pos="-720"/>
        </w:tabs>
        <w:suppressAutoHyphens/>
        <w:rPr>
          <w:szCs w:val="24"/>
        </w:rPr>
      </w:pPr>
      <w:r w:rsidRPr="003500AA">
        <w:rPr>
          <w:szCs w:val="24"/>
          <w:u w:val="single"/>
        </w:rPr>
        <w:t>MAILING ADDRESS:</w:t>
      </w:r>
      <w:r w:rsidRPr="003500AA">
        <w:rPr>
          <w:szCs w:val="24"/>
        </w:rPr>
        <w:tab/>
        <w:t>Office of Rates Management</w:t>
      </w:r>
    </w:p>
    <w:p w14:paraId="34192263" w14:textId="77777777" w:rsidR="00CB3630" w:rsidRPr="003500AA" w:rsidRDefault="00CB3630" w:rsidP="00CB3630">
      <w:pPr>
        <w:numPr>
          <w:ilvl w:val="12"/>
          <w:numId w:val="0"/>
        </w:numPr>
        <w:tabs>
          <w:tab w:val="left" w:pos="-720"/>
        </w:tabs>
        <w:suppressAutoHyphens/>
        <w:rPr>
          <w:szCs w:val="24"/>
        </w:rPr>
      </w:pPr>
      <w:r w:rsidRPr="003500AA">
        <w:rPr>
          <w:szCs w:val="24"/>
        </w:rPr>
        <w:tab/>
      </w:r>
      <w:r w:rsidRPr="003500AA">
        <w:rPr>
          <w:szCs w:val="24"/>
        </w:rPr>
        <w:tab/>
      </w:r>
      <w:r w:rsidRPr="003500AA">
        <w:rPr>
          <w:szCs w:val="24"/>
        </w:rPr>
        <w:tab/>
      </w:r>
      <w:r w:rsidRPr="003500AA">
        <w:rPr>
          <w:szCs w:val="24"/>
        </w:rPr>
        <w:tab/>
        <w:t>Department of Social and Health Services</w:t>
      </w:r>
    </w:p>
    <w:p w14:paraId="4348FD5E" w14:textId="77777777" w:rsidR="00CB3630" w:rsidRPr="003500AA" w:rsidRDefault="00CB3630" w:rsidP="00CB3630">
      <w:pPr>
        <w:numPr>
          <w:ilvl w:val="12"/>
          <w:numId w:val="0"/>
        </w:numPr>
        <w:tabs>
          <w:tab w:val="left" w:pos="-720"/>
        </w:tabs>
        <w:suppressAutoHyphens/>
        <w:rPr>
          <w:szCs w:val="24"/>
        </w:rPr>
      </w:pPr>
      <w:r w:rsidRPr="003500AA">
        <w:rPr>
          <w:szCs w:val="24"/>
        </w:rPr>
        <w:tab/>
      </w:r>
      <w:r w:rsidRPr="003500AA">
        <w:rPr>
          <w:szCs w:val="24"/>
        </w:rPr>
        <w:tab/>
      </w:r>
      <w:r w:rsidRPr="003500AA">
        <w:rPr>
          <w:szCs w:val="24"/>
        </w:rPr>
        <w:tab/>
      </w:r>
      <w:r w:rsidRPr="003500AA">
        <w:rPr>
          <w:szCs w:val="24"/>
        </w:rPr>
        <w:tab/>
        <w:t>Post Office Box 45600</w:t>
      </w:r>
    </w:p>
    <w:p w14:paraId="622CCAF9" w14:textId="77777777" w:rsidR="00CB3630" w:rsidRPr="003500AA" w:rsidRDefault="00CB3630" w:rsidP="00CB3630">
      <w:pPr>
        <w:numPr>
          <w:ilvl w:val="12"/>
          <w:numId w:val="0"/>
        </w:numPr>
        <w:tabs>
          <w:tab w:val="left" w:pos="-720"/>
        </w:tabs>
        <w:suppressAutoHyphens/>
        <w:rPr>
          <w:szCs w:val="24"/>
        </w:rPr>
      </w:pPr>
      <w:r w:rsidRPr="003500AA">
        <w:rPr>
          <w:szCs w:val="24"/>
        </w:rPr>
        <w:tab/>
      </w:r>
      <w:r w:rsidRPr="003500AA">
        <w:rPr>
          <w:szCs w:val="24"/>
        </w:rPr>
        <w:tab/>
      </w:r>
      <w:r w:rsidRPr="003500AA">
        <w:rPr>
          <w:szCs w:val="24"/>
        </w:rPr>
        <w:tab/>
      </w:r>
      <w:r w:rsidRPr="003500AA">
        <w:rPr>
          <w:szCs w:val="24"/>
        </w:rPr>
        <w:tab/>
        <w:t>Olympia, WA  98504-5600</w:t>
      </w:r>
    </w:p>
    <w:p w14:paraId="6B73ABC3" w14:textId="77777777" w:rsidR="00B64B22" w:rsidRPr="003500AA" w:rsidRDefault="00B64B22" w:rsidP="00B64B22">
      <w:pPr>
        <w:numPr>
          <w:ilvl w:val="12"/>
          <w:numId w:val="0"/>
        </w:numPr>
        <w:tabs>
          <w:tab w:val="left" w:pos="-720"/>
        </w:tabs>
        <w:suppressAutoHyphens/>
        <w:rPr>
          <w:szCs w:val="24"/>
        </w:rPr>
      </w:pPr>
    </w:p>
    <w:p w14:paraId="4F915AF7" w14:textId="77777777" w:rsidR="00B64B22" w:rsidRPr="003500AA" w:rsidRDefault="00B64B22" w:rsidP="00B64B22">
      <w:pPr>
        <w:numPr>
          <w:ilvl w:val="12"/>
          <w:numId w:val="0"/>
        </w:numPr>
        <w:tabs>
          <w:tab w:val="left" w:pos="-720"/>
        </w:tabs>
        <w:suppressAutoHyphens/>
        <w:rPr>
          <w:szCs w:val="24"/>
        </w:rPr>
      </w:pPr>
      <w:r w:rsidRPr="003500AA">
        <w:rPr>
          <w:szCs w:val="24"/>
        </w:rPr>
        <w:t xml:space="preserve">The physical address is only to be used for carrier services (Federal Express, UPS, etc.).  </w:t>
      </w:r>
    </w:p>
    <w:p w14:paraId="165B8AC7" w14:textId="77777777" w:rsidR="00B64B22" w:rsidRPr="003500AA" w:rsidRDefault="00B64B22" w:rsidP="00B64B22">
      <w:pPr>
        <w:numPr>
          <w:ilvl w:val="12"/>
          <w:numId w:val="0"/>
        </w:numPr>
        <w:tabs>
          <w:tab w:val="left" w:pos="-720"/>
        </w:tabs>
        <w:suppressAutoHyphens/>
        <w:rPr>
          <w:szCs w:val="24"/>
        </w:rPr>
      </w:pPr>
    </w:p>
    <w:p w14:paraId="50E7ADFD" w14:textId="77777777" w:rsidR="00CB3630" w:rsidRPr="003500AA" w:rsidRDefault="00CB3630" w:rsidP="00CB3630">
      <w:pPr>
        <w:numPr>
          <w:ilvl w:val="12"/>
          <w:numId w:val="0"/>
        </w:numPr>
        <w:tabs>
          <w:tab w:val="left" w:pos="-720"/>
        </w:tabs>
        <w:suppressAutoHyphens/>
        <w:rPr>
          <w:szCs w:val="24"/>
        </w:rPr>
      </w:pPr>
      <w:r w:rsidRPr="003500AA">
        <w:rPr>
          <w:szCs w:val="24"/>
          <w:u w:val="single"/>
        </w:rPr>
        <w:t>PHYSICAL ADDRESS:</w:t>
      </w:r>
      <w:r w:rsidRPr="003500AA">
        <w:rPr>
          <w:szCs w:val="24"/>
        </w:rPr>
        <w:tab/>
        <w:t>Office of Rates Management</w:t>
      </w:r>
    </w:p>
    <w:p w14:paraId="630A9781" w14:textId="77777777" w:rsidR="00CB3630" w:rsidRPr="003500AA" w:rsidRDefault="00CB3630" w:rsidP="00CB3630">
      <w:pPr>
        <w:numPr>
          <w:ilvl w:val="12"/>
          <w:numId w:val="0"/>
        </w:numPr>
        <w:tabs>
          <w:tab w:val="left" w:pos="-720"/>
        </w:tabs>
        <w:suppressAutoHyphens/>
        <w:rPr>
          <w:szCs w:val="24"/>
        </w:rPr>
      </w:pPr>
      <w:r w:rsidRPr="003500AA">
        <w:rPr>
          <w:szCs w:val="24"/>
        </w:rPr>
        <w:tab/>
      </w:r>
      <w:r w:rsidRPr="003500AA">
        <w:rPr>
          <w:szCs w:val="24"/>
        </w:rPr>
        <w:tab/>
      </w:r>
      <w:r w:rsidRPr="003500AA">
        <w:rPr>
          <w:szCs w:val="24"/>
        </w:rPr>
        <w:tab/>
      </w:r>
      <w:r w:rsidRPr="003500AA">
        <w:rPr>
          <w:szCs w:val="24"/>
        </w:rPr>
        <w:tab/>
        <w:t>Department of Social and Health Services</w:t>
      </w:r>
    </w:p>
    <w:p w14:paraId="28630C7A" w14:textId="77777777" w:rsidR="00CB3630" w:rsidRPr="003500AA" w:rsidRDefault="00CB3630" w:rsidP="00CB3630">
      <w:pPr>
        <w:numPr>
          <w:ilvl w:val="12"/>
          <w:numId w:val="0"/>
        </w:numPr>
        <w:tabs>
          <w:tab w:val="left" w:pos="-720"/>
        </w:tabs>
        <w:suppressAutoHyphens/>
        <w:rPr>
          <w:szCs w:val="24"/>
        </w:rPr>
      </w:pPr>
      <w:r w:rsidRPr="003500AA">
        <w:rPr>
          <w:szCs w:val="24"/>
        </w:rPr>
        <w:tab/>
      </w:r>
      <w:r w:rsidRPr="003500AA">
        <w:rPr>
          <w:szCs w:val="24"/>
        </w:rPr>
        <w:tab/>
      </w:r>
      <w:r w:rsidRPr="003500AA">
        <w:rPr>
          <w:szCs w:val="24"/>
        </w:rPr>
        <w:tab/>
      </w:r>
      <w:r w:rsidRPr="003500AA">
        <w:rPr>
          <w:szCs w:val="24"/>
        </w:rPr>
        <w:tab/>
        <w:t>4450 10</w:t>
      </w:r>
      <w:r w:rsidRPr="003500AA">
        <w:rPr>
          <w:szCs w:val="24"/>
          <w:vertAlign w:val="superscript"/>
        </w:rPr>
        <w:t>th</w:t>
      </w:r>
      <w:r w:rsidRPr="003500AA">
        <w:rPr>
          <w:szCs w:val="24"/>
        </w:rPr>
        <w:t xml:space="preserve"> Avenue S.E.</w:t>
      </w:r>
    </w:p>
    <w:p w14:paraId="7AE26B46" w14:textId="77777777" w:rsidR="00CB3630" w:rsidRPr="003500AA" w:rsidRDefault="00CB3630" w:rsidP="00CB3630">
      <w:pPr>
        <w:numPr>
          <w:ilvl w:val="12"/>
          <w:numId w:val="0"/>
        </w:numPr>
        <w:tabs>
          <w:tab w:val="left" w:pos="-720"/>
        </w:tabs>
        <w:suppressAutoHyphens/>
        <w:rPr>
          <w:szCs w:val="24"/>
        </w:rPr>
      </w:pPr>
      <w:r w:rsidRPr="003500AA">
        <w:rPr>
          <w:szCs w:val="24"/>
        </w:rPr>
        <w:tab/>
      </w:r>
      <w:r w:rsidRPr="003500AA">
        <w:rPr>
          <w:szCs w:val="24"/>
        </w:rPr>
        <w:tab/>
      </w:r>
      <w:r w:rsidRPr="003500AA">
        <w:rPr>
          <w:szCs w:val="24"/>
        </w:rPr>
        <w:tab/>
      </w:r>
      <w:r w:rsidRPr="003500AA">
        <w:rPr>
          <w:szCs w:val="24"/>
        </w:rPr>
        <w:tab/>
        <w:t>Lacey, WA  98503</w:t>
      </w:r>
    </w:p>
    <w:p w14:paraId="5B3A5D28" w14:textId="77777777" w:rsidR="00B64B22" w:rsidRPr="003500AA" w:rsidRDefault="00B64B22" w:rsidP="00CB3630">
      <w:pPr>
        <w:numPr>
          <w:ilvl w:val="12"/>
          <w:numId w:val="0"/>
        </w:numPr>
        <w:tabs>
          <w:tab w:val="left" w:pos="-720"/>
        </w:tabs>
        <w:suppressAutoHyphens/>
        <w:rPr>
          <w:szCs w:val="24"/>
        </w:rPr>
      </w:pPr>
    </w:p>
    <w:p w14:paraId="6914A3C4" w14:textId="77777777" w:rsidR="00B64B22" w:rsidRPr="00B64B22" w:rsidRDefault="00B64B22" w:rsidP="00B64B22">
      <w:pPr>
        <w:numPr>
          <w:ilvl w:val="12"/>
          <w:numId w:val="0"/>
        </w:numPr>
        <w:tabs>
          <w:tab w:val="left" w:pos="-720"/>
        </w:tabs>
        <w:suppressAutoHyphens/>
        <w:jc w:val="center"/>
        <w:rPr>
          <w:b/>
          <w:color w:val="FF0000"/>
          <w:sz w:val="28"/>
          <w:szCs w:val="24"/>
        </w:rPr>
      </w:pPr>
      <w:r w:rsidRPr="003500AA">
        <w:rPr>
          <w:b/>
          <w:color w:val="FF0000"/>
          <w:sz w:val="28"/>
          <w:szCs w:val="24"/>
        </w:rPr>
        <w:t>YOU CANNOT USE THE PHYSICAL ADDRESS FOR U.S. MAIL; YOUR MAIL WILL BE RETURNED TO YOU.</w:t>
      </w:r>
    </w:p>
    <w:p w14:paraId="57DB870B" w14:textId="77777777" w:rsidR="00B64B22" w:rsidRDefault="00B64B22" w:rsidP="00CB3630">
      <w:pPr>
        <w:numPr>
          <w:ilvl w:val="12"/>
          <w:numId w:val="0"/>
        </w:numPr>
        <w:tabs>
          <w:tab w:val="left" w:pos="-720"/>
        </w:tabs>
        <w:suppressAutoHyphens/>
        <w:rPr>
          <w:szCs w:val="24"/>
        </w:rPr>
      </w:pPr>
    </w:p>
    <w:sectPr w:rsidR="00B64B22" w:rsidSect="00DF248F">
      <w:endnotePr>
        <w:numFmt w:val="decimal"/>
      </w:endnotePr>
      <w:pgSz w:w="12240" w:h="15840" w:code="1"/>
      <w:pgMar w:top="1530" w:right="1440" w:bottom="1440" w:left="1440" w:header="720" w:footer="835" w:gutter="0"/>
      <w:paperSrc w:first="1" w:other="1"/>
      <w:pgNumType w:chapStyle="3"/>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7C19B" w14:textId="77777777" w:rsidR="00B8047F" w:rsidRDefault="00B8047F">
      <w:pPr>
        <w:spacing w:line="20" w:lineRule="exact"/>
      </w:pPr>
    </w:p>
  </w:endnote>
  <w:endnote w:type="continuationSeparator" w:id="0">
    <w:p w14:paraId="2235D31F" w14:textId="77777777" w:rsidR="00B8047F" w:rsidRDefault="00B8047F">
      <w:r>
        <w:t xml:space="preserve"> </w:t>
      </w:r>
    </w:p>
  </w:endnote>
  <w:endnote w:type="continuationNotice" w:id="1">
    <w:p w14:paraId="0D07FF60" w14:textId="77777777" w:rsidR="00B8047F" w:rsidRDefault="00B8047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869D7" w14:textId="7B5E0102" w:rsidR="00B8047F" w:rsidRDefault="00B8047F">
    <w:pPr>
      <w:pStyle w:val="Footer"/>
      <w:jc w:val="center"/>
    </w:pPr>
    <w:r>
      <w:fldChar w:fldCharType="begin"/>
    </w:r>
    <w:r>
      <w:instrText xml:space="preserve"> PAGE  \* Arabic  \* MERGEFORMAT </w:instrText>
    </w:r>
    <w:r>
      <w:fldChar w:fldCharType="separate"/>
    </w:r>
    <w:r w:rsidR="00670E88">
      <w:rPr>
        <w:noProof/>
      </w:rPr>
      <w:t>21</w:t>
    </w:r>
    <w:r>
      <w:fldChar w:fldCharType="end"/>
    </w:r>
  </w:p>
  <w:p w14:paraId="75711FF0" w14:textId="77777777" w:rsidR="00B8047F" w:rsidRDefault="00B804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9649632"/>
      <w:docPartObj>
        <w:docPartGallery w:val="Page Numbers (Bottom of Page)"/>
        <w:docPartUnique/>
      </w:docPartObj>
    </w:sdtPr>
    <w:sdtEndPr>
      <w:rPr>
        <w:noProof/>
      </w:rPr>
    </w:sdtEndPr>
    <w:sdtContent>
      <w:p w14:paraId="1B665E87" w14:textId="17213E9D" w:rsidR="00B8047F" w:rsidRDefault="00B8047F">
        <w:pPr>
          <w:pStyle w:val="Footer"/>
          <w:jc w:val="center"/>
        </w:pPr>
        <w:r>
          <w:fldChar w:fldCharType="begin"/>
        </w:r>
        <w:r>
          <w:instrText xml:space="preserve"> PAGE   \* MERGEFORMAT </w:instrText>
        </w:r>
        <w:r>
          <w:fldChar w:fldCharType="separate"/>
        </w:r>
        <w:r w:rsidR="00670E88">
          <w:rPr>
            <w:noProof/>
          </w:rPr>
          <w:t>1</w:t>
        </w:r>
        <w:r>
          <w:rPr>
            <w:noProof/>
          </w:rPr>
          <w:fldChar w:fldCharType="end"/>
        </w:r>
      </w:p>
    </w:sdtContent>
  </w:sdt>
  <w:p w14:paraId="41450FF3" w14:textId="77777777" w:rsidR="00B8047F" w:rsidRDefault="00B804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BEF0DB" w14:textId="77777777" w:rsidR="00B8047F" w:rsidRDefault="00B8047F">
      <w:r>
        <w:separator/>
      </w:r>
    </w:p>
  </w:footnote>
  <w:footnote w:type="continuationSeparator" w:id="0">
    <w:p w14:paraId="6C2175E1" w14:textId="77777777" w:rsidR="00B8047F" w:rsidRDefault="00B804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5DCB8B" w14:textId="77777777" w:rsidR="00B8047F" w:rsidRPr="00DF248F" w:rsidRDefault="00B8047F">
    <w:pPr>
      <w:pStyle w:val="Header"/>
      <w:rPr>
        <w:sz w:val="18"/>
      </w:rPr>
    </w:pPr>
    <w:r w:rsidRPr="00DF248F">
      <w:rPr>
        <w:sz w:val="18"/>
      </w:rPr>
      <w:t>DSHS Cost Report Instructions for Cost Report Preparers</w:t>
    </w:r>
  </w:p>
  <w:p w14:paraId="1956719C" w14:textId="4F077650" w:rsidR="00B8047F" w:rsidRDefault="00B8047F">
    <w:pPr>
      <w:pStyle w:val="Header"/>
      <w:rPr>
        <w:sz w:val="18"/>
      </w:rPr>
    </w:pPr>
    <w:r w:rsidRPr="00DF248F">
      <w:rPr>
        <w:sz w:val="18"/>
      </w:rPr>
      <w:t xml:space="preserve">Revised </w:t>
    </w:r>
    <w:r>
      <w:rPr>
        <w:sz w:val="18"/>
      </w:rPr>
      <w:t>January 202</w:t>
    </w:r>
    <w:r w:rsidR="001B1F6B">
      <w:rPr>
        <w:sz w:val="18"/>
      </w:rPr>
      <w:t>2</w:t>
    </w:r>
  </w:p>
  <w:p w14:paraId="2451268B" w14:textId="77777777" w:rsidR="00B8047F" w:rsidRPr="00DF248F" w:rsidRDefault="00B8047F">
    <w:pPr>
      <w:pStyle w:val="Header"/>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4E5A5AEC"/>
    <w:lvl w:ilvl="0">
      <w:numFmt w:val="bullet"/>
      <w:lvlText w:val="*"/>
      <w:lvlJc w:val="left"/>
    </w:lvl>
  </w:abstractNum>
  <w:abstractNum w:abstractNumId="1" w15:restartNumberingAfterBreak="0">
    <w:nsid w:val="00FD1C2F"/>
    <w:multiLevelType w:val="hybridMultilevel"/>
    <w:tmpl w:val="EDBCCB60"/>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 w15:restartNumberingAfterBreak="0">
    <w:nsid w:val="01E735DE"/>
    <w:multiLevelType w:val="hybridMultilevel"/>
    <w:tmpl w:val="9F169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021183"/>
    <w:multiLevelType w:val="hybridMultilevel"/>
    <w:tmpl w:val="DF06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EF3D07"/>
    <w:multiLevelType w:val="hybridMultilevel"/>
    <w:tmpl w:val="DC04330C"/>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5" w15:restartNumberingAfterBreak="0">
    <w:nsid w:val="0A685ED0"/>
    <w:multiLevelType w:val="hybridMultilevel"/>
    <w:tmpl w:val="1612E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FB6B85"/>
    <w:multiLevelType w:val="hybridMultilevel"/>
    <w:tmpl w:val="21AE6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5320E"/>
    <w:multiLevelType w:val="multilevel"/>
    <w:tmpl w:val="5BBE0FA4"/>
    <w:lvl w:ilvl="0">
      <w:start w:val="1"/>
      <w:numFmt w:val="decimal"/>
      <w:suff w:val="space"/>
      <w:lvlText w:val="Chapter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8" w15:restartNumberingAfterBreak="0">
    <w:nsid w:val="15656DB3"/>
    <w:multiLevelType w:val="hybridMultilevel"/>
    <w:tmpl w:val="50B0E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8C708D"/>
    <w:multiLevelType w:val="hybridMultilevel"/>
    <w:tmpl w:val="B05EA4BA"/>
    <w:lvl w:ilvl="0" w:tplc="AAF045B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205052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219626B"/>
    <w:multiLevelType w:val="hybridMultilevel"/>
    <w:tmpl w:val="42367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8B5849"/>
    <w:multiLevelType w:val="hybridMultilevel"/>
    <w:tmpl w:val="52FCF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00481F"/>
    <w:multiLevelType w:val="hybridMultilevel"/>
    <w:tmpl w:val="0FA0D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C6E45"/>
    <w:multiLevelType w:val="hybridMultilevel"/>
    <w:tmpl w:val="4178F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3B4924"/>
    <w:multiLevelType w:val="hybridMultilevel"/>
    <w:tmpl w:val="43DEF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115D84"/>
    <w:multiLevelType w:val="hybridMultilevel"/>
    <w:tmpl w:val="9ED87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D41DEC"/>
    <w:multiLevelType w:val="hybridMultilevel"/>
    <w:tmpl w:val="57D8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8B5EE4"/>
    <w:multiLevelType w:val="hybridMultilevel"/>
    <w:tmpl w:val="3E5CA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1D4C5F"/>
    <w:multiLevelType w:val="hybridMultilevel"/>
    <w:tmpl w:val="5E2E9E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9C5F23"/>
    <w:multiLevelType w:val="hybridMultilevel"/>
    <w:tmpl w:val="2A5427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52259CF"/>
    <w:multiLevelType w:val="hybridMultilevel"/>
    <w:tmpl w:val="5AE8F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2134EE"/>
    <w:multiLevelType w:val="hybridMultilevel"/>
    <w:tmpl w:val="E58A8EA2"/>
    <w:lvl w:ilvl="0" w:tplc="0C2C567A">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581022AB"/>
    <w:multiLevelType w:val="hybridMultilevel"/>
    <w:tmpl w:val="60806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4E4F58"/>
    <w:multiLevelType w:val="hybridMultilevel"/>
    <w:tmpl w:val="91E22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DE45BF"/>
    <w:multiLevelType w:val="hybridMultilevel"/>
    <w:tmpl w:val="8048B7DE"/>
    <w:lvl w:ilvl="0" w:tplc="9BFEFA56">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FA75596"/>
    <w:multiLevelType w:val="hybridMultilevel"/>
    <w:tmpl w:val="18608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6D6614"/>
    <w:multiLevelType w:val="hybridMultilevel"/>
    <w:tmpl w:val="BE0C6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A01D84"/>
    <w:multiLevelType w:val="hybridMultilevel"/>
    <w:tmpl w:val="EBBE6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13DE9"/>
    <w:multiLevelType w:val="hybridMultilevel"/>
    <w:tmpl w:val="B630CD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FE150A2"/>
    <w:multiLevelType w:val="hybridMultilevel"/>
    <w:tmpl w:val="13D42D4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38010B"/>
    <w:multiLevelType w:val="hybridMultilevel"/>
    <w:tmpl w:val="54220B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567F6C"/>
    <w:multiLevelType w:val="hybridMultilevel"/>
    <w:tmpl w:val="40FC61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804772F"/>
    <w:multiLevelType w:val="hybridMultilevel"/>
    <w:tmpl w:val="0A909D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4"/>
  </w:num>
  <w:num w:numId="3">
    <w:abstractNumId w:val="15"/>
  </w:num>
  <w:num w:numId="4">
    <w:abstractNumId w:val="1"/>
  </w:num>
  <w:num w:numId="5">
    <w:abstractNumId w:val="6"/>
  </w:num>
  <w:num w:numId="6">
    <w:abstractNumId w:val="19"/>
  </w:num>
  <w:num w:numId="7">
    <w:abstractNumId w:val="4"/>
  </w:num>
  <w:num w:numId="8">
    <w:abstractNumId w:val="0"/>
    <w:lvlOverride w:ilvl="0">
      <w:lvl w:ilvl="0">
        <w:start w:val="1"/>
        <w:numFmt w:val="bullet"/>
        <w:lvlText w:val=""/>
        <w:legacy w:legacy="1" w:legacySpace="120" w:legacyIndent="360"/>
        <w:lvlJc w:val="left"/>
        <w:pPr>
          <w:ind w:left="1080" w:hanging="360"/>
        </w:pPr>
        <w:rPr>
          <w:rFonts w:ascii="Wingdings" w:hAnsi="Wingdings" w:hint="default"/>
        </w:rPr>
      </w:lvl>
    </w:lvlOverride>
  </w:num>
  <w:num w:numId="9">
    <w:abstractNumId w:val="14"/>
  </w:num>
  <w:num w:numId="10">
    <w:abstractNumId w:val="33"/>
  </w:num>
  <w:num w:numId="11">
    <w:abstractNumId w:val="11"/>
  </w:num>
  <w:num w:numId="12">
    <w:abstractNumId w:val="16"/>
  </w:num>
  <w:num w:numId="13">
    <w:abstractNumId w:val="5"/>
  </w:num>
  <w:num w:numId="14">
    <w:abstractNumId w:val="10"/>
  </w:num>
  <w:num w:numId="15">
    <w:abstractNumId w:val="7"/>
  </w:num>
  <w:num w:numId="16">
    <w:abstractNumId w:val="28"/>
  </w:num>
  <w:num w:numId="17">
    <w:abstractNumId w:val="20"/>
  </w:num>
  <w:num w:numId="18">
    <w:abstractNumId w:val="8"/>
  </w:num>
  <w:num w:numId="19">
    <w:abstractNumId w:val="32"/>
  </w:num>
  <w:num w:numId="20">
    <w:abstractNumId w:val="23"/>
  </w:num>
  <w:num w:numId="21">
    <w:abstractNumId w:val="17"/>
  </w:num>
  <w:num w:numId="22">
    <w:abstractNumId w:val="29"/>
  </w:num>
  <w:num w:numId="23">
    <w:abstractNumId w:val="30"/>
  </w:num>
  <w:num w:numId="24">
    <w:abstractNumId w:val="27"/>
  </w:num>
  <w:num w:numId="25">
    <w:abstractNumId w:val="3"/>
  </w:num>
  <w:num w:numId="26">
    <w:abstractNumId w:val="12"/>
  </w:num>
  <w:num w:numId="27">
    <w:abstractNumId w:val="2"/>
  </w:num>
  <w:num w:numId="28">
    <w:abstractNumId w:val="13"/>
  </w:num>
  <w:num w:numId="29">
    <w:abstractNumId w:val="5"/>
  </w:num>
  <w:num w:numId="30">
    <w:abstractNumId w:val="26"/>
  </w:num>
  <w:num w:numId="31">
    <w:abstractNumId w:val="18"/>
  </w:num>
  <w:num w:numId="32">
    <w:abstractNumId w:val="31"/>
  </w:num>
  <w:num w:numId="33">
    <w:abstractNumId w:val="3"/>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en-US" w:vendorID="64" w:dllVersion="6" w:nlCheck="1" w:checkStyle="1"/>
  <w:activeWritingStyle w:appName="MSWord" w:lang="es-ES_tradnl" w:vendorID="64" w:dllVersion="6" w:nlCheck="1" w:checkStyle="0"/>
  <w:activeWritingStyle w:appName="MSWord" w:lang="en-US" w:vendorID="64" w:dllVersion="0" w:nlCheck="1" w:checkStyle="0"/>
  <w:activeWritingStyle w:appName="MSWord" w:lang="fr-FR" w:vendorID="64" w:dllVersion="0" w:nlCheck="1" w:checkStyle="0"/>
  <w:activeWritingStyle w:appName="MSWord" w:lang="es-ES_tradnl"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styleLockTheme/>
  <w:styleLockQFSet/>
  <w:defaultTabStop w:val="720"/>
  <w:hyphenationZone w:val="968"/>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114689"/>
  </w:hdrShapeDefault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1AAE"/>
    <w:rsid w:val="00001511"/>
    <w:rsid w:val="00002CDA"/>
    <w:rsid w:val="000056C9"/>
    <w:rsid w:val="00011967"/>
    <w:rsid w:val="000131F9"/>
    <w:rsid w:val="00017F61"/>
    <w:rsid w:val="00021190"/>
    <w:rsid w:val="000231E2"/>
    <w:rsid w:val="00025D25"/>
    <w:rsid w:val="0002683E"/>
    <w:rsid w:val="000270FD"/>
    <w:rsid w:val="00027DEC"/>
    <w:rsid w:val="00031E44"/>
    <w:rsid w:val="000357EF"/>
    <w:rsid w:val="00036FAD"/>
    <w:rsid w:val="0003752C"/>
    <w:rsid w:val="00051774"/>
    <w:rsid w:val="00051D9D"/>
    <w:rsid w:val="00053430"/>
    <w:rsid w:val="000547C1"/>
    <w:rsid w:val="000558A4"/>
    <w:rsid w:val="000561D9"/>
    <w:rsid w:val="00056833"/>
    <w:rsid w:val="00057A76"/>
    <w:rsid w:val="000654B8"/>
    <w:rsid w:val="00066091"/>
    <w:rsid w:val="00067E23"/>
    <w:rsid w:val="0007347E"/>
    <w:rsid w:val="00075507"/>
    <w:rsid w:val="00077BDD"/>
    <w:rsid w:val="00082B46"/>
    <w:rsid w:val="00085706"/>
    <w:rsid w:val="00085AEC"/>
    <w:rsid w:val="00085E65"/>
    <w:rsid w:val="000863CC"/>
    <w:rsid w:val="00090231"/>
    <w:rsid w:val="00094112"/>
    <w:rsid w:val="00096B56"/>
    <w:rsid w:val="000A2A5C"/>
    <w:rsid w:val="000A2C4E"/>
    <w:rsid w:val="000A2F32"/>
    <w:rsid w:val="000A2F37"/>
    <w:rsid w:val="000A3DCB"/>
    <w:rsid w:val="000A6366"/>
    <w:rsid w:val="000A6B89"/>
    <w:rsid w:val="000A76F7"/>
    <w:rsid w:val="000B0499"/>
    <w:rsid w:val="000B082D"/>
    <w:rsid w:val="000B0EEF"/>
    <w:rsid w:val="000B4EC8"/>
    <w:rsid w:val="000B62FE"/>
    <w:rsid w:val="000B6C4E"/>
    <w:rsid w:val="000C1389"/>
    <w:rsid w:val="000C3014"/>
    <w:rsid w:val="000C3413"/>
    <w:rsid w:val="000C49AB"/>
    <w:rsid w:val="000C5F54"/>
    <w:rsid w:val="000C64CC"/>
    <w:rsid w:val="000C7D1C"/>
    <w:rsid w:val="000D2118"/>
    <w:rsid w:val="000E19E2"/>
    <w:rsid w:val="000E38DF"/>
    <w:rsid w:val="000E4D58"/>
    <w:rsid w:val="000E4EA4"/>
    <w:rsid w:val="000E53B7"/>
    <w:rsid w:val="000E6A4C"/>
    <w:rsid w:val="000F03A5"/>
    <w:rsid w:val="000F2EF8"/>
    <w:rsid w:val="000F3216"/>
    <w:rsid w:val="000F32CB"/>
    <w:rsid w:val="000F6DCB"/>
    <w:rsid w:val="00101C56"/>
    <w:rsid w:val="001030C0"/>
    <w:rsid w:val="0010377B"/>
    <w:rsid w:val="0010396E"/>
    <w:rsid w:val="001053D0"/>
    <w:rsid w:val="001058E9"/>
    <w:rsid w:val="00106633"/>
    <w:rsid w:val="00112AF6"/>
    <w:rsid w:val="00113004"/>
    <w:rsid w:val="00113861"/>
    <w:rsid w:val="001150C4"/>
    <w:rsid w:val="001166F3"/>
    <w:rsid w:val="00117C24"/>
    <w:rsid w:val="00124671"/>
    <w:rsid w:val="001256C5"/>
    <w:rsid w:val="001307CD"/>
    <w:rsid w:val="00131234"/>
    <w:rsid w:val="001328E0"/>
    <w:rsid w:val="00132C02"/>
    <w:rsid w:val="001353B4"/>
    <w:rsid w:val="0013614F"/>
    <w:rsid w:val="00141B2B"/>
    <w:rsid w:val="0014370A"/>
    <w:rsid w:val="00144C25"/>
    <w:rsid w:val="0015100B"/>
    <w:rsid w:val="0015132F"/>
    <w:rsid w:val="0015275A"/>
    <w:rsid w:val="0015582E"/>
    <w:rsid w:val="0015616F"/>
    <w:rsid w:val="0016065C"/>
    <w:rsid w:val="00160696"/>
    <w:rsid w:val="00163C9A"/>
    <w:rsid w:val="001666DF"/>
    <w:rsid w:val="001721CF"/>
    <w:rsid w:val="001742EB"/>
    <w:rsid w:val="00174AB4"/>
    <w:rsid w:val="00177DFA"/>
    <w:rsid w:val="00181524"/>
    <w:rsid w:val="00181563"/>
    <w:rsid w:val="00183A06"/>
    <w:rsid w:val="001865DA"/>
    <w:rsid w:val="001867B2"/>
    <w:rsid w:val="001872B0"/>
    <w:rsid w:val="00187E4C"/>
    <w:rsid w:val="001918AE"/>
    <w:rsid w:val="0019680C"/>
    <w:rsid w:val="001A0DBC"/>
    <w:rsid w:val="001A16A7"/>
    <w:rsid w:val="001A1E9B"/>
    <w:rsid w:val="001A66D0"/>
    <w:rsid w:val="001A70A4"/>
    <w:rsid w:val="001A7366"/>
    <w:rsid w:val="001A7AF8"/>
    <w:rsid w:val="001A7CCA"/>
    <w:rsid w:val="001B1F6B"/>
    <w:rsid w:val="001B2AAA"/>
    <w:rsid w:val="001B32F3"/>
    <w:rsid w:val="001B33D3"/>
    <w:rsid w:val="001B3CD4"/>
    <w:rsid w:val="001B4A03"/>
    <w:rsid w:val="001B7CB0"/>
    <w:rsid w:val="001B7CC1"/>
    <w:rsid w:val="001C2CF1"/>
    <w:rsid w:val="001C6CB5"/>
    <w:rsid w:val="001C7383"/>
    <w:rsid w:val="001D35E7"/>
    <w:rsid w:val="001D39B6"/>
    <w:rsid w:val="001D70A2"/>
    <w:rsid w:val="001D7EFD"/>
    <w:rsid w:val="001E0997"/>
    <w:rsid w:val="001E2868"/>
    <w:rsid w:val="001E2CA2"/>
    <w:rsid w:val="001E30FC"/>
    <w:rsid w:val="001E5045"/>
    <w:rsid w:val="001E5048"/>
    <w:rsid w:val="001E7587"/>
    <w:rsid w:val="001E7B5F"/>
    <w:rsid w:val="001F0523"/>
    <w:rsid w:val="001F1F84"/>
    <w:rsid w:val="001F2E93"/>
    <w:rsid w:val="001F65CF"/>
    <w:rsid w:val="00201757"/>
    <w:rsid w:val="00202A9A"/>
    <w:rsid w:val="00225C7C"/>
    <w:rsid w:val="00227D3B"/>
    <w:rsid w:val="002302A7"/>
    <w:rsid w:val="00230869"/>
    <w:rsid w:val="00231EE2"/>
    <w:rsid w:val="00232E2C"/>
    <w:rsid w:val="00233CDD"/>
    <w:rsid w:val="00233E83"/>
    <w:rsid w:val="00235C32"/>
    <w:rsid w:val="00235FBE"/>
    <w:rsid w:val="0023791B"/>
    <w:rsid w:val="00240DF6"/>
    <w:rsid w:val="00240F04"/>
    <w:rsid w:val="0024116F"/>
    <w:rsid w:val="00241CDA"/>
    <w:rsid w:val="00242042"/>
    <w:rsid w:val="00243BA9"/>
    <w:rsid w:val="00244CC4"/>
    <w:rsid w:val="002475F6"/>
    <w:rsid w:val="0025004B"/>
    <w:rsid w:val="00250960"/>
    <w:rsid w:val="00251EF0"/>
    <w:rsid w:val="0025219E"/>
    <w:rsid w:val="00252499"/>
    <w:rsid w:val="00253673"/>
    <w:rsid w:val="00253A00"/>
    <w:rsid w:val="00255AC2"/>
    <w:rsid w:val="00257C5B"/>
    <w:rsid w:val="002610C4"/>
    <w:rsid w:val="0026791F"/>
    <w:rsid w:val="00271193"/>
    <w:rsid w:val="00272EED"/>
    <w:rsid w:val="00275BB9"/>
    <w:rsid w:val="00276B1A"/>
    <w:rsid w:val="00282D5D"/>
    <w:rsid w:val="002831C4"/>
    <w:rsid w:val="002831F4"/>
    <w:rsid w:val="0028393C"/>
    <w:rsid w:val="002849E8"/>
    <w:rsid w:val="00285180"/>
    <w:rsid w:val="0028608D"/>
    <w:rsid w:val="002866A2"/>
    <w:rsid w:val="0028756B"/>
    <w:rsid w:val="00287573"/>
    <w:rsid w:val="00287E41"/>
    <w:rsid w:val="00292F0B"/>
    <w:rsid w:val="0029397A"/>
    <w:rsid w:val="00293B0D"/>
    <w:rsid w:val="00293E38"/>
    <w:rsid w:val="00294BBE"/>
    <w:rsid w:val="00295E3B"/>
    <w:rsid w:val="0029604E"/>
    <w:rsid w:val="002A0276"/>
    <w:rsid w:val="002A0845"/>
    <w:rsid w:val="002A2740"/>
    <w:rsid w:val="002A52D1"/>
    <w:rsid w:val="002A7615"/>
    <w:rsid w:val="002B1550"/>
    <w:rsid w:val="002B1C83"/>
    <w:rsid w:val="002B24AB"/>
    <w:rsid w:val="002B3E8A"/>
    <w:rsid w:val="002B4A96"/>
    <w:rsid w:val="002B5D46"/>
    <w:rsid w:val="002C0017"/>
    <w:rsid w:val="002C1663"/>
    <w:rsid w:val="002C18F6"/>
    <w:rsid w:val="002C28F2"/>
    <w:rsid w:val="002C316D"/>
    <w:rsid w:val="002C4A6D"/>
    <w:rsid w:val="002C5AEB"/>
    <w:rsid w:val="002C6014"/>
    <w:rsid w:val="002C6D53"/>
    <w:rsid w:val="002C7E7D"/>
    <w:rsid w:val="002D2A17"/>
    <w:rsid w:val="002E1C56"/>
    <w:rsid w:val="002E2588"/>
    <w:rsid w:val="002E32A0"/>
    <w:rsid w:val="002E57D9"/>
    <w:rsid w:val="002F0B99"/>
    <w:rsid w:val="002F3266"/>
    <w:rsid w:val="002F3731"/>
    <w:rsid w:val="002F3CB0"/>
    <w:rsid w:val="002F49E4"/>
    <w:rsid w:val="002F6D08"/>
    <w:rsid w:val="002F73EE"/>
    <w:rsid w:val="002F7947"/>
    <w:rsid w:val="0030249E"/>
    <w:rsid w:val="00304A4C"/>
    <w:rsid w:val="00310A3C"/>
    <w:rsid w:val="00311A2C"/>
    <w:rsid w:val="00314756"/>
    <w:rsid w:val="00314A49"/>
    <w:rsid w:val="00316D94"/>
    <w:rsid w:val="00316FE0"/>
    <w:rsid w:val="00320572"/>
    <w:rsid w:val="00321EB6"/>
    <w:rsid w:val="00323113"/>
    <w:rsid w:val="003276CA"/>
    <w:rsid w:val="00327C5A"/>
    <w:rsid w:val="00331063"/>
    <w:rsid w:val="003318E2"/>
    <w:rsid w:val="00336BF0"/>
    <w:rsid w:val="0034257F"/>
    <w:rsid w:val="00343EA8"/>
    <w:rsid w:val="00344F49"/>
    <w:rsid w:val="003478E9"/>
    <w:rsid w:val="003500A2"/>
    <w:rsid w:val="003500AA"/>
    <w:rsid w:val="003522B0"/>
    <w:rsid w:val="00353BD3"/>
    <w:rsid w:val="00365FBC"/>
    <w:rsid w:val="003660DE"/>
    <w:rsid w:val="003714C9"/>
    <w:rsid w:val="00374CCC"/>
    <w:rsid w:val="00376455"/>
    <w:rsid w:val="0038043B"/>
    <w:rsid w:val="00381DE6"/>
    <w:rsid w:val="00383089"/>
    <w:rsid w:val="003836C0"/>
    <w:rsid w:val="003842A0"/>
    <w:rsid w:val="0038605C"/>
    <w:rsid w:val="00386FB5"/>
    <w:rsid w:val="0038712D"/>
    <w:rsid w:val="00393217"/>
    <w:rsid w:val="00394DBC"/>
    <w:rsid w:val="00396848"/>
    <w:rsid w:val="00397FA1"/>
    <w:rsid w:val="003A13C4"/>
    <w:rsid w:val="003A2B2A"/>
    <w:rsid w:val="003A4012"/>
    <w:rsid w:val="003B2748"/>
    <w:rsid w:val="003B45C7"/>
    <w:rsid w:val="003B4E64"/>
    <w:rsid w:val="003B7F1F"/>
    <w:rsid w:val="003C063F"/>
    <w:rsid w:val="003C219D"/>
    <w:rsid w:val="003C3378"/>
    <w:rsid w:val="003D0093"/>
    <w:rsid w:val="003D28AD"/>
    <w:rsid w:val="003E0DA9"/>
    <w:rsid w:val="003E218B"/>
    <w:rsid w:val="003E23F2"/>
    <w:rsid w:val="003E35C2"/>
    <w:rsid w:val="003E4C89"/>
    <w:rsid w:val="003E6D2C"/>
    <w:rsid w:val="003F0110"/>
    <w:rsid w:val="003F1C30"/>
    <w:rsid w:val="003F6EC1"/>
    <w:rsid w:val="003F6FA8"/>
    <w:rsid w:val="004004F1"/>
    <w:rsid w:val="0040353B"/>
    <w:rsid w:val="00403D11"/>
    <w:rsid w:val="004044D3"/>
    <w:rsid w:val="004056A8"/>
    <w:rsid w:val="00407F6E"/>
    <w:rsid w:val="004101D9"/>
    <w:rsid w:val="0041330C"/>
    <w:rsid w:val="00413382"/>
    <w:rsid w:val="00413A01"/>
    <w:rsid w:val="0041430D"/>
    <w:rsid w:val="0041448C"/>
    <w:rsid w:val="00421EC5"/>
    <w:rsid w:val="00424E63"/>
    <w:rsid w:val="00425B78"/>
    <w:rsid w:val="00430002"/>
    <w:rsid w:val="0043397A"/>
    <w:rsid w:val="00437BED"/>
    <w:rsid w:val="004421C4"/>
    <w:rsid w:val="00442DED"/>
    <w:rsid w:val="00443583"/>
    <w:rsid w:val="00445559"/>
    <w:rsid w:val="00446444"/>
    <w:rsid w:val="004507B0"/>
    <w:rsid w:val="00452109"/>
    <w:rsid w:val="0045287E"/>
    <w:rsid w:val="00453A2A"/>
    <w:rsid w:val="00454ACE"/>
    <w:rsid w:val="0045759A"/>
    <w:rsid w:val="00460B58"/>
    <w:rsid w:val="0046238E"/>
    <w:rsid w:val="0046261C"/>
    <w:rsid w:val="00464116"/>
    <w:rsid w:val="00464AC8"/>
    <w:rsid w:val="00470828"/>
    <w:rsid w:val="00472019"/>
    <w:rsid w:val="00473FE4"/>
    <w:rsid w:val="00475175"/>
    <w:rsid w:val="00475416"/>
    <w:rsid w:val="004779AD"/>
    <w:rsid w:val="00477AE0"/>
    <w:rsid w:val="00480932"/>
    <w:rsid w:val="00481813"/>
    <w:rsid w:val="004826D1"/>
    <w:rsid w:val="00484637"/>
    <w:rsid w:val="00485C8F"/>
    <w:rsid w:val="00487B57"/>
    <w:rsid w:val="004901C2"/>
    <w:rsid w:val="0049066E"/>
    <w:rsid w:val="004914B1"/>
    <w:rsid w:val="004926A6"/>
    <w:rsid w:val="004967D6"/>
    <w:rsid w:val="0049750A"/>
    <w:rsid w:val="00497E58"/>
    <w:rsid w:val="004A1337"/>
    <w:rsid w:val="004A3483"/>
    <w:rsid w:val="004A42D6"/>
    <w:rsid w:val="004A5168"/>
    <w:rsid w:val="004A65DE"/>
    <w:rsid w:val="004A721E"/>
    <w:rsid w:val="004B07AC"/>
    <w:rsid w:val="004B38A0"/>
    <w:rsid w:val="004C16F6"/>
    <w:rsid w:val="004C1749"/>
    <w:rsid w:val="004C2549"/>
    <w:rsid w:val="004D31AA"/>
    <w:rsid w:val="004D555E"/>
    <w:rsid w:val="004D6777"/>
    <w:rsid w:val="004D7590"/>
    <w:rsid w:val="004E3D7A"/>
    <w:rsid w:val="004E4EEF"/>
    <w:rsid w:val="004E4F5A"/>
    <w:rsid w:val="004E4F93"/>
    <w:rsid w:val="004E713D"/>
    <w:rsid w:val="004F0630"/>
    <w:rsid w:val="004F1DF6"/>
    <w:rsid w:val="004F3D5C"/>
    <w:rsid w:val="00500AD5"/>
    <w:rsid w:val="0050386F"/>
    <w:rsid w:val="0050405F"/>
    <w:rsid w:val="005043DE"/>
    <w:rsid w:val="005050B4"/>
    <w:rsid w:val="0050717E"/>
    <w:rsid w:val="0051129A"/>
    <w:rsid w:val="00511840"/>
    <w:rsid w:val="00511D04"/>
    <w:rsid w:val="00512355"/>
    <w:rsid w:val="00512727"/>
    <w:rsid w:val="0051286A"/>
    <w:rsid w:val="00513345"/>
    <w:rsid w:val="005157B9"/>
    <w:rsid w:val="00516E3A"/>
    <w:rsid w:val="00517709"/>
    <w:rsid w:val="0052175A"/>
    <w:rsid w:val="0052598B"/>
    <w:rsid w:val="005262E3"/>
    <w:rsid w:val="00526BB5"/>
    <w:rsid w:val="0052743A"/>
    <w:rsid w:val="00531127"/>
    <w:rsid w:val="005329BE"/>
    <w:rsid w:val="00536D72"/>
    <w:rsid w:val="00540A85"/>
    <w:rsid w:val="00542121"/>
    <w:rsid w:val="00542297"/>
    <w:rsid w:val="005435B9"/>
    <w:rsid w:val="00544574"/>
    <w:rsid w:val="00547F95"/>
    <w:rsid w:val="005519D3"/>
    <w:rsid w:val="00552803"/>
    <w:rsid w:val="0055341B"/>
    <w:rsid w:val="005544CB"/>
    <w:rsid w:val="00555E6E"/>
    <w:rsid w:val="0055748A"/>
    <w:rsid w:val="0055750D"/>
    <w:rsid w:val="00561238"/>
    <w:rsid w:val="00561BCF"/>
    <w:rsid w:val="0056208B"/>
    <w:rsid w:val="00564956"/>
    <w:rsid w:val="0056647D"/>
    <w:rsid w:val="00566CF8"/>
    <w:rsid w:val="00571CFA"/>
    <w:rsid w:val="0057258F"/>
    <w:rsid w:val="00572AF7"/>
    <w:rsid w:val="0057618B"/>
    <w:rsid w:val="00581476"/>
    <w:rsid w:val="005826C6"/>
    <w:rsid w:val="00583CBC"/>
    <w:rsid w:val="00584DF5"/>
    <w:rsid w:val="00587539"/>
    <w:rsid w:val="0059085C"/>
    <w:rsid w:val="00594A5D"/>
    <w:rsid w:val="005A003C"/>
    <w:rsid w:val="005A0953"/>
    <w:rsid w:val="005A11B7"/>
    <w:rsid w:val="005A27FF"/>
    <w:rsid w:val="005A73A4"/>
    <w:rsid w:val="005A7D37"/>
    <w:rsid w:val="005B1BF7"/>
    <w:rsid w:val="005B2564"/>
    <w:rsid w:val="005B2906"/>
    <w:rsid w:val="005B44B0"/>
    <w:rsid w:val="005B55A3"/>
    <w:rsid w:val="005B5AEC"/>
    <w:rsid w:val="005B7E71"/>
    <w:rsid w:val="005C02DE"/>
    <w:rsid w:val="005C0E0B"/>
    <w:rsid w:val="005C240C"/>
    <w:rsid w:val="005D0AED"/>
    <w:rsid w:val="005D1347"/>
    <w:rsid w:val="005D2344"/>
    <w:rsid w:val="005D2D89"/>
    <w:rsid w:val="005D4224"/>
    <w:rsid w:val="005D5DFD"/>
    <w:rsid w:val="005E054A"/>
    <w:rsid w:val="005E07CD"/>
    <w:rsid w:val="005E29AF"/>
    <w:rsid w:val="005E2BC1"/>
    <w:rsid w:val="005E65D4"/>
    <w:rsid w:val="005E6F22"/>
    <w:rsid w:val="005F16FF"/>
    <w:rsid w:val="005F1A1B"/>
    <w:rsid w:val="005F1E66"/>
    <w:rsid w:val="005F2E53"/>
    <w:rsid w:val="00600096"/>
    <w:rsid w:val="00605946"/>
    <w:rsid w:val="006160D5"/>
    <w:rsid w:val="00617339"/>
    <w:rsid w:val="006175BD"/>
    <w:rsid w:val="00617636"/>
    <w:rsid w:val="006226B4"/>
    <w:rsid w:val="00623E5E"/>
    <w:rsid w:val="00624383"/>
    <w:rsid w:val="00626784"/>
    <w:rsid w:val="006323AC"/>
    <w:rsid w:val="0063280E"/>
    <w:rsid w:val="00635078"/>
    <w:rsid w:val="00635A5E"/>
    <w:rsid w:val="0063620F"/>
    <w:rsid w:val="006375F5"/>
    <w:rsid w:val="00637BF6"/>
    <w:rsid w:val="00637F9F"/>
    <w:rsid w:val="006413F0"/>
    <w:rsid w:val="0064305C"/>
    <w:rsid w:val="006434B8"/>
    <w:rsid w:val="00644517"/>
    <w:rsid w:val="00644923"/>
    <w:rsid w:val="006459EC"/>
    <w:rsid w:val="00646270"/>
    <w:rsid w:val="00646E3C"/>
    <w:rsid w:val="0064772D"/>
    <w:rsid w:val="006502E2"/>
    <w:rsid w:val="006503C4"/>
    <w:rsid w:val="00653CEA"/>
    <w:rsid w:val="006545ED"/>
    <w:rsid w:val="0066176E"/>
    <w:rsid w:val="00667A6D"/>
    <w:rsid w:val="00667F50"/>
    <w:rsid w:val="006708A3"/>
    <w:rsid w:val="00670E88"/>
    <w:rsid w:val="00671870"/>
    <w:rsid w:val="00672A1A"/>
    <w:rsid w:val="00673FF1"/>
    <w:rsid w:val="0067452A"/>
    <w:rsid w:val="0067554B"/>
    <w:rsid w:val="00675CF0"/>
    <w:rsid w:val="00680941"/>
    <w:rsid w:val="00682DB6"/>
    <w:rsid w:val="00684AE7"/>
    <w:rsid w:val="0068575D"/>
    <w:rsid w:val="0069056E"/>
    <w:rsid w:val="00690BA2"/>
    <w:rsid w:val="006917DD"/>
    <w:rsid w:val="00692B1E"/>
    <w:rsid w:val="0069325E"/>
    <w:rsid w:val="006950F6"/>
    <w:rsid w:val="00695BF5"/>
    <w:rsid w:val="006A17CB"/>
    <w:rsid w:val="006A1A2C"/>
    <w:rsid w:val="006B34FE"/>
    <w:rsid w:val="006B4999"/>
    <w:rsid w:val="006B563A"/>
    <w:rsid w:val="006B7A7F"/>
    <w:rsid w:val="006C3502"/>
    <w:rsid w:val="006C3B16"/>
    <w:rsid w:val="006C6075"/>
    <w:rsid w:val="006C6112"/>
    <w:rsid w:val="006D18E7"/>
    <w:rsid w:val="006D6E6B"/>
    <w:rsid w:val="006E1E8E"/>
    <w:rsid w:val="006E6643"/>
    <w:rsid w:val="006E6C40"/>
    <w:rsid w:val="006F0D0F"/>
    <w:rsid w:val="006F1208"/>
    <w:rsid w:val="006F1E75"/>
    <w:rsid w:val="006F26BF"/>
    <w:rsid w:val="006F521F"/>
    <w:rsid w:val="006F592C"/>
    <w:rsid w:val="006F73AF"/>
    <w:rsid w:val="00700BC0"/>
    <w:rsid w:val="00703AF3"/>
    <w:rsid w:val="007068AF"/>
    <w:rsid w:val="007078A6"/>
    <w:rsid w:val="0071035D"/>
    <w:rsid w:val="0071116C"/>
    <w:rsid w:val="00711967"/>
    <w:rsid w:val="00720E84"/>
    <w:rsid w:val="007212A9"/>
    <w:rsid w:val="00724DA2"/>
    <w:rsid w:val="00731844"/>
    <w:rsid w:val="00731861"/>
    <w:rsid w:val="00733DA9"/>
    <w:rsid w:val="00740C14"/>
    <w:rsid w:val="007446E0"/>
    <w:rsid w:val="00744C83"/>
    <w:rsid w:val="007463F4"/>
    <w:rsid w:val="00750C25"/>
    <w:rsid w:val="00750CF0"/>
    <w:rsid w:val="00750F6B"/>
    <w:rsid w:val="007516F1"/>
    <w:rsid w:val="007526FB"/>
    <w:rsid w:val="00754063"/>
    <w:rsid w:val="007547A2"/>
    <w:rsid w:val="0075769B"/>
    <w:rsid w:val="00763A7D"/>
    <w:rsid w:val="00763C7C"/>
    <w:rsid w:val="00772412"/>
    <w:rsid w:val="00775FBC"/>
    <w:rsid w:val="007765F9"/>
    <w:rsid w:val="007807B7"/>
    <w:rsid w:val="00781FFE"/>
    <w:rsid w:val="00782806"/>
    <w:rsid w:val="00782F43"/>
    <w:rsid w:val="007834BC"/>
    <w:rsid w:val="007848A8"/>
    <w:rsid w:val="00785220"/>
    <w:rsid w:val="00785DBE"/>
    <w:rsid w:val="007864D3"/>
    <w:rsid w:val="007865B7"/>
    <w:rsid w:val="00787BB2"/>
    <w:rsid w:val="00791481"/>
    <w:rsid w:val="00791E79"/>
    <w:rsid w:val="0079509E"/>
    <w:rsid w:val="007954A4"/>
    <w:rsid w:val="007957EF"/>
    <w:rsid w:val="00797519"/>
    <w:rsid w:val="00797925"/>
    <w:rsid w:val="007A170B"/>
    <w:rsid w:val="007A2A84"/>
    <w:rsid w:val="007A6CBE"/>
    <w:rsid w:val="007A75F8"/>
    <w:rsid w:val="007A7E8E"/>
    <w:rsid w:val="007B1C42"/>
    <w:rsid w:val="007B4662"/>
    <w:rsid w:val="007B5E8D"/>
    <w:rsid w:val="007B7948"/>
    <w:rsid w:val="007C576F"/>
    <w:rsid w:val="007C742F"/>
    <w:rsid w:val="007D2562"/>
    <w:rsid w:val="007D31C5"/>
    <w:rsid w:val="007D3306"/>
    <w:rsid w:val="007D400A"/>
    <w:rsid w:val="007D4FAB"/>
    <w:rsid w:val="007D727B"/>
    <w:rsid w:val="007D7759"/>
    <w:rsid w:val="007D79D4"/>
    <w:rsid w:val="007E03F4"/>
    <w:rsid w:val="007E0ACD"/>
    <w:rsid w:val="007E0C9C"/>
    <w:rsid w:val="007E1C7C"/>
    <w:rsid w:val="007E2830"/>
    <w:rsid w:val="007E3A2B"/>
    <w:rsid w:val="007E4DFF"/>
    <w:rsid w:val="007E50B0"/>
    <w:rsid w:val="007F0E8A"/>
    <w:rsid w:val="007F442C"/>
    <w:rsid w:val="008018AD"/>
    <w:rsid w:val="00804F25"/>
    <w:rsid w:val="0080745E"/>
    <w:rsid w:val="008143ED"/>
    <w:rsid w:val="008168CB"/>
    <w:rsid w:val="00820585"/>
    <w:rsid w:val="008206EB"/>
    <w:rsid w:val="008224B7"/>
    <w:rsid w:val="008228BE"/>
    <w:rsid w:val="008247EA"/>
    <w:rsid w:val="00825689"/>
    <w:rsid w:val="00826ECA"/>
    <w:rsid w:val="00827F62"/>
    <w:rsid w:val="008329E5"/>
    <w:rsid w:val="00833082"/>
    <w:rsid w:val="00833326"/>
    <w:rsid w:val="00833692"/>
    <w:rsid w:val="00833B94"/>
    <w:rsid w:val="0083482A"/>
    <w:rsid w:val="00835895"/>
    <w:rsid w:val="008359F6"/>
    <w:rsid w:val="008372FF"/>
    <w:rsid w:val="00837924"/>
    <w:rsid w:val="008436FD"/>
    <w:rsid w:val="00846415"/>
    <w:rsid w:val="00851A5C"/>
    <w:rsid w:val="00851A75"/>
    <w:rsid w:val="00860DFE"/>
    <w:rsid w:val="00860F45"/>
    <w:rsid w:val="008660EB"/>
    <w:rsid w:val="008672EA"/>
    <w:rsid w:val="00867F86"/>
    <w:rsid w:val="00870A2E"/>
    <w:rsid w:val="0087240E"/>
    <w:rsid w:val="00872FAD"/>
    <w:rsid w:val="008732D9"/>
    <w:rsid w:val="0087334C"/>
    <w:rsid w:val="00877346"/>
    <w:rsid w:val="008773F8"/>
    <w:rsid w:val="00877C04"/>
    <w:rsid w:val="008811FC"/>
    <w:rsid w:val="0088122B"/>
    <w:rsid w:val="0088276E"/>
    <w:rsid w:val="00884B51"/>
    <w:rsid w:val="008855F9"/>
    <w:rsid w:val="008872D5"/>
    <w:rsid w:val="00887AB7"/>
    <w:rsid w:val="00887E46"/>
    <w:rsid w:val="0089287C"/>
    <w:rsid w:val="00892BEF"/>
    <w:rsid w:val="0089756B"/>
    <w:rsid w:val="008A04CF"/>
    <w:rsid w:val="008A2B32"/>
    <w:rsid w:val="008A2BB3"/>
    <w:rsid w:val="008A5338"/>
    <w:rsid w:val="008B04F3"/>
    <w:rsid w:val="008B0CF6"/>
    <w:rsid w:val="008B16B0"/>
    <w:rsid w:val="008B433E"/>
    <w:rsid w:val="008B447B"/>
    <w:rsid w:val="008B758D"/>
    <w:rsid w:val="008B7ABE"/>
    <w:rsid w:val="008C03D8"/>
    <w:rsid w:val="008C1970"/>
    <w:rsid w:val="008C1AD8"/>
    <w:rsid w:val="008C4BD7"/>
    <w:rsid w:val="008C7253"/>
    <w:rsid w:val="008D074D"/>
    <w:rsid w:val="008D14B0"/>
    <w:rsid w:val="008D2F37"/>
    <w:rsid w:val="008E120D"/>
    <w:rsid w:val="008E1C66"/>
    <w:rsid w:val="008E2B47"/>
    <w:rsid w:val="008E3CEC"/>
    <w:rsid w:val="008E45E9"/>
    <w:rsid w:val="008F46DB"/>
    <w:rsid w:val="008F4726"/>
    <w:rsid w:val="008F4F9A"/>
    <w:rsid w:val="008F737C"/>
    <w:rsid w:val="0090095B"/>
    <w:rsid w:val="009025A0"/>
    <w:rsid w:val="00904531"/>
    <w:rsid w:val="009056BE"/>
    <w:rsid w:val="00907AA8"/>
    <w:rsid w:val="00912E56"/>
    <w:rsid w:val="0091347C"/>
    <w:rsid w:val="009223C4"/>
    <w:rsid w:val="0092318A"/>
    <w:rsid w:val="009234A1"/>
    <w:rsid w:val="00923E9A"/>
    <w:rsid w:val="00924D7A"/>
    <w:rsid w:val="009252B4"/>
    <w:rsid w:val="00927843"/>
    <w:rsid w:val="00927DAC"/>
    <w:rsid w:val="009303DA"/>
    <w:rsid w:val="00932508"/>
    <w:rsid w:val="00933EEE"/>
    <w:rsid w:val="009340E6"/>
    <w:rsid w:val="009351DB"/>
    <w:rsid w:val="0093694F"/>
    <w:rsid w:val="009407D8"/>
    <w:rsid w:val="00941E0C"/>
    <w:rsid w:val="00942FE6"/>
    <w:rsid w:val="00943E53"/>
    <w:rsid w:val="00944002"/>
    <w:rsid w:val="00945509"/>
    <w:rsid w:val="009455C3"/>
    <w:rsid w:val="00945996"/>
    <w:rsid w:val="0094693B"/>
    <w:rsid w:val="00946E1E"/>
    <w:rsid w:val="00947EC2"/>
    <w:rsid w:val="00952C24"/>
    <w:rsid w:val="00953BB2"/>
    <w:rsid w:val="00954789"/>
    <w:rsid w:val="00954F42"/>
    <w:rsid w:val="00957ACD"/>
    <w:rsid w:val="00957EA8"/>
    <w:rsid w:val="00962081"/>
    <w:rsid w:val="009671B5"/>
    <w:rsid w:val="009720EC"/>
    <w:rsid w:val="00972B08"/>
    <w:rsid w:val="00972DF4"/>
    <w:rsid w:val="00973C2F"/>
    <w:rsid w:val="00982147"/>
    <w:rsid w:val="00982859"/>
    <w:rsid w:val="009828EF"/>
    <w:rsid w:val="00983327"/>
    <w:rsid w:val="0098524F"/>
    <w:rsid w:val="0099369F"/>
    <w:rsid w:val="00993CEE"/>
    <w:rsid w:val="00996BBE"/>
    <w:rsid w:val="00997DD2"/>
    <w:rsid w:val="009A0450"/>
    <w:rsid w:val="009A3B59"/>
    <w:rsid w:val="009A3D2E"/>
    <w:rsid w:val="009A562D"/>
    <w:rsid w:val="009A6DFA"/>
    <w:rsid w:val="009B1AE3"/>
    <w:rsid w:val="009B6070"/>
    <w:rsid w:val="009D0C3A"/>
    <w:rsid w:val="009D3EE9"/>
    <w:rsid w:val="009E1909"/>
    <w:rsid w:val="009E224F"/>
    <w:rsid w:val="009E6BC1"/>
    <w:rsid w:val="009F1BFC"/>
    <w:rsid w:val="009F2346"/>
    <w:rsid w:val="009F24C3"/>
    <w:rsid w:val="009F26F9"/>
    <w:rsid w:val="00A01506"/>
    <w:rsid w:val="00A01AC1"/>
    <w:rsid w:val="00A03207"/>
    <w:rsid w:val="00A058D9"/>
    <w:rsid w:val="00A059F7"/>
    <w:rsid w:val="00A0601A"/>
    <w:rsid w:val="00A16D40"/>
    <w:rsid w:val="00A20075"/>
    <w:rsid w:val="00A20B8A"/>
    <w:rsid w:val="00A264FB"/>
    <w:rsid w:val="00A315AA"/>
    <w:rsid w:val="00A36922"/>
    <w:rsid w:val="00A37FA3"/>
    <w:rsid w:val="00A40DE0"/>
    <w:rsid w:val="00A44FB2"/>
    <w:rsid w:val="00A4526A"/>
    <w:rsid w:val="00A46059"/>
    <w:rsid w:val="00A50A1D"/>
    <w:rsid w:val="00A5374C"/>
    <w:rsid w:val="00A53E17"/>
    <w:rsid w:val="00A60723"/>
    <w:rsid w:val="00A61315"/>
    <w:rsid w:val="00A626EC"/>
    <w:rsid w:val="00A62E5F"/>
    <w:rsid w:val="00A63689"/>
    <w:rsid w:val="00A636A4"/>
    <w:rsid w:val="00A63AEF"/>
    <w:rsid w:val="00A66FFD"/>
    <w:rsid w:val="00A7105C"/>
    <w:rsid w:val="00A7242E"/>
    <w:rsid w:val="00A729F9"/>
    <w:rsid w:val="00A73928"/>
    <w:rsid w:val="00A820B9"/>
    <w:rsid w:val="00A82279"/>
    <w:rsid w:val="00A83002"/>
    <w:rsid w:val="00A87255"/>
    <w:rsid w:val="00A87728"/>
    <w:rsid w:val="00A912D2"/>
    <w:rsid w:val="00A925E8"/>
    <w:rsid w:val="00A93F19"/>
    <w:rsid w:val="00A95463"/>
    <w:rsid w:val="00A96E7A"/>
    <w:rsid w:val="00AA01AB"/>
    <w:rsid w:val="00AA0FF6"/>
    <w:rsid w:val="00AA28D5"/>
    <w:rsid w:val="00AA40EF"/>
    <w:rsid w:val="00AA5AA9"/>
    <w:rsid w:val="00AB12E7"/>
    <w:rsid w:val="00AB256F"/>
    <w:rsid w:val="00AB3478"/>
    <w:rsid w:val="00AB4280"/>
    <w:rsid w:val="00AB559C"/>
    <w:rsid w:val="00AB6E29"/>
    <w:rsid w:val="00AB773C"/>
    <w:rsid w:val="00AC085E"/>
    <w:rsid w:val="00AC2953"/>
    <w:rsid w:val="00AC3BDA"/>
    <w:rsid w:val="00AC3C61"/>
    <w:rsid w:val="00AC4EE7"/>
    <w:rsid w:val="00AC5388"/>
    <w:rsid w:val="00AD333C"/>
    <w:rsid w:val="00AD3E1F"/>
    <w:rsid w:val="00AD406B"/>
    <w:rsid w:val="00AD45E6"/>
    <w:rsid w:val="00AD46E4"/>
    <w:rsid w:val="00AD4C0F"/>
    <w:rsid w:val="00AD54CD"/>
    <w:rsid w:val="00AD6BDE"/>
    <w:rsid w:val="00AD6DC8"/>
    <w:rsid w:val="00AE0DFB"/>
    <w:rsid w:val="00AE138D"/>
    <w:rsid w:val="00AE2CDF"/>
    <w:rsid w:val="00AE2DE7"/>
    <w:rsid w:val="00AE432D"/>
    <w:rsid w:val="00AE550C"/>
    <w:rsid w:val="00AE5862"/>
    <w:rsid w:val="00AE6C92"/>
    <w:rsid w:val="00AF067F"/>
    <w:rsid w:val="00AF149F"/>
    <w:rsid w:val="00AF1684"/>
    <w:rsid w:val="00AF21FE"/>
    <w:rsid w:val="00AF3A16"/>
    <w:rsid w:val="00AF4C84"/>
    <w:rsid w:val="00B03F60"/>
    <w:rsid w:val="00B04E5E"/>
    <w:rsid w:val="00B06088"/>
    <w:rsid w:val="00B07B8A"/>
    <w:rsid w:val="00B10FE3"/>
    <w:rsid w:val="00B11588"/>
    <w:rsid w:val="00B143C2"/>
    <w:rsid w:val="00B14633"/>
    <w:rsid w:val="00B151FC"/>
    <w:rsid w:val="00B15940"/>
    <w:rsid w:val="00B15E3B"/>
    <w:rsid w:val="00B16153"/>
    <w:rsid w:val="00B17C2C"/>
    <w:rsid w:val="00B22FA3"/>
    <w:rsid w:val="00B2343B"/>
    <w:rsid w:val="00B23DEA"/>
    <w:rsid w:val="00B24B3F"/>
    <w:rsid w:val="00B25796"/>
    <w:rsid w:val="00B257FB"/>
    <w:rsid w:val="00B27C8C"/>
    <w:rsid w:val="00B30FDA"/>
    <w:rsid w:val="00B3209E"/>
    <w:rsid w:val="00B3359C"/>
    <w:rsid w:val="00B33A26"/>
    <w:rsid w:val="00B34C0A"/>
    <w:rsid w:val="00B35569"/>
    <w:rsid w:val="00B35AA3"/>
    <w:rsid w:val="00B35BFA"/>
    <w:rsid w:val="00B373AD"/>
    <w:rsid w:val="00B4387A"/>
    <w:rsid w:val="00B4649E"/>
    <w:rsid w:val="00B4674F"/>
    <w:rsid w:val="00B501E9"/>
    <w:rsid w:val="00B510F6"/>
    <w:rsid w:val="00B51AC1"/>
    <w:rsid w:val="00B54F09"/>
    <w:rsid w:val="00B5796E"/>
    <w:rsid w:val="00B6244B"/>
    <w:rsid w:val="00B62DA8"/>
    <w:rsid w:val="00B63A76"/>
    <w:rsid w:val="00B63D16"/>
    <w:rsid w:val="00B64B22"/>
    <w:rsid w:val="00B64E7E"/>
    <w:rsid w:val="00B6611C"/>
    <w:rsid w:val="00B701C8"/>
    <w:rsid w:val="00B70CBA"/>
    <w:rsid w:val="00B727EB"/>
    <w:rsid w:val="00B738C6"/>
    <w:rsid w:val="00B73C57"/>
    <w:rsid w:val="00B75846"/>
    <w:rsid w:val="00B7666B"/>
    <w:rsid w:val="00B77114"/>
    <w:rsid w:val="00B8047F"/>
    <w:rsid w:val="00B81E22"/>
    <w:rsid w:val="00B84134"/>
    <w:rsid w:val="00B84200"/>
    <w:rsid w:val="00B92401"/>
    <w:rsid w:val="00B947D4"/>
    <w:rsid w:val="00B94D9A"/>
    <w:rsid w:val="00B97A73"/>
    <w:rsid w:val="00BA1543"/>
    <w:rsid w:val="00BA1CE1"/>
    <w:rsid w:val="00BA615F"/>
    <w:rsid w:val="00BB1132"/>
    <w:rsid w:val="00BB299A"/>
    <w:rsid w:val="00BC3399"/>
    <w:rsid w:val="00BC4EB4"/>
    <w:rsid w:val="00BD0580"/>
    <w:rsid w:val="00BD2411"/>
    <w:rsid w:val="00BD2962"/>
    <w:rsid w:val="00BD2CF9"/>
    <w:rsid w:val="00BD347A"/>
    <w:rsid w:val="00BD3C42"/>
    <w:rsid w:val="00BD54FA"/>
    <w:rsid w:val="00BD5E38"/>
    <w:rsid w:val="00BD6745"/>
    <w:rsid w:val="00BD6BCD"/>
    <w:rsid w:val="00BD7E4A"/>
    <w:rsid w:val="00BE0A54"/>
    <w:rsid w:val="00BE24B9"/>
    <w:rsid w:val="00BE2990"/>
    <w:rsid w:val="00BE605F"/>
    <w:rsid w:val="00BF33DD"/>
    <w:rsid w:val="00BF3EDA"/>
    <w:rsid w:val="00BF3F95"/>
    <w:rsid w:val="00BF578F"/>
    <w:rsid w:val="00BF591A"/>
    <w:rsid w:val="00BF6848"/>
    <w:rsid w:val="00C00055"/>
    <w:rsid w:val="00C0034B"/>
    <w:rsid w:val="00C00D38"/>
    <w:rsid w:val="00C0213B"/>
    <w:rsid w:val="00C03E91"/>
    <w:rsid w:val="00C05002"/>
    <w:rsid w:val="00C066BE"/>
    <w:rsid w:val="00C12314"/>
    <w:rsid w:val="00C12D3F"/>
    <w:rsid w:val="00C2079F"/>
    <w:rsid w:val="00C23253"/>
    <w:rsid w:val="00C23327"/>
    <w:rsid w:val="00C241F9"/>
    <w:rsid w:val="00C24618"/>
    <w:rsid w:val="00C30501"/>
    <w:rsid w:val="00C30A7A"/>
    <w:rsid w:val="00C32064"/>
    <w:rsid w:val="00C3272A"/>
    <w:rsid w:val="00C32AE3"/>
    <w:rsid w:val="00C33523"/>
    <w:rsid w:val="00C3439F"/>
    <w:rsid w:val="00C365C8"/>
    <w:rsid w:val="00C3681A"/>
    <w:rsid w:val="00C40D35"/>
    <w:rsid w:val="00C41403"/>
    <w:rsid w:val="00C441B5"/>
    <w:rsid w:val="00C47656"/>
    <w:rsid w:val="00C5002E"/>
    <w:rsid w:val="00C53C4C"/>
    <w:rsid w:val="00C5721A"/>
    <w:rsid w:val="00C5794E"/>
    <w:rsid w:val="00C648CD"/>
    <w:rsid w:val="00C71848"/>
    <w:rsid w:val="00C72102"/>
    <w:rsid w:val="00C73EBE"/>
    <w:rsid w:val="00C7622E"/>
    <w:rsid w:val="00C813A1"/>
    <w:rsid w:val="00C86657"/>
    <w:rsid w:val="00C902D8"/>
    <w:rsid w:val="00C92827"/>
    <w:rsid w:val="00C92F75"/>
    <w:rsid w:val="00C93140"/>
    <w:rsid w:val="00C9344E"/>
    <w:rsid w:val="00C93E0B"/>
    <w:rsid w:val="00CA3E82"/>
    <w:rsid w:val="00CA4E83"/>
    <w:rsid w:val="00CA5A3E"/>
    <w:rsid w:val="00CA6209"/>
    <w:rsid w:val="00CB3630"/>
    <w:rsid w:val="00CB3CB7"/>
    <w:rsid w:val="00CB7119"/>
    <w:rsid w:val="00CB7B7F"/>
    <w:rsid w:val="00CC176D"/>
    <w:rsid w:val="00CD29FC"/>
    <w:rsid w:val="00CD3C35"/>
    <w:rsid w:val="00CD5761"/>
    <w:rsid w:val="00CD7DA8"/>
    <w:rsid w:val="00CE2C58"/>
    <w:rsid w:val="00CF3990"/>
    <w:rsid w:val="00CF3A3E"/>
    <w:rsid w:val="00CF3A8E"/>
    <w:rsid w:val="00CF41F9"/>
    <w:rsid w:val="00CF799D"/>
    <w:rsid w:val="00D03189"/>
    <w:rsid w:val="00D03FFE"/>
    <w:rsid w:val="00D04442"/>
    <w:rsid w:val="00D05ADC"/>
    <w:rsid w:val="00D05D98"/>
    <w:rsid w:val="00D06C6E"/>
    <w:rsid w:val="00D1090E"/>
    <w:rsid w:val="00D10962"/>
    <w:rsid w:val="00D10D48"/>
    <w:rsid w:val="00D10DA0"/>
    <w:rsid w:val="00D118FD"/>
    <w:rsid w:val="00D13443"/>
    <w:rsid w:val="00D13E82"/>
    <w:rsid w:val="00D147E2"/>
    <w:rsid w:val="00D22871"/>
    <w:rsid w:val="00D2542E"/>
    <w:rsid w:val="00D2556A"/>
    <w:rsid w:val="00D25B4F"/>
    <w:rsid w:val="00D3085E"/>
    <w:rsid w:val="00D30A3F"/>
    <w:rsid w:val="00D33E57"/>
    <w:rsid w:val="00D35C0B"/>
    <w:rsid w:val="00D36972"/>
    <w:rsid w:val="00D41AAE"/>
    <w:rsid w:val="00D433BC"/>
    <w:rsid w:val="00D45E2B"/>
    <w:rsid w:val="00D4796F"/>
    <w:rsid w:val="00D47FFB"/>
    <w:rsid w:val="00D50472"/>
    <w:rsid w:val="00D504BB"/>
    <w:rsid w:val="00D52045"/>
    <w:rsid w:val="00D52133"/>
    <w:rsid w:val="00D5290B"/>
    <w:rsid w:val="00D52B70"/>
    <w:rsid w:val="00D52F53"/>
    <w:rsid w:val="00D55522"/>
    <w:rsid w:val="00D55E61"/>
    <w:rsid w:val="00D6158E"/>
    <w:rsid w:val="00D62928"/>
    <w:rsid w:val="00D638A4"/>
    <w:rsid w:val="00D65A8E"/>
    <w:rsid w:val="00D66A52"/>
    <w:rsid w:val="00D71703"/>
    <w:rsid w:val="00D71EBA"/>
    <w:rsid w:val="00D71EF7"/>
    <w:rsid w:val="00D7249A"/>
    <w:rsid w:val="00D7466E"/>
    <w:rsid w:val="00D74D76"/>
    <w:rsid w:val="00D74E0D"/>
    <w:rsid w:val="00D8327D"/>
    <w:rsid w:val="00D8386C"/>
    <w:rsid w:val="00D85A37"/>
    <w:rsid w:val="00D920A1"/>
    <w:rsid w:val="00D92F87"/>
    <w:rsid w:val="00D93656"/>
    <w:rsid w:val="00D94B07"/>
    <w:rsid w:val="00D95288"/>
    <w:rsid w:val="00D956E7"/>
    <w:rsid w:val="00D9584A"/>
    <w:rsid w:val="00D962B3"/>
    <w:rsid w:val="00DA2060"/>
    <w:rsid w:val="00DA64A7"/>
    <w:rsid w:val="00DA68FB"/>
    <w:rsid w:val="00DA6C34"/>
    <w:rsid w:val="00DA6F40"/>
    <w:rsid w:val="00DB2491"/>
    <w:rsid w:val="00DB2FEA"/>
    <w:rsid w:val="00DB43FF"/>
    <w:rsid w:val="00DB4CE7"/>
    <w:rsid w:val="00DB6A78"/>
    <w:rsid w:val="00DB74E9"/>
    <w:rsid w:val="00DB765C"/>
    <w:rsid w:val="00DC0737"/>
    <w:rsid w:val="00DC1BFA"/>
    <w:rsid w:val="00DC2138"/>
    <w:rsid w:val="00DC38B2"/>
    <w:rsid w:val="00DC3CA1"/>
    <w:rsid w:val="00DC6D9B"/>
    <w:rsid w:val="00DD0477"/>
    <w:rsid w:val="00DD13D2"/>
    <w:rsid w:val="00DD233B"/>
    <w:rsid w:val="00DD284B"/>
    <w:rsid w:val="00DD5021"/>
    <w:rsid w:val="00DD6F9E"/>
    <w:rsid w:val="00DE0183"/>
    <w:rsid w:val="00DE229D"/>
    <w:rsid w:val="00DE34B7"/>
    <w:rsid w:val="00DE3597"/>
    <w:rsid w:val="00DE4A42"/>
    <w:rsid w:val="00DE7B80"/>
    <w:rsid w:val="00DF248F"/>
    <w:rsid w:val="00DF45DE"/>
    <w:rsid w:val="00DF516F"/>
    <w:rsid w:val="00DF58A2"/>
    <w:rsid w:val="00DF74C0"/>
    <w:rsid w:val="00E0011B"/>
    <w:rsid w:val="00E02670"/>
    <w:rsid w:val="00E034CC"/>
    <w:rsid w:val="00E04A5C"/>
    <w:rsid w:val="00E0547B"/>
    <w:rsid w:val="00E0591A"/>
    <w:rsid w:val="00E0769A"/>
    <w:rsid w:val="00E1012B"/>
    <w:rsid w:val="00E104FC"/>
    <w:rsid w:val="00E11DCE"/>
    <w:rsid w:val="00E139F8"/>
    <w:rsid w:val="00E14B69"/>
    <w:rsid w:val="00E159BA"/>
    <w:rsid w:val="00E17B94"/>
    <w:rsid w:val="00E21C45"/>
    <w:rsid w:val="00E22608"/>
    <w:rsid w:val="00E22CBE"/>
    <w:rsid w:val="00E23767"/>
    <w:rsid w:val="00E23998"/>
    <w:rsid w:val="00E240E7"/>
    <w:rsid w:val="00E25DFF"/>
    <w:rsid w:val="00E26F91"/>
    <w:rsid w:val="00E30771"/>
    <w:rsid w:val="00E31E59"/>
    <w:rsid w:val="00E34059"/>
    <w:rsid w:val="00E356C8"/>
    <w:rsid w:val="00E40359"/>
    <w:rsid w:val="00E40FB6"/>
    <w:rsid w:val="00E41A12"/>
    <w:rsid w:val="00E45B57"/>
    <w:rsid w:val="00E5047A"/>
    <w:rsid w:val="00E507B5"/>
    <w:rsid w:val="00E53289"/>
    <w:rsid w:val="00E53AA2"/>
    <w:rsid w:val="00E55DAC"/>
    <w:rsid w:val="00E57304"/>
    <w:rsid w:val="00E6622F"/>
    <w:rsid w:val="00E670F3"/>
    <w:rsid w:val="00E70BD6"/>
    <w:rsid w:val="00E7241E"/>
    <w:rsid w:val="00E73AE2"/>
    <w:rsid w:val="00E8120A"/>
    <w:rsid w:val="00E81585"/>
    <w:rsid w:val="00E82C22"/>
    <w:rsid w:val="00E842C5"/>
    <w:rsid w:val="00E85D4C"/>
    <w:rsid w:val="00E918E6"/>
    <w:rsid w:val="00E91A75"/>
    <w:rsid w:val="00EA02CC"/>
    <w:rsid w:val="00EA09A3"/>
    <w:rsid w:val="00EA16C4"/>
    <w:rsid w:val="00EA1BD6"/>
    <w:rsid w:val="00EA3BCB"/>
    <w:rsid w:val="00EA3D27"/>
    <w:rsid w:val="00EA4BEB"/>
    <w:rsid w:val="00EA52F7"/>
    <w:rsid w:val="00EB04B5"/>
    <w:rsid w:val="00EB0543"/>
    <w:rsid w:val="00EB3709"/>
    <w:rsid w:val="00EC34DE"/>
    <w:rsid w:val="00EC3A39"/>
    <w:rsid w:val="00EC67FF"/>
    <w:rsid w:val="00ED137E"/>
    <w:rsid w:val="00ED306F"/>
    <w:rsid w:val="00ED357F"/>
    <w:rsid w:val="00EE2392"/>
    <w:rsid w:val="00EE281C"/>
    <w:rsid w:val="00EE4E37"/>
    <w:rsid w:val="00EF11C6"/>
    <w:rsid w:val="00EF37A2"/>
    <w:rsid w:val="00EF6B65"/>
    <w:rsid w:val="00F0209D"/>
    <w:rsid w:val="00F06AA6"/>
    <w:rsid w:val="00F14233"/>
    <w:rsid w:val="00F1446C"/>
    <w:rsid w:val="00F1519B"/>
    <w:rsid w:val="00F15964"/>
    <w:rsid w:val="00F15D31"/>
    <w:rsid w:val="00F20694"/>
    <w:rsid w:val="00F20D99"/>
    <w:rsid w:val="00F23627"/>
    <w:rsid w:val="00F23EDE"/>
    <w:rsid w:val="00F260C4"/>
    <w:rsid w:val="00F262C3"/>
    <w:rsid w:val="00F2636B"/>
    <w:rsid w:val="00F34D9A"/>
    <w:rsid w:val="00F36F8E"/>
    <w:rsid w:val="00F37249"/>
    <w:rsid w:val="00F37712"/>
    <w:rsid w:val="00F405FD"/>
    <w:rsid w:val="00F406A7"/>
    <w:rsid w:val="00F4348B"/>
    <w:rsid w:val="00F43D58"/>
    <w:rsid w:val="00F44388"/>
    <w:rsid w:val="00F4485E"/>
    <w:rsid w:val="00F4662A"/>
    <w:rsid w:val="00F51E99"/>
    <w:rsid w:val="00F539DB"/>
    <w:rsid w:val="00F55EC7"/>
    <w:rsid w:val="00F575B4"/>
    <w:rsid w:val="00F57819"/>
    <w:rsid w:val="00F57D72"/>
    <w:rsid w:val="00F611C9"/>
    <w:rsid w:val="00F614AD"/>
    <w:rsid w:val="00F62E6C"/>
    <w:rsid w:val="00F63A4E"/>
    <w:rsid w:val="00F642C2"/>
    <w:rsid w:val="00F64CDE"/>
    <w:rsid w:val="00F651A8"/>
    <w:rsid w:val="00F66A67"/>
    <w:rsid w:val="00F72CAB"/>
    <w:rsid w:val="00F74E23"/>
    <w:rsid w:val="00F74E37"/>
    <w:rsid w:val="00F7602A"/>
    <w:rsid w:val="00F76EBF"/>
    <w:rsid w:val="00F77C07"/>
    <w:rsid w:val="00F827F8"/>
    <w:rsid w:val="00F85655"/>
    <w:rsid w:val="00F86237"/>
    <w:rsid w:val="00F90AA6"/>
    <w:rsid w:val="00F92C21"/>
    <w:rsid w:val="00F95903"/>
    <w:rsid w:val="00FA5DC4"/>
    <w:rsid w:val="00FA7F9B"/>
    <w:rsid w:val="00FB01C0"/>
    <w:rsid w:val="00FB04AA"/>
    <w:rsid w:val="00FB41B3"/>
    <w:rsid w:val="00FB7E43"/>
    <w:rsid w:val="00FB7F28"/>
    <w:rsid w:val="00FC2756"/>
    <w:rsid w:val="00FC2C67"/>
    <w:rsid w:val="00FC6E65"/>
    <w:rsid w:val="00FD00CE"/>
    <w:rsid w:val="00FD0160"/>
    <w:rsid w:val="00FD175B"/>
    <w:rsid w:val="00FD1DBD"/>
    <w:rsid w:val="00FD6586"/>
    <w:rsid w:val="00FD6C4C"/>
    <w:rsid w:val="00FD7783"/>
    <w:rsid w:val="00FE20CF"/>
    <w:rsid w:val="00FE29A4"/>
    <w:rsid w:val="00FE5B17"/>
    <w:rsid w:val="00FE7F7C"/>
    <w:rsid w:val="00FF41F6"/>
    <w:rsid w:val="00FF4E2E"/>
    <w:rsid w:val="00FF5951"/>
    <w:rsid w:val="00FF6378"/>
    <w:rsid w:val="00FF7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4027123A"/>
  <w15:chartTrackingRefBased/>
  <w15:docId w15:val="{E173E13B-5670-488A-94DB-9C532C97A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lsdException w:name="index 2" w:locked="0"/>
    <w:lsdException w:name="toc 1" w:locked="0" w:uiPriority="39"/>
    <w:lsdException w:name="toc 2" w:locked="0" w:uiPriority="39"/>
    <w:lsdException w:name="toc 3" w:locked="0" w:uiPriority="39"/>
    <w:lsdException w:name="toc 4" w:locked="0"/>
    <w:lsdException w:name="toc 5" w:locked="0"/>
    <w:lsdException w:name="toc 6" w:locked="0"/>
    <w:lsdException w:name="toc 7" w:locked="0"/>
    <w:lsdException w:name="toc 8" w:locked="0"/>
    <w:lsdException w:name="toc 9" w:locked="0"/>
    <w:lsdException w:name="header" w:locked="0"/>
    <w:lsdException w:name="footer" w:locked="0" w:uiPriority="99"/>
    <w:lsdException w:name="caption" w:locked="0" w:qFormat="1"/>
    <w:lsdException w:name="toa heading" w:locked="0"/>
    <w:lsdException w:name="Title" w:locked="0" w:qFormat="1"/>
    <w:lsdException w:name="Default Paragraph Font" w:locked="0"/>
    <w:lsdException w:name="Body Text" w:locked="0"/>
    <w:lsdException w:name="Subtitle" w:qFormat="1"/>
    <w:lsdException w:name="Body Text 2" w:locked="0"/>
    <w:lsdException w:name="Hyperlink" w:locked="0" w:uiPriority="99"/>
    <w:lsdException w:name="FollowedHyperlink" w:locked="0"/>
    <w:lsdException w:name="Strong" w:locked="0" w:qFormat="1"/>
    <w:lsdException w:name="Emphasis" w:qFormat="1"/>
    <w:lsdException w:name="HTML Top of Form" w:locked="0"/>
    <w:lsdException w:name="HTML Bottom of Form" w:locked="0"/>
    <w:lsdException w:name="HTML Keyboard"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945509"/>
    <w:pPr>
      <w:overflowPunct w:val="0"/>
      <w:autoSpaceDE w:val="0"/>
      <w:autoSpaceDN w:val="0"/>
      <w:adjustRightInd w:val="0"/>
      <w:textAlignment w:val="baseline"/>
    </w:pPr>
    <w:rPr>
      <w:sz w:val="24"/>
    </w:rPr>
  </w:style>
  <w:style w:type="paragraph" w:styleId="Heading1">
    <w:name w:val="heading 1"/>
    <w:basedOn w:val="Normal"/>
    <w:next w:val="Normal"/>
    <w:autoRedefine/>
    <w:qFormat/>
    <w:locked/>
    <w:rsid w:val="00452109"/>
    <w:pPr>
      <w:spacing w:after="120"/>
      <w:jc w:val="center"/>
      <w:outlineLvl w:val="0"/>
    </w:pPr>
    <w:rPr>
      <w:rFonts w:ascii="Arial" w:hAnsi="Arial"/>
      <w:b/>
      <w:sz w:val="32"/>
    </w:rPr>
  </w:style>
  <w:style w:type="paragraph" w:styleId="Heading2">
    <w:name w:val="heading 2"/>
    <w:basedOn w:val="Normal"/>
    <w:next w:val="Normal"/>
    <w:autoRedefine/>
    <w:qFormat/>
    <w:locked/>
    <w:rsid w:val="0050386F"/>
    <w:pPr>
      <w:keepNext/>
      <w:numPr>
        <w:ilvl w:val="1"/>
        <w:numId w:val="15"/>
      </w:numPr>
      <w:overflowPunct/>
      <w:autoSpaceDE/>
      <w:autoSpaceDN/>
      <w:adjustRightInd/>
      <w:spacing w:after="120"/>
      <w:jc w:val="center"/>
      <w:textAlignment w:val="auto"/>
      <w:outlineLvl w:val="1"/>
    </w:pPr>
    <w:rPr>
      <w:sz w:val="28"/>
      <w:szCs w:val="24"/>
      <w:u w:val="single"/>
    </w:rPr>
  </w:style>
  <w:style w:type="paragraph" w:styleId="Heading3">
    <w:name w:val="heading 3"/>
    <w:basedOn w:val="Normal"/>
    <w:next w:val="Normal"/>
    <w:link w:val="Heading3Char"/>
    <w:semiHidden/>
    <w:unhideWhenUsed/>
    <w:qFormat/>
    <w:locked/>
    <w:rsid w:val="00E25DFF"/>
    <w:pPr>
      <w:keepNext/>
      <w:numPr>
        <w:ilvl w:val="2"/>
        <w:numId w:val="15"/>
      </w:numPr>
      <w:spacing w:before="240" w:after="60"/>
      <w:outlineLvl w:val="2"/>
    </w:pPr>
    <w:rPr>
      <w:rFonts w:ascii="Calibri Light" w:hAnsi="Calibri Light"/>
      <w:b/>
      <w:bCs/>
      <w:sz w:val="26"/>
      <w:szCs w:val="26"/>
    </w:rPr>
  </w:style>
  <w:style w:type="paragraph" w:styleId="Heading4">
    <w:name w:val="heading 4"/>
    <w:basedOn w:val="Normal"/>
    <w:next w:val="Normal"/>
    <w:link w:val="Heading4Char"/>
    <w:semiHidden/>
    <w:unhideWhenUsed/>
    <w:qFormat/>
    <w:locked/>
    <w:rsid w:val="00A16D40"/>
    <w:pPr>
      <w:keepNext/>
      <w:numPr>
        <w:ilvl w:val="3"/>
        <w:numId w:val="15"/>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A16D40"/>
    <w:pPr>
      <w:numPr>
        <w:ilvl w:val="4"/>
        <w:numId w:val="1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A16D40"/>
    <w:pPr>
      <w:numPr>
        <w:ilvl w:val="5"/>
        <w:numId w:val="15"/>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locked/>
    <w:rsid w:val="00A16D40"/>
    <w:pPr>
      <w:numPr>
        <w:ilvl w:val="6"/>
        <w:numId w:val="15"/>
      </w:numPr>
      <w:spacing w:before="240" w:after="60"/>
      <w:outlineLvl w:val="6"/>
    </w:pPr>
    <w:rPr>
      <w:rFonts w:ascii="Calibri" w:hAnsi="Calibri"/>
      <w:szCs w:val="24"/>
    </w:rPr>
  </w:style>
  <w:style w:type="paragraph" w:styleId="Heading8">
    <w:name w:val="heading 8"/>
    <w:basedOn w:val="Normal"/>
    <w:next w:val="Normal"/>
    <w:link w:val="Heading8Char"/>
    <w:semiHidden/>
    <w:unhideWhenUsed/>
    <w:qFormat/>
    <w:locked/>
    <w:rsid w:val="00A16D40"/>
    <w:pPr>
      <w:numPr>
        <w:ilvl w:val="7"/>
        <w:numId w:val="15"/>
      </w:numPr>
      <w:spacing w:before="240" w:after="60"/>
      <w:outlineLvl w:val="7"/>
    </w:pPr>
    <w:rPr>
      <w:rFonts w:ascii="Calibri" w:hAnsi="Calibri"/>
      <w:i/>
      <w:iCs/>
      <w:szCs w:val="24"/>
    </w:rPr>
  </w:style>
  <w:style w:type="paragraph" w:styleId="Heading9">
    <w:name w:val="heading 9"/>
    <w:basedOn w:val="Normal"/>
    <w:next w:val="Normal"/>
    <w:link w:val="Heading9Char"/>
    <w:semiHidden/>
    <w:unhideWhenUsed/>
    <w:qFormat/>
    <w:locked/>
    <w:rsid w:val="00A16D40"/>
    <w:pPr>
      <w:numPr>
        <w:ilvl w:val="8"/>
        <w:numId w:val="15"/>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locked/>
    <w:pPr>
      <w:spacing w:before="240" w:after="120"/>
    </w:pPr>
    <w:rPr>
      <w:rFonts w:ascii="Calibri" w:hAnsi="Calibri"/>
      <w:b/>
      <w:bCs/>
      <w:sz w:val="20"/>
    </w:rPr>
  </w:style>
  <w:style w:type="paragraph" w:styleId="TOC2">
    <w:name w:val="toc 2"/>
    <w:basedOn w:val="Normal"/>
    <w:next w:val="Normal"/>
    <w:uiPriority w:val="39"/>
    <w:locked/>
    <w:pPr>
      <w:spacing w:before="120"/>
      <w:ind w:left="240"/>
    </w:pPr>
    <w:rPr>
      <w:rFonts w:ascii="Calibri" w:hAnsi="Calibri"/>
      <w:i/>
      <w:iCs/>
      <w:sz w:val="20"/>
    </w:rPr>
  </w:style>
  <w:style w:type="paragraph" w:styleId="TOC3">
    <w:name w:val="toc 3"/>
    <w:basedOn w:val="Normal"/>
    <w:next w:val="Normal"/>
    <w:uiPriority w:val="39"/>
    <w:locked/>
    <w:pPr>
      <w:ind w:left="480"/>
    </w:pPr>
    <w:rPr>
      <w:rFonts w:ascii="Calibri" w:hAnsi="Calibri"/>
      <w:sz w:val="20"/>
    </w:rPr>
  </w:style>
  <w:style w:type="paragraph" w:styleId="TOC4">
    <w:name w:val="toc 4"/>
    <w:basedOn w:val="Normal"/>
    <w:next w:val="Normal"/>
    <w:semiHidden/>
    <w:locked/>
    <w:pPr>
      <w:ind w:left="720"/>
    </w:pPr>
    <w:rPr>
      <w:rFonts w:ascii="Calibri" w:hAnsi="Calibri"/>
      <w:sz w:val="20"/>
    </w:rPr>
  </w:style>
  <w:style w:type="paragraph" w:styleId="TOC5">
    <w:name w:val="toc 5"/>
    <w:basedOn w:val="Normal"/>
    <w:next w:val="Normal"/>
    <w:semiHidden/>
    <w:locked/>
    <w:pPr>
      <w:ind w:left="960"/>
    </w:pPr>
    <w:rPr>
      <w:rFonts w:ascii="Calibri" w:hAnsi="Calibri"/>
      <w:sz w:val="20"/>
    </w:rPr>
  </w:style>
  <w:style w:type="paragraph" w:styleId="TOC6">
    <w:name w:val="toc 6"/>
    <w:basedOn w:val="Normal"/>
    <w:next w:val="Normal"/>
    <w:semiHidden/>
    <w:locked/>
    <w:pPr>
      <w:ind w:left="1200"/>
    </w:pPr>
    <w:rPr>
      <w:rFonts w:ascii="Calibri" w:hAnsi="Calibri"/>
      <w:sz w:val="20"/>
    </w:rPr>
  </w:style>
  <w:style w:type="paragraph" w:styleId="TOC7">
    <w:name w:val="toc 7"/>
    <w:basedOn w:val="Normal"/>
    <w:next w:val="Normal"/>
    <w:semiHidden/>
    <w:locked/>
    <w:pPr>
      <w:ind w:left="1440"/>
    </w:pPr>
    <w:rPr>
      <w:rFonts w:ascii="Calibri" w:hAnsi="Calibri"/>
      <w:sz w:val="20"/>
    </w:rPr>
  </w:style>
  <w:style w:type="paragraph" w:styleId="TOC8">
    <w:name w:val="toc 8"/>
    <w:basedOn w:val="Normal"/>
    <w:next w:val="Normal"/>
    <w:semiHidden/>
    <w:locked/>
    <w:pPr>
      <w:ind w:left="1680"/>
    </w:pPr>
    <w:rPr>
      <w:rFonts w:ascii="Calibri" w:hAnsi="Calibri"/>
      <w:sz w:val="20"/>
    </w:rPr>
  </w:style>
  <w:style w:type="paragraph" w:styleId="TOC9">
    <w:name w:val="toc 9"/>
    <w:basedOn w:val="Normal"/>
    <w:next w:val="Normal"/>
    <w:semiHidden/>
    <w:locked/>
    <w:pPr>
      <w:ind w:left="1920"/>
    </w:pPr>
    <w:rPr>
      <w:rFonts w:ascii="Calibri" w:hAnsi="Calibri"/>
      <w:sz w:val="20"/>
    </w:rPr>
  </w:style>
  <w:style w:type="paragraph" w:styleId="Index1">
    <w:name w:val="index 1"/>
    <w:basedOn w:val="Normal"/>
    <w:next w:val="Normal"/>
    <w:semiHidden/>
    <w:locked/>
    <w:pPr>
      <w:tabs>
        <w:tab w:val="left" w:leader="dot" w:pos="9000"/>
        <w:tab w:val="right" w:pos="9360"/>
      </w:tabs>
      <w:suppressAutoHyphens/>
      <w:ind w:left="1440" w:right="720" w:hanging="1440"/>
    </w:pPr>
  </w:style>
  <w:style w:type="paragraph" w:styleId="Index2">
    <w:name w:val="index 2"/>
    <w:basedOn w:val="Normal"/>
    <w:next w:val="Normal"/>
    <w:semiHidden/>
    <w:locked/>
    <w:pPr>
      <w:tabs>
        <w:tab w:val="left" w:leader="dot" w:pos="9000"/>
        <w:tab w:val="right" w:pos="9360"/>
      </w:tabs>
      <w:suppressAutoHyphens/>
      <w:ind w:left="1440" w:right="720" w:hanging="720"/>
    </w:pPr>
  </w:style>
  <w:style w:type="paragraph" w:customStyle="1" w:styleId="toa">
    <w:name w:val="toa"/>
    <w:basedOn w:val="Normal"/>
    <w:locked/>
    <w:pPr>
      <w:tabs>
        <w:tab w:val="left" w:pos="9000"/>
        <w:tab w:val="right" w:pos="9360"/>
      </w:tabs>
      <w:suppressAutoHyphens/>
    </w:pPr>
  </w:style>
  <w:style w:type="paragraph" w:styleId="Caption">
    <w:name w:val="caption"/>
    <w:basedOn w:val="Normal"/>
    <w:next w:val="Normal"/>
    <w:qFormat/>
    <w:locked/>
  </w:style>
  <w:style w:type="character" w:customStyle="1" w:styleId="EquationCaption">
    <w:name w:val="_Equation Caption"/>
    <w:locked/>
  </w:style>
  <w:style w:type="paragraph" w:styleId="Header">
    <w:name w:val="header"/>
    <w:basedOn w:val="Normal"/>
    <w:locked/>
    <w:pPr>
      <w:tabs>
        <w:tab w:val="center" w:pos="4320"/>
        <w:tab w:val="right" w:pos="8640"/>
      </w:tabs>
    </w:pPr>
  </w:style>
  <w:style w:type="paragraph" w:styleId="Footer">
    <w:name w:val="footer"/>
    <w:basedOn w:val="Normal"/>
    <w:link w:val="FooterChar"/>
    <w:uiPriority w:val="99"/>
    <w:locked/>
    <w:pPr>
      <w:tabs>
        <w:tab w:val="center" w:pos="4320"/>
        <w:tab w:val="right" w:pos="8640"/>
      </w:tabs>
    </w:pPr>
  </w:style>
  <w:style w:type="paragraph" w:styleId="BodyText">
    <w:name w:val="Body Text"/>
    <w:basedOn w:val="Normal"/>
    <w:locked/>
    <w:pPr>
      <w:tabs>
        <w:tab w:val="left" w:pos="-720"/>
      </w:tabs>
      <w:suppressAutoHyphens/>
    </w:pPr>
    <w:rPr>
      <w:rFonts w:ascii="Arial" w:hAnsi="Arial"/>
      <w:i/>
    </w:rPr>
  </w:style>
  <w:style w:type="paragraph" w:styleId="BodyText2">
    <w:name w:val="Body Text 2"/>
    <w:basedOn w:val="Normal"/>
    <w:locked/>
    <w:pPr>
      <w:tabs>
        <w:tab w:val="left" w:pos="-720"/>
      </w:tabs>
      <w:suppressAutoHyphens/>
    </w:pPr>
    <w:rPr>
      <w:rFonts w:ascii="Arial" w:hAnsi="Arial"/>
      <w:b/>
      <w:i/>
    </w:rPr>
  </w:style>
  <w:style w:type="paragraph" w:styleId="BalloonText">
    <w:name w:val="Balloon Text"/>
    <w:basedOn w:val="Normal"/>
    <w:semiHidden/>
    <w:locked/>
    <w:rsid w:val="00A4526A"/>
    <w:rPr>
      <w:rFonts w:ascii="Tahoma" w:hAnsi="Tahoma" w:cs="Tahoma"/>
      <w:sz w:val="16"/>
      <w:szCs w:val="16"/>
    </w:rPr>
  </w:style>
  <w:style w:type="character" w:styleId="Hyperlink">
    <w:name w:val="Hyperlink"/>
    <w:uiPriority w:val="99"/>
    <w:locked/>
    <w:rsid w:val="00C5002E"/>
    <w:rPr>
      <w:color w:val="0000FF"/>
      <w:u w:val="single"/>
    </w:rPr>
  </w:style>
  <w:style w:type="character" w:styleId="FollowedHyperlink">
    <w:name w:val="FollowedHyperlink"/>
    <w:locked/>
    <w:rsid w:val="00365FBC"/>
    <w:rPr>
      <w:color w:val="800080"/>
      <w:u w:val="single"/>
    </w:rPr>
  </w:style>
  <w:style w:type="paragraph" w:styleId="TOCHeading">
    <w:name w:val="TOC Heading"/>
    <w:basedOn w:val="Heading1"/>
    <w:next w:val="Normal"/>
    <w:uiPriority w:val="39"/>
    <w:unhideWhenUsed/>
    <w:qFormat/>
    <w:locked/>
    <w:rsid w:val="00304A4C"/>
    <w:pPr>
      <w:keepNext/>
      <w:keepLines/>
      <w:overflowPunct/>
      <w:autoSpaceDE/>
      <w:autoSpaceDN/>
      <w:adjustRightInd/>
      <w:spacing w:before="480" w:line="276" w:lineRule="auto"/>
      <w:jc w:val="left"/>
      <w:textAlignment w:val="auto"/>
      <w:outlineLvl w:val="9"/>
    </w:pPr>
    <w:rPr>
      <w:rFonts w:ascii="Cambria" w:eastAsia="MS Gothic" w:hAnsi="Cambria"/>
      <w:bCs/>
      <w:color w:val="365F91"/>
      <w:sz w:val="28"/>
      <w:szCs w:val="28"/>
      <w:lang w:eastAsia="ja-JP"/>
    </w:rPr>
  </w:style>
  <w:style w:type="character" w:styleId="Strong">
    <w:name w:val="Strong"/>
    <w:qFormat/>
    <w:locked/>
    <w:rsid w:val="007E2830"/>
    <w:rPr>
      <w:b/>
      <w:bCs/>
      <w:sz w:val="28"/>
    </w:rPr>
  </w:style>
  <w:style w:type="paragraph" w:styleId="Title">
    <w:name w:val="Title"/>
    <w:basedOn w:val="Normal"/>
    <w:next w:val="Normal"/>
    <w:link w:val="TitleChar"/>
    <w:qFormat/>
    <w:locked/>
    <w:rsid w:val="007E2830"/>
    <w:pPr>
      <w:jc w:val="center"/>
    </w:pPr>
    <w:rPr>
      <w:b/>
      <w:bCs/>
      <w:sz w:val="52"/>
    </w:rPr>
  </w:style>
  <w:style w:type="character" w:customStyle="1" w:styleId="TitleChar">
    <w:name w:val="Title Char"/>
    <w:link w:val="Title"/>
    <w:rsid w:val="007E2830"/>
    <w:rPr>
      <w:b/>
      <w:bCs/>
      <w:sz w:val="52"/>
    </w:rPr>
  </w:style>
  <w:style w:type="table" w:styleId="TableGrid">
    <w:name w:val="Table Grid"/>
    <w:basedOn w:val="TableNormal"/>
    <w:locked/>
    <w:rsid w:val="00667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54063"/>
    <w:rPr>
      <w:sz w:val="24"/>
    </w:rPr>
  </w:style>
  <w:style w:type="character" w:customStyle="1" w:styleId="FooterChar">
    <w:name w:val="Footer Char"/>
    <w:link w:val="Footer"/>
    <w:uiPriority w:val="99"/>
    <w:rsid w:val="00FE7F7C"/>
    <w:rPr>
      <w:sz w:val="24"/>
    </w:rPr>
  </w:style>
  <w:style w:type="paragraph" w:styleId="TOAHeading">
    <w:name w:val="toa heading"/>
    <w:basedOn w:val="Normal"/>
    <w:next w:val="Normal"/>
    <w:locked/>
    <w:rsid w:val="00017F61"/>
    <w:pPr>
      <w:tabs>
        <w:tab w:val="left" w:pos="9000"/>
        <w:tab w:val="right" w:pos="9360"/>
      </w:tabs>
      <w:suppressAutoHyphens/>
    </w:pPr>
    <w:rPr>
      <w:rFonts w:ascii="Courier" w:hAnsi="Courier"/>
    </w:rPr>
  </w:style>
  <w:style w:type="paragraph" w:styleId="ListParagraph">
    <w:name w:val="List Paragraph"/>
    <w:basedOn w:val="Normal"/>
    <w:uiPriority w:val="34"/>
    <w:qFormat/>
    <w:locked/>
    <w:rsid w:val="00BA1CE1"/>
    <w:pPr>
      <w:ind w:left="720"/>
      <w:contextualSpacing/>
    </w:pPr>
    <w:rPr>
      <w:rFonts w:ascii="Courier" w:hAnsi="Courier"/>
    </w:rPr>
  </w:style>
  <w:style w:type="character" w:customStyle="1" w:styleId="Heading3Char">
    <w:name w:val="Heading 3 Char"/>
    <w:link w:val="Heading3"/>
    <w:semiHidden/>
    <w:rsid w:val="00E25DFF"/>
    <w:rPr>
      <w:rFonts w:ascii="Calibri Light" w:eastAsia="Times New Roman" w:hAnsi="Calibri Light" w:cs="Times New Roman"/>
      <w:b/>
      <w:bCs/>
      <w:sz w:val="26"/>
      <w:szCs w:val="26"/>
    </w:rPr>
  </w:style>
  <w:style w:type="character" w:customStyle="1" w:styleId="Heading4Char">
    <w:name w:val="Heading 4 Char"/>
    <w:link w:val="Heading4"/>
    <w:semiHidden/>
    <w:rsid w:val="00A16D40"/>
    <w:rPr>
      <w:rFonts w:ascii="Calibri" w:eastAsia="Times New Roman" w:hAnsi="Calibri" w:cs="Times New Roman"/>
      <w:b/>
      <w:bCs/>
      <w:sz w:val="28"/>
      <w:szCs w:val="28"/>
    </w:rPr>
  </w:style>
  <w:style w:type="character" w:customStyle="1" w:styleId="Heading5Char">
    <w:name w:val="Heading 5 Char"/>
    <w:link w:val="Heading5"/>
    <w:semiHidden/>
    <w:rsid w:val="00A16D40"/>
    <w:rPr>
      <w:rFonts w:ascii="Calibri" w:eastAsia="Times New Roman" w:hAnsi="Calibri" w:cs="Times New Roman"/>
      <w:b/>
      <w:bCs/>
      <w:i/>
      <w:iCs/>
      <w:sz w:val="26"/>
      <w:szCs w:val="26"/>
    </w:rPr>
  </w:style>
  <w:style w:type="character" w:customStyle="1" w:styleId="Heading6Char">
    <w:name w:val="Heading 6 Char"/>
    <w:link w:val="Heading6"/>
    <w:semiHidden/>
    <w:rsid w:val="00A16D40"/>
    <w:rPr>
      <w:rFonts w:ascii="Calibri" w:eastAsia="Times New Roman" w:hAnsi="Calibri" w:cs="Times New Roman"/>
      <w:b/>
      <w:bCs/>
      <w:sz w:val="22"/>
      <w:szCs w:val="22"/>
    </w:rPr>
  </w:style>
  <w:style w:type="character" w:customStyle="1" w:styleId="Heading7Char">
    <w:name w:val="Heading 7 Char"/>
    <w:link w:val="Heading7"/>
    <w:semiHidden/>
    <w:rsid w:val="00A16D40"/>
    <w:rPr>
      <w:rFonts w:ascii="Calibri" w:eastAsia="Times New Roman" w:hAnsi="Calibri" w:cs="Times New Roman"/>
      <w:sz w:val="24"/>
      <w:szCs w:val="24"/>
    </w:rPr>
  </w:style>
  <w:style w:type="character" w:customStyle="1" w:styleId="Heading8Char">
    <w:name w:val="Heading 8 Char"/>
    <w:link w:val="Heading8"/>
    <w:semiHidden/>
    <w:rsid w:val="00A16D40"/>
    <w:rPr>
      <w:rFonts w:ascii="Calibri" w:eastAsia="Times New Roman" w:hAnsi="Calibri" w:cs="Times New Roman"/>
      <w:i/>
      <w:iCs/>
      <w:sz w:val="24"/>
      <w:szCs w:val="24"/>
    </w:rPr>
  </w:style>
  <w:style w:type="character" w:customStyle="1" w:styleId="Heading9Char">
    <w:name w:val="Heading 9 Char"/>
    <w:link w:val="Heading9"/>
    <w:semiHidden/>
    <w:rsid w:val="00A16D40"/>
    <w:rPr>
      <w:rFonts w:ascii="Calibri Light" w:eastAsia="Times New Roman" w:hAnsi="Calibri Light" w:cs="Times New Roman"/>
      <w:sz w:val="22"/>
      <w:szCs w:val="22"/>
    </w:rPr>
  </w:style>
  <w:style w:type="character" w:styleId="CommentReference">
    <w:name w:val="annotation reference"/>
    <w:basedOn w:val="DefaultParagraphFont"/>
    <w:locked/>
    <w:rsid w:val="002F7947"/>
    <w:rPr>
      <w:sz w:val="16"/>
      <w:szCs w:val="16"/>
    </w:rPr>
  </w:style>
  <w:style w:type="paragraph" w:styleId="CommentText">
    <w:name w:val="annotation text"/>
    <w:basedOn w:val="Normal"/>
    <w:link w:val="CommentTextChar"/>
    <w:locked/>
    <w:rsid w:val="002F7947"/>
    <w:rPr>
      <w:sz w:val="20"/>
    </w:rPr>
  </w:style>
  <w:style w:type="character" w:customStyle="1" w:styleId="CommentTextChar">
    <w:name w:val="Comment Text Char"/>
    <w:basedOn w:val="DefaultParagraphFont"/>
    <w:link w:val="CommentText"/>
    <w:rsid w:val="002F7947"/>
  </w:style>
  <w:style w:type="paragraph" w:styleId="CommentSubject">
    <w:name w:val="annotation subject"/>
    <w:basedOn w:val="CommentText"/>
    <w:next w:val="CommentText"/>
    <w:link w:val="CommentSubjectChar"/>
    <w:locked/>
    <w:rsid w:val="002F7947"/>
    <w:rPr>
      <w:b/>
      <w:bCs/>
    </w:rPr>
  </w:style>
  <w:style w:type="character" w:customStyle="1" w:styleId="CommentSubjectChar">
    <w:name w:val="Comment Subject Char"/>
    <w:basedOn w:val="CommentTextChar"/>
    <w:link w:val="CommentSubject"/>
    <w:rsid w:val="002F7947"/>
    <w:rPr>
      <w:b/>
      <w:bCs/>
    </w:rPr>
  </w:style>
  <w:style w:type="character" w:styleId="UnresolvedMention">
    <w:name w:val="Unresolved Mention"/>
    <w:basedOn w:val="DefaultParagraphFont"/>
    <w:uiPriority w:val="99"/>
    <w:semiHidden/>
    <w:unhideWhenUsed/>
    <w:rsid w:val="004521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114755">
      <w:bodyDiv w:val="1"/>
      <w:marLeft w:val="0"/>
      <w:marRight w:val="0"/>
      <w:marTop w:val="0"/>
      <w:marBottom w:val="0"/>
      <w:divBdr>
        <w:top w:val="none" w:sz="0" w:space="0" w:color="auto"/>
        <w:left w:val="none" w:sz="0" w:space="0" w:color="auto"/>
        <w:bottom w:val="none" w:sz="0" w:space="0" w:color="auto"/>
        <w:right w:val="none" w:sz="0" w:space="0" w:color="auto"/>
      </w:divBdr>
      <w:divsChild>
        <w:div w:id="367074529">
          <w:marLeft w:val="0"/>
          <w:marRight w:val="0"/>
          <w:marTop w:val="0"/>
          <w:marBottom w:val="0"/>
          <w:divBdr>
            <w:top w:val="none" w:sz="0" w:space="0" w:color="auto"/>
            <w:left w:val="none" w:sz="0" w:space="0" w:color="auto"/>
            <w:bottom w:val="none" w:sz="0" w:space="0" w:color="auto"/>
            <w:right w:val="none" w:sz="0" w:space="0" w:color="auto"/>
          </w:divBdr>
          <w:divsChild>
            <w:div w:id="217203337">
              <w:marLeft w:val="0"/>
              <w:marRight w:val="0"/>
              <w:marTop w:val="0"/>
              <w:marBottom w:val="0"/>
              <w:divBdr>
                <w:top w:val="none" w:sz="0" w:space="0" w:color="auto"/>
                <w:left w:val="none" w:sz="0" w:space="0" w:color="auto"/>
                <w:bottom w:val="none" w:sz="0" w:space="0" w:color="auto"/>
                <w:right w:val="none" w:sz="0" w:space="0" w:color="auto"/>
              </w:divBdr>
              <w:divsChild>
                <w:div w:id="2069649381">
                  <w:marLeft w:val="0"/>
                  <w:marRight w:val="0"/>
                  <w:marTop w:val="0"/>
                  <w:marBottom w:val="0"/>
                  <w:divBdr>
                    <w:top w:val="none" w:sz="0" w:space="12" w:color="auto"/>
                    <w:left w:val="none" w:sz="0" w:space="12" w:color="auto"/>
                    <w:bottom w:val="none" w:sz="0" w:space="12" w:color="auto"/>
                    <w:right w:val="none" w:sz="0" w:space="12" w:color="auto"/>
                  </w:divBdr>
                  <w:divsChild>
                    <w:div w:id="541477259">
                      <w:marLeft w:val="0"/>
                      <w:marRight w:val="0"/>
                      <w:marTop w:val="0"/>
                      <w:marBottom w:val="0"/>
                      <w:divBdr>
                        <w:top w:val="none" w:sz="0" w:space="12" w:color="auto"/>
                        <w:left w:val="none" w:sz="0" w:space="12" w:color="auto"/>
                        <w:bottom w:val="none" w:sz="0" w:space="12" w:color="auto"/>
                        <w:right w:val="none" w:sz="0" w:space="12" w:color="auto"/>
                      </w:divBdr>
                      <w:divsChild>
                        <w:div w:id="964774347">
                          <w:marLeft w:val="0"/>
                          <w:marRight w:val="0"/>
                          <w:marTop w:val="0"/>
                          <w:marBottom w:val="0"/>
                          <w:divBdr>
                            <w:top w:val="none" w:sz="0" w:space="0" w:color="auto"/>
                            <w:left w:val="none" w:sz="0" w:space="0" w:color="auto"/>
                            <w:bottom w:val="none" w:sz="0" w:space="0" w:color="auto"/>
                            <w:right w:val="none" w:sz="0" w:space="0" w:color="auto"/>
                          </w:divBdr>
                          <w:divsChild>
                            <w:div w:id="157621758">
                              <w:marLeft w:val="-225"/>
                              <w:marRight w:val="-225"/>
                              <w:marTop w:val="0"/>
                              <w:marBottom w:val="0"/>
                              <w:divBdr>
                                <w:top w:val="none" w:sz="0" w:space="0" w:color="auto"/>
                                <w:left w:val="none" w:sz="0" w:space="0" w:color="auto"/>
                                <w:bottom w:val="none" w:sz="0" w:space="0" w:color="auto"/>
                                <w:right w:val="none" w:sz="0" w:space="0" w:color="auto"/>
                              </w:divBdr>
                              <w:divsChild>
                                <w:div w:id="1696344314">
                                  <w:marLeft w:val="0"/>
                                  <w:marRight w:val="0"/>
                                  <w:marTop w:val="0"/>
                                  <w:marBottom w:val="0"/>
                                  <w:divBdr>
                                    <w:top w:val="none" w:sz="0" w:space="0" w:color="auto"/>
                                    <w:left w:val="none" w:sz="0" w:space="0" w:color="auto"/>
                                    <w:bottom w:val="none" w:sz="0" w:space="0" w:color="auto"/>
                                    <w:right w:val="none" w:sz="0" w:space="0" w:color="auto"/>
                                  </w:divBdr>
                                  <w:divsChild>
                                    <w:div w:id="1775901177">
                                      <w:marLeft w:val="0"/>
                                      <w:marRight w:val="0"/>
                                      <w:marTop w:val="0"/>
                                      <w:marBottom w:val="0"/>
                                      <w:divBdr>
                                        <w:top w:val="none" w:sz="0" w:space="0" w:color="auto"/>
                                        <w:left w:val="none" w:sz="0" w:space="0" w:color="auto"/>
                                        <w:bottom w:val="none" w:sz="0" w:space="0" w:color="auto"/>
                                        <w:right w:val="none" w:sz="0" w:space="0" w:color="auto"/>
                                      </w:divBdr>
                                      <w:divsChild>
                                        <w:div w:id="1586693827">
                                          <w:marLeft w:val="0"/>
                                          <w:marRight w:val="0"/>
                                          <w:marTop w:val="0"/>
                                          <w:marBottom w:val="0"/>
                                          <w:divBdr>
                                            <w:top w:val="none" w:sz="0" w:space="0" w:color="auto"/>
                                            <w:left w:val="none" w:sz="0" w:space="0" w:color="auto"/>
                                            <w:bottom w:val="none" w:sz="0" w:space="0" w:color="auto"/>
                                            <w:right w:val="none" w:sz="0" w:space="0" w:color="auto"/>
                                          </w:divBdr>
                                          <w:divsChild>
                                            <w:div w:id="1014114483">
                                              <w:marLeft w:val="0"/>
                                              <w:marRight w:val="0"/>
                                              <w:marTop w:val="0"/>
                                              <w:marBottom w:val="0"/>
                                              <w:divBdr>
                                                <w:top w:val="none" w:sz="0" w:space="0" w:color="auto"/>
                                                <w:left w:val="none" w:sz="0" w:space="0" w:color="auto"/>
                                                <w:bottom w:val="none" w:sz="0" w:space="0" w:color="auto"/>
                                                <w:right w:val="none" w:sz="0" w:space="0" w:color="auto"/>
                                              </w:divBdr>
                                              <w:divsChild>
                                                <w:div w:id="867766501">
                                                  <w:marLeft w:val="0"/>
                                                  <w:marRight w:val="0"/>
                                                  <w:marTop w:val="0"/>
                                                  <w:marBottom w:val="0"/>
                                                  <w:divBdr>
                                                    <w:top w:val="none" w:sz="0" w:space="0" w:color="auto"/>
                                                    <w:left w:val="none" w:sz="0" w:space="0" w:color="auto"/>
                                                    <w:bottom w:val="none" w:sz="0" w:space="0" w:color="auto"/>
                                                    <w:right w:val="none" w:sz="0" w:space="0" w:color="auto"/>
                                                  </w:divBdr>
                                                </w:div>
                                                <w:div w:id="889223839">
                                                  <w:marLeft w:val="0"/>
                                                  <w:marRight w:val="0"/>
                                                  <w:marTop w:val="0"/>
                                                  <w:marBottom w:val="0"/>
                                                  <w:divBdr>
                                                    <w:top w:val="none" w:sz="0" w:space="0" w:color="auto"/>
                                                    <w:left w:val="none" w:sz="0" w:space="0" w:color="auto"/>
                                                    <w:bottom w:val="none" w:sz="0" w:space="0" w:color="auto"/>
                                                    <w:right w:val="none" w:sz="0" w:space="0" w:color="auto"/>
                                                  </w:divBdr>
                                                </w:div>
                                                <w:div w:id="1317539858">
                                                  <w:marLeft w:val="0"/>
                                                  <w:marRight w:val="0"/>
                                                  <w:marTop w:val="0"/>
                                                  <w:marBottom w:val="0"/>
                                                  <w:divBdr>
                                                    <w:top w:val="none" w:sz="0" w:space="0" w:color="auto"/>
                                                    <w:left w:val="none" w:sz="0" w:space="0" w:color="auto"/>
                                                    <w:bottom w:val="none" w:sz="0" w:space="0" w:color="auto"/>
                                                    <w:right w:val="none" w:sz="0" w:space="0" w:color="auto"/>
                                                  </w:divBdr>
                                                </w:div>
                                                <w:div w:id="509487259">
                                                  <w:marLeft w:val="0"/>
                                                  <w:marRight w:val="0"/>
                                                  <w:marTop w:val="0"/>
                                                  <w:marBottom w:val="0"/>
                                                  <w:divBdr>
                                                    <w:top w:val="none" w:sz="0" w:space="0" w:color="auto"/>
                                                    <w:left w:val="none" w:sz="0" w:space="0" w:color="auto"/>
                                                    <w:bottom w:val="none" w:sz="0" w:space="0" w:color="auto"/>
                                                    <w:right w:val="none" w:sz="0" w:space="0" w:color="auto"/>
                                                  </w:divBdr>
                                                </w:div>
                                                <w:div w:id="1554465246">
                                                  <w:marLeft w:val="0"/>
                                                  <w:marRight w:val="0"/>
                                                  <w:marTop w:val="0"/>
                                                  <w:marBottom w:val="0"/>
                                                  <w:divBdr>
                                                    <w:top w:val="none" w:sz="0" w:space="0" w:color="auto"/>
                                                    <w:left w:val="none" w:sz="0" w:space="0" w:color="auto"/>
                                                    <w:bottom w:val="none" w:sz="0" w:space="0" w:color="auto"/>
                                                    <w:right w:val="none" w:sz="0" w:space="0" w:color="auto"/>
                                                  </w:divBdr>
                                                </w:div>
                                                <w:div w:id="2122213626">
                                                  <w:marLeft w:val="0"/>
                                                  <w:marRight w:val="0"/>
                                                  <w:marTop w:val="0"/>
                                                  <w:marBottom w:val="0"/>
                                                  <w:divBdr>
                                                    <w:top w:val="none" w:sz="0" w:space="0" w:color="auto"/>
                                                    <w:left w:val="none" w:sz="0" w:space="0" w:color="auto"/>
                                                    <w:bottom w:val="none" w:sz="0" w:space="0" w:color="auto"/>
                                                    <w:right w:val="none" w:sz="0" w:space="0" w:color="auto"/>
                                                  </w:divBdr>
                                                </w:div>
                                                <w:div w:id="20157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550322">
      <w:bodyDiv w:val="1"/>
      <w:marLeft w:val="0"/>
      <w:marRight w:val="0"/>
      <w:marTop w:val="0"/>
      <w:marBottom w:val="0"/>
      <w:divBdr>
        <w:top w:val="none" w:sz="0" w:space="0" w:color="auto"/>
        <w:left w:val="none" w:sz="0" w:space="0" w:color="auto"/>
        <w:bottom w:val="none" w:sz="0" w:space="0" w:color="auto"/>
        <w:right w:val="none" w:sz="0" w:space="0" w:color="auto"/>
      </w:divBdr>
      <w:divsChild>
        <w:div w:id="1136534040">
          <w:marLeft w:val="0"/>
          <w:marRight w:val="0"/>
          <w:marTop w:val="0"/>
          <w:marBottom w:val="0"/>
          <w:divBdr>
            <w:top w:val="none" w:sz="0" w:space="0" w:color="auto"/>
            <w:left w:val="none" w:sz="0" w:space="0" w:color="auto"/>
            <w:bottom w:val="none" w:sz="0" w:space="0" w:color="auto"/>
            <w:right w:val="none" w:sz="0" w:space="0" w:color="auto"/>
          </w:divBdr>
          <w:divsChild>
            <w:div w:id="1032725775">
              <w:marLeft w:val="0"/>
              <w:marRight w:val="0"/>
              <w:marTop w:val="0"/>
              <w:marBottom w:val="0"/>
              <w:divBdr>
                <w:top w:val="none" w:sz="0" w:space="0" w:color="auto"/>
                <w:left w:val="none" w:sz="0" w:space="0" w:color="auto"/>
                <w:bottom w:val="none" w:sz="0" w:space="0" w:color="auto"/>
                <w:right w:val="none" w:sz="0" w:space="0" w:color="auto"/>
              </w:divBdr>
              <w:divsChild>
                <w:div w:id="1439065657">
                  <w:marLeft w:val="0"/>
                  <w:marRight w:val="0"/>
                  <w:marTop w:val="0"/>
                  <w:marBottom w:val="0"/>
                  <w:divBdr>
                    <w:top w:val="none" w:sz="0" w:space="12" w:color="auto"/>
                    <w:left w:val="none" w:sz="0" w:space="12" w:color="auto"/>
                    <w:bottom w:val="none" w:sz="0" w:space="12" w:color="auto"/>
                    <w:right w:val="none" w:sz="0" w:space="12" w:color="auto"/>
                  </w:divBdr>
                  <w:divsChild>
                    <w:div w:id="947392105">
                      <w:marLeft w:val="0"/>
                      <w:marRight w:val="0"/>
                      <w:marTop w:val="0"/>
                      <w:marBottom w:val="0"/>
                      <w:divBdr>
                        <w:top w:val="none" w:sz="0" w:space="12" w:color="auto"/>
                        <w:left w:val="none" w:sz="0" w:space="12" w:color="auto"/>
                        <w:bottom w:val="none" w:sz="0" w:space="12" w:color="auto"/>
                        <w:right w:val="none" w:sz="0" w:space="12" w:color="auto"/>
                      </w:divBdr>
                      <w:divsChild>
                        <w:div w:id="880239741">
                          <w:marLeft w:val="0"/>
                          <w:marRight w:val="0"/>
                          <w:marTop w:val="0"/>
                          <w:marBottom w:val="0"/>
                          <w:divBdr>
                            <w:top w:val="none" w:sz="0" w:space="0" w:color="auto"/>
                            <w:left w:val="none" w:sz="0" w:space="0" w:color="auto"/>
                            <w:bottom w:val="none" w:sz="0" w:space="0" w:color="auto"/>
                            <w:right w:val="none" w:sz="0" w:space="0" w:color="auto"/>
                          </w:divBdr>
                          <w:divsChild>
                            <w:div w:id="1173567553">
                              <w:marLeft w:val="-225"/>
                              <w:marRight w:val="-225"/>
                              <w:marTop w:val="0"/>
                              <w:marBottom w:val="0"/>
                              <w:divBdr>
                                <w:top w:val="none" w:sz="0" w:space="0" w:color="auto"/>
                                <w:left w:val="none" w:sz="0" w:space="0" w:color="auto"/>
                                <w:bottom w:val="none" w:sz="0" w:space="0" w:color="auto"/>
                                <w:right w:val="none" w:sz="0" w:space="0" w:color="auto"/>
                              </w:divBdr>
                              <w:divsChild>
                                <w:div w:id="1463042401">
                                  <w:marLeft w:val="0"/>
                                  <w:marRight w:val="0"/>
                                  <w:marTop w:val="0"/>
                                  <w:marBottom w:val="0"/>
                                  <w:divBdr>
                                    <w:top w:val="none" w:sz="0" w:space="0" w:color="auto"/>
                                    <w:left w:val="none" w:sz="0" w:space="0" w:color="auto"/>
                                    <w:bottom w:val="none" w:sz="0" w:space="0" w:color="auto"/>
                                    <w:right w:val="none" w:sz="0" w:space="0" w:color="auto"/>
                                  </w:divBdr>
                                  <w:divsChild>
                                    <w:div w:id="166293601">
                                      <w:marLeft w:val="0"/>
                                      <w:marRight w:val="0"/>
                                      <w:marTop w:val="0"/>
                                      <w:marBottom w:val="0"/>
                                      <w:divBdr>
                                        <w:top w:val="none" w:sz="0" w:space="0" w:color="auto"/>
                                        <w:left w:val="none" w:sz="0" w:space="0" w:color="auto"/>
                                        <w:bottom w:val="none" w:sz="0" w:space="0" w:color="auto"/>
                                        <w:right w:val="none" w:sz="0" w:space="0" w:color="auto"/>
                                      </w:divBdr>
                                      <w:divsChild>
                                        <w:div w:id="771053044">
                                          <w:marLeft w:val="0"/>
                                          <w:marRight w:val="0"/>
                                          <w:marTop w:val="0"/>
                                          <w:marBottom w:val="0"/>
                                          <w:divBdr>
                                            <w:top w:val="none" w:sz="0" w:space="0" w:color="auto"/>
                                            <w:left w:val="none" w:sz="0" w:space="0" w:color="auto"/>
                                            <w:bottom w:val="none" w:sz="0" w:space="0" w:color="auto"/>
                                            <w:right w:val="none" w:sz="0" w:space="0" w:color="auto"/>
                                          </w:divBdr>
                                          <w:divsChild>
                                            <w:div w:id="1986087745">
                                              <w:marLeft w:val="0"/>
                                              <w:marRight w:val="0"/>
                                              <w:marTop w:val="0"/>
                                              <w:marBottom w:val="0"/>
                                              <w:divBdr>
                                                <w:top w:val="none" w:sz="0" w:space="0" w:color="auto"/>
                                                <w:left w:val="none" w:sz="0" w:space="0" w:color="auto"/>
                                                <w:bottom w:val="none" w:sz="0" w:space="0" w:color="auto"/>
                                                <w:right w:val="none" w:sz="0" w:space="0" w:color="auto"/>
                                              </w:divBdr>
                                              <w:divsChild>
                                                <w:div w:id="1349407852">
                                                  <w:marLeft w:val="0"/>
                                                  <w:marRight w:val="0"/>
                                                  <w:marTop w:val="0"/>
                                                  <w:marBottom w:val="0"/>
                                                  <w:divBdr>
                                                    <w:top w:val="none" w:sz="0" w:space="0" w:color="auto"/>
                                                    <w:left w:val="none" w:sz="0" w:space="0" w:color="auto"/>
                                                    <w:bottom w:val="none" w:sz="0" w:space="0" w:color="auto"/>
                                                    <w:right w:val="none" w:sz="0" w:space="0" w:color="auto"/>
                                                  </w:divBdr>
                                                </w:div>
                                                <w:div w:id="1303147824">
                                                  <w:marLeft w:val="0"/>
                                                  <w:marRight w:val="0"/>
                                                  <w:marTop w:val="0"/>
                                                  <w:marBottom w:val="0"/>
                                                  <w:divBdr>
                                                    <w:top w:val="none" w:sz="0" w:space="0" w:color="auto"/>
                                                    <w:left w:val="none" w:sz="0" w:space="0" w:color="auto"/>
                                                    <w:bottom w:val="none" w:sz="0" w:space="0" w:color="auto"/>
                                                    <w:right w:val="none" w:sz="0" w:space="0" w:color="auto"/>
                                                  </w:divBdr>
                                                </w:div>
                                                <w:div w:id="1795517550">
                                                  <w:marLeft w:val="0"/>
                                                  <w:marRight w:val="0"/>
                                                  <w:marTop w:val="0"/>
                                                  <w:marBottom w:val="0"/>
                                                  <w:divBdr>
                                                    <w:top w:val="none" w:sz="0" w:space="0" w:color="auto"/>
                                                    <w:left w:val="none" w:sz="0" w:space="0" w:color="auto"/>
                                                    <w:bottom w:val="none" w:sz="0" w:space="0" w:color="auto"/>
                                                    <w:right w:val="none" w:sz="0" w:space="0" w:color="auto"/>
                                                  </w:divBdr>
                                                </w:div>
                                                <w:div w:id="1353384506">
                                                  <w:marLeft w:val="0"/>
                                                  <w:marRight w:val="0"/>
                                                  <w:marTop w:val="0"/>
                                                  <w:marBottom w:val="0"/>
                                                  <w:divBdr>
                                                    <w:top w:val="none" w:sz="0" w:space="0" w:color="auto"/>
                                                    <w:left w:val="none" w:sz="0" w:space="0" w:color="auto"/>
                                                    <w:bottom w:val="none" w:sz="0" w:space="0" w:color="auto"/>
                                                    <w:right w:val="none" w:sz="0" w:space="0" w:color="auto"/>
                                                  </w:divBdr>
                                                </w:div>
                                                <w:div w:id="1756785818">
                                                  <w:marLeft w:val="0"/>
                                                  <w:marRight w:val="0"/>
                                                  <w:marTop w:val="0"/>
                                                  <w:marBottom w:val="0"/>
                                                  <w:divBdr>
                                                    <w:top w:val="none" w:sz="0" w:space="0" w:color="auto"/>
                                                    <w:left w:val="none" w:sz="0" w:space="0" w:color="auto"/>
                                                    <w:bottom w:val="none" w:sz="0" w:space="0" w:color="auto"/>
                                                    <w:right w:val="none" w:sz="0" w:space="0" w:color="auto"/>
                                                  </w:divBdr>
                                                </w:div>
                                                <w:div w:id="1938364490">
                                                  <w:marLeft w:val="0"/>
                                                  <w:marRight w:val="0"/>
                                                  <w:marTop w:val="0"/>
                                                  <w:marBottom w:val="0"/>
                                                  <w:divBdr>
                                                    <w:top w:val="none" w:sz="0" w:space="0" w:color="auto"/>
                                                    <w:left w:val="none" w:sz="0" w:space="0" w:color="auto"/>
                                                    <w:bottom w:val="none" w:sz="0" w:space="0" w:color="auto"/>
                                                    <w:right w:val="none" w:sz="0" w:space="0" w:color="auto"/>
                                                  </w:divBdr>
                                                </w:div>
                                                <w:div w:id="14533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6405485">
      <w:bodyDiv w:val="1"/>
      <w:marLeft w:val="0"/>
      <w:marRight w:val="0"/>
      <w:marTop w:val="0"/>
      <w:marBottom w:val="0"/>
      <w:divBdr>
        <w:top w:val="none" w:sz="0" w:space="0" w:color="auto"/>
        <w:left w:val="none" w:sz="0" w:space="0" w:color="auto"/>
        <w:bottom w:val="none" w:sz="0" w:space="0" w:color="auto"/>
        <w:right w:val="none" w:sz="0" w:space="0" w:color="auto"/>
      </w:divBdr>
    </w:div>
    <w:div w:id="269359111">
      <w:bodyDiv w:val="1"/>
      <w:marLeft w:val="0"/>
      <w:marRight w:val="0"/>
      <w:marTop w:val="0"/>
      <w:marBottom w:val="0"/>
      <w:divBdr>
        <w:top w:val="none" w:sz="0" w:space="0" w:color="auto"/>
        <w:left w:val="none" w:sz="0" w:space="0" w:color="auto"/>
        <w:bottom w:val="none" w:sz="0" w:space="0" w:color="auto"/>
        <w:right w:val="none" w:sz="0" w:space="0" w:color="auto"/>
      </w:divBdr>
    </w:div>
    <w:div w:id="375011636">
      <w:bodyDiv w:val="1"/>
      <w:marLeft w:val="0"/>
      <w:marRight w:val="0"/>
      <w:marTop w:val="0"/>
      <w:marBottom w:val="0"/>
      <w:divBdr>
        <w:top w:val="none" w:sz="0" w:space="0" w:color="auto"/>
        <w:left w:val="none" w:sz="0" w:space="0" w:color="auto"/>
        <w:bottom w:val="none" w:sz="0" w:space="0" w:color="auto"/>
        <w:right w:val="none" w:sz="0" w:space="0" w:color="auto"/>
      </w:divBdr>
      <w:divsChild>
        <w:div w:id="765004629">
          <w:marLeft w:val="-225"/>
          <w:marRight w:val="-225"/>
          <w:marTop w:val="0"/>
          <w:marBottom w:val="0"/>
          <w:divBdr>
            <w:top w:val="none" w:sz="0" w:space="0" w:color="auto"/>
            <w:left w:val="none" w:sz="0" w:space="0" w:color="auto"/>
            <w:bottom w:val="none" w:sz="0" w:space="0" w:color="auto"/>
            <w:right w:val="none" w:sz="0" w:space="0" w:color="auto"/>
          </w:divBdr>
          <w:divsChild>
            <w:div w:id="903762377">
              <w:marLeft w:val="0"/>
              <w:marRight w:val="0"/>
              <w:marTop w:val="0"/>
              <w:marBottom w:val="0"/>
              <w:divBdr>
                <w:top w:val="none" w:sz="0" w:space="0" w:color="auto"/>
                <w:left w:val="none" w:sz="0" w:space="0" w:color="auto"/>
                <w:bottom w:val="none" w:sz="0" w:space="0" w:color="auto"/>
                <w:right w:val="none" w:sz="0" w:space="0" w:color="auto"/>
              </w:divBdr>
            </w:div>
          </w:divsChild>
        </w:div>
        <w:div w:id="1037238854">
          <w:marLeft w:val="0"/>
          <w:marRight w:val="0"/>
          <w:marTop w:val="0"/>
          <w:marBottom w:val="0"/>
          <w:divBdr>
            <w:top w:val="none" w:sz="0" w:space="0" w:color="auto"/>
            <w:left w:val="none" w:sz="0" w:space="0" w:color="auto"/>
            <w:bottom w:val="none" w:sz="0" w:space="0" w:color="auto"/>
            <w:right w:val="none" w:sz="0" w:space="0" w:color="auto"/>
          </w:divBdr>
        </w:div>
        <w:div w:id="1269923585">
          <w:marLeft w:val="0"/>
          <w:marRight w:val="0"/>
          <w:marTop w:val="0"/>
          <w:marBottom w:val="0"/>
          <w:divBdr>
            <w:top w:val="none" w:sz="0" w:space="0" w:color="auto"/>
            <w:left w:val="none" w:sz="0" w:space="0" w:color="auto"/>
            <w:bottom w:val="none" w:sz="0" w:space="0" w:color="auto"/>
            <w:right w:val="none" w:sz="0" w:space="0" w:color="auto"/>
          </w:divBdr>
        </w:div>
        <w:div w:id="1345328680">
          <w:marLeft w:val="0"/>
          <w:marRight w:val="0"/>
          <w:marTop w:val="0"/>
          <w:marBottom w:val="0"/>
          <w:divBdr>
            <w:top w:val="none" w:sz="0" w:space="0" w:color="auto"/>
            <w:left w:val="none" w:sz="0" w:space="0" w:color="auto"/>
            <w:bottom w:val="none" w:sz="0" w:space="0" w:color="auto"/>
            <w:right w:val="none" w:sz="0" w:space="0" w:color="auto"/>
          </w:divBdr>
        </w:div>
        <w:div w:id="1753088946">
          <w:marLeft w:val="0"/>
          <w:marRight w:val="0"/>
          <w:marTop w:val="0"/>
          <w:marBottom w:val="0"/>
          <w:divBdr>
            <w:top w:val="none" w:sz="0" w:space="0" w:color="auto"/>
            <w:left w:val="none" w:sz="0" w:space="0" w:color="auto"/>
            <w:bottom w:val="none" w:sz="0" w:space="0" w:color="auto"/>
            <w:right w:val="none" w:sz="0" w:space="0" w:color="auto"/>
          </w:divBdr>
        </w:div>
        <w:div w:id="1775396480">
          <w:marLeft w:val="-225"/>
          <w:marRight w:val="-225"/>
          <w:marTop w:val="0"/>
          <w:marBottom w:val="0"/>
          <w:divBdr>
            <w:top w:val="none" w:sz="0" w:space="0" w:color="auto"/>
            <w:left w:val="none" w:sz="0" w:space="0" w:color="auto"/>
            <w:bottom w:val="none" w:sz="0" w:space="0" w:color="auto"/>
            <w:right w:val="none" w:sz="0" w:space="0" w:color="auto"/>
          </w:divBdr>
          <w:divsChild>
            <w:div w:id="1039207491">
              <w:marLeft w:val="0"/>
              <w:marRight w:val="0"/>
              <w:marTop w:val="0"/>
              <w:marBottom w:val="0"/>
              <w:divBdr>
                <w:top w:val="none" w:sz="0" w:space="0" w:color="auto"/>
                <w:left w:val="none" w:sz="0" w:space="0" w:color="auto"/>
                <w:bottom w:val="none" w:sz="0" w:space="0" w:color="auto"/>
                <w:right w:val="none" w:sz="0" w:space="0" w:color="auto"/>
              </w:divBdr>
            </w:div>
          </w:divsChild>
        </w:div>
        <w:div w:id="2015179802">
          <w:marLeft w:val="0"/>
          <w:marRight w:val="0"/>
          <w:marTop w:val="0"/>
          <w:marBottom w:val="0"/>
          <w:divBdr>
            <w:top w:val="none" w:sz="0" w:space="0" w:color="auto"/>
            <w:left w:val="none" w:sz="0" w:space="0" w:color="auto"/>
            <w:bottom w:val="none" w:sz="0" w:space="0" w:color="auto"/>
            <w:right w:val="none" w:sz="0" w:space="0" w:color="auto"/>
          </w:divBdr>
        </w:div>
      </w:divsChild>
    </w:div>
    <w:div w:id="395083132">
      <w:bodyDiv w:val="1"/>
      <w:marLeft w:val="0"/>
      <w:marRight w:val="0"/>
      <w:marTop w:val="0"/>
      <w:marBottom w:val="0"/>
      <w:divBdr>
        <w:top w:val="none" w:sz="0" w:space="0" w:color="auto"/>
        <w:left w:val="none" w:sz="0" w:space="0" w:color="auto"/>
        <w:bottom w:val="none" w:sz="0" w:space="0" w:color="auto"/>
        <w:right w:val="none" w:sz="0" w:space="0" w:color="auto"/>
      </w:divBdr>
    </w:div>
    <w:div w:id="400447853">
      <w:bodyDiv w:val="1"/>
      <w:marLeft w:val="0"/>
      <w:marRight w:val="0"/>
      <w:marTop w:val="0"/>
      <w:marBottom w:val="0"/>
      <w:divBdr>
        <w:top w:val="none" w:sz="0" w:space="0" w:color="auto"/>
        <w:left w:val="none" w:sz="0" w:space="0" w:color="auto"/>
        <w:bottom w:val="none" w:sz="0" w:space="0" w:color="auto"/>
        <w:right w:val="none" w:sz="0" w:space="0" w:color="auto"/>
      </w:divBdr>
      <w:divsChild>
        <w:div w:id="301694478">
          <w:marLeft w:val="0"/>
          <w:marRight w:val="0"/>
          <w:marTop w:val="0"/>
          <w:marBottom w:val="0"/>
          <w:divBdr>
            <w:top w:val="none" w:sz="0" w:space="0" w:color="auto"/>
            <w:left w:val="none" w:sz="0" w:space="0" w:color="auto"/>
            <w:bottom w:val="none" w:sz="0" w:space="0" w:color="auto"/>
            <w:right w:val="none" w:sz="0" w:space="0" w:color="auto"/>
          </w:divBdr>
          <w:divsChild>
            <w:div w:id="1497378536">
              <w:marLeft w:val="0"/>
              <w:marRight w:val="0"/>
              <w:marTop w:val="0"/>
              <w:marBottom w:val="0"/>
              <w:divBdr>
                <w:top w:val="none" w:sz="0" w:space="0" w:color="auto"/>
                <w:left w:val="none" w:sz="0" w:space="0" w:color="auto"/>
                <w:bottom w:val="none" w:sz="0" w:space="0" w:color="auto"/>
                <w:right w:val="none" w:sz="0" w:space="0" w:color="auto"/>
              </w:divBdr>
              <w:divsChild>
                <w:div w:id="1526215679">
                  <w:marLeft w:val="0"/>
                  <w:marRight w:val="0"/>
                  <w:marTop w:val="0"/>
                  <w:marBottom w:val="0"/>
                  <w:divBdr>
                    <w:top w:val="none" w:sz="0" w:space="12" w:color="auto"/>
                    <w:left w:val="none" w:sz="0" w:space="12" w:color="auto"/>
                    <w:bottom w:val="none" w:sz="0" w:space="12" w:color="auto"/>
                    <w:right w:val="none" w:sz="0" w:space="12" w:color="auto"/>
                  </w:divBdr>
                  <w:divsChild>
                    <w:div w:id="45765647">
                      <w:marLeft w:val="0"/>
                      <w:marRight w:val="0"/>
                      <w:marTop w:val="0"/>
                      <w:marBottom w:val="0"/>
                      <w:divBdr>
                        <w:top w:val="none" w:sz="0" w:space="12" w:color="auto"/>
                        <w:left w:val="none" w:sz="0" w:space="12" w:color="auto"/>
                        <w:bottom w:val="none" w:sz="0" w:space="12" w:color="auto"/>
                        <w:right w:val="none" w:sz="0" w:space="12" w:color="auto"/>
                      </w:divBdr>
                      <w:divsChild>
                        <w:div w:id="1922372052">
                          <w:marLeft w:val="0"/>
                          <w:marRight w:val="0"/>
                          <w:marTop w:val="0"/>
                          <w:marBottom w:val="0"/>
                          <w:divBdr>
                            <w:top w:val="none" w:sz="0" w:space="0" w:color="auto"/>
                            <w:left w:val="none" w:sz="0" w:space="0" w:color="auto"/>
                            <w:bottom w:val="none" w:sz="0" w:space="0" w:color="auto"/>
                            <w:right w:val="none" w:sz="0" w:space="0" w:color="auto"/>
                          </w:divBdr>
                          <w:divsChild>
                            <w:div w:id="653073396">
                              <w:marLeft w:val="-225"/>
                              <w:marRight w:val="-225"/>
                              <w:marTop w:val="0"/>
                              <w:marBottom w:val="0"/>
                              <w:divBdr>
                                <w:top w:val="none" w:sz="0" w:space="0" w:color="auto"/>
                                <w:left w:val="none" w:sz="0" w:space="0" w:color="auto"/>
                                <w:bottom w:val="none" w:sz="0" w:space="0" w:color="auto"/>
                                <w:right w:val="none" w:sz="0" w:space="0" w:color="auto"/>
                              </w:divBdr>
                              <w:divsChild>
                                <w:div w:id="1500076906">
                                  <w:marLeft w:val="0"/>
                                  <w:marRight w:val="0"/>
                                  <w:marTop w:val="0"/>
                                  <w:marBottom w:val="0"/>
                                  <w:divBdr>
                                    <w:top w:val="none" w:sz="0" w:space="0" w:color="auto"/>
                                    <w:left w:val="none" w:sz="0" w:space="0" w:color="auto"/>
                                    <w:bottom w:val="none" w:sz="0" w:space="0" w:color="auto"/>
                                    <w:right w:val="none" w:sz="0" w:space="0" w:color="auto"/>
                                  </w:divBdr>
                                  <w:divsChild>
                                    <w:div w:id="598490796">
                                      <w:marLeft w:val="0"/>
                                      <w:marRight w:val="0"/>
                                      <w:marTop w:val="0"/>
                                      <w:marBottom w:val="0"/>
                                      <w:divBdr>
                                        <w:top w:val="none" w:sz="0" w:space="0" w:color="auto"/>
                                        <w:left w:val="none" w:sz="0" w:space="0" w:color="auto"/>
                                        <w:bottom w:val="none" w:sz="0" w:space="0" w:color="auto"/>
                                        <w:right w:val="none" w:sz="0" w:space="0" w:color="auto"/>
                                      </w:divBdr>
                                      <w:divsChild>
                                        <w:div w:id="2010326783">
                                          <w:marLeft w:val="0"/>
                                          <w:marRight w:val="0"/>
                                          <w:marTop w:val="0"/>
                                          <w:marBottom w:val="0"/>
                                          <w:divBdr>
                                            <w:top w:val="none" w:sz="0" w:space="0" w:color="auto"/>
                                            <w:left w:val="none" w:sz="0" w:space="0" w:color="auto"/>
                                            <w:bottom w:val="none" w:sz="0" w:space="0" w:color="auto"/>
                                            <w:right w:val="none" w:sz="0" w:space="0" w:color="auto"/>
                                          </w:divBdr>
                                          <w:divsChild>
                                            <w:div w:id="617181760">
                                              <w:marLeft w:val="0"/>
                                              <w:marRight w:val="0"/>
                                              <w:marTop w:val="0"/>
                                              <w:marBottom w:val="0"/>
                                              <w:divBdr>
                                                <w:top w:val="none" w:sz="0" w:space="0" w:color="auto"/>
                                                <w:left w:val="none" w:sz="0" w:space="0" w:color="auto"/>
                                                <w:bottom w:val="none" w:sz="0" w:space="0" w:color="auto"/>
                                                <w:right w:val="none" w:sz="0" w:space="0" w:color="auto"/>
                                              </w:divBdr>
                                            </w:div>
                                            <w:div w:id="639845530">
                                              <w:marLeft w:val="0"/>
                                              <w:marRight w:val="0"/>
                                              <w:marTop w:val="0"/>
                                              <w:marBottom w:val="0"/>
                                              <w:divBdr>
                                                <w:top w:val="none" w:sz="0" w:space="0" w:color="auto"/>
                                                <w:left w:val="none" w:sz="0" w:space="0" w:color="auto"/>
                                                <w:bottom w:val="none" w:sz="0" w:space="0" w:color="auto"/>
                                                <w:right w:val="none" w:sz="0" w:space="0" w:color="auto"/>
                                              </w:divBdr>
                                            </w:div>
                                            <w:div w:id="1658848816">
                                              <w:marLeft w:val="0"/>
                                              <w:marRight w:val="0"/>
                                              <w:marTop w:val="0"/>
                                              <w:marBottom w:val="0"/>
                                              <w:divBdr>
                                                <w:top w:val="none" w:sz="0" w:space="0" w:color="auto"/>
                                                <w:left w:val="none" w:sz="0" w:space="0" w:color="auto"/>
                                                <w:bottom w:val="none" w:sz="0" w:space="0" w:color="auto"/>
                                                <w:right w:val="none" w:sz="0" w:space="0" w:color="auto"/>
                                              </w:divBdr>
                                              <w:divsChild>
                                                <w:div w:id="1425496646">
                                                  <w:marLeft w:val="0"/>
                                                  <w:marRight w:val="0"/>
                                                  <w:marTop w:val="0"/>
                                                  <w:marBottom w:val="0"/>
                                                  <w:divBdr>
                                                    <w:top w:val="none" w:sz="0" w:space="0" w:color="auto"/>
                                                    <w:left w:val="none" w:sz="0" w:space="0" w:color="auto"/>
                                                    <w:bottom w:val="none" w:sz="0" w:space="0" w:color="auto"/>
                                                    <w:right w:val="none" w:sz="0" w:space="0" w:color="auto"/>
                                                  </w:divBdr>
                                                </w:div>
                                                <w:div w:id="1260067190">
                                                  <w:marLeft w:val="0"/>
                                                  <w:marRight w:val="0"/>
                                                  <w:marTop w:val="0"/>
                                                  <w:marBottom w:val="0"/>
                                                  <w:divBdr>
                                                    <w:top w:val="none" w:sz="0" w:space="0" w:color="auto"/>
                                                    <w:left w:val="none" w:sz="0" w:space="0" w:color="auto"/>
                                                    <w:bottom w:val="none" w:sz="0" w:space="0" w:color="auto"/>
                                                    <w:right w:val="none" w:sz="0" w:space="0" w:color="auto"/>
                                                  </w:divBdr>
                                                </w:div>
                                                <w:div w:id="1596938051">
                                                  <w:marLeft w:val="0"/>
                                                  <w:marRight w:val="0"/>
                                                  <w:marTop w:val="0"/>
                                                  <w:marBottom w:val="0"/>
                                                  <w:divBdr>
                                                    <w:top w:val="none" w:sz="0" w:space="0" w:color="auto"/>
                                                    <w:left w:val="none" w:sz="0" w:space="0" w:color="auto"/>
                                                    <w:bottom w:val="none" w:sz="0" w:space="0" w:color="auto"/>
                                                    <w:right w:val="none" w:sz="0" w:space="0" w:color="auto"/>
                                                  </w:divBdr>
                                                </w:div>
                                                <w:div w:id="948006342">
                                                  <w:marLeft w:val="0"/>
                                                  <w:marRight w:val="0"/>
                                                  <w:marTop w:val="0"/>
                                                  <w:marBottom w:val="0"/>
                                                  <w:divBdr>
                                                    <w:top w:val="none" w:sz="0" w:space="0" w:color="auto"/>
                                                    <w:left w:val="none" w:sz="0" w:space="0" w:color="auto"/>
                                                    <w:bottom w:val="none" w:sz="0" w:space="0" w:color="auto"/>
                                                    <w:right w:val="none" w:sz="0" w:space="0" w:color="auto"/>
                                                  </w:divBdr>
                                                </w:div>
                                                <w:div w:id="1654681180">
                                                  <w:marLeft w:val="0"/>
                                                  <w:marRight w:val="0"/>
                                                  <w:marTop w:val="0"/>
                                                  <w:marBottom w:val="0"/>
                                                  <w:divBdr>
                                                    <w:top w:val="none" w:sz="0" w:space="0" w:color="auto"/>
                                                    <w:left w:val="none" w:sz="0" w:space="0" w:color="auto"/>
                                                    <w:bottom w:val="none" w:sz="0" w:space="0" w:color="auto"/>
                                                    <w:right w:val="none" w:sz="0" w:space="0" w:color="auto"/>
                                                  </w:divBdr>
                                                </w:div>
                                                <w:div w:id="1773277517">
                                                  <w:marLeft w:val="0"/>
                                                  <w:marRight w:val="0"/>
                                                  <w:marTop w:val="0"/>
                                                  <w:marBottom w:val="0"/>
                                                  <w:divBdr>
                                                    <w:top w:val="none" w:sz="0" w:space="0" w:color="auto"/>
                                                    <w:left w:val="none" w:sz="0" w:space="0" w:color="auto"/>
                                                    <w:bottom w:val="none" w:sz="0" w:space="0" w:color="auto"/>
                                                    <w:right w:val="none" w:sz="0" w:space="0" w:color="auto"/>
                                                  </w:divBdr>
                                                </w:div>
                                                <w:div w:id="98273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4052335">
      <w:bodyDiv w:val="1"/>
      <w:marLeft w:val="0"/>
      <w:marRight w:val="0"/>
      <w:marTop w:val="0"/>
      <w:marBottom w:val="0"/>
      <w:divBdr>
        <w:top w:val="none" w:sz="0" w:space="0" w:color="auto"/>
        <w:left w:val="none" w:sz="0" w:space="0" w:color="auto"/>
        <w:bottom w:val="none" w:sz="0" w:space="0" w:color="auto"/>
        <w:right w:val="none" w:sz="0" w:space="0" w:color="auto"/>
      </w:divBdr>
      <w:divsChild>
        <w:div w:id="2009091705">
          <w:marLeft w:val="3300"/>
          <w:marRight w:val="600"/>
          <w:marTop w:val="0"/>
          <w:marBottom w:val="0"/>
          <w:divBdr>
            <w:top w:val="none" w:sz="0" w:space="0" w:color="auto"/>
            <w:left w:val="none" w:sz="0" w:space="0" w:color="auto"/>
            <w:bottom w:val="none" w:sz="0" w:space="0" w:color="auto"/>
            <w:right w:val="none" w:sz="0" w:space="0" w:color="auto"/>
          </w:divBdr>
          <w:divsChild>
            <w:div w:id="1138646439">
              <w:marLeft w:val="0"/>
              <w:marRight w:val="0"/>
              <w:marTop w:val="0"/>
              <w:marBottom w:val="0"/>
              <w:divBdr>
                <w:top w:val="none" w:sz="0" w:space="0" w:color="auto"/>
                <w:left w:val="none" w:sz="0" w:space="0" w:color="auto"/>
                <w:bottom w:val="none" w:sz="0" w:space="0" w:color="auto"/>
                <w:right w:val="none" w:sz="0" w:space="0" w:color="auto"/>
              </w:divBdr>
              <w:divsChild>
                <w:div w:id="210239730">
                  <w:marLeft w:val="0"/>
                  <w:marRight w:val="0"/>
                  <w:marTop w:val="0"/>
                  <w:marBottom w:val="0"/>
                  <w:divBdr>
                    <w:top w:val="single" w:sz="6" w:space="11" w:color="CCCCCC"/>
                    <w:left w:val="none" w:sz="0" w:space="0" w:color="auto"/>
                    <w:bottom w:val="none" w:sz="0" w:space="0" w:color="auto"/>
                    <w:right w:val="none" w:sz="0" w:space="0" w:color="auto"/>
                  </w:divBdr>
                </w:div>
              </w:divsChild>
            </w:div>
          </w:divsChild>
        </w:div>
      </w:divsChild>
    </w:div>
    <w:div w:id="553388757">
      <w:bodyDiv w:val="1"/>
      <w:marLeft w:val="0"/>
      <w:marRight w:val="0"/>
      <w:marTop w:val="0"/>
      <w:marBottom w:val="0"/>
      <w:divBdr>
        <w:top w:val="none" w:sz="0" w:space="0" w:color="auto"/>
        <w:left w:val="none" w:sz="0" w:space="0" w:color="auto"/>
        <w:bottom w:val="none" w:sz="0" w:space="0" w:color="auto"/>
        <w:right w:val="none" w:sz="0" w:space="0" w:color="auto"/>
      </w:divBdr>
      <w:divsChild>
        <w:div w:id="214397631">
          <w:marLeft w:val="0"/>
          <w:marRight w:val="0"/>
          <w:marTop w:val="0"/>
          <w:marBottom w:val="0"/>
          <w:divBdr>
            <w:top w:val="none" w:sz="0" w:space="0" w:color="auto"/>
            <w:left w:val="none" w:sz="0" w:space="0" w:color="auto"/>
            <w:bottom w:val="none" w:sz="0" w:space="0" w:color="auto"/>
            <w:right w:val="none" w:sz="0" w:space="0" w:color="auto"/>
          </w:divBdr>
          <w:divsChild>
            <w:div w:id="1890073584">
              <w:marLeft w:val="0"/>
              <w:marRight w:val="0"/>
              <w:marTop w:val="0"/>
              <w:marBottom w:val="0"/>
              <w:divBdr>
                <w:top w:val="none" w:sz="0" w:space="0" w:color="auto"/>
                <w:left w:val="none" w:sz="0" w:space="0" w:color="auto"/>
                <w:bottom w:val="none" w:sz="0" w:space="0" w:color="auto"/>
                <w:right w:val="none" w:sz="0" w:space="0" w:color="auto"/>
              </w:divBdr>
              <w:divsChild>
                <w:div w:id="920722343">
                  <w:marLeft w:val="0"/>
                  <w:marRight w:val="0"/>
                  <w:marTop w:val="0"/>
                  <w:marBottom w:val="0"/>
                  <w:divBdr>
                    <w:top w:val="none" w:sz="0" w:space="12" w:color="auto"/>
                    <w:left w:val="none" w:sz="0" w:space="12" w:color="auto"/>
                    <w:bottom w:val="none" w:sz="0" w:space="12" w:color="auto"/>
                    <w:right w:val="none" w:sz="0" w:space="12" w:color="auto"/>
                  </w:divBdr>
                  <w:divsChild>
                    <w:div w:id="1584605715">
                      <w:marLeft w:val="0"/>
                      <w:marRight w:val="0"/>
                      <w:marTop w:val="0"/>
                      <w:marBottom w:val="0"/>
                      <w:divBdr>
                        <w:top w:val="none" w:sz="0" w:space="12" w:color="auto"/>
                        <w:left w:val="none" w:sz="0" w:space="12" w:color="auto"/>
                        <w:bottom w:val="none" w:sz="0" w:space="12" w:color="auto"/>
                        <w:right w:val="none" w:sz="0" w:space="12" w:color="auto"/>
                      </w:divBdr>
                      <w:divsChild>
                        <w:div w:id="42950582">
                          <w:marLeft w:val="0"/>
                          <w:marRight w:val="0"/>
                          <w:marTop w:val="0"/>
                          <w:marBottom w:val="0"/>
                          <w:divBdr>
                            <w:top w:val="none" w:sz="0" w:space="0" w:color="auto"/>
                            <w:left w:val="none" w:sz="0" w:space="0" w:color="auto"/>
                            <w:bottom w:val="none" w:sz="0" w:space="0" w:color="auto"/>
                            <w:right w:val="none" w:sz="0" w:space="0" w:color="auto"/>
                          </w:divBdr>
                          <w:divsChild>
                            <w:div w:id="121845213">
                              <w:marLeft w:val="-225"/>
                              <w:marRight w:val="-225"/>
                              <w:marTop w:val="0"/>
                              <w:marBottom w:val="0"/>
                              <w:divBdr>
                                <w:top w:val="none" w:sz="0" w:space="0" w:color="auto"/>
                                <w:left w:val="none" w:sz="0" w:space="0" w:color="auto"/>
                                <w:bottom w:val="none" w:sz="0" w:space="0" w:color="auto"/>
                                <w:right w:val="none" w:sz="0" w:space="0" w:color="auto"/>
                              </w:divBdr>
                              <w:divsChild>
                                <w:div w:id="503860126">
                                  <w:marLeft w:val="0"/>
                                  <w:marRight w:val="0"/>
                                  <w:marTop w:val="0"/>
                                  <w:marBottom w:val="0"/>
                                  <w:divBdr>
                                    <w:top w:val="none" w:sz="0" w:space="0" w:color="auto"/>
                                    <w:left w:val="none" w:sz="0" w:space="0" w:color="auto"/>
                                    <w:bottom w:val="none" w:sz="0" w:space="0" w:color="auto"/>
                                    <w:right w:val="none" w:sz="0" w:space="0" w:color="auto"/>
                                  </w:divBdr>
                                  <w:divsChild>
                                    <w:div w:id="1167482080">
                                      <w:marLeft w:val="0"/>
                                      <w:marRight w:val="0"/>
                                      <w:marTop w:val="0"/>
                                      <w:marBottom w:val="0"/>
                                      <w:divBdr>
                                        <w:top w:val="none" w:sz="0" w:space="0" w:color="auto"/>
                                        <w:left w:val="none" w:sz="0" w:space="0" w:color="auto"/>
                                        <w:bottom w:val="none" w:sz="0" w:space="0" w:color="auto"/>
                                        <w:right w:val="none" w:sz="0" w:space="0" w:color="auto"/>
                                      </w:divBdr>
                                      <w:divsChild>
                                        <w:div w:id="1276913021">
                                          <w:marLeft w:val="0"/>
                                          <w:marRight w:val="0"/>
                                          <w:marTop w:val="0"/>
                                          <w:marBottom w:val="0"/>
                                          <w:divBdr>
                                            <w:top w:val="none" w:sz="0" w:space="0" w:color="auto"/>
                                            <w:left w:val="none" w:sz="0" w:space="0" w:color="auto"/>
                                            <w:bottom w:val="none" w:sz="0" w:space="0" w:color="auto"/>
                                            <w:right w:val="none" w:sz="0" w:space="0" w:color="auto"/>
                                          </w:divBdr>
                                          <w:divsChild>
                                            <w:div w:id="1679961920">
                                              <w:marLeft w:val="0"/>
                                              <w:marRight w:val="0"/>
                                              <w:marTop w:val="0"/>
                                              <w:marBottom w:val="0"/>
                                              <w:divBdr>
                                                <w:top w:val="none" w:sz="0" w:space="0" w:color="auto"/>
                                                <w:left w:val="none" w:sz="0" w:space="0" w:color="auto"/>
                                                <w:bottom w:val="none" w:sz="0" w:space="0" w:color="auto"/>
                                                <w:right w:val="none" w:sz="0" w:space="0" w:color="auto"/>
                                              </w:divBdr>
                                            </w:div>
                                            <w:div w:id="943073858">
                                              <w:marLeft w:val="0"/>
                                              <w:marRight w:val="0"/>
                                              <w:marTop w:val="0"/>
                                              <w:marBottom w:val="0"/>
                                              <w:divBdr>
                                                <w:top w:val="none" w:sz="0" w:space="0" w:color="auto"/>
                                                <w:left w:val="none" w:sz="0" w:space="0" w:color="auto"/>
                                                <w:bottom w:val="none" w:sz="0" w:space="0" w:color="auto"/>
                                                <w:right w:val="none" w:sz="0" w:space="0" w:color="auto"/>
                                              </w:divBdr>
                                            </w:div>
                                            <w:div w:id="1342510000">
                                              <w:marLeft w:val="0"/>
                                              <w:marRight w:val="0"/>
                                              <w:marTop w:val="0"/>
                                              <w:marBottom w:val="0"/>
                                              <w:divBdr>
                                                <w:top w:val="none" w:sz="0" w:space="0" w:color="auto"/>
                                                <w:left w:val="none" w:sz="0" w:space="0" w:color="auto"/>
                                                <w:bottom w:val="none" w:sz="0" w:space="0" w:color="auto"/>
                                                <w:right w:val="none" w:sz="0" w:space="0" w:color="auto"/>
                                              </w:divBdr>
                                              <w:divsChild>
                                                <w:div w:id="1172574510">
                                                  <w:marLeft w:val="0"/>
                                                  <w:marRight w:val="0"/>
                                                  <w:marTop w:val="0"/>
                                                  <w:marBottom w:val="0"/>
                                                  <w:divBdr>
                                                    <w:top w:val="none" w:sz="0" w:space="0" w:color="auto"/>
                                                    <w:left w:val="none" w:sz="0" w:space="0" w:color="auto"/>
                                                    <w:bottom w:val="none" w:sz="0" w:space="0" w:color="auto"/>
                                                    <w:right w:val="none" w:sz="0" w:space="0" w:color="auto"/>
                                                  </w:divBdr>
                                                </w:div>
                                                <w:div w:id="751395195">
                                                  <w:marLeft w:val="0"/>
                                                  <w:marRight w:val="0"/>
                                                  <w:marTop w:val="0"/>
                                                  <w:marBottom w:val="0"/>
                                                  <w:divBdr>
                                                    <w:top w:val="none" w:sz="0" w:space="0" w:color="auto"/>
                                                    <w:left w:val="none" w:sz="0" w:space="0" w:color="auto"/>
                                                    <w:bottom w:val="none" w:sz="0" w:space="0" w:color="auto"/>
                                                    <w:right w:val="none" w:sz="0" w:space="0" w:color="auto"/>
                                                  </w:divBdr>
                                                </w:div>
                                                <w:div w:id="1140852886">
                                                  <w:marLeft w:val="0"/>
                                                  <w:marRight w:val="0"/>
                                                  <w:marTop w:val="0"/>
                                                  <w:marBottom w:val="0"/>
                                                  <w:divBdr>
                                                    <w:top w:val="none" w:sz="0" w:space="0" w:color="auto"/>
                                                    <w:left w:val="none" w:sz="0" w:space="0" w:color="auto"/>
                                                    <w:bottom w:val="none" w:sz="0" w:space="0" w:color="auto"/>
                                                    <w:right w:val="none" w:sz="0" w:space="0" w:color="auto"/>
                                                  </w:divBdr>
                                                </w:div>
                                                <w:div w:id="1846244706">
                                                  <w:marLeft w:val="0"/>
                                                  <w:marRight w:val="0"/>
                                                  <w:marTop w:val="0"/>
                                                  <w:marBottom w:val="0"/>
                                                  <w:divBdr>
                                                    <w:top w:val="none" w:sz="0" w:space="0" w:color="auto"/>
                                                    <w:left w:val="none" w:sz="0" w:space="0" w:color="auto"/>
                                                    <w:bottom w:val="none" w:sz="0" w:space="0" w:color="auto"/>
                                                    <w:right w:val="none" w:sz="0" w:space="0" w:color="auto"/>
                                                  </w:divBdr>
                                                </w:div>
                                                <w:div w:id="1708527056">
                                                  <w:marLeft w:val="0"/>
                                                  <w:marRight w:val="0"/>
                                                  <w:marTop w:val="0"/>
                                                  <w:marBottom w:val="0"/>
                                                  <w:divBdr>
                                                    <w:top w:val="none" w:sz="0" w:space="0" w:color="auto"/>
                                                    <w:left w:val="none" w:sz="0" w:space="0" w:color="auto"/>
                                                    <w:bottom w:val="none" w:sz="0" w:space="0" w:color="auto"/>
                                                    <w:right w:val="none" w:sz="0" w:space="0" w:color="auto"/>
                                                  </w:divBdr>
                                                </w:div>
                                                <w:div w:id="2048333584">
                                                  <w:marLeft w:val="0"/>
                                                  <w:marRight w:val="0"/>
                                                  <w:marTop w:val="0"/>
                                                  <w:marBottom w:val="0"/>
                                                  <w:divBdr>
                                                    <w:top w:val="none" w:sz="0" w:space="0" w:color="auto"/>
                                                    <w:left w:val="none" w:sz="0" w:space="0" w:color="auto"/>
                                                    <w:bottom w:val="none" w:sz="0" w:space="0" w:color="auto"/>
                                                    <w:right w:val="none" w:sz="0" w:space="0" w:color="auto"/>
                                                  </w:divBdr>
                                                </w:div>
                                                <w:div w:id="1245920769">
                                                  <w:marLeft w:val="0"/>
                                                  <w:marRight w:val="0"/>
                                                  <w:marTop w:val="0"/>
                                                  <w:marBottom w:val="0"/>
                                                  <w:divBdr>
                                                    <w:top w:val="none" w:sz="0" w:space="0" w:color="auto"/>
                                                    <w:left w:val="none" w:sz="0" w:space="0" w:color="auto"/>
                                                    <w:bottom w:val="none" w:sz="0" w:space="0" w:color="auto"/>
                                                    <w:right w:val="none" w:sz="0" w:space="0" w:color="auto"/>
                                                  </w:divBdr>
                                                </w:div>
                                                <w:div w:id="119210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17446818">
      <w:bodyDiv w:val="1"/>
      <w:marLeft w:val="0"/>
      <w:marRight w:val="0"/>
      <w:marTop w:val="0"/>
      <w:marBottom w:val="0"/>
      <w:divBdr>
        <w:top w:val="none" w:sz="0" w:space="0" w:color="auto"/>
        <w:left w:val="none" w:sz="0" w:space="0" w:color="auto"/>
        <w:bottom w:val="none" w:sz="0" w:space="0" w:color="auto"/>
        <w:right w:val="none" w:sz="0" w:space="0" w:color="auto"/>
      </w:divBdr>
      <w:divsChild>
        <w:div w:id="224920508">
          <w:marLeft w:val="0"/>
          <w:marRight w:val="0"/>
          <w:marTop w:val="0"/>
          <w:marBottom w:val="0"/>
          <w:divBdr>
            <w:top w:val="none" w:sz="0" w:space="0" w:color="auto"/>
            <w:left w:val="none" w:sz="0" w:space="0" w:color="auto"/>
            <w:bottom w:val="none" w:sz="0" w:space="0" w:color="auto"/>
            <w:right w:val="none" w:sz="0" w:space="0" w:color="auto"/>
          </w:divBdr>
        </w:div>
        <w:div w:id="791245450">
          <w:marLeft w:val="0"/>
          <w:marRight w:val="0"/>
          <w:marTop w:val="0"/>
          <w:marBottom w:val="0"/>
          <w:divBdr>
            <w:top w:val="none" w:sz="0" w:space="0" w:color="auto"/>
            <w:left w:val="none" w:sz="0" w:space="0" w:color="auto"/>
            <w:bottom w:val="none" w:sz="0" w:space="0" w:color="auto"/>
            <w:right w:val="none" w:sz="0" w:space="0" w:color="auto"/>
          </w:divBdr>
        </w:div>
        <w:div w:id="1190921838">
          <w:marLeft w:val="0"/>
          <w:marRight w:val="0"/>
          <w:marTop w:val="0"/>
          <w:marBottom w:val="0"/>
          <w:divBdr>
            <w:top w:val="none" w:sz="0" w:space="0" w:color="auto"/>
            <w:left w:val="none" w:sz="0" w:space="0" w:color="auto"/>
            <w:bottom w:val="none" w:sz="0" w:space="0" w:color="auto"/>
            <w:right w:val="none" w:sz="0" w:space="0" w:color="auto"/>
          </w:divBdr>
        </w:div>
        <w:div w:id="1245383960">
          <w:marLeft w:val="0"/>
          <w:marRight w:val="0"/>
          <w:marTop w:val="0"/>
          <w:marBottom w:val="0"/>
          <w:divBdr>
            <w:top w:val="none" w:sz="0" w:space="0" w:color="auto"/>
            <w:left w:val="none" w:sz="0" w:space="0" w:color="auto"/>
            <w:bottom w:val="none" w:sz="0" w:space="0" w:color="auto"/>
            <w:right w:val="none" w:sz="0" w:space="0" w:color="auto"/>
          </w:divBdr>
        </w:div>
        <w:div w:id="1266882767">
          <w:marLeft w:val="0"/>
          <w:marRight w:val="0"/>
          <w:marTop w:val="0"/>
          <w:marBottom w:val="0"/>
          <w:divBdr>
            <w:top w:val="none" w:sz="0" w:space="0" w:color="auto"/>
            <w:left w:val="none" w:sz="0" w:space="0" w:color="auto"/>
            <w:bottom w:val="none" w:sz="0" w:space="0" w:color="auto"/>
            <w:right w:val="none" w:sz="0" w:space="0" w:color="auto"/>
          </w:divBdr>
        </w:div>
        <w:div w:id="1272516439">
          <w:marLeft w:val="-225"/>
          <w:marRight w:val="-225"/>
          <w:marTop w:val="0"/>
          <w:marBottom w:val="0"/>
          <w:divBdr>
            <w:top w:val="none" w:sz="0" w:space="0" w:color="auto"/>
            <w:left w:val="none" w:sz="0" w:space="0" w:color="auto"/>
            <w:bottom w:val="none" w:sz="0" w:space="0" w:color="auto"/>
            <w:right w:val="none" w:sz="0" w:space="0" w:color="auto"/>
          </w:divBdr>
          <w:divsChild>
            <w:div w:id="589582700">
              <w:marLeft w:val="0"/>
              <w:marRight w:val="0"/>
              <w:marTop w:val="0"/>
              <w:marBottom w:val="0"/>
              <w:divBdr>
                <w:top w:val="none" w:sz="0" w:space="0" w:color="auto"/>
                <w:left w:val="none" w:sz="0" w:space="0" w:color="auto"/>
                <w:bottom w:val="none" w:sz="0" w:space="0" w:color="auto"/>
                <w:right w:val="none" w:sz="0" w:space="0" w:color="auto"/>
              </w:divBdr>
            </w:div>
          </w:divsChild>
        </w:div>
        <w:div w:id="1691451247">
          <w:marLeft w:val="-225"/>
          <w:marRight w:val="-225"/>
          <w:marTop w:val="0"/>
          <w:marBottom w:val="0"/>
          <w:divBdr>
            <w:top w:val="none" w:sz="0" w:space="0" w:color="auto"/>
            <w:left w:val="none" w:sz="0" w:space="0" w:color="auto"/>
            <w:bottom w:val="none" w:sz="0" w:space="0" w:color="auto"/>
            <w:right w:val="none" w:sz="0" w:space="0" w:color="auto"/>
          </w:divBdr>
          <w:divsChild>
            <w:div w:id="183516267">
              <w:marLeft w:val="0"/>
              <w:marRight w:val="0"/>
              <w:marTop w:val="0"/>
              <w:marBottom w:val="0"/>
              <w:divBdr>
                <w:top w:val="none" w:sz="0" w:space="0" w:color="auto"/>
                <w:left w:val="none" w:sz="0" w:space="0" w:color="auto"/>
                <w:bottom w:val="none" w:sz="0" w:space="0" w:color="auto"/>
                <w:right w:val="none" w:sz="0" w:space="0" w:color="auto"/>
              </w:divBdr>
            </w:div>
          </w:divsChild>
        </w:div>
        <w:div w:id="1734347231">
          <w:marLeft w:val="0"/>
          <w:marRight w:val="0"/>
          <w:marTop w:val="0"/>
          <w:marBottom w:val="0"/>
          <w:divBdr>
            <w:top w:val="none" w:sz="0" w:space="0" w:color="auto"/>
            <w:left w:val="none" w:sz="0" w:space="0" w:color="auto"/>
            <w:bottom w:val="none" w:sz="0" w:space="0" w:color="auto"/>
            <w:right w:val="none" w:sz="0" w:space="0" w:color="auto"/>
          </w:divBdr>
        </w:div>
        <w:div w:id="1868978302">
          <w:marLeft w:val="0"/>
          <w:marRight w:val="0"/>
          <w:marTop w:val="0"/>
          <w:marBottom w:val="0"/>
          <w:divBdr>
            <w:top w:val="none" w:sz="0" w:space="0" w:color="auto"/>
            <w:left w:val="none" w:sz="0" w:space="0" w:color="auto"/>
            <w:bottom w:val="none" w:sz="0" w:space="0" w:color="auto"/>
            <w:right w:val="none" w:sz="0" w:space="0" w:color="auto"/>
          </w:divBdr>
        </w:div>
      </w:divsChild>
    </w:div>
    <w:div w:id="798719805">
      <w:bodyDiv w:val="1"/>
      <w:marLeft w:val="0"/>
      <w:marRight w:val="0"/>
      <w:marTop w:val="0"/>
      <w:marBottom w:val="0"/>
      <w:divBdr>
        <w:top w:val="none" w:sz="0" w:space="0" w:color="auto"/>
        <w:left w:val="none" w:sz="0" w:space="0" w:color="auto"/>
        <w:bottom w:val="none" w:sz="0" w:space="0" w:color="auto"/>
        <w:right w:val="none" w:sz="0" w:space="0" w:color="auto"/>
      </w:divBdr>
      <w:divsChild>
        <w:div w:id="1693804619">
          <w:marLeft w:val="0"/>
          <w:marRight w:val="0"/>
          <w:marTop w:val="0"/>
          <w:marBottom w:val="0"/>
          <w:divBdr>
            <w:top w:val="none" w:sz="0" w:space="0" w:color="auto"/>
            <w:left w:val="none" w:sz="0" w:space="0" w:color="auto"/>
            <w:bottom w:val="none" w:sz="0" w:space="0" w:color="auto"/>
            <w:right w:val="none" w:sz="0" w:space="0" w:color="auto"/>
          </w:divBdr>
          <w:divsChild>
            <w:div w:id="763647385">
              <w:marLeft w:val="0"/>
              <w:marRight w:val="0"/>
              <w:marTop w:val="0"/>
              <w:marBottom w:val="0"/>
              <w:divBdr>
                <w:top w:val="none" w:sz="0" w:space="0" w:color="auto"/>
                <w:left w:val="none" w:sz="0" w:space="0" w:color="auto"/>
                <w:bottom w:val="none" w:sz="0" w:space="0" w:color="auto"/>
                <w:right w:val="none" w:sz="0" w:space="0" w:color="auto"/>
              </w:divBdr>
              <w:divsChild>
                <w:div w:id="132797353">
                  <w:marLeft w:val="0"/>
                  <w:marRight w:val="0"/>
                  <w:marTop w:val="0"/>
                  <w:marBottom w:val="0"/>
                  <w:divBdr>
                    <w:top w:val="none" w:sz="0" w:space="12" w:color="auto"/>
                    <w:left w:val="none" w:sz="0" w:space="12" w:color="auto"/>
                    <w:bottom w:val="none" w:sz="0" w:space="12" w:color="auto"/>
                    <w:right w:val="none" w:sz="0" w:space="12" w:color="auto"/>
                  </w:divBdr>
                  <w:divsChild>
                    <w:div w:id="1225024142">
                      <w:marLeft w:val="0"/>
                      <w:marRight w:val="0"/>
                      <w:marTop w:val="0"/>
                      <w:marBottom w:val="0"/>
                      <w:divBdr>
                        <w:top w:val="none" w:sz="0" w:space="12" w:color="auto"/>
                        <w:left w:val="none" w:sz="0" w:space="12" w:color="auto"/>
                        <w:bottom w:val="none" w:sz="0" w:space="12" w:color="auto"/>
                        <w:right w:val="none" w:sz="0" w:space="12" w:color="auto"/>
                      </w:divBdr>
                      <w:divsChild>
                        <w:div w:id="493766329">
                          <w:marLeft w:val="0"/>
                          <w:marRight w:val="0"/>
                          <w:marTop w:val="0"/>
                          <w:marBottom w:val="0"/>
                          <w:divBdr>
                            <w:top w:val="none" w:sz="0" w:space="0" w:color="auto"/>
                            <w:left w:val="none" w:sz="0" w:space="0" w:color="auto"/>
                            <w:bottom w:val="none" w:sz="0" w:space="0" w:color="auto"/>
                            <w:right w:val="none" w:sz="0" w:space="0" w:color="auto"/>
                          </w:divBdr>
                          <w:divsChild>
                            <w:div w:id="549072813">
                              <w:marLeft w:val="-225"/>
                              <w:marRight w:val="-225"/>
                              <w:marTop w:val="0"/>
                              <w:marBottom w:val="0"/>
                              <w:divBdr>
                                <w:top w:val="none" w:sz="0" w:space="0" w:color="auto"/>
                                <w:left w:val="none" w:sz="0" w:space="0" w:color="auto"/>
                                <w:bottom w:val="none" w:sz="0" w:space="0" w:color="auto"/>
                                <w:right w:val="none" w:sz="0" w:space="0" w:color="auto"/>
                              </w:divBdr>
                              <w:divsChild>
                                <w:div w:id="1911580503">
                                  <w:marLeft w:val="0"/>
                                  <w:marRight w:val="0"/>
                                  <w:marTop w:val="0"/>
                                  <w:marBottom w:val="0"/>
                                  <w:divBdr>
                                    <w:top w:val="none" w:sz="0" w:space="0" w:color="auto"/>
                                    <w:left w:val="none" w:sz="0" w:space="0" w:color="auto"/>
                                    <w:bottom w:val="none" w:sz="0" w:space="0" w:color="auto"/>
                                    <w:right w:val="none" w:sz="0" w:space="0" w:color="auto"/>
                                  </w:divBdr>
                                  <w:divsChild>
                                    <w:div w:id="1812599312">
                                      <w:marLeft w:val="0"/>
                                      <w:marRight w:val="0"/>
                                      <w:marTop w:val="0"/>
                                      <w:marBottom w:val="0"/>
                                      <w:divBdr>
                                        <w:top w:val="none" w:sz="0" w:space="0" w:color="auto"/>
                                        <w:left w:val="none" w:sz="0" w:space="0" w:color="auto"/>
                                        <w:bottom w:val="none" w:sz="0" w:space="0" w:color="auto"/>
                                        <w:right w:val="none" w:sz="0" w:space="0" w:color="auto"/>
                                      </w:divBdr>
                                      <w:divsChild>
                                        <w:div w:id="2147118751">
                                          <w:marLeft w:val="0"/>
                                          <w:marRight w:val="0"/>
                                          <w:marTop w:val="0"/>
                                          <w:marBottom w:val="0"/>
                                          <w:divBdr>
                                            <w:top w:val="none" w:sz="0" w:space="0" w:color="auto"/>
                                            <w:left w:val="none" w:sz="0" w:space="0" w:color="auto"/>
                                            <w:bottom w:val="none" w:sz="0" w:space="0" w:color="auto"/>
                                            <w:right w:val="none" w:sz="0" w:space="0" w:color="auto"/>
                                          </w:divBdr>
                                          <w:divsChild>
                                            <w:div w:id="472062621">
                                              <w:marLeft w:val="0"/>
                                              <w:marRight w:val="0"/>
                                              <w:marTop w:val="0"/>
                                              <w:marBottom w:val="0"/>
                                              <w:divBdr>
                                                <w:top w:val="none" w:sz="0" w:space="0" w:color="auto"/>
                                                <w:left w:val="none" w:sz="0" w:space="0" w:color="auto"/>
                                                <w:bottom w:val="none" w:sz="0" w:space="0" w:color="auto"/>
                                                <w:right w:val="none" w:sz="0" w:space="0" w:color="auto"/>
                                              </w:divBdr>
                                              <w:divsChild>
                                                <w:div w:id="18239351">
                                                  <w:marLeft w:val="0"/>
                                                  <w:marRight w:val="0"/>
                                                  <w:marTop w:val="0"/>
                                                  <w:marBottom w:val="0"/>
                                                  <w:divBdr>
                                                    <w:top w:val="none" w:sz="0" w:space="0" w:color="auto"/>
                                                    <w:left w:val="none" w:sz="0" w:space="0" w:color="auto"/>
                                                    <w:bottom w:val="none" w:sz="0" w:space="0" w:color="auto"/>
                                                    <w:right w:val="none" w:sz="0" w:space="0" w:color="auto"/>
                                                  </w:divBdr>
                                                </w:div>
                                                <w:div w:id="455563023">
                                                  <w:marLeft w:val="0"/>
                                                  <w:marRight w:val="0"/>
                                                  <w:marTop w:val="0"/>
                                                  <w:marBottom w:val="0"/>
                                                  <w:divBdr>
                                                    <w:top w:val="none" w:sz="0" w:space="0" w:color="auto"/>
                                                    <w:left w:val="none" w:sz="0" w:space="0" w:color="auto"/>
                                                    <w:bottom w:val="none" w:sz="0" w:space="0" w:color="auto"/>
                                                    <w:right w:val="none" w:sz="0" w:space="0" w:color="auto"/>
                                                  </w:divBdr>
                                                </w:div>
                                                <w:div w:id="1981764610">
                                                  <w:marLeft w:val="0"/>
                                                  <w:marRight w:val="0"/>
                                                  <w:marTop w:val="0"/>
                                                  <w:marBottom w:val="0"/>
                                                  <w:divBdr>
                                                    <w:top w:val="none" w:sz="0" w:space="0" w:color="auto"/>
                                                    <w:left w:val="none" w:sz="0" w:space="0" w:color="auto"/>
                                                    <w:bottom w:val="none" w:sz="0" w:space="0" w:color="auto"/>
                                                    <w:right w:val="none" w:sz="0" w:space="0" w:color="auto"/>
                                                  </w:divBdr>
                                                </w:div>
                                                <w:div w:id="2058385794">
                                                  <w:marLeft w:val="0"/>
                                                  <w:marRight w:val="0"/>
                                                  <w:marTop w:val="0"/>
                                                  <w:marBottom w:val="0"/>
                                                  <w:divBdr>
                                                    <w:top w:val="none" w:sz="0" w:space="0" w:color="auto"/>
                                                    <w:left w:val="none" w:sz="0" w:space="0" w:color="auto"/>
                                                    <w:bottom w:val="none" w:sz="0" w:space="0" w:color="auto"/>
                                                    <w:right w:val="none" w:sz="0" w:space="0" w:color="auto"/>
                                                  </w:divBdr>
                                                </w:div>
                                                <w:div w:id="662664819">
                                                  <w:marLeft w:val="0"/>
                                                  <w:marRight w:val="0"/>
                                                  <w:marTop w:val="0"/>
                                                  <w:marBottom w:val="0"/>
                                                  <w:divBdr>
                                                    <w:top w:val="none" w:sz="0" w:space="0" w:color="auto"/>
                                                    <w:left w:val="none" w:sz="0" w:space="0" w:color="auto"/>
                                                    <w:bottom w:val="none" w:sz="0" w:space="0" w:color="auto"/>
                                                    <w:right w:val="none" w:sz="0" w:space="0" w:color="auto"/>
                                                  </w:divBdr>
                                                </w:div>
                                                <w:div w:id="1022437290">
                                                  <w:marLeft w:val="0"/>
                                                  <w:marRight w:val="0"/>
                                                  <w:marTop w:val="0"/>
                                                  <w:marBottom w:val="0"/>
                                                  <w:divBdr>
                                                    <w:top w:val="none" w:sz="0" w:space="0" w:color="auto"/>
                                                    <w:left w:val="none" w:sz="0" w:space="0" w:color="auto"/>
                                                    <w:bottom w:val="none" w:sz="0" w:space="0" w:color="auto"/>
                                                    <w:right w:val="none" w:sz="0" w:space="0" w:color="auto"/>
                                                  </w:divBdr>
                                                </w:div>
                                                <w:div w:id="1243442480">
                                                  <w:marLeft w:val="0"/>
                                                  <w:marRight w:val="0"/>
                                                  <w:marTop w:val="0"/>
                                                  <w:marBottom w:val="0"/>
                                                  <w:divBdr>
                                                    <w:top w:val="none" w:sz="0" w:space="0" w:color="auto"/>
                                                    <w:left w:val="none" w:sz="0" w:space="0" w:color="auto"/>
                                                    <w:bottom w:val="none" w:sz="0" w:space="0" w:color="auto"/>
                                                    <w:right w:val="none" w:sz="0" w:space="0" w:color="auto"/>
                                                  </w:divBdr>
                                                </w:div>
                                                <w:div w:id="1702894854">
                                                  <w:marLeft w:val="0"/>
                                                  <w:marRight w:val="0"/>
                                                  <w:marTop w:val="0"/>
                                                  <w:marBottom w:val="0"/>
                                                  <w:divBdr>
                                                    <w:top w:val="none" w:sz="0" w:space="0" w:color="auto"/>
                                                    <w:left w:val="none" w:sz="0" w:space="0" w:color="auto"/>
                                                    <w:bottom w:val="none" w:sz="0" w:space="0" w:color="auto"/>
                                                    <w:right w:val="none" w:sz="0" w:space="0" w:color="auto"/>
                                                  </w:divBdr>
                                                </w:div>
                                                <w:div w:id="1842161003">
                                                  <w:marLeft w:val="0"/>
                                                  <w:marRight w:val="0"/>
                                                  <w:marTop w:val="0"/>
                                                  <w:marBottom w:val="0"/>
                                                  <w:divBdr>
                                                    <w:top w:val="none" w:sz="0" w:space="0" w:color="auto"/>
                                                    <w:left w:val="none" w:sz="0" w:space="0" w:color="auto"/>
                                                    <w:bottom w:val="none" w:sz="0" w:space="0" w:color="auto"/>
                                                    <w:right w:val="none" w:sz="0" w:space="0" w:color="auto"/>
                                                  </w:divBdr>
                                                </w:div>
                                                <w:div w:id="332997933">
                                                  <w:marLeft w:val="0"/>
                                                  <w:marRight w:val="0"/>
                                                  <w:marTop w:val="0"/>
                                                  <w:marBottom w:val="0"/>
                                                  <w:divBdr>
                                                    <w:top w:val="none" w:sz="0" w:space="0" w:color="auto"/>
                                                    <w:left w:val="none" w:sz="0" w:space="0" w:color="auto"/>
                                                    <w:bottom w:val="none" w:sz="0" w:space="0" w:color="auto"/>
                                                    <w:right w:val="none" w:sz="0" w:space="0" w:color="auto"/>
                                                  </w:divBdr>
                                                </w:div>
                                                <w:div w:id="1022121980">
                                                  <w:marLeft w:val="0"/>
                                                  <w:marRight w:val="0"/>
                                                  <w:marTop w:val="0"/>
                                                  <w:marBottom w:val="0"/>
                                                  <w:divBdr>
                                                    <w:top w:val="none" w:sz="0" w:space="0" w:color="auto"/>
                                                    <w:left w:val="none" w:sz="0" w:space="0" w:color="auto"/>
                                                    <w:bottom w:val="none" w:sz="0" w:space="0" w:color="auto"/>
                                                    <w:right w:val="none" w:sz="0" w:space="0" w:color="auto"/>
                                                  </w:divBdr>
                                                </w:div>
                                                <w:div w:id="199683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306812">
      <w:bodyDiv w:val="1"/>
      <w:marLeft w:val="0"/>
      <w:marRight w:val="0"/>
      <w:marTop w:val="0"/>
      <w:marBottom w:val="0"/>
      <w:divBdr>
        <w:top w:val="none" w:sz="0" w:space="0" w:color="auto"/>
        <w:left w:val="none" w:sz="0" w:space="0" w:color="auto"/>
        <w:bottom w:val="none" w:sz="0" w:space="0" w:color="auto"/>
        <w:right w:val="none" w:sz="0" w:space="0" w:color="auto"/>
      </w:divBdr>
    </w:div>
    <w:div w:id="948315950">
      <w:bodyDiv w:val="1"/>
      <w:marLeft w:val="0"/>
      <w:marRight w:val="0"/>
      <w:marTop w:val="0"/>
      <w:marBottom w:val="0"/>
      <w:divBdr>
        <w:top w:val="none" w:sz="0" w:space="0" w:color="auto"/>
        <w:left w:val="none" w:sz="0" w:space="0" w:color="auto"/>
        <w:bottom w:val="none" w:sz="0" w:space="0" w:color="auto"/>
        <w:right w:val="none" w:sz="0" w:space="0" w:color="auto"/>
      </w:divBdr>
    </w:div>
    <w:div w:id="1010788941">
      <w:bodyDiv w:val="1"/>
      <w:marLeft w:val="0"/>
      <w:marRight w:val="0"/>
      <w:marTop w:val="0"/>
      <w:marBottom w:val="0"/>
      <w:divBdr>
        <w:top w:val="none" w:sz="0" w:space="0" w:color="auto"/>
        <w:left w:val="none" w:sz="0" w:space="0" w:color="auto"/>
        <w:bottom w:val="none" w:sz="0" w:space="0" w:color="auto"/>
        <w:right w:val="none" w:sz="0" w:space="0" w:color="auto"/>
      </w:divBdr>
    </w:div>
    <w:div w:id="1176918470">
      <w:bodyDiv w:val="1"/>
      <w:marLeft w:val="0"/>
      <w:marRight w:val="0"/>
      <w:marTop w:val="0"/>
      <w:marBottom w:val="0"/>
      <w:divBdr>
        <w:top w:val="none" w:sz="0" w:space="0" w:color="auto"/>
        <w:left w:val="none" w:sz="0" w:space="0" w:color="auto"/>
        <w:bottom w:val="none" w:sz="0" w:space="0" w:color="auto"/>
        <w:right w:val="none" w:sz="0" w:space="0" w:color="auto"/>
      </w:divBdr>
    </w:div>
    <w:div w:id="1182477771">
      <w:bodyDiv w:val="1"/>
      <w:marLeft w:val="0"/>
      <w:marRight w:val="0"/>
      <w:marTop w:val="0"/>
      <w:marBottom w:val="0"/>
      <w:divBdr>
        <w:top w:val="none" w:sz="0" w:space="0" w:color="auto"/>
        <w:left w:val="none" w:sz="0" w:space="0" w:color="auto"/>
        <w:bottom w:val="none" w:sz="0" w:space="0" w:color="auto"/>
        <w:right w:val="none" w:sz="0" w:space="0" w:color="auto"/>
      </w:divBdr>
    </w:div>
    <w:div w:id="1330140132">
      <w:bodyDiv w:val="1"/>
      <w:marLeft w:val="0"/>
      <w:marRight w:val="0"/>
      <w:marTop w:val="0"/>
      <w:marBottom w:val="0"/>
      <w:divBdr>
        <w:top w:val="none" w:sz="0" w:space="0" w:color="auto"/>
        <w:left w:val="none" w:sz="0" w:space="0" w:color="auto"/>
        <w:bottom w:val="none" w:sz="0" w:space="0" w:color="auto"/>
        <w:right w:val="none" w:sz="0" w:space="0" w:color="auto"/>
      </w:divBdr>
      <w:divsChild>
        <w:div w:id="191115383">
          <w:marLeft w:val="0"/>
          <w:marRight w:val="0"/>
          <w:marTop w:val="0"/>
          <w:marBottom w:val="0"/>
          <w:divBdr>
            <w:top w:val="none" w:sz="0" w:space="0" w:color="auto"/>
            <w:left w:val="none" w:sz="0" w:space="0" w:color="auto"/>
            <w:bottom w:val="none" w:sz="0" w:space="0" w:color="auto"/>
            <w:right w:val="none" w:sz="0" w:space="0" w:color="auto"/>
          </w:divBdr>
        </w:div>
        <w:div w:id="416441753">
          <w:marLeft w:val="0"/>
          <w:marRight w:val="0"/>
          <w:marTop w:val="0"/>
          <w:marBottom w:val="0"/>
          <w:divBdr>
            <w:top w:val="none" w:sz="0" w:space="0" w:color="auto"/>
            <w:left w:val="none" w:sz="0" w:space="0" w:color="auto"/>
            <w:bottom w:val="none" w:sz="0" w:space="0" w:color="auto"/>
            <w:right w:val="none" w:sz="0" w:space="0" w:color="auto"/>
          </w:divBdr>
        </w:div>
        <w:div w:id="572545920">
          <w:marLeft w:val="-225"/>
          <w:marRight w:val="-225"/>
          <w:marTop w:val="0"/>
          <w:marBottom w:val="0"/>
          <w:divBdr>
            <w:top w:val="none" w:sz="0" w:space="0" w:color="auto"/>
            <w:left w:val="none" w:sz="0" w:space="0" w:color="auto"/>
            <w:bottom w:val="none" w:sz="0" w:space="0" w:color="auto"/>
            <w:right w:val="none" w:sz="0" w:space="0" w:color="auto"/>
          </w:divBdr>
          <w:divsChild>
            <w:div w:id="866790557">
              <w:marLeft w:val="0"/>
              <w:marRight w:val="0"/>
              <w:marTop w:val="0"/>
              <w:marBottom w:val="0"/>
              <w:divBdr>
                <w:top w:val="none" w:sz="0" w:space="0" w:color="auto"/>
                <w:left w:val="none" w:sz="0" w:space="0" w:color="auto"/>
                <w:bottom w:val="none" w:sz="0" w:space="0" w:color="auto"/>
                <w:right w:val="none" w:sz="0" w:space="0" w:color="auto"/>
              </w:divBdr>
            </w:div>
          </w:divsChild>
        </w:div>
        <w:div w:id="954872361">
          <w:marLeft w:val="0"/>
          <w:marRight w:val="0"/>
          <w:marTop w:val="0"/>
          <w:marBottom w:val="0"/>
          <w:divBdr>
            <w:top w:val="none" w:sz="0" w:space="0" w:color="auto"/>
            <w:left w:val="none" w:sz="0" w:space="0" w:color="auto"/>
            <w:bottom w:val="none" w:sz="0" w:space="0" w:color="auto"/>
            <w:right w:val="none" w:sz="0" w:space="0" w:color="auto"/>
          </w:divBdr>
        </w:div>
        <w:div w:id="1135878406">
          <w:marLeft w:val="-225"/>
          <w:marRight w:val="-225"/>
          <w:marTop w:val="0"/>
          <w:marBottom w:val="0"/>
          <w:divBdr>
            <w:top w:val="none" w:sz="0" w:space="0" w:color="auto"/>
            <w:left w:val="none" w:sz="0" w:space="0" w:color="auto"/>
            <w:bottom w:val="none" w:sz="0" w:space="0" w:color="auto"/>
            <w:right w:val="none" w:sz="0" w:space="0" w:color="auto"/>
          </w:divBdr>
          <w:divsChild>
            <w:div w:id="1390298339">
              <w:marLeft w:val="0"/>
              <w:marRight w:val="0"/>
              <w:marTop w:val="0"/>
              <w:marBottom w:val="0"/>
              <w:divBdr>
                <w:top w:val="none" w:sz="0" w:space="0" w:color="auto"/>
                <w:left w:val="none" w:sz="0" w:space="0" w:color="auto"/>
                <w:bottom w:val="none" w:sz="0" w:space="0" w:color="auto"/>
                <w:right w:val="none" w:sz="0" w:space="0" w:color="auto"/>
              </w:divBdr>
            </w:div>
          </w:divsChild>
        </w:div>
        <w:div w:id="1166750314">
          <w:marLeft w:val="0"/>
          <w:marRight w:val="0"/>
          <w:marTop w:val="0"/>
          <w:marBottom w:val="0"/>
          <w:divBdr>
            <w:top w:val="none" w:sz="0" w:space="0" w:color="auto"/>
            <w:left w:val="none" w:sz="0" w:space="0" w:color="auto"/>
            <w:bottom w:val="none" w:sz="0" w:space="0" w:color="auto"/>
            <w:right w:val="none" w:sz="0" w:space="0" w:color="auto"/>
          </w:divBdr>
        </w:div>
        <w:div w:id="1221329478">
          <w:marLeft w:val="0"/>
          <w:marRight w:val="0"/>
          <w:marTop w:val="0"/>
          <w:marBottom w:val="0"/>
          <w:divBdr>
            <w:top w:val="none" w:sz="0" w:space="0" w:color="auto"/>
            <w:left w:val="none" w:sz="0" w:space="0" w:color="auto"/>
            <w:bottom w:val="none" w:sz="0" w:space="0" w:color="auto"/>
            <w:right w:val="none" w:sz="0" w:space="0" w:color="auto"/>
          </w:divBdr>
        </w:div>
        <w:div w:id="1307708853">
          <w:marLeft w:val="0"/>
          <w:marRight w:val="0"/>
          <w:marTop w:val="0"/>
          <w:marBottom w:val="0"/>
          <w:divBdr>
            <w:top w:val="none" w:sz="0" w:space="0" w:color="auto"/>
            <w:left w:val="none" w:sz="0" w:space="0" w:color="auto"/>
            <w:bottom w:val="none" w:sz="0" w:space="0" w:color="auto"/>
            <w:right w:val="none" w:sz="0" w:space="0" w:color="auto"/>
          </w:divBdr>
        </w:div>
        <w:div w:id="1441029769">
          <w:marLeft w:val="0"/>
          <w:marRight w:val="0"/>
          <w:marTop w:val="0"/>
          <w:marBottom w:val="0"/>
          <w:divBdr>
            <w:top w:val="none" w:sz="0" w:space="0" w:color="auto"/>
            <w:left w:val="none" w:sz="0" w:space="0" w:color="auto"/>
            <w:bottom w:val="none" w:sz="0" w:space="0" w:color="auto"/>
            <w:right w:val="none" w:sz="0" w:space="0" w:color="auto"/>
          </w:divBdr>
        </w:div>
        <w:div w:id="1501430736">
          <w:marLeft w:val="0"/>
          <w:marRight w:val="0"/>
          <w:marTop w:val="0"/>
          <w:marBottom w:val="0"/>
          <w:divBdr>
            <w:top w:val="none" w:sz="0" w:space="0" w:color="auto"/>
            <w:left w:val="none" w:sz="0" w:space="0" w:color="auto"/>
            <w:bottom w:val="none" w:sz="0" w:space="0" w:color="auto"/>
            <w:right w:val="none" w:sz="0" w:space="0" w:color="auto"/>
          </w:divBdr>
        </w:div>
        <w:div w:id="1549536711">
          <w:marLeft w:val="0"/>
          <w:marRight w:val="0"/>
          <w:marTop w:val="0"/>
          <w:marBottom w:val="0"/>
          <w:divBdr>
            <w:top w:val="none" w:sz="0" w:space="0" w:color="auto"/>
            <w:left w:val="none" w:sz="0" w:space="0" w:color="auto"/>
            <w:bottom w:val="none" w:sz="0" w:space="0" w:color="auto"/>
            <w:right w:val="none" w:sz="0" w:space="0" w:color="auto"/>
          </w:divBdr>
        </w:div>
        <w:div w:id="1830245024">
          <w:marLeft w:val="0"/>
          <w:marRight w:val="0"/>
          <w:marTop w:val="0"/>
          <w:marBottom w:val="0"/>
          <w:divBdr>
            <w:top w:val="none" w:sz="0" w:space="0" w:color="auto"/>
            <w:left w:val="none" w:sz="0" w:space="0" w:color="auto"/>
            <w:bottom w:val="none" w:sz="0" w:space="0" w:color="auto"/>
            <w:right w:val="none" w:sz="0" w:space="0" w:color="auto"/>
          </w:divBdr>
        </w:div>
        <w:div w:id="1896505446">
          <w:marLeft w:val="0"/>
          <w:marRight w:val="0"/>
          <w:marTop w:val="0"/>
          <w:marBottom w:val="0"/>
          <w:divBdr>
            <w:top w:val="none" w:sz="0" w:space="0" w:color="auto"/>
            <w:left w:val="none" w:sz="0" w:space="0" w:color="auto"/>
            <w:bottom w:val="none" w:sz="0" w:space="0" w:color="auto"/>
            <w:right w:val="none" w:sz="0" w:space="0" w:color="auto"/>
          </w:divBdr>
        </w:div>
        <w:div w:id="2028209152">
          <w:marLeft w:val="0"/>
          <w:marRight w:val="0"/>
          <w:marTop w:val="0"/>
          <w:marBottom w:val="0"/>
          <w:divBdr>
            <w:top w:val="none" w:sz="0" w:space="0" w:color="auto"/>
            <w:left w:val="none" w:sz="0" w:space="0" w:color="auto"/>
            <w:bottom w:val="none" w:sz="0" w:space="0" w:color="auto"/>
            <w:right w:val="none" w:sz="0" w:space="0" w:color="auto"/>
          </w:divBdr>
        </w:div>
      </w:divsChild>
    </w:div>
    <w:div w:id="1519391073">
      <w:bodyDiv w:val="1"/>
      <w:marLeft w:val="0"/>
      <w:marRight w:val="0"/>
      <w:marTop w:val="0"/>
      <w:marBottom w:val="0"/>
      <w:divBdr>
        <w:top w:val="none" w:sz="0" w:space="0" w:color="auto"/>
        <w:left w:val="none" w:sz="0" w:space="0" w:color="auto"/>
        <w:bottom w:val="none" w:sz="0" w:space="0" w:color="auto"/>
        <w:right w:val="none" w:sz="0" w:space="0" w:color="auto"/>
      </w:divBdr>
      <w:divsChild>
        <w:div w:id="447824084">
          <w:marLeft w:val="0"/>
          <w:marRight w:val="0"/>
          <w:marTop w:val="0"/>
          <w:marBottom w:val="0"/>
          <w:divBdr>
            <w:top w:val="none" w:sz="0" w:space="0" w:color="auto"/>
            <w:left w:val="none" w:sz="0" w:space="0" w:color="auto"/>
            <w:bottom w:val="none" w:sz="0" w:space="0" w:color="auto"/>
            <w:right w:val="none" w:sz="0" w:space="0" w:color="auto"/>
          </w:divBdr>
          <w:divsChild>
            <w:div w:id="208886804">
              <w:marLeft w:val="0"/>
              <w:marRight w:val="0"/>
              <w:marTop w:val="0"/>
              <w:marBottom w:val="0"/>
              <w:divBdr>
                <w:top w:val="none" w:sz="0" w:space="0" w:color="auto"/>
                <w:left w:val="none" w:sz="0" w:space="0" w:color="auto"/>
                <w:bottom w:val="none" w:sz="0" w:space="0" w:color="auto"/>
                <w:right w:val="none" w:sz="0" w:space="0" w:color="auto"/>
              </w:divBdr>
              <w:divsChild>
                <w:div w:id="600799147">
                  <w:marLeft w:val="0"/>
                  <w:marRight w:val="0"/>
                  <w:marTop w:val="0"/>
                  <w:marBottom w:val="0"/>
                  <w:divBdr>
                    <w:top w:val="none" w:sz="0" w:space="0" w:color="auto"/>
                    <w:left w:val="none" w:sz="0" w:space="0" w:color="auto"/>
                    <w:bottom w:val="none" w:sz="0" w:space="0" w:color="auto"/>
                    <w:right w:val="none" w:sz="0" w:space="0" w:color="auto"/>
                  </w:divBdr>
                  <w:divsChild>
                    <w:div w:id="1036931289">
                      <w:marLeft w:val="0"/>
                      <w:marRight w:val="0"/>
                      <w:marTop w:val="0"/>
                      <w:marBottom w:val="0"/>
                      <w:divBdr>
                        <w:top w:val="none" w:sz="0" w:space="0" w:color="auto"/>
                        <w:left w:val="none" w:sz="0" w:space="0" w:color="auto"/>
                        <w:bottom w:val="none" w:sz="0" w:space="0" w:color="auto"/>
                        <w:right w:val="none" w:sz="0" w:space="0" w:color="auto"/>
                      </w:divBdr>
                      <w:divsChild>
                        <w:div w:id="981348544">
                          <w:marLeft w:val="-225"/>
                          <w:marRight w:val="-225"/>
                          <w:marTop w:val="0"/>
                          <w:marBottom w:val="0"/>
                          <w:divBdr>
                            <w:top w:val="none" w:sz="0" w:space="0" w:color="auto"/>
                            <w:left w:val="none" w:sz="0" w:space="0" w:color="auto"/>
                            <w:bottom w:val="none" w:sz="0" w:space="0" w:color="auto"/>
                            <w:right w:val="none" w:sz="0" w:space="0" w:color="auto"/>
                          </w:divBdr>
                          <w:divsChild>
                            <w:div w:id="729576147">
                              <w:marLeft w:val="0"/>
                              <w:marRight w:val="0"/>
                              <w:marTop w:val="0"/>
                              <w:marBottom w:val="0"/>
                              <w:divBdr>
                                <w:top w:val="none" w:sz="0" w:space="0" w:color="auto"/>
                                <w:left w:val="none" w:sz="0" w:space="0" w:color="auto"/>
                                <w:bottom w:val="none" w:sz="0" w:space="0" w:color="auto"/>
                                <w:right w:val="none" w:sz="0" w:space="0" w:color="auto"/>
                              </w:divBdr>
                              <w:divsChild>
                                <w:div w:id="149175441">
                                  <w:marLeft w:val="0"/>
                                  <w:marRight w:val="0"/>
                                  <w:marTop w:val="0"/>
                                  <w:marBottom w:val="0"/>
                                  <w:divBdr>
                                    <w:top w:val="none" w:sz="0" w:space="0" w:color="auto"/>
                                    <w:left w:val="none" w:sz="0" w:space="0" w:color="auto"/>
                                    <w:bottom w:val="none" w:sz="0" w:space="0" w:color="auto"/>
                                    <w:right w:val="none" w:sz="0" w:space="0" w:color="auto"/>
                                  </w:divBdr>
                                  <w:divsChild>
                                    <w:div w:id="234978460">
                                      <w:marLeft w:val="0"/>
                                      <w:marRight w:val="0"/>
                                      <w:marTop w:val="0"/>
                                      <w:marBottom w:val="0"/>
                                      <w:divBdr>
                                        <w:top w:val="none" w:sz="0" w:space="0" w:color="auto"/>
                                        <w:left w:val="none" w:sz="0" w:space="0" w:color="auto"/>
                                        <w:bottom w:val="none" w:sz="0" w:space="0" w:color="auto"/>
                                        <w:right w:val="none" w:sz="0" w:space="0" w:color="auto"/>
                                      </w:divBdr>
                                      <w:divsChild>
                                        <w:div w:id="1433627508">
                                          <w:marLeft w:val="0"/>
                                          <w:marRight w:val="0"/>
                                          <w:marTop w:val="0"/>
                                          <w:marBottom w:val="0"/>
                                          <w:divBdr>
                                            <w:top w:val="none" w:sz="0" w:space="0" w:color="auto"/>
                                            <w:left w:val="none" w:sz="0" w:space="0" w:color="auto"/>
                                            <w:bottom w:val="none" w:sz="0" w:space="0" w:color="auto"/>
                                            <w:right w:val="none" w:sz="0" w:space="0" w:color="auto"/>
                                          </w:divBdr>
                                          <w:divsChild>
                                            <w:div w:id="675572719">
                                              <w:marLeft w:val="0"/>
                                              <w:marRight w:val="0"/>
                                              <w:marTop w:val="0"/>
                                              <w:marBottom w:val="0"/>
                                              <w:divBdr>
                                                <w:top w:val="none" w:sz="0" w:space="0" w:color="auto"/>
                                                <w:left w:val="none" w:sz="0" w:space="0" w:color="auto"/>
                                                <w:bottom w:val="none" w:sz="0" w:space="0" w:color="auto"/>
                                                <w:right w:val="none" w:sz="0" w:space="0" w:color="auto"/>
                                              </w:divBdr>
                                            </w:div>
                                            <w:div w:id="1437285489">
                                              <w:marLeft w:val="0"/>
                                              <w:marRight w:val="0"/>
                                              <w:marTop w:val="0"/>
                                              <w:marBottom w:val="0"/>
                                              <w:divBdr>
                                                <w:top w:val="none" w:sz="0" w:space="0" w:color="auto"/>
                                                <w:left w:val="none" w:sz="0" w:space="0" w:color="auto"/>
                                                <w:bottom w:val="none" w:sz="0" w:space="0" w:color="auto"/>
                                                <w:right w:val="none" w:sz="0" w:space="0" w:color="auto"/>
                                              </w:divBdr>
                                            </w:div>
                                            <w:div w:id="1435636814">
                                              <w:marLeft w:val="0"/>
                                              <w:marRight w:val="0"/>
                                              <w:marTop w:val="0"/>
                                              <w:marBottom w:val="0"/>
                                              <w:divBdr>
                                                <w:top w:val="none" w:sz="0" w:space="0" w:color="auto"/>
                                                <w:left w:val="none" w:sz="0" w:space="0" w:color="auto"/>
                                                <w:bottom w:val="none" w:sz="0" w:space="0" w:color="auto"/>
                                                <w:right w:val="none" w:sz="0" w:space="0" w:color="auto"/>
                                              </w:divBdr>
                                            </w:div>
                                            <w:div w:id="90274270">
                                              <w:marLeft w:val="0"/>
                                              <w:marRight w:val="0"/>
                                              <w:marTop w:val="0"/>
                                              <w:marBottom w:val="0"/>
                                              <w:divBdr>
                                                <w:top w:val="none" w:sz="0" w:space="0" w:color="auto"/>
                                                <w:left w:val="none" w:sz="0" w:space="0" w:color="auto"/>
                                                <w:bottom w:val="none" w:sz="0" w:space="0" w:color="auto"/>
                                                <w:right w:val="none" w:sz="0" w:space="0" w:color="auto"/>
                                              </w:divBdr>
                                            </w:div>
                                            <w:div w:id="1441491639">
                                              <w:marLeft w:val="0"/>
                                              <w:marRight w:val="0"/>
                                              <w:marTop w:val="0"/>
                                              <w:marBottom w:val="0"/>
                                              <w:divBdr>
                                                <w:top w:val="none" w:sz="0" w:space="0" w:color="auto"/>
                                                <w:left w:val="none" w:sz="0" w:space="0" w:color="auto"/>
                                                <w:bottom w:val="none" w:sz="0" w:space="0" w:color="auto"/>
                                                <w:right w:val="none" w:sz="0" w:space="0" w:color="auto"/>
                                              </w:divBdr>
                                            </w:div>
                                            <w:div w:id="153227774">
                                              <w:marLeft w:val="0"/>
                                              <w:marRight w:val="0"/>
                                              <w:marTop w:val="0"/>
                                              <w:marBottom w:val="0"/>
                                              <w:divBdr>
                                                <w:top w:val="none" w:sz="0" w:space="0" w:color="auto"/>
                                                <w:left w:val="none" w:sz="0" w:space="0" w:color="auto"/>
                                                <w:bottom w:val="none" w:sz="0" w:space="0" w:color="auto"/>
                                                <w:right w:val="none" w:sz="0" w:space="0" w:color="auto"/>
                                              </w:divBdr>
                                            </w:div>
                                            <w:div w:id="1248886522">
                                              <w:marLeft w:val="0"/>
                                              <w:marRight w:val="0"/>
                                              <w:marTop w:val="0"/>
                                              <w:marBottom w:val="0"/>
                                              <w:divBdr>
                                                <w:top w:val="none" w:sz="0" w:space="0" w:color="auto"/>
                                                <w:left w:val="none" w:sz="0" w:space="0" w:color="auto"/>
                                                <w:bottom w:val="none" w:sz="0" w:space="0" w:color="auto"/>
                                                <w:right w:val="none" w:sz="0" w:space="0" w:color="auto"/>
                                              </w:divBdr>
                                            </w:div>
                                            <w:div w:id="2005738616">
                                              <w:marLeft w:val="0"/>
                                              <w:marRight w:val="0"/>
                                              <w:marTop w:val="0"/>
                                              <w:marBottom w:val="0"/>
                                              <w:divBdr>
                                                <w:top w:val="none" w:sz="0" w:space="0" w:color="auto"/>
                                                <w:left w:val="none" w:sz="0" w:space="0" w:color="auto"/>
                                                <w:bottom w:val="none" w:sz="0" w:space="0" w:color="auto"/>
                                                <w:right w:val="none" w:sz="0" w:space="0" w:color="auto"/>
                                              </w:divBdr>
                                            </w:div>
                                            <w:div w:id="318460426">
                                              <w:marLeft w:val="0"/>
                                              <w:marRight w:val="0"/>
                                              <w:marTop w:val="0"/>
                                              <w:marBottom w:val="0"/>
                                              <w:divBdr>
                                                <w:top w:val="none" w:sz="0" w:space="0" w:color="auto"/>
                                                <w:left w:val="none" w:sz="0" w:space="0" w:color="auto"/>
                                                <w:bottom w:val="none" w:sz="0" w:space="0" w:color="auto"/>
                                                <w:right w:val="none" w:sz="0" w:space="0" w:color="auto"/>
                                              </w:divBdr>
                                            </w:div>
                                            <w:div w:id="1677221477">
                                              <w:marLeft w:val="0"/>
                                              <w:marRight w:val="0"/>
                                              <w:marTop w:val="0"/>
                                              <w:marBottom w:val="0"/>
                                              <w:divBdr>
                                                <w:top w:val="none" w:sz="0" w:space="0" w:color="auto"/>
                                                <w:left w:val="none" w:sz="0" w:space="0" w:color="auto"/>
                                                <w:bottom w:val="none" w:sz="0" w:space="0" w:color="auto"/>
                                                <w:right w:val="none" w:sz="0" w:space="0" w:color="auto"/>
                                              </w:divBdr>
                                            </w:div>
                                            <w:div w:id="2110346374">
                                              <w:marLeft w:val="0"/>
                                              <w:marRight w:val="0"/>
                                              <w:marTop w:val="0"/>
                                              <w:marBottom w:val="0"/>
                                              <w:divBdr>
                                                <w:top w:val="none" w:sz="0" w:space="0" w:color="auto"/>
                                                <w:left w:val="none" w:sz="0" w:space="0" w:color="auto"/>
                                                <w:bottom w:val="none" w:sz="0" w:space="0" w:color="auto"/>
                                                <w:right w:val="none" w:sz="0" w:space="0" w:color="auto"/>
                                              </w:divBdr>
                                            </w:div>
                                            <w:div w:id="660087772">
                                              <w:marLeft w:val="0"/>
                                              <w:marRight w:val="0"/>
                                              <w:marTop w:val="0"/>
                                              <w:marBottom w:val="0"/>
                                              <w:divBdr>
                                                <w:top w:val="none" w:sz="0" w:space="0" w:color="auto"/>
                                                <w:left w:val="none" w:sz="0" w:space="0" w:color="auto"/>
                                                <w:bottom w:val="none" w:sz="0" w:space="0" w:color="auto"/>
                                                <w:right w:val="none" w:sz="0" w:space="0" w:color="auto"/>
                                              </w:divBdr>
                                            </w:div>
                                            <w:div w:id="1036125645">
                                              <w:marLeft w:val="0"/>
                                              <w:marRight w:val="0"/>
                                              <w:marTop w:val="0"/>
                                              <w:marBottom w:val="0"/>
                                              <w:divBdr>
                                                <w:top w:val="none" w:sz="0" w:space="0" w:color="auto"/>
                                                <w:left w:val="none" w:sz="0" w:space="0" w:color="auto"/>
                                                <w:bottom w:val="none" w:sz="0" w:space="0" w:color="auto"/>
                                                <w:right w:val="none" w:sz="0" w:space="0" w:color="auto"/>
                                              </w:divBdr>
                                            </w:div>
                                            <w:div w:id="241649244">
                                              <w:marLeft w:val="0"/>
                                              <w:marRight w:val="0"/>
                                              <w:marTop w:val="0"/>
                                              <w:marBottom w:val="0"/>
                                              <w:divBdr>
                                                <w:top w:val="none" w:sz="0" w:space="0" w:color="auto"/>
                                                <w:left w:val="none" w:sz="0" w:space="0" w:color="auto"/>
                                                <w:bottom w:val="none" w:sz="0" w:space="0" w:color="auto"/>
                                                <w:right w:val="none" w:sz="0" w:space="0" w:color="auto"/>
                                              </w:divBdr>
                                            </w:div>
                                            <w:div w:id="1203207032">
                                              <w:marLeft w:val="0"/>
                                              <w:marRight w:val="0"/>
                                              <w:marTop w:val="0"/>
                                              <w:marBottom w:val="0"/>
                                              <w:divBdr>
                                                <w:top w:val="none" w:sz="0" w:space="0" w:color="auto"/>
                                                <w:left w:val="none" w:sz="0" w:space="0" w:color="auto"/>
                                                <w:bottom w:val="none" w:sz="0" w:space="0" w:color="auto"/>
                                                <w:right w:val="none" w:sz="0" w:space="0" w:color="auto"/>
                                              </w:divBdr>
                                            </w:div>
                                          </w:divsChild>
                                        </w:div>
                                        <w:div w:id="149094849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9513985">
          <w:marLeft w:val="0"/>
          <w:marRight w:val="0"/>
          <w:marTop w:val="225"/>
          <w:marBottom w:val="0"/>
          <w:divBdr>
            <w:top w:val="single" w:sz="18" w:space="0" w:color="2B674D"/>
            <w:left w:val="single" w:sz="6" w:space="29" w:color="DBE6DB"/>
            <w:bottom w:val="single" w:sz="6" w:space="7" w:color="DBE6DB"/>
            <w:right w:val="single" w:sz="6" w:space="29" w:color="DBE6DB"/>
          </w:divBdr>
          <w:divsChild>
            <w:div w:id="79556179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 w:id="1630745857">
      <w:bodyDiv w:val="1"/>
      <w:marLeft w:val="0"/>
      <w:marRight w:val="0"/>
      <w:marTop w:val="0"/>
      <w:marBottom w:val="0"/>
      <w:divBdr>
        <w:top w:val="none" w:sz="0" w:space="0" w:color="auto"/>
        <w:left w:val="none" w:sz="0" w:space="0" w:color="auto"/>
        <w:bottom w:val="none" w:sz="0" w:space="0" w:color="auto"/>
        <w:right w:val="none" w:sz="0" w:space="0" w:color="auto"/>
      </w:divBdr>
    </w:div>
    <w:div w:id="1720124450">
      <w:bodyDiv w:val="1"/>
      <w:marLeft w:val="0"/>
      <w:marRight w:val="0"/>
      <w:marTop w:val="0"/>
      <w:marBottom w:val="0"/>
      <w:divBdr>
        <w:top w:val="none" w:sz="0" w:space="0" w:color="auto"/>
        <w:left w:val="none" w:sz="0" w:space="0" w:color="auto"/>
        <w:bottom w:val="none" w:sz="0" w:space="0" w:color="auto"/>
        <w:right w:val="none" w:sz="0" w:space="0" w:color="auto"/>
      </w:divBdr>
    </w:div>
    <w:div w:id="1775321462">
      <w:bodyDiv w:val="1"/>
      <w:marLeft w:val="0"/>
      <w:marRight w:val="0"/>
      <w:marTop w:val="0"/>
      <w:marBottom w:val="0"/>
      <w:divBdr>
        <w:top w:val="none" w:sz="0" w:space="0" w:color="auto"/>
        <w:left w:val="none" w:sz="0" w:space="0" w:color="auto"/>
        <w:bottom w:val="none" w:sz="0" w:space="0" w:color="auto"/>
        <w:right w:val="none" w:sz="0" w:space="0" w:color="auto"/>
      </w:divBdr>
    </w:div>
    <w:div w:id="1778524358">
      <w:bodyDiv w:val="1"/>
      <w:marLeft w:val="0"/>
      <w:marRight w:val="0"/>
      <w:marTop w:val="0"/>
      <w:marBottom w:val="0"/>
      <w:divBdr>
        <w:top w:val="none" w:sz="0" w:space="0" w:color="auto"/>
        <w:left w:val="none" w:sz="0" w:space="0" w:color="auto"/>
        <w:bottom w:val="none" w:sz="0" w:space="0" w:color="auto"/>
        <w:right w:val="none" w:sz="0" w:space="0" w:color="auto"/>
      </w:divBdr>
      <w:divsChild>
        <w:div w:id="722414511">
          <w:marLeft w:val="0"/>
          <w:marRight w:val="0"/>
          <w:marTop w:val="0"/>
          <w:marBottom w:val="0"/>
          <w:divBdr>
            <w:top w:val="none" w:sz="0" w:space="0" w:color="auto"/>
            <w:left w:val="none" w:sz="0" w:space="0" w:color="auto"/>
            <w:bottom w:val="none" w:sz="0" w:space="0" w:color="auto"/>
            <w:right w:val="none" w:sz="0" w:space="0" w:color="auto"/>
          </w:divBdr>
          <w:divsChild>
            <w:div w:id="150565887">
              <w:marLeft w:val="0"/>
              <w:marRight w:val="0"/>
              <w:marTop w:val="0"/>
              <w:marBottom w:val="0"/>
              <w:divBdr>
                <w:top w:val="none" w:sz="0" w:space="0" w:color="auto"/>
                <w:left w:val="none" w:sz="0" w:space="0" w:color="auto"/>
                <w:bottom w:val="none" w:sz="0" w:space="0" w:color="auto"/>
                <w:right w:val="none" w:sz="0" w:space="0" w:color="auto"/>
              </w:divBdr>
              <w:divsChild>
                <w:div w:id="1874461586">
                  <w:marLeft w:val="0"/>
                  <w:marRight w:val="0"/>
                  <w:marTop w:val="0"/>
                  <w:marBottom w:val="0"/>
                  <w:divBdr>
                    <w:top w:val="none" w:sz="0" w:space="12" w:color="auto"/>
                    <w:left w:val="none" w:sz="0" w:space="12" w:color="auto"/>
                    <w:bottom w:val="none" w:sz="0" w:space="12" w:color="auto"/>
                    <w:right w:val="none" w:sz="0" w:space="12" w:color="auto"/>
                  </w:divBdr>
                  <w:divsChild>
                    <w:div w:id="1612011519">
                      <w:marLeft w:val="0"/>
                      <w:marRight w:val="0"/>
                      <w:marTop w:val="0"/>
                      <w:marBottom w:val="0"/>
                      <w:divBdr>
                        <w:top w:val="none" w:sz="0" w:space="12" w:color="auto"/>
                        <w:left w:val="none" w:sz="0" w:space="12" w:color="auto"/>
                        <w:bottom w:val="none" w:sz="0" w:space="12" w:color="auto"/>
                        <w:right w:val="none" w:sz="0" w:space="12" w:color="auto"/>
                      </w:divBdr>
                      <w:divsChild>
                        <w:div w:id="909465795">
                          <w:marLeft w:val="0"/>
                          <w:marRight w:val="0"/>
                          <w:marTop w:val="0"/>
                          <w:marBottom w:val="0"/>
                          <w:divBdr>
                            <w:top w:val="none" w:sz="0" w:space="0" w:color="auto"/>
                            <w:left w:val="none" w:sz="0" w:space="0" w:color="auto"/>
                            <w:bottom w:val="none" w:sz="0" w:space="0" w:color="auto"/>
                            <w:right w:val="none" w:sz="0" w:space="0" w:color="auto"/>
                          </w:divBdr>
                          <w:divsChild>
                            <w:div w:id="1707485045">
                              <w:marLeft w:val="-225"/>
                              <w:marRight w:val="-225"/>
                              <w:marTop w:val="0"/>
                              <w:marBottom w:val="0"/>
                              <w:divBdr>
                                <w:top w:val="none" w:sz="0" w:space="0" w:color="auto"/>
                                <w:left w:val="none" w:sz="0" w:space="0" w:color="auto"/>
                                <w:bottom w:val="none" w:sz="0" w:space="0" w:color="auto"/>
                                <w:right w:val="none" w:sz="0" w:space="0" w:color="auto"/>
                              </w:divBdr>
                              <w:divsChild>
                                <w:div w:id="760758589">
                                  <w:marLeft w:val="0"/>
                                  <w:marRight w:val="0"/>
                                  <w:marTop w:val="0"/>
                                  <w:marBottom w:val="0"/>
                                  <w:divBdr>
                                    <w:top w:val="none" w:sz="0" w:space="0" w:color="auto"/>
                                    <w:left w:val="none" w:sz="0" w:space="0" w:color="auto"/>
                                    <w:bottom w:val="none" w:sz="0" w:space="0" w:color="auto"/>
                                    <w:right w:val="none" w:sz="0" w:space="0" w:color="auto"/>
                                  </w:divBdr>
                                  <w:divsChild>
                                    <w:div w:id="2095936922">
                                      <w:marLeft w:val="0"/>
                                      <w:marRight w:val="0"/>
                                      <w:marTop w:val="0"/>
                                      <w:marBottom w:val="0"/>
                                      <w:divBdr>
                                        <w:top w:val="none" w:sz="0" w:space="0" w:color="auto"/>
                                        <w:left w:val="none" w:sz="0" w:space="0" w:color="auto"/>
                                        <w:bottom w:val="none" w:sz="0" w:space="0" w:color="auto"/>
                                        <w:right w:val="none" w:sz="0" w:space="0" w:color="auto"/>
                                      </w:divBdr>
                                      <w:divsChild>
                                        <w:div w:id="960068076">
                                          <w:marLeft w:val="0"/>
                                          <w:marRight w:val="0"/>
                                          <w:marTop w:val="0"/>
                                          <w:marBottom w:val="0"/>
                                          <w:divBdr>
                                            <w:top w:val="none" w:sz="0" w:space="0" w:color="auto"/>
                                            <w:left w:val="none" w:sz="0" w:space="0" w:color="auto"/>
                                            <w:bottom w:val="none" w:sz="0" w:space="0" w:color="auto"/>
                                            <w:right w:val="none" w:sz="0" w:space="0" w:color="auto"/>
                                          </w:divBdr>
                                          <w:divsChild>
                                            <w:div w:id="955218058">
                                              <w:marLeft w:val="0"/>
                                              <w:marRight w:val="0"/>
                                              <w:marTop w:val="0"/>
                                              <w:marBottom w:val="0"/>
                                              <w:divBdr>
                                                <w:top w:val="none" w:sz="0" w:space="0" w:color="auto"/>
                                                <w:left w:val="none" w:sz="0" w:space="0" w:color="auto"/>
                                                <w:bottom w:val="none" w:sz="0" w:space="0" w:color="auto"/>
                                                <w:right w:val="none" w:sz="0" w:space="0" w:color="auto"/>
                                              </w:divBdr>
                                            </w:div>
                                            <w:div w:id="1651444155">
                                              <w:marLeft w:val="0"/>
                                              <w:marRight w:val="0"/>
                                              <w:marTop w:val="0"/>
                                              <w:marBottom w:val="0"/>
                                              <w:divBdr>
                                                <w:top w:val="none" w:sz="0" w:space="0" w:color="auto"/>
                                                <w:left w:val="none" w:sz="0" w:space="0" w:color="auto"/>
                                                <w:bottom w:val="none" w:sz="0" w:space="0" w:color="auto"/>
                                                <w:right w:val="none" w:sz="0" w:space="0" w:color="auto"/>
                                              </w:divBdr>
                                            </w:div>
                                            <w:div w:id="1090080074">
                                              <w:marLeft w:val="0"/>
                                              <w:marRight w:val="0"/>
                                              <w:marTop w:val="0"/>
                                              <w:marBottom w:val="0"/>
                                              <w:divBdr>
                                                <w:top w:val="none" w:sz="0" w:space="0" w:color="auto"/>
                                                <w:left w:val="none" w:sz="0" w:space="0" w:color="auto"/>
                                                <w:bottom w:val="none" w:sz="0" w:space="0" w:color="auto"/>
                                                <w:right w:val="none" w:sz="0" w:space="0" w:color="auto"/>
                                              </w:divBdr>
                                              <w:divsChild>
                                                <w:div w:id="1568806518">
                                                  <w:marLeft w:val="0"/>
                                                  <w:marRight w:val="0"/>
                                                  <w:marTop w:val="0"/>
                                                  <w:marBottom w:val="0"/>
                                                  <w:divBdr>
                                                    <w:top w:val="none" w:sz="0" w:space="0" w:color="auto"/>
                                                    <w:left w:val="none" w:sz="0" w:space="0" w:color="auto"/>
                                                    <w:bottom w:val="none" w:sz="0" w:space="0" w:color="auto"/>
                                                    <w:right w:val="none" w:sz="0" w:space="0" w:color="auto"/>
                                                  </w:divBdr>
                                                </w:div>
                                                <w:div w:id="830096138">
                                                  <w:marLeft w:val="0"/>
                                                  <w:marRight w:val="0"/>
                                                  <w:marTop w:val="0"/>
                                                  <w:marBottom w:val="0"/>
                                                  <w:divBdr>
                                                    <w:top w:val="none" w:sz="0" w:space="0" w:color="auto"/>
                                                    <w:left w:val="none" w:sz="0" w:space="0" w:color="auto"/>
                                                    <w:bottom w:val="none" w:sz="0" w:space="0" w:color="auto"/>
                                                    <w:right w:val="none" w:sz="0" w:space="0" w:color="auto"/>
                                                  </w:divBdr>
                                                </w:div>
                                                <w:div w:id="2062362481">
                                                  <w:marLeft w:val="0"/>
                                                  <w:marRight w:val="0"/>
                                                  <w:marTop w:val="0"/>
                                                  <w:marBottom w:val="0"/>
                                                  <w:divBdr>
                                                    <w:top w:val="none" w:sz="0" w:space="0" w:color="auto"/>
                                                    <w:left w:val="none" w:sz="0" w:space="0" w:color="auto"/>
                                                    <w:bottom w:val="none" w:sz="0" w:space="0" w:color="auto"/>
                                                    <w:right w:val="none" w:sz="0" w:space="0" w:color="auto"/>
                                                  </w:divBdr>
                                                </w:div>
                                                <w:div w:id="788086637">
                                                  <w:marLeft w:val="0"/>
                                                  <w:marRight w:val="0"/>
                                                  <w:marTop w:val="0"/>
                                                  <w:marBottom w:val="0"/>
                                                  <w:divBdr>
                                                    <w:top w:val="none" w:sz="0" w:space="0" w:color="auto"/>
                                                    <w:left w:val="none" w:sz="0" w:space="0" w:color="auto"/>
                                                    <w:bottom w:val="none" w:sz="0" w:space="0" w:color="auto"/>
                                                    <w:right w:val="none" w:sz="0" w:space="0" w:color="auto"/>
                                                  </w:divBdr>
                                                </w:div>
                                                <w:div w:id="1630818846">
                                                  <w:marLeft w:val="0"/>
                                                  <w:marRight w:val="0"/>
                                                  <w:marTop w:val="0"/>
                                                  <w:marBottom w:val="0"/>
                                                  <w:divBdr>
                                                    <w:top w:val="none" w:sz="0" w:space="0" w:color="auto"/>
                                                    <w:left w:val="none" w:sz="0" w:space="0" w:color="auto"/>
                                                    <w:bottom w:val="none" w:sz="0" w:space="0" w:color="auto"/>
                                                    <w:right w:val="none" w:sz="0" w:space="0" w:color="auto"/>
                                                  </w:divBdr>
                                                </w:div>
                                                <w:div w:id="1700426277">
                                                  <w:marLeft w:val="0"/>
                                                  <w:marRight w:val="0"/>
                                                  <w:marTop w:val="0"/>
                                                  <w:marBottom w:val="0"/>
                                                  <w:divBdr>
                                                    <w:top w:val="none" w:sz="0" w:space="0" w:color="auto"/>
                                                    <w:left w:val="none" w:sz="0" w:space="0" w:color="auto"/>
                                                    <w:bottom w:val="none" w:sz="0" w:space="0" w:color="auto"/>
                                                    <w:right w:val="none" w:sz="0" w:space="0" w:color="auto"/>
                                                  </w:divBdr>
                                                </w:div>
                                                <w:div w:id="674379571">
                                                  <w:marLeft w:val="0"/>
                                                  <w:marRight w:val="0"/>
                                                  <w:marTop w:val="0"/>
                                                  <w:marBottom w:val="0"/>
                                                  <w:divBdr>
                                                    <w:top w:val="none" w:sz="0" w:space="0" w:color="auto"/>
                                                    <w:left w:val="none" w:sz="0" w:space="0" w:color="auto"/>
                                                    <w:bottom w:val="none" w:sz="0" w:space="0" w:color="auto"/>
                                                    <w:right w:val="none" w:sz="0" w:space="0" w:color="auto"/>
                                                  </w:divBdr>
                                                </w:div>
                                                <w:div w:id="683173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9784628">
      <w:bodyDiv w:val="1"/>
      <w:marLeft w:val="0"/>
      <w:marRight w:val="0"/>
      <w:marTop w:val="0"/>
      <w:marBottom w:val="0"/>
      <w:divBdr>
        <w:top w:val="none" w:sz="0" w:space="0" w:color="auto"/>
        <w:left w:val="none" w:sz="0" w:space="0" w:color="auto"/>
        <w:bottom w:val="none" w:sz="0" w:space="0" w:color="auto"/>
        <w:right w:val="none" w:sz="0" w:space="0" w:color="auto"/>
      </w:divBdr>
      <w:divsChild>
        <w:div w:id="142619693">
          <w:marLeft w:val="0"/>
          <w:marRight w:val="0"/>
          <w:marTop w:val="0"/>
          <w:marBottom w:val="0"/>
          <w:divBdr>
            <w:top w:val="none" w:sz="0" w:space="0" w:color="auto"/>
            <w:left w:val="none" w:sz="0" w:space="0" w:color="auto"/>
            <w:bottom w:val="none" w:sz="0" w:space="0" w:color="auto"/>
            <w:right w:val="none" w:sz="0" w:space="0" w:color="auto"/>
          </w:divBdr>
        </w:div>
        <w:div w:id="850142714">
          <w:marLeft w:val="0"/>
          <w:marRight w:val="0"/>
          <w:marTop w:val="0"/>
          <w:marBottom w:val="0"/>
          <w:divBdr>
            <w:top w:val="none" w:sz="0" w:space="0" w:color="auto"/>
            <w:left w:val="none" w:sz="0" w:space="0" w:color="auto"/>
            <w:bottom w:val="none" w:sz="0" w:space="0" w:color="auto"/>
            <w:right w:val="none" w:sz="0" w:space="0" w:color="auto"/>
          </w:divBdr>
          <w:divsChild>
            <w:div w:id="1267811320">
              <w:marLeft w:val="0"/>
              <w:marRight w:val="0"/>
              <w:marTop w:val="0"/>
              <w:marBottom w:val="0"/>
              <w:divBdr>
                <w:top w:val="none" w:sz="0" w:space="0" w:color="auto"/>
                <w:left w:val="none" w:sz="0" w:space="0" w:color="auto"/>
                <w:bottom w:val="none" w:sz="0" w:space="0" w:color="auto"/>
                <w:right w:val="none" w:sz="0" w:space="0" w:color="auto"/>
              </w:divBdr>
            </w:div>
            <w:div w:id="184104619">
              <w:marLeft w:val="0"/>
              <w:marRight w:val="0"/>
              <w:marTop w:val="0"/>
              <w:marBottom w:val="0"/>
              <w:divBdr>
                <w:top w:val="none" w:sz="0" w:space="0" w:color="auto"/>
                <w:left w:val="none" w:sz="0" w:space="0" w:color="auto"/>
                <w:bottom w:val="none" w:sz="0" w:space="0" w:color="auto"/>
                <w:right w:val="none" w:sz="0" w:space="0" w:color="auto"/>
              </w:divBdr>
            </w:div>
            <w:div w:id="1648164924">
              <w:marLeft w:val="0"/>
              <w:marRight w:val="0"/>
              <w:marTop w:val="0"/>
              <w:marBottom w:val="0"/>
              <w:divBdr>
                <w:top w:val="none" w:sz="0" w:space="0" w:color="auto"/>
                <w:left w:val="none" w:sz="0" w:space="0" w:color="auto"/>
                <w:bottom w:val="none" w:sz="0" w:space="0" w:color="auto"/>
                <w:right w:val="none" w:sz="0" w:space="0" w:color="auto"/>
              </w:divBdr>
            </w:div>
            <w:div w:id="141436582">
              <w:marLeft w:val="0"/>
              <w:marRight w:val="0"/>
              <w:marTop w:val="0"/>
              <w:marBottom w:val="0"/>
              <w:divBdr>
                <w:top w:val="none" w:sz="0" w:space="0" w:color="auto"/>
                <w:left w:val="none" w:sz="0" w:space="0" w:color="auto"/>
                <w:bottom w:val="none" w:sz="0" w:space="0" w:color="auto"/>
                <w:right w:val="none" w:sz="0" w:space="0" w:color="auto"/>
              </w:divBdr>
            </w:div>
            <w:div w:id="1029836007">
              <w:marLeft w:val="0"/>
              <w:marRight w:val="0"/>
              <w:marTop w:val="0"/>
              <w:marBottom w:val="0"/>
              <w:divBdr>
                <w:top w:val="none" w:sz="0" w:space="0" w:color="auto"/>
                <w:left w:val="none" w:sz="0" w:space="0" w:color="auto"/>
                <w:bottom w:val="none" w:sz="0" w:space="0" w:color="auto"/>
                <w:right w:val="none" w:sz="0" w:space="0" w:color="auto"/>
              </w:divBdr>
            </w:div>
            <w:div w:id="57824780">
              <w:marLeft w:val="0"/>
              <w:marRight w:val="0"/>
              <w:marTop w:val="0"/>
              <w:marBottom w:val="0"/>
              <w:divBdr>
                <w:top w:val="none" w:sz="0" w:space="0" w:color="auto"/>
                <w:left w:val="none" w:sz="0" w:space="0" w:color="auto"/>
                <w:bottom w:val="none" w:sz="0" w:space="0" w:color="auto"/>
                <w:right w:val="none" w:sz="0" w:space="0" w:color="auto"/>
              </w:divBdr>
            </w:div>
            <w:div w:id="882979882">
              <w:marLeft w:val="0"/>
              <w:marRight w:val="0"/>
              <w:marTop w:val="0"/>
              <w:marBottom w:val="0"/>
              <w:divBdr>
                <w:top w:val="none" w:sz="0" w:space="0" w:color="auto"/>
                <w:left w:val="none" w:sz="0" w:space="0" w:color="auto"/>
                <w:bottom w:val="none" w:sz="0" w:space="0" w:color="auto"/>
                <w:right w:val="none" w:sz="0" w:space="0" w:color="auto"/>
              </w:divBdr>
            </w:div>
            <w:div w:id="977800552">
              <w:marLeft w:val="0"/>
              <w:marRight w:val="0"/>
              <w:marTop w:val="0"/>
              <w:marBottom w:val="0"/>
              <w:divBdr>
                <w:top w:val="none" w:sz="0" w:space="0" w:color="auto"/>
                <w:left w:val="none" w:sz="0" w:space="0" w:color="auto"/>
                <w:bottom w:val="none" w:sz="0" w:space="0" w:color="auto"/>
                <w:right w:val="none" w:sz="0" w:space="0" w:color="auto"/>
              </w:divBdr>
            </w:div>
            <w:div w:id="1452432522">
              <w:marLeft w:val="0"/>
              <w:marRight w:val="0"/>
              <w:marTop w:val="0"/>
              <w:marBottom w:val="0"/>
              <w:divBdr>
                <w:top w:val="none" w:sz="0" w:space="0" w:color="auto"/>
                <w:left w:val="none" w:sz="0" w:space="0" w:color="auto"/>
                <w:bottom w:val="none" w:sz="0" w:space="0" w:color="auto"/>
                <w:right w:val="none" w:sz="0" w:space="0" w:color="auto"/>
              </w:divBdr>
            </w:div>
            <w:div w:id="777018439">
              <w:marLeft w:val="0"/>
              <w:marRight w:val="0"/>
              <w:marTop w:val="0"/>
              <w:marBottom w:val="0"/>
              <w:divBdr>
                <w:top w:val="none" w:sz="0" w:space="0" w:color="auto"/>
                <w:left w:val="none" w:sz="0" w:space="0" w:color="auto"/>
                <w:bottom w:val="none" w:sz="0" w:space="0" w:color="auto"/>
                <w:right w:val="none" w:sz="0" w:space="0" w:color="auto"/>
              </w:divBdr>
            </w:div>
            <w:div w:id="1121876292">
              <w:marLeft w:val="0"/>
              <w:marRight w:val="0"/>
              <w:marTop w:val="0"/>
              <w:marBottom w:val="0"/>
              <w:divBdr>
                <w:top w:val="none" w:sz="0" w:space="0" w:color="auto"/>
                <w:left w:val="none" w:sz="0" w:space="0" w:color="auto"/>
                <w:bottom w:val="none" w:sz="0" w:space="0" w:color="auto"/>
                <w:right w:val="none" w:sz="0" w:space="0" w:color="auto"/>
              </w:divBdr>
            </w:div>
            <w:div w:id="1534536480">
              <w:marLeft w:val="0"/>
              <w:marRight w:val="0"/>
              <w:marTop w:val="0"/>
              <w:marBottom w:val="0"/>
              <w:divBdr>
                <w:top w:val="none" w:sz="0" w:space="0" w:color="auto"/>
                <w:left w:val="none" w:sz="0" w:space="0" w:color="auto"/>
                <w:bottom w:val="none" w:sz="0" w:space="0" w:color="auto"/>
                <w:right w:val="none" w:sz="0" w:space="0" w:color="auto"/>
              </w:divBdr>
            </w:div>
            <w:div w:id="1862932055">
              <w:marLeft w:val="0"/>
              <w:marRight w:val="0"/>
              <w:marTop w:val="0"/>
              <w:marBottom w:val="0"/>
              <w:divBdr>
                <w:top w:val="none" w:sz="0" w:space="0" w:color="auto"/>
                <w:left w:val="none" w:sz="0" w:space="0" w:color="auto"/>
                <w:bottom w:val="none" w:sz="0" w:space="0" w:color="auto"/>
                <w:right w:val="none" w:sz="0" w:space="0" w:color="auto"/>
              </w:divBdr>
            </w:div>
            <w:div w:id="29283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810223">
      <w:bodyDiv w:val="1"/>
      <w:marLeft w:val="0"/>
      <w:marRight w:val="0"/>
      <w:marTop w:val="0"/>
      <w:marBottom w:val="0"/>
      <w:divBdr>
        <w:top w:val="none" w:sz="0" w:space="0" w:color="auto"/>
        <w:left w:val="none" w:sz="0" w:space="0" w:color="auto"/>
        <w:bottom w:val="none" w:sz="0" w:space="0" w:color="auto"/>
        <w:right w:val="none" w:sz="0" w:space="0" w:color="auto"/>
      </w:divBdr>
    </w:div>
    <w:div w:id="1934774598">
      <w:bodyDiv w:val="1"/>
      <w:marLeft w:val="0"/>
      <w:marRight w:val="0"/>
      <w:marTop w:val="0"/>
      <w:marBottom w:val="0"/>
      <w:divBdr>
        <w:top w:val="none" w:sz="0" w:space="0" w:color="auto"/>
        <w:left w:val="none" w:sz="0" w:space="0" w:color="auto"/>
        <w:bottom w:val="none" w:sz="0" w:space="0" w:color="auto"/>
        <w:right w:val="none" w:sz="0" w:space="0" w:color="auto"/>
      </w:divBdr>
      <w:divsChild>
        <w:div w:id="528757636">
          <w:marLeft w:val="0"/>
          <w:marRight w:val="0"/>
          <w:marTop w:val="0"/>
          <w:marBottom w:val="0"/>
          <w:divBdr>
            <w:top w:val="none" w:sz="0" w:space="0" w:color="auto"/>
            <w:left w:val="none" w:sz="0" w:space="0" w:color="auto"/>
            <w:bottom w:val="none" w:sz="0" w:space="0" w:color="auto"/>
            <w:right w:val="none" w:sz="0" w:space="0" w:color="auto"/>
          </w:divBdr>
          <w:divsChild>
            <w:div w:id="540744803">
              <w:marLeft w:val="0"/>
              <w:marRight w:val="0"/>
              <w:marTop w:val="0"/>
              <w:marBottom w:val="0"/>
              <w:divBdr>
                <w:top w:val="none" w:sz="0" w:space="0" w:color="auto"/>
                <w:left w:val="none" w:sz="0" w:space="0" w:color="auto"/>
                <w:bottom w:val="none" w:sz="0" w:space="0" w:color="auto"/>
                <w:right w:val="none" w:sz="0" w:space="0" w:color="auto"/>
              </w:divBdr>
              <w:divsChild>
                <w:div w:id="1087196043">
                  <w:marLeft w:val="0"/>
                  <w:marRight w:val="0"/>
                  <w:marTop w:val="0"/>
                  <w:marBottom w:val="0"/>
                  <w:divBdr>
                    <w:top w:val="none" w:sz="0" w:space="12" w:color="auto"/>
                    <w:left w:val="none" w:sz="0" w:space="12" w:color="auto"/>
                    <w:bottom w:val="none" w:sz="0" w:space="12" w:color="auto"/>
                    <w:right w:val="none" w:sz="0" w:space="12" w:color="auto"/>
                  </w:divBdr>
                  <w:divsChild>
                    <w:div w:id="383212712">
                      <w:marLeft w:val="0"/>
                      <w:marRight w:val="0"/>
                      <w:marTop w:val="0"/>
                      <w:marBottom w:val="0"/>
                      <w:divBdr>
                        <w:top w:val="none" w:sz="0" w:space="12" w:color="auto"/>
                        <w:left w:val="none" w:sz="0" w:space="12" w:color="auto"/>
                        <w:bottom w:val="none" w:sz="0" w:space="12" w:color="auto"/>
                        <w:right w:val="none" w:sz="0" w:space="12" w:color="auto"/>
                      </w:divBdr>
                      <w:divsChild>
                        <w:div w:id="1470443000">
                          <w:marLeft w:val="0"/>
                          <w:marRight w:val="0"/>
                          <w:marTop w:val="0"/>
                          <w:marBottom w:val="0"/>
                          <w:divBdr>
                            <w:top w:val="none" w:sz="0" w:space="0" w:color="auto"/>
                            <w:left w:val="none" w:sz="0" w:space="0" w:color="auto"/>
                            <w:bottom w:val="none" w:sz="0" w:space="0" w:color="auto"/>
                            <w:right w:val="none" w:sz="0" w:space="0" w:color="auto"/>
                          </w:divBdr>
                          <w:divsChild>
                            <w:div w:id="576551146">
                              <w:marLeft w:val="-225"/>
                              <w:marRight w:val="-225"/>
                              <w:marTop w:val="0"/>
                              <w:marBottom w:val="0"/>
                              <w:divBdr>
                                <w:top w:val="none" w:sz="0" w:space="0" w:color="auto"/>
                                <w:left w:val="none" w:sz="0" w:space="0" w:color="auto"/>
                                <w:bottom w:val="none" w:sz="0" w:space="0" w:color="auto"/>
                                <w:right w:val="none" w:sz="0" w:space="0" w:color="auto"/>
                              </w:divBdr>
                              <w:divsChild>
                                <w:div w:id="1769693588">
                                  <w:marLeft w:val="0"/>
                                  <w:marRight w:val="0"/>
                                  <w:marTop w:val="0"/>
                                  <w:marBottom w:val="0"/>
                                  <w:divBdr>
                                    <w:top w:val="none" w:sz="0" w:space="0" w:color="auto"/>
                                    <w:left w:val="none" w:sz="0" w:space="0" w:color="auto"/>
                                    <w:bottom w:val="none" w:sz="0" w:space="0" w:color="auto"/>
                                    <w:right w:val="none" w:sz="0" w:space="0" w:color="auto"/>
                                  </w:divBdr>
                                  <w:divsChild>
                                    <w:div w:id="1474563879">
                                      <w:marLeft w:val="0"/>
                                      <w:marRight w:val="0"/>
                                      <w:marTop w:val="0"/>
                                      <w:marBottom w:val="0"/>
                                      <w:divBdr>
                                        <w:top w:val="none" w:sz="0" w:space="0" w:color="auto"/>
                                        <w:left w:val="none" w:sz="0" w:space="0" w:color="auto"/>
                                        <w:bottom w:val="none" w:sz="0" w:space="0" w:color="auto"/>
                                        <w:right w:val="none" w:sz="0" w:space="0" w:color="auto"/>
                                      </w:divBdr>
                                      <w:divsChild>
                                        <w:div w:id="757482403">
                                          <w:marLeft w:val="0"/>
                                          <w:marRight w:val="0"/>
                                          <w:marTop w:val="0"/>
                                          <w:marBottom w:val="0"/>
                                          <w:divBdr>
                                            <w:top w:val="none" w:sz="0" w:space="0" w:color="auto"/>
                                            <w:left w:val="none" w:sz="0" w:space="0" w:color="auto"/>
                                            <w:bottom w:val="none" w:sz="0" w:space="0" w:color="auto"/>
                                            <w:right w:val="none" w:sz="0" w:space="0" w:color="auto"/>
                                          </w:divBdr>
                                          <w:divsChild>
                                            <w:div w:id="517814747">
                                              <w:marLeft w:val="0"/>
                                              <w:marRight w:val="0"/>
                                              <w:marTop w:val="0"/>
                                              <w:marBottom w:val="0"/>
                                              <w:divBdr>
                                                <w:top w:val="none" w:sz="0" w:space="0" w:color="auto"/>
                                                <w:left w:val="none" w:sz="0" w:space="0" w:color="auto"/>
                                                <w:bottom w:val="none" w:sz="0" w:space="0" w:color="auto"/>
                                                <w:right w:val="none" w:sz="0" w:space="0" w:color="auto"/>
                                              </w:divBdr>
                                              <w:divsChild>
                                                <w:div w:id="1960068364">
                                                  <w:marLeft w:val="0"/>
                                                  <w:marRight w:val="0"/>
                                                  <w:marTop w:val="0"/>
                                                  <w:marBottom w:val="0"/>
                                                  <w:divBdr>
                                                    <w:top w:val="none" w:sz="0" w:space="0" w:color="auto"/>
                                                    <w:left w:val="none" w:sz="0" w:space="0" w:color="auto"/>
                                                    <w:bottom w:val="none" w:sz="0" w:space="0" w:color="auto"/>
                                                    <w:right w:val="none" w:sz="0" w:space="0" w:color="auto"/>
                                                  </w:divBdr>
                                                </w:div>
                                                <w:div w:id="1978221031">
                                                  <w:marLeft w:val="0"/>
                                                  <w:marRight w:val="0"/>
                                                  <w:marTop w:val="0"/>
                                                  <w:marBottom w:val="0"/>
                                                  <w:divBdr>
                                                    <w:top w:val="none" w:sz="0" w:space="0" w:color="auto"/>
                                                    <w:left w:val="none" w:sz="0" w:space="0" w:color="auto"/>
                                                    <w:bottom w:val="none" w:sz="0" w:space="0" w:color="auto"/>
                                                    <w:right w:val="none" w:sz="0" w:space="0" w:color="auto"/>
                                                  </w:divBdr>
                                                </w:div>
                                                <w:div w:id="133680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9134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apps.leg.wa.gov/wac/default.aspx?cite=388-97-4320" TargetMode="External"/><Relationship Id="rId21" Type="http://schemas.openxmlformats.org/officeDocument/2006/relationships/hyperlink" Target="http://app.leg.wa.gov/RCW/default.aspx?cite=74.46" TargetMode="External"/><Relationship Id="rId42" Type="http://schemas.openxmlformats.org/officeDocument/2006/relationships/hyperlink" Target="http://app.leg.wa.gov/RCW/default.aspx?cite=18.74" TargetMode="External"/><Relationship Id="rId47" Type="http://schemas.openxmlformats.org/officeDocument/2006/relationships/hyperlink" Target="http://app.leg.wa.gov/RCW/default.aspx?cite=18.20" TargetMode="External"/><Relationship Id="rId63" Type="http://schemas.openxmlformats.org/officeDocument/2006/relationships/hyperlink" Target="mailto:Jamie.Franzen@dshs.wa.gov" TargetMode="External"/><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apps.leg.wa.gov/WAC/default.aspx?cite=388-96" TargetMode="External"/><Relationship Id="rId29" Type="http://schemas.openxmlformats.org/officeDocument/2006/relationships/hyperlink" Target="https://www.dshs.wa.gov/altsa/management-services-division/nursing-facility-cost-reports" TargetMode="External"/><Relationship Id="rId11" Type="http://schemas.openxmlformats.org/officeDocument/2006/relationships/hyperlink" Target="https://sft.wa.gov/" TargetMode="External"/><Relationship Id="rId24" Type="http://schemas.openxmlformats.org/officeDocument/2006/relationships/hyperlink" Target="https://apps.leg.wa.gov/wac/default.aspx?cite=388-97-1740" TargetMode="External"/><Relationship Id="rId32" Type="http://schemas.openxmlformats.org/officeDocument/2006/relationships/hyperlink" Target="https://gcc02.safelinks.protection.outlook.com/?url=https%3A%2F%2Fapp.leg.wa.gov%2Fwac%2Fdefault.aspx%3Fcite%3D388-96%26full%3Dtrue%23388-96-205&amp;data=04%7C01%7Ctiffany.hills%40dshs.wa.gov%7C2e9c5b9e686b4ddc69fe08d9db674c82%7C11d0e217264e400a8ba057dcc127d72d%7C0%7C0%7C637782058993949802%7CUnknown%7CTWFpbGZsb3d8eyJWIjoiMC4wLjAwMDAiLCJQIjoiV2luMzIiLCJBTiI6Ik1haWwiLCJXVCI6Mn0%3D%7C3000&amp;sdata=ISCfuXFZiRl0AQUllimGblwJrk8UKJhkE5MVBi9%2FXxk%3D&amp;reserved=0" TargetMode="External"/><Relationship Id="rId37" Type="http://schemas.openxmlformats.org/officeDocument/2006/relationships/hyperlink" Target="https://gcc02.safelinks.protection.outlook.com/?url=http%3A%2F%2Fapp.leg.wa.gov%2FRCW%2Fdefault.aspx%3Fcite%3D74.46&amp;data=04%7C01%7Ctiffany.hills%40dshs.wa.gov%7C2e9c5b9e686b4ddc69fe08d9db674c82%7C11d0e217264e400a8ba057dcc127d72d%7C0%7C0%7C637782058994106013%7CUnknown%7CTWFpbGZsb3d8eyJWIjoiMC4wLjAwMDAiLCJQIjoiV2luMzIiLCJBTiI6Ik1haWwiLCJXVCI6Mn0%3D%7C3000&amp;sdata=94mNx%2FHqLsBdHJPZTZvjq24vT12vFYxJm%2FfkD3C4Tqw%3D&amp;reserved=0" TargetMode="External"/><Relationship Id="rId40" Type="http://schemas.openxmlformats.org/officeDocument/2006/relationships/hyperlink" Target="https://gcc02.safelinks.protection.outlook.com/?url=https%3A%2F%2Fapp.leg.wa.gov%2Fwac%2Fdefault.aspx%3Fcite%3D388-96%26full%3Dtrue%23388-96-585&amp;data=04%7C01%7Ctiffany.hills%40dshs.wa.gov%7C2e9c5b9e686b4ddc69fe08d9db674c82%7C11d0e217264e400a8ba057dcc127d72d%7C0%7C0%7C637782058994106013%7CUnknown%7CTWFpbGZsb3d8eyJWIjoiMC4wLjAwMDAiLCJQIjoiV2luMzIiLCJBTiI6Ik1haWwiLCJXVCI6Mn0%3D%7C3000&amp;sdata=BMEmjInq7864U8QfM5IwYlglHtqGw9zAcsGgW9aEL3E%3D&amp;reserved=0" TargetMode="External"/><Relationship Id="rId45" Type="http://schemas.openxmlformats.org/officeDocument/2006/relationships/hyperlink" Target="http://app.leg.wa.gov/RCW/default.aspx?cite=18.20" TargetMode="External"/><Relationship Id="rId53" Type="http://schemas.openxmlformats.org/officeDocument/2006/relationships/hyperlink" Target="mailto:Serena.Clark@dshs.wa.gov" TargetMode="External"/><Relationship Id="rId58" Type="http://schemas.openxmlformats.org/officeDocument/2006/relationships/hyperlink" Target="mailto:Kenneth.Callaghan@dshs.wa.gov" TargetMode="External"/><Relationship Id="rId66" Type="http://schemas.openxmlformats.org/officeDocument/2006/relationships/hyperlink" Target="mailto:Jill.Ramos@dshs.wa.gov" TargetMode="External"/><Relationship Id="rId5" Type="http://schemas.openxmlformats.org/officeDocument/2006/relationships/webSettings" Target="webSettings.xml"/><Relationship Id="rId61" Type="http://schemas.openxmlformats.org/officeDocument/2006/relationships/hyperlink" Target="mailto:Tiffany.Hills@dshs.wa.gov" TargetMode="External"/><Relationship Id="rId19" Type="http://schemas.openxmlformats.org/officeDocument/2006/relationships/hyperlink" Target="http://app.leg.wa.gov/RCW/default.aspx?cite=74.46" TargetMode="External"/><Relationship Id="rId14" Type="http://schemas.openxmlformats.org/officeDocument/2006/relationships/hyperlink" Target="http://www.dshs.wa.gov/altsa/management-services-division/office-rates-management" TargetMode="External"/><Relationship Id="rId22" Type="http://schemas.openxmlformats.org/officeDocument/2006/relationships/hyperlink" Target="http://app.leg.wa.gov/RCW/default.aspx?cite=74.46" TargetMode="External"/><Relationship Id="rId27" Type="http://schemas.openxmlformats.org/officeDocument/2006/relationships/hyperlink" Target="https://www.dshs.wa.gov/altsa/management-services-division/nursing-facility-cost-reports" TargetMode="External"/><Relationship Id="rId30" Type="http://schemas.openxmlformats.org/officeDocument/2006/relationships/hyperlink" Target="https://www.dshs.wa.gov/altsa/management-services-division/nursing-facility-cost-reports" TargetMode="External"/><Relationship Id="rId35" Type="http://schemas.openxmlformats.org/officeDocument/2006/relationships/hyperlink" Target="https://gcc02.safelinks.protection.outlook.com/?url=http%3A%2F%2Fapp.leg.wa.gov%2FRCW%2Fdefault.aspx%3Fcite%3D74.46&amp;data=04%7C01%7Ctiffany.hills%40dshs.wa.gov%7C2e9c5b9e686b4ddc69fe08d9db674c82%7C11d0e217264e400a8ba057dcc127d72d%7C0%7C0%7C637782058994106013%7CUnknown%7CTWFpbGZsb3d8eyJWIjoiMC4wLjAwMDAiLCJQIjoiV2luMzIiLCJBTiI6Ik1haWwiLCJXVCI6Mn0%3D%7C3000&amp;sdata=94mNx%2FHqLsBdHJPZTZvjq24vT12vFYxJm%2FfkD3C4Tqw%3D&amp;reserved=0" TargetMode="External"/><Relationship Id="rId43" Type="http://schemas.openxmlformats.org/officeDocument/2006/relationships/hyperlink" Target="http://app.leg.wa.gov/RCW/default.aspx?cite=18.89" TargetMode="External"/><Relationship Id="rId48" Type="http://schemas.openxmlformats.org/officeDocument/2006/relationships/hyperlink" Target="http://app.leg.wa.gov/RCW/default.aspx?cite=74.42" TargetMode="External"/><Relationship Id="rId56" Type="http://schemas.openxmlformats.org/officeDocument/2006/relationships/hyperlink" Target="mailto:Courtney.Choi@dshs.wa.gov" TargetMode="External"/><Relationship Id="rId64" Type="http://schemas.openxmlformats.org/officeDocument/2006/relationships/hyperlink" Target="mailto:Chad.Jenkins@dshs.wa.gov" TargetMode="External"/><Relationship Id="rId69" Type="http://schemas.openxmlformats.org/officeDocument/2006/relationships/footer" Target="footer2.xml"/><Relationship Id="rId8" Type="http://schemas.openxmlformats.org/officeDocument/2006/relationships/image" Target="media/image1.png"/><Relationship Id="rId51" Type="http://schemas.openxmlformats.org/officeDocument/2006/relationships/hyperlink" Target="mailto:Morgan.Lingafelter@dshs.wa.gov" TargetMode="External"/><Relationship Id="rId3" Type="http://schemas.openxmlformats.org/officeDocument/2006/relationships/styles" Target="styles.xml"/><Relationship Id="rId12" Type="http://schemas.openxmlformats.org/officeDocument/2006/relationships/hyperlink" Target="mailto:NFRates@dshs.wa.gov" TargetMode="External"/><Relationship Id="rId17" Type="http://schemas.openxmlformats.org/officeDocument/2006/relationships/hyperlink" Target="http://app.leg.wa.gov/RCW/default.aspx?cite=74.46" TargetMode="External"/><Relationship Id="rId25" Type="http://schemas.openxmlformats.org/officeDocument/2006/relationships/hyperlink" Target="https://apps.leg.wa.gov/wac/default.aspx?cite=388-97-0640" TargetMode="External"/><Relationship Id="rId33" Type="http://schemas.openxmlformats.org/officeDocument/2006/relationships/hyperlink" Target="https://gcc02.safelinks.protection.outlook.com/?url=https%3A%2F%2Fapp.leg.wa.gov%2Fwac%2Fdefault.aspx%3Fcite%3D388-96%26full%3Dtrue%23388-96-528&amp;data=04%7C01%7Ctiffany.hills%40dshs.wa.gov%7C2e9c5b9e686b4ddc69fe08d9db674c82%7C11d0e217264e400a8ba057dcc127d72d%7C0%7C0%7C637782058994106013%7CUnknown%7CTWFpbGZsb3d8eyJWIjoiMC4wLjAwMDAiLCJQIjoiV2luMzIiLCJBTiI6Ik1haWwiLCJXVCI6Mn0%3D%7C3000&amp;sdata=DqnoDQ3wC2OFpFmQta5hnWgoxFdhB%2FxJK56wAtweNcM%3D&amp;reserved=0" TargetMode="External"/><Relationship Id="rId38" Type="http://schemas.openxmlformats.org/officeDocument/2006/relationships/hyperlink" Target="https://gcc02.safelinks.protection.outlook.com/?url=https%3A%2F%2Fapp.leg.wa.gov%2Fwac%2Fdefault.aspx%3Fcite%3D388-96&amp;data=04%7C01%7Ctiffany.hills%40dshs.wa.gov%7C2e9c5b9e686b4ddc69fe08d9db674c82%7C11d0e217264e400a8ba057dcc127d72d%7C0%7C0%7C637782058994106013%7CUnknown%7CTWFpbGZsb3d8eyJWIjoiMC4wLjAwMDAiLCJQIjoiV2luMzIiLCJBTiI6Ik1haWwiLCJXVCI6Mn0%3D%7C3000&amp;sdata=ror%2F%2BLjA50z2wo5ZWaprBfThBYGMnIfOG%2FzsmMg70Uk%3D&amp;reserved=0" TargetMode="External"/><Relationship Id="rId46" Type="http://schemas.openxmlformats.org/officeDocument/2006/relationships/hyperlink" Target="http://app.leg.wa.gov/RCW/default.aspx?cite=18.51" TargetMode="External"/><Relationship Id="rId59" Type="http://schemas.openxmlformats.org/officeDocument/2006/relationships/hyperlink" Target="mailto:Tammy.Paulk@dshs.wa.gov" TargetMode="External"/><Relationship Id="rId67" Type="http://schemas.openxmlformats.org/officeDocument/2006/relationships/header" Target="header1.xml"/><Relationship Id="rId20" Type="http://schemas.openxmlformats.org/officeDocument/2006/relationships/hyperlink" Target="http://apps.leg.wa.gov/WAC/default.aspx?cite=388-96" TargetMode="External"/><Relationship Id="rId41" Type="http://schemas.openxmlformats.org/officeDocument/2006/relationships/hyperlink" Target="http://app.leg.wa.gov/RCW/default.aspx?cite=71.05" TargetMode="External"/><Relationship Id="rId54" Type="http://schemas.openxmlformats.org/officeDocument/2006/relationships/hyperlink" Target="mailto:Helen.Goldstein@dshs.wa.gov" TargetMode="External"/><Relationship Id="rId62" Type="http://schemas.openxmlformats.org/officeDocument/2006/relationships/hyperlink" Target="mailto:Carrie.Brubach@dshs.wa.gov"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pp.leg.wa.gov/RCW/default.aspx?cite=74.46" TargetMode="External"/><Relationship Id="rId23" Type="http://schemas.openxmlformats.org/officeDocument/2006/relationships/hyperlink" Target="http://app.leg.wa.gov/RCW/default.aspx?cite=74.46" TargetMode="External"/><Relationship Id="rId28" Type="http://schemas.openxmlformats.org/officeDocument/2006/relationships/hyperlink" Target="https://www.dshs.wa.gov/altsa/management-services-division/nursing-facility-cost-reports" TargetMode="External"/><Relationship Id="rId36" Type="http://schemas.openxmlformats.org/officeDocument/2006/relationships/hyperlink" Target="https://gcc02.safelinks.protection.outlook.com/?url=https%3A%2F%2Fapp.leg.wa.gov%2Fwac%2Fdefault.aspx%3Fcite%3D388-96%26full%3Dtrue%23388-96-535&amp;data=04%7C01%7Ctiffany.hills%40dshs.wa.gov%7C2e9c5b9e686b4ddc69fe08d9db674c82%7C11d0e217264e400a8ba057dcc127d72d%7C0%7C0%7C637782058994106013%7CUnknown%7CTWFpbGZsb3d8eyJWIjoiMC4wLjAwMDAiLCJQIjoiV2luMzIiLCJBTiI6Ik1haWwiLCJXVCI6Mn0%3D%7C3000&amp;sdata=2yJVlzoHbBgqa3Q4s%2B5vS2vL3KxPYCe4DuypJvZval4%3D&amp;reserved=0" TargetMode="External"/><Relationship Id="rId49" Type="http://schemas.openxmlformats.org/officeDocument/2006/relationships/hyperlink" Target="mailto:Peter.Graham@dshs.wa.gov" TargetMode="External"/><Relationship Id="rId57" Type="http://schemas.openxmlformats.org/officeDocument/2006/relationships/hyperlink" Target="mailto:Sarah.Sausner@dshs.wa.gov" TargetMode="External"/><Relationship Id="rId10" Type="http://schemas.openxmlformats.org/officeDocument/2006/relationships/hyperlink" Target="mailto:NFRates@dshs.wa.gov" TargetMode="External"/><Relationship Id="rId31" Type="http://schemas.openxmlformats.org/officeDocument/2006/relationships/hyperlink" Target="https://gcc02.safelinks.protection.outlook.com/?url=https%3A%2F%2Fapp.leg.wa.gov%2Fwac%2Fdefault.aspx%3Fcite%3D388-96%26full%3Dtrue%23388-96-010&amp;data=04%7C01%7Ctiffany.hills%40dshs.wa.gov%7C2e9c5b9e686b4ddc69fe08d9db674c82%7C11d0e217264e400a8ba057dcc127d72d%7C0%7C0%7C637782058993949802%7CUnknown%7CTWFpbGZsb3d8eyJWIjoiMC4wLjAwMDAiLCJQIjoiV2luMzIiLCJBTiI6Ik1haWwiLCJXVCI6Mn0%3D%7C3000&amp;sdata=iwXK43GISI7hXyT38ta1nx1kqv03nxmsZXXiW24td5Y%3D&amp;reserved=0" TargetMode="External"/><Relationship Id="rId44" Type="http://schemas.openxmlformats.org/officeDocument/2006/relationships/hyperlink" Target="https://www.dshs.wa.gov/altsa/management-services-division/nursing-facility-cost-reports" TargetMode="External"/><Relationship Id="rId52" Type="http://schemas.openxmlformats.org/officeDocument/2006/relationships/hyperlink" Target="mailto:Heather.Simpler@dshs.wa.gov" TargetMode="External"/><Relationship Id="rId60" Type="http://schemas.openxmlformats.org/officeDocument/2006/relationships/hyperlink" Target="mailto:NFRates@dshs.wa.gov" TargetMode="External"/><Relationship Id="rId65" Type="http://schemas.openxmlformats.org/officeDocument/2006/relationships/hyperlink" Target="mailto:Marylou.LaLonde@dshs.wa.gov" TargetMode="External"/><Relationship Id="rId4" Type="http://schemas.openxmlformats.org/officeDocument/2006/relationships/settings" Target="settings.xml"/><Relationship Id="rId9" Type="http://schemas.openxmlformats.org/officeDocument/2006/relationships/hyperlink" Target="https://public.govdelivery.com/accounts/WADSHSALTSA/subscriber/new" TargetMode="External"/><Relationship Id="rId13" Type="http://schemas.openxmlformats.org/officeDocument/2006/relationships/hyperlink" Target="http://www.dshs.wa.gov/altsa/management-services-division/office-rates-management" TargetMode="External"/><Relationship Id="rId18" Type="http://schemas.openxmlformats.org/officeDocument/2006/relationships/hyperlink" Target="http://apps.leg.wa.gov/WAC/default.aspx?cite=388-96-026" TargetMode="External"/><Relationship Id="rId39" Type="http://schemas.openxmlformats.org/officeDocument/2006/relationships/hyperlink" Target="https://gcc02.safelinks.protection.outlook.com/?url=https%3A%2F%2Fapp.leg.wa.gov%2Fwac%2Fdefault.aspx%3Fcite%3D388-96%26full%3Dtrue%23388-96-536&amp;data=04%7C01%7Ctiffany.hills%40dshs.wa.gov%7C2e9c5b9e686b4ddc69fe08d9db674c82%7C11d0e217264e400a8ba057dcc127d72d%7C0%7C0%7C637782058994106013%7CUnknown%7CTWFpbGZsb3d8eyJWIjoiMC4wLjAwMDAiLCJQIjoiV2luMzIiLCJBTiI6Ik1haWwiLCJXVCI6Mn0%3D%7C3000&amp;sdata=r6OiZQzpYuJnNKKkuln2o0ElTYhUWLSobZ2KGYXYg%2B8%3D&amp;reserved=0" TargetMode="External"/><Relationship Id="rId34" Type="http://schemas.openxmlformats.org/officeDocument/2006/relationships/hyperlink" Target="https://gcc02.safelinks.protection.outlook.com/?url=https%3A%2F%2Fapp.leg.wa.gov%2Fwac%2Fdefault.aspx%3Fcite%3D388-96%26full%3Dtrue%23388-96-530&amp;data=04%7C01%7Ctiffany.hills%40dshs.wa.gov%7C2e9c5b9e686b4ddc69fe08d9db674c82%7C11d0e217264e400a8ba057dcc127d72d%7C0%7C0%7C637782058994106013%7CUnknown%7CTWFpbGZsb3d8eyJWIjoiMC4wLjAwMDAiLCJQIjoiV2luMzIiLCJBTiI6Ik1haWwiLCJXVCI6Mn0%3D%7C3000&amp;sdata=%2B1h3cVRXQHgtGThpZhmACFwPs6bg1c2mzUj5RWhNydI%3D&amp;reserved=0" TargetMode="External"/><Relationship Id="rId50" Type="http://schemas.openxmlformats.org/officeDocument/2006/relationships/hyperlink" Target="mailto:Elizabeth.Pashley@dshs" TargetMode="External"/><Relationship Id="rId55" Type="http://schemas.openxmlformats.org/officeDocument/2006/relationships/hyperlink" Target="mailto:Bobbie.Howard@dshs.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94C7A1-C198-496A-8DFC-01F074AA1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38</Pages>
  <Words>12330</Words>
  <Characters>79177</Characters>
  <Application>Microsoft Office Word</Application>
  <DocSecurity>0</DocSecurity>
  <Lines>659</Lines>
  <Paragraphs>182</Paragraphs>
  <ScaleCrop>false</ScaleCrop>
  <HeadingPairs>
    <vt:vector size="2" baseType="variant">
      <vt:variant>
        <vt:lpstr>Title</vt:lpstr>
      </vt:variant>
      <vt:variant>
        <vt:i4>1</vt:i4>
      </vt:variant>
    </vt:vector>
  </HeadingPairs>
  <TitlesOfParts>
    <vt:vector size="1" baseType="lpstr">
      <vt:lpstr>INTRODUCTION</vt:lpstr>
    </vt:vector>
  </TitlesOfParts>
  <Company>DSHS/AASA</Company>
  <LinksUpToDate>false</LinksUpToDate>
  <CharactersWithSpaces>91325</CharactersWithSpaces>
  <SharedDoc>false</SharedDoc>
  <HLinks>
    <vt:vector size="474" baseType="variant">
      <vt:variant>
        <vt:i4>5177455</vt:i4>
      </vt:variant>
      <vt:variant>
        <vt:i4>416</vt:i4>
      </vt:variant>
      <vt:variant>
        <vt:i4>0</vt:i4>
      </vt:variant>
      <vt:variant>
        <vt:i4>5</vt:i4>
      </vt:variant>
      <vt:variant>
        <vt:lpwstr>mailto:Wendy.Wekullo@dshs.wa.gov</vt:lpwstr>
      </vt:variant>
      <vt:variant>
        <vt:lpwstr/>
      </vt:variant>
      <vt:variant>
        <vt:i4>4980856</vt:i4>
      </vt:variant>
      <vt:variant>
        <vt:i4>413</vt:i4>
      </vt:variant>
      <vt:variant>
        <vt:i4>0</vt:i4>
      </vt:variant>
      <vt:variant>
        <vt:i4>5</vt:i4>
      </vt:variant>
      <vt:variant>
        <vt:lpwstr>mailto:Dana.Mueller@dshs.wa.gov</vt:lpwstr>
      </vt:variant>
      <vt:variant>
        <vt:lpwstr/>
      </vt:variant>
      <vt:variant>
        <vt:i4>1900601</vt:i4>
      </vt:variant>
      <vt:variant>
        <vt:i4>410</vt:i4>
      </vt:variant>
      <vt:variant>
        <vt:i4>0</vt:i4>
      </vt:variant>
      <vt:variant>
        <vt:i4>5</vt:i4>
      </vt:variant>
      <vt:variant>
        <vt:lpwstr>mailto:Bobbie.Howard@dshs.wa.gov</vt:lpwstr>
      </vt:variant>
      <vt:variant>
        <vt:lpwstr/>
      </vt:variant>
      <vt:variant>
        <vt:i4>5308527</vt:i4>
      </vt:variant>
      <vt:variant>
        <vt:i4>407</vt:i4>
      </vt:variant>
      <vt:variant>
        <vt:i4>0</vt:i4>
      </vt:variant>
      <vt:variant>
        <vt:i4>5</vt:i4>
      </vt:variant>
      <vt:variant>
        <vt:lpwstr>mailto:Katy.Hartman@dshs.wa.gov</vt:lpwstr>
      </vt:variant>
      <vt:variant>
        <vt:lpwstr/>
      </vt:variant>
      <vt:variant>
        <vt:i4>4259939</vt:i4>
      </vt:variant>
      <vt:variant>
        <vt:i4>404</vt:i4>
      </vt:variant>
      <vt:variant>
        <vt:i4>0</vt:i4>
      </vt:variant>
      <vt:variant>
        <vt:i4>5</vt:i4>
      </vt:variant>
      <vt:variant>
        <vt:lpwstr>mailto:Jamie.Franzen@dshs.wa.gov</vt:lpwstr>
      </vt:variant>
      <vt:variant>
        <vt:lpwstr/>
      </vt:variant>
      <vt:variant>
        <vt:i4>5046390</vt:i4>
      </vt:variant>
      <vt:variant>
        <vt:i4>401</vt:i4>
      </vt:variant>
      <vt:variant>
        <vt:i4>0</vt:i4>
      </vt:variant>
      <vt:variant>
        <vt:i4>5</vt:i4>
      </vt:variant>
      <vt:variant>
        <vt:lpwstr>mailto:Tiffany.Hills@dshs.wa.gov</vt:lpwstr>
      </vt:variant>
      <vt:variant>
        <vt:lpwstr/>
      </vt:variant>
      <vt:variant>
        <vt:i4>1966183</vt:i4>
      </vt:variant>
      <vt:variant>
        <vt:i4>398</vt:i4>
      </vt:variant>
      <vt:variant>
        <vt:i4>0</vt:i4>
      </vt:variant>
      <vt:variant>
        <vt:i4>5</vt:i4>
      </vt:variant>
      <vt:variant>
        <vt:lpwstr>mailto:Jennifer.Usrey-Scott@dshs.wa.gov</vt:lpwstr>
      </vt:variant>
      <vt:variant>
        <vt:lpwstr/>
      </vt:variant>
      <vt:variant>
        <vt:i4>7143517</vt:i4>
      </vt:variant>
      <vt:variant>
        <vt:i4>395</vt:i4>
      </vt:variant>
      <vt:variant>
        <vt:i4>0</vt:i4>
      </vt:variant>
      <vt:variant>
        <vt:i4>5</vt:i4>
      </vt:variant>
      <vt:variant>
        <vt:lpwstr>mailto:Nathan.Hong@dshs.wa.gov</vt:lpwstr>
      </vt:variant>
      <vt:variant>
        <vt:lpwstr/>
      </vt:variant>
      <vt:variant>
        <vt:i4>1572923</vt:i4>
      </vt:variant>
      <vt:variant>
        <vt:i4>392</vt:i4>
      </vt:variant>
      <vt:variant>
        <vt:i4>0</vt:i4>
      </vt:variant>
      <vt:variant>
        <vt:i4>5</vt:i4>
      </vt:variant>
      <vt:variant>
        <vt:lpwstr>mailto:Elizabeth.Pashley@dshs</vt:lpwstr>
      </vt:variant>
      <vt:variant>
        <vt:lpwstr/>
      </vt:variant>
      <vt:variant>
        <vt:i4>327735</vt:i4>
      </vt:variant>
      <vt:variant>
        <vt:i4>389</vt:i4>
      </vt:variant>
      <vt:variant>
        <vt:i4>0</vt:i4>
      </vt:variant>
      <vt:variant>
        <vt:i4>5</vt:i4>
      </vt:variant>
      <vt:variant>
        <vt:lpwstr>mailto:Peter.Graham@dshs.wa.gov</vt:lpwstr>
      </vt:variant>
      <vt:variant>
        <vt:lpwstr/>
      </vt:variant>
      <vt:variant>
        <vt:i4>131134</vt:i4>
      </vt:variant>
      <vt:variant>
        <vt:i4>386</vt:i4>
      </vt:variant>
      <vt:variant>
        <vt:i4>0</vt:i4>
      </vt:variant>
      <vt:variant>
        <vt:i4>5</vt:i4>
      </vt:variant>
      <vt:variant>
        <vt:lpwstr>\\dshsapoly2411c\DATA1\RATES\NURSING HOME RATES\Cost Reports\Working Copy 2016 Cost Report Manual for Facilities.doc</vt:lpwstr>
      </vt:variant>
      <vt:variant>
        <vt:lpwstr/>
      </vt:variant>
      <vt:variant>
        <vt:i4>524304</vt:i4>
      </vt:variant>
      <vt:variant>
        <vt:i4>383</vt:i4>
      </vt:variant>
      <vt:variant>
        <vt:i4>0</vt:i4>
      </vt:variant>
      <vt:variant>
        <vt:i4>5</vt:i4>
      </vt:variant>
      <vt:variant>
        <vt:lpwstr>https://www.dshs.wa.gov/altsa/management-services-division/nursing-facility-cost-reports</vt:lpwstr>
      </vt:variant>
      <vt:variant>
        <vt:lpwstr/>
      </vt:variant>
      <vt:variant>
        <vt:i4>196689</vt:i4>
      </vt:variant>
      <vt:variant>
        <vt:i4>380</vt:i4>
      </vt:variant>
      <vt:variant>
        <vt:i4>0</vt:i4>
      </vt:variant>
      <vt:variant>
        <vt:i4>5</vt:i4>
      </vt:variant>
      <vt:variant>
        <vt:lpwstr>http://app.leg.wa.gov/RCW/default.aspx?cite=74.46</vt:lpwstr>
      </vt:variant>
      <vt:variant>
        <vt:lpwstr/>
      </vt:variant>
      <vt:variant>
        <vt:i4>196689</vt:i4>
      </vt:variant>
      <vt:variant>
        <vt:i4>377</vt:i4>
      </vt:variant>
      <vt:variant>
        <vt:i4>0</vt:i4>
      </vt:variant>
      <vt:variant>
        <vt:i4>5</vt:i4>
      </vt:variant>
      <vt:variant>
        <vt:lpwstr>http://app.leg.wa.gov/RCW/default.aspx?cite=74.46</vt:lpwstr>
      </vt:variant>
      <vt:variant>
        <vt:lpwstr/>
      </vt:variant>
      <vt:variant>
        <vt:i4>196689</vt:i4>
      </vt:variant>
      <vt:variant>
        <vt:i4>374</vt:i4>
      </vt:variant>
      <vt:variant>
        <vt:i4>0</vt:i4>
      </vt:variant>
      <vt:variant>
        <vt:i4>5</vt:i4>
      </vt:variant>
      <vt:variant>
        <vt:lpwstr>http://app.leg.wa.gov/RCW/default.aspx?cite=74.46</vt:lpwstr>
      </vt:variant>
      <vt:variant>
        <vt:lpwstr/>
      </vt:variant>
      <vt:variant>
        <vt:i4>2621476</vt:i4>
      </vt:variant>
      <vt:variant>
        <vt:i4>371</vt:i4>
      </vt:variant>
      <vt:variant>
        <vt:i4>0</vt:i4>
      </vt:variant>
      <vt:variant>
        <vt:i4>5</vt:i4>
      </vt:variant>
      <vt:variant>
        <vt:lpwstr>http://apps.leg.wa.gov/wac/default.aspx?cite=388-96</vt:lpwstr>
      </vt:variant>
      <vt:variant>
        <vt:lpwstr/>
      </vt:variant>
      <vt:variant>
        <vt:i4>196689</vt:i4>
      </vt:variant>
      <vt:variant>
        <vt:i4>368</vt:i4>
      </vt:variant>
      <vt:variant>
        <vt:i4>0</vt:i4>
      </vt:variant>
      <vt:variant>
        <vt:i4>5</vt:i4>
      </vt:variant>
      <vt:variant>
        <vt:lpwstr>http://app.leg.wa.gov/RCW/default.aspx?cite=74.46</vt:lpwstr>
      </vt:variant>
      <vt:variant>
        <vt:lpwstr/>
      </vt:variant>
      <vt:variant>
        <vt:i4>196689</vt:i4>
      </vt:variant>
      <vt:variant>
        <vt:i4>365</vt:i4>
      </vt:variant>
      <vt:variant>
        <vt:i4>0</vt:i4>
      </vt:variant>
      <vt:variant>
        <vt:i4>5</vt:i4>
      </vt:variant>
      <vt:variant>
        <vt:lpwstr>http://app.leg.wa.gov/RCW/default.aspx?cite=74.46</vt:lpwstr>
      </vt:variant>
      <vt:variant>
        <vt:lpwstr/>
      </vt:variant>
      <vt:variant>
        <vt:i4>1900612</vt:i4>
      </vt:variant>
      <vt:variant>
        <vt:i4>362</vt:i4>
      </vt:variant>
      <vt:variant>
        <vt:i4>0</vt:i4>
      </vt:variant>
      <vt:variant>
        <vt:i4>5</vt:i4>
      </vt:variant>
      <vt:variant>
        <vt:lpwstr>http://www.dshs.wa.gov/altsa/management-services-division/office-rates-management</vt:lpwstr>
      </vt:variant>
      <vt:variant>
        <vt:lpwstr/>
      </vt:variant>
      <vt:variant>
        <vt:i4>2818142</vt:i4>
      </vt:variant>
      <vt:variant>
        <vt:i4>359</vt:i4>
      </vt:variant>
      <vt:variant>
        <vt:i4>0</vt:i4>
      </vt:variant>
      <vt:variant>
        <vt:i4>5</vt:i4>
      </vt:variant>
      <vt:variant>
        <vt:lpwstr>mailto:NFRates@dshs.wa.gov</vt:lpwstr>
      </vt:variant>
      <vt:variant>
        <vt:lpwstr/>
      </vt:variant>
      <vt:variant>
        <vt:i4>1507381</vt:i4>
      </vt:variant>
      <vt:variant>
        <vt:i4>350</vt:i4>
      </vt:variant>
      <vt:variant>
        <vt:i4>0</vt:i4>
      </vt:variant>
      <vt:variant>
        <vt:i4>5</vt:i4>
      </vt:variant>
      <vt:variant>
        <vt:lpwstr/>
      </vt:variant>
      <vt:variant>
        <vt:lpwstr>_Toc470780900</vt:lpwstr>
      </vt:variant>
      <vt:variant>
        <vt:i4>1966132</vt:i4>
      </vt:variant>
      <vt:variant>
        <vt:i4>344</vt:i4>
      </vt:variant>
      <vt:variant>
        <vt:i4>0</vt:i4>
      </vt:variant>
      <vt:variant>
        <vt:i4>5</vt:i4>
      </vt:variant>
      <vt:variant>
        <vt:lpwstr/>
      </vt:variant>
      <vt:variant>
        <vt:lpwstr>_Toc470780899</vt:lpwstr>
      </vt:variant>
      <vt:variant>
        <vt:i4>1966132</vt:i4>
      </vt:variant>
      <vt:variant>
        <vt:i4>338</vt:i4>
      </vt:variant>
      <vt:variant>
        <vt:i4>0</vt:i4>
      </vt:variant>
      <vt:variant>
        <vt:i4>5</vt:i4>
      </vt:variant>
      <vt:variant>
        <vt:lpwstr/>
      </vt:variant>
      <vt:variant>
        <vt:lpwstr>_Toc470780898</vt:lpwstr>
      </vt:variant>
      <vt:variant>
        <vt:i4>1966132</vt:i4>
      </vt:variant>
      <vt:variant>
        <vt:i4>332</vt:i4>
      </vt:variant>
      <vt:variant>
        <vt:i4>0</vt:i4>
      </vt:variant>
      <vt:variant>
        <vt:i4>5</vt:i4>
      </vt:variant>
      <vt:variant>
        <vt:lpwstr/>
      </vt:variant>
      <vt:variant>
        <vt:lpwstr>_Toc470780897</vt:lpwstr>
      </vt:variant>
      <vt:variant>
        <vt:i4>1966132</vt:i4>
      </vt:variant>
      <vt:variant>
        <vt:i4>326</vt:i4>
      </vt:variant>
      <vt:variant>
        <vt:i4>0</vt:i4>
      </vt:variant>
      <vt:variant>
        <vt:i4>5</vt:i4>
      </vt:variant>
      <vt:variant>
        <vt:lpwstr/>
      </vt:variant>
      <vt:variant>
        <vt:lpwstr>_Toc470780896</vt:lpwstr>
      </vt:variant>
      <vt:variant>
        <vt:i4>1966132</vt:i4>
      </vt:variant>
      <vt:variant>
        <vt:i4>320</vt:i4>
      </vt:variant>
      <vt:variant>
        <vt:i4>0</vt:i4>
      </vt:variant>
      <vt:variant>
        <vt:i4>5</vt:i4>
      </vt:variant>
      <vt:variant>
        <vt:lpwstr/>
      </vt:variant>
      <vt:variant>
        <vt:lpwstr>_Toc470780895</vt:lpwstr>
      </vt:variant>
      <vt:variant>
        <vt:i4>1966132</vt:i4>
      </vt:variant>
      <vt:variant>
        <vt:i4>314</vt:i4>
      </vt:variant>
      <vt:variant>
        <vt:i4>0</vt:i4>
      </vt:variant>
      <vt:variant>
        <vt:i4>5</vt:i4>
      </vt:variant>
      <vt:variant>
        <vt:lpwstr/>
      </vt:variant>
      <vt:variant>
        <vt:lpwstr>_Toc470780894</vt:lpwstr>
      </vt:variant>
      <vt:variant>
        <vt:i4>1966132</vt:i4>
      </vt:variant>
      <vt:variant>
        <vt:i4>308</vt:i4>
      </vt:variant>
      <vt:variant>
        <vt:i4>0</vt:i4>
      </vt:variant>
      <vt:variant>
        <vt:i4>5</vt:i4>
      </vt:variant>
      <vt:variant>
        <vt:lpwstr/>
      </vt:variant>
      <vt:variant>
        <vt:lpwstr>_Toc470780893</vt:lpwstr>
      </vt:variant>
      <vt:variant>
        <vt:i4>1966132</vt:i4>
      </vt:variant>
      <vt:variant>
        <vt:i4>302</vt:i4>
      </vt:variant>
      <vt:variant>
        <vt:i4>0</vt:i4>
      </vt:variant>
      <vt:variant>
        <vt:i4>5</vt:i4>
      </vt:variant>
      <vt:variant>
        <vt:lpwstr/>
      </vt:variant>
      <vt:variant>
        <vt:lpwstr>_Toc470780892</vt:lpwstr>
      </vt:variant>
      <vt:variant>
        <vt:i4>1966132</vt:i4>
      </vt:variant>
      <vt:variant>
        <vt:i4>296</vt:i4>
      </vt:variant>
      <vt:variant>
        <vt:i4>0</vt:i4>
      </vt:variant>
      <vt:variant>
        <vt:i4>5</vt:i4>
      </vt:variant>
      <vt:variant>
        <vt:lpwstr/>
      </vt:variant>
      <vt:variant>
        <vt:lpwstr>_Toc470780891</vt:lpwstr>
      </vt:variant>
      <vt:variant>
        <vt:i4>1966132</vt:i4>
      </vt:variant>
      <vt:variant>
        <vt:i4>290</vt:i4>
      </vt:variant>
      <vt:variant>
        <vt:i4>0</vt:i4>
      </vt:variant>
      <vt:variant>
        <vt:i4>5</vt:i4>
      </vt:variant>
      <vt:variant>
        <vt:lpwstr/>
      </vt:variant>
      <vt:variant>
        <vt:lpwstr>_Toc470780890</vt:lpwstr>
      </vt:variant>
      <vt:variant>
        <vt:i4>2031668</vt:i4>
      </vt:variant>
      <vt:variant>
        <vt:i4>284</vt:i4>
      </vt:variant>
      <vt:variant>
        <vt:i4>0</vt:i4>
      </vt:variant>
      <vt:variant>
        <vt:i4>5</vt:i4>
      </vt:variant>
      <vt:variant>
        <vt:lpwstr/>
      </vt:variant>
      <vt:variant>
        <vt:lpwstr>_Toc470780889</vt:lpwstr>
      </vt:variant>
      <vt:variant>
        <vt:i4>2031668</vt:i4>
      </vt:variant>
      <vt:variant>
        <vt:i4>278</vt:i4>
      </vt:variant>
      <vt:variant>
        <vt:i4>0</vt:i4>
      </vt:variant>
      <vt:variant>
        <vt:i4>5</vt:i4>
      </vt:variant>
      <vt:variant>
        <vt:lpwstr/>
      </vt:variant>
      <vt:variant>
        <vt:lpwstr>_Toc470780888</vt:lpwstr>
      </vt:variant>
      <vt:variant>
        <vt:i4>2031668</vt:i4>
      </vt:variant>
      <vt:variant>
        <vt:i4>272</vt:i4>
      </vt:variant>
      <vt:variant>
        <vt:i4>0</vt:i4>
      </vt:variant>
      <vt:variant>
        <vt:i4>5</vt:i4>
      </vt:variant>
      <vt:variant>
        <vt:lpwstr/>
      </vt:variant>
      <vt:variant>
        <vt:lpwstr>_Toc470780887</vt:lpwstr>
      </vt:variant>
      <vt:variant>
        <vt:i4>2031668</vt:i4>
      </vt:variant>
      <vt:variant>
        <vt:i4>266</vt:i4>
      </vt:variant>
      <vt:variant>
        <vt:i4>0</vt:i4>
      </vt:variant>
      <vt:variant>
        <vt:i4>5</vt:i4>
      </vt:variant>
      <vt:variant>
        <vt:lpwstr/>
      </vt:variant>
      <vt:variant>
        <vt:lpwstr>_Toc470780886</vt:lpwstr>
      </vt:variant>
      <vt:variant>
        <vt:i4>2031668</vt:i4>
      </vt:variant>
      <vt:variant>
        <vt:i4>260</vt:i4>
      </vt:variant>
      <vt:variant>
        <vt:i4>0</vt:i4>
      </vt:variant>
      <vt:variant>
        <vt:i4>5</vt:i4>
      </vt:variant>
      <vt:variant>
        <vt:lpwstr/>
      </vt:variant>
      <vt:variant>
        <vt:lpwstr>_Toc470780885</vt:lpwstr>
      </vt:variant>
      <vt:variant>
        <vt:i4>2031668</vt:i4>
      </vt:variant>
      <vt:variant>
        <vt:i4>254</vt:i4>
      </vt:variant>
      <vt:variant>
        <vt:i4>0</vt:i4>
      </vt:variant>
      <vt:variant>
        <vt:i4>5</vt:i4>
      </vt:variant>
      <vt:variant>
        <vt:lpwstr/>
      </vt:variant>
      <vt:variant>
        <vt:lpwstr>_Toc470780884</vt:lpwstr>
      </vt:variant>
      <vt:variant>
        <vt:i4>2031668</vt:i4>
      </vt:variant>
      <vt:variant>
        <vt:i4>248</vt:i4>
      </vt:variant>
      <vt:variant>
        <vt:i4>0</vt:i4>
      </vt:variant>
      <vt:variant>
        <vt:i4>5</vt:i4>
      </vt:variant>
      <vt:variant>
        <vt:lpwstr/>
      </vt:variant>
      <vt:variant>
        <vt:lpwstr>_Toc470780883</vt:lpwstr>
      </vt:variant>
      <vt:variant>
        <vt:i4>2031668</vt:i4>
      </vt:variant>
      <vt:variant>
        <vt:i4>242</vt:i4>
      </vt:variant>
      <vt:variant>
        <vt:i4>0</vt:i4>
      </vt:variant>
      <vt:variant>
        <vt:i4>5</vt:i4>
      </vt:variant>
      <vt:variant>
        <vt:lpwstr/>
      </vt:variant>
      <vt:variant>
        <vt:lpwstr>_Toc470780882</vt:lpwstr>
      </vt:variant>
      <vt:variant>
        <vt:i4>2031668</vt:i4>
      </vt:variant>
      <vt:variant>
        <vt:i4>236</vt:i4>
      </vt:variant>
      <vt:variant>
        <vt:i4>0</vt:i4>
      </vt:variant>
      <vt:variant>
        <vt:i4>5</vt:i4>
      </vt:variant>
      <vt:variant>
        <vt:lpwstr/>
      </vt:variant>
      <vt:variant>
        <vt:lpwstr>_Toc470780881</vt:lpwstr>
      </vt:variant>
      <vt:variant>
        <vt:i4>2031668</vt:i4>
      </vt:variant>
      <vt:variant>
        <vt:i4>230</vt:i4>
      </vt:variant>
      <vt:variant>
        <vt:i4>0</vt:i4>
      </vt:variant>
      <vt:variant>
        <vt:i4>5</vt:i4>
      </vt:variant>
      <vt:variant>
        <vt:lpwstr/>
      </vt:variant>
      <vt:variant>
        <vt:lpwstr>_Toc470780880</vt:lpwstr>
      </vt:variant>
      <vt:variant>
        <vt:i4>1048628</vt:i4>
      </vt:variant>
      <vt:variant>
        <vt:i4>224</vt:i4>
      </vt:variant>
      <vt:variant>
        <vt:i4>0</vt:i4>
      </vt:variant>
      <vt:variant>
        <vt:i4>5</vt:i4>
      </vt:variant>
      <vt:variant>
        <vt:lpwstr/>
      </vt:variant>
      <vt:variant>
        <vt:lpwstr>_Toc470780879</vt:lpwstr>
      </vt:variant>
      <vt:variant>
        <vt:i4>1048628</vt:i4>
      </vt:variant>
      <vt:variant>
        <vt:i4>218</vt:i4>
      </vt:variant>
      <vt:variant>
        <vt:i4>0</vt:i4>
      </vt:variant>
      <vt:variant>
        <vt:i4>5</vt:i4>
      </vt:variant>
      <vt:variant>
        <vt:lpwstr/>
      </vt:variant>
      <vt:variant>
        <vt:lpwstr>_Toc470780878</vt:lpwstr>
      </vt:variant>
      <vt:variant>
        <vt:i4>1048628</vt:i4>
      </vt:variant>
      <vt:variant>
        <vt:i4>212</vt:i4>
      </vt:variant>
      <vt:variant>
        <vt:i4>0</vt:i4>
      </vt:variant>
      <vt:variant>
        <vt:i4>5</vt:i4>
      </vt:variant>
      <vt:variant>
        <vt:lpwstr/>
      </vt:variant>
      <vt:variant>
        <vt:lpwstr>_Toc470780877</vt:lpwstr>
      </vt:variant>
      <vt:variant>
        <vt:i4>1048628</vt:i4>
      </vt:variant>
      <vt:variant>
        <vt:i4>206</vt:i4>
      </vt:variant>
      <vt:variant>
        <vt:i4>0</vt:i4>
      </vt:variant>
      <vt:variant>
        <vt:i4>5</vt:i4>
      </vt:variant>
      <vt:variant>
        <vt:lpwstr/>
      </vt:variant>
      <vt:variant>
        <vt:lpwstr>_Toc470780876</vt:lpwstr>
      </vt:variant>
      <vt:variant>
        <vt:i4>1048628</vt:i4>
      </vt:variant>
      <vt:variant>
        <vt:i4>200</vt:i4>
      </vt:variant>
      <vt:variant>
        <vt:i4>0</vt:i4>
      </vt:variant>
      <vt:variant>
        <vt:i4>5</vt:i4>
      </vt:variant>
      <vt:variant>
        <vt:lpwstr/>
      </vt:variant>
      <vt:variant>
        <vt:lpwstr>_Toc470780875</vt:lpwstr>
      </vt:variant>
      <vt:variant>
        <vt:i4>1048628</vt:i4>
      </vt:variant>
      <vt:variant>
        <vt:i4>194</vt:i4>
      </vt:variant>
      <vt:variant>
        <vt:i4>0</vt:i4>
      </vt:variant>
      <vt:variant>
        <vt:i4>5</vt:i4>
      </vt:variant>
      <vt:variant>
        <vt:lpwstr/>
      </vt:variant>
      <vt:variant>
        <vt:lpwstr>_Toc470780874</vt:lpwstr>
      </vt:variant>
      <vt:variant>
        <vt:i4>1048628</vt:i4>
      </vt:variant>
      <vt:variant>
        <vt:i4>188</vt:i4>
      </vt:variant>
      <vt:variant>
        <vt:i4>0</vt:i4>
      </vt:variant>
      <vt:variant>
        <vt:i4>5</vt:i4>
      </vt:variant>
      <vt:variant>
        <vt:lpwstr/>
      </vt:variant>
      <vt:variant>
        <vt:lpwstr>_Toc470780873</vt:lpwstr>
      </vt:variant>
      <vt:variant>
        <vt:i4>1048628</vt:i4>
      </vt:variant>
      <vt:variant>
        <vt:i4>182</vt:i4>
      </vt:variant>
      <vt:variant>
        <vt:i4>0</vt:i4>
      </vt:variant>
      <vt:variant>
        <vt:i4>5</vt:i4>
      </vt:variant>
      <vt:variant>
        <vt:lpwstr/>
      </vt:variant>
      <vt:variant>
        <vt:lpwstr>_Toc470780872</vt:lpwstr>
      </vt:variant>
      <vt:variant>
        <vt:i4>1048628</vt:i4>
      </vt:variant>
      <vt:variant>
        <vt:i4>176</vt:i4>
      </vt:variant>
      <vt:variant>
        <vt:i4>0</vt:i4>
      </vt:variant>
      <vt:variant>
        <vt:i4>5</vt:i4>
      </vt:variant>
      <vt:variant>
        <vt:lpwstr/>
      </vt:variant>
      <vt:variant>
        <vt:lpwstr>_Toc470780871</vt:lpwstr>
      </vt:variant>
      <vt:variant>
        <vt:i4>1048628</vt:i4>
      </vt:variant>
      <vt:variant>
        <vt:i4>170</vt:i4>
      </vt:variant>
      <vt:variant>
        <vt:i4>0</vt:i4>
      </vt:variant>
      <vt:variant>
        <vt:i4>5</vt:i4>
      </vt:variant>
      <vt:variant>
        <vt:lpwstr/>
      </vt:variant>
      <vt:variant>
        <vt:lpwstr>_Toc470780870</vt:lpwstr>
      </vt:variant>
      <vt:variant>
        <vt:i4>1114164</vt:i4>
      </vt:variant>
      <vt:variant>
        <vt:i4>164</vt:i4>
      </vt:variant>
      <vt:variant>
        <vt:i4>0</vt:i4>
      </vt:variant>
      <vt:variant>
        <vt:i4>5</vt:i4>
      </vt:variant>
      <vt:variant>
        <vt:lpwstr/>
      </vt:variant>
      <vt:variant>
        <vt:lpwstr>_Toc470780869</vt:lpwstr>
      </vt:variant>
      <vt:variant>
        <vt:i4>1114164</vt:i4>
      </vt:variant>
      <vt:variant>
        <vt:i4>158</vt:i4>
      </vt:variant>
      <vt:variant>
        <vt:i4>0</vt:i4>
      </vt:variant>
      <vt:variant>
        <vt:i4>5</vt:i4>
      </vt:variant>
      <vt:variant>
        <vt:lpwstr/>
      </vt:variant>
      <vt:variant>
        <vt:lpwstr>_Toc470780868</vt:lpwstr>
      </vt:variant>
      <vt:variant>
        <vt:i4>1114164</vt:i4>
      </vt:variant>
      <vt:variant>
        <vt:i4>152</vt:i4>
      </vt:variant>
      <vt:variant>
        <vt:i4>0</vt:i4>
      </vt:variant>
      <vt:variant>
        <vt:i4>5</vt:i4>
      </vt:variant>
      <vt:variant>
        <vt:lpwstr/>
      </vt:variant>
      <vt:variant>
        <vt:lpwstr>_Toc470780867</vt:lpwstr>
      </vt:variant>
      <vt:variant>
        <vt:i4>1114164</vt:i4>
      </vt:variant>
      <vt:variant>
        <vt:i4>146</vt:i4>
      </vt:variant>
      <vt:variant>
        <vt:i4>0</vt:i4>
      </vt:variant>
      <vt:variant>
        <vt:i4>5</vt:i4>
      </vt:variant>
      <vt:variant>
        <vt:lpwstr/>
      </vt:variant>
      <vt:variant>
        <vt:lpwstr>_Toc470780866</vt:lpwstr>
      </vt:variant>
      <vt:variant>
        <vt:i4>1114164</vt:i4>
      </vt:variant>
      <vt:variant>
        <vt:i4>140</vt:i4>
      </vt:variant>
      <vt:variant>
        <vt:i4>0</vt:i4>
      </vt:variant>
      <vt:variant>
        <vt:i4>5</vt:i4>
      </vt:variant>
      <vt:variant>
        <vt:lpwstr/>
      </vt:variant>
      <vt:variant>
        <vt:lpwstr>_Toc470780865</vt:lpwstr>
      </vt:variant>
      <vt:variant>
        <vt:i4>1114164</vt:i4>
      </vt:variant>
      <vt:variant>
        <vt:i4>134</vt:i4>
      </vt:variant>
      <vt:variant>
        <vt:i4>0</vt:i4>
      </vt:variant>
      <vt:variant>
        <vt:i4>5</vt:i4>
      </vt:variant>
      <vt:variant>
        <vt:lpwstr/>
      </vt:variant>
      <vt:variant>
        <vt:lpwstr>_Toc470780864</vt:lpwstr>
      </vt:variant>
      <vt:variant>
        <vt:i4>1114164</vt:i4>
      </vt:variant>
      <vt:variant>
        <vt:i4>128</vt:i4>
      </vt:variant>
      <vt:variant>
        <vt:i4>0</vt:i4>
      </vt:variant>
      <vt:variant>
        <vt:i4>5</vt:i4>
      </vt:variant>
      <vt:variant>
        <vt:lpwstr/>
      </vt:variant>
      <vt:variant>
        <vt:lpwstr>_Toc470780863</vt:lpwstr>
      </vt:variant>
      <vt:variant>
        <vt:i4>1114164</vt:i4>
      </vt:variant>
      <vt:variant>
        <vt:i4>122</vt:i4>
      </vt:variant>
      <vt:variant>
        <vt:i4>0</vt:i4>
      </vt:variant>
      <vt:variant>
        <vt:i4>5</vt:i4>
      </vt:variant>
      <vt:variant>
        <vt:lpwstr/>
      </vt:variant>
      <vt:variant>
        <vt:lpwstr>_Toc470780862</vt:lpwstr>
      </vt:variant>
      <vt:variant>
        <vt:i4>1114164</vt:i4>
      </vt:variant>
      <vt:variant>
        <vt:i4>116</vt:i4>
      </vt:variant>
      <vt:variant>
        <vt:i4>0</vt:i4>
      </vt:variant>
      <vt:variant>
        <vt:i4>5</vt:i4>
      </vt:variant>
      <vt:variant>
        <vt:lpwstr/>
      </vt:variant>
      <vt:variant>
        <vt:lpwstr>_Toc470780861</vt:lpwstr>
      </vt:variant>
      <vt:variant>
        <vt:i4>1114164</vt:i4>
      </vt:variant>
      <vt:variant>
        <vt:i4>110</vt:i4>
      </vt:variant>
      <vt:variant>
        <vt:i4>0</vt:i4>
      </vt:variant>
      <vt:variant>
        <vt:i4>5</vt:i4>
      </vt:variant>
      <vt:variant>
        <vt:lpwstr/>
      </vt:variant>
      <vt:variant>
        <vt:lpwstr>_Toc470780860</vt:lpwstr>
      </vt:variant>
      <vt:variant>
        <vt:i4>1179700</vt:i4>
      </vt:variant>
      <vt:variant>
        <vt:i4>104</vt:i4>
      </vt:variant>
      <vt:variant>
        <vt:i4>0</vt:i4>
      </vt:variant>
      <vt:variant>
        <vt:i4>5</vt:i4>
      </vt:variant>
      <vt:variant>
        <vt:lpwstr/>
      </vt:variant>
      <vt:variant>
        <vt:lpwstr>_Toc470780859</vt:lpwstr>
      </vt:variant>
      <vt:variant>
        <vt:i4>1179700</vt:i4>
      </vt:variant>
      <vt:variant>
        <vt:i4>98</vt:i4>
      </vt:variant>
      <vt:variant>
        <vt:i4>0</vt:i4>
      </vt:variant>
      <vt:variant>
        <vt:i4>5</vt:i4>
      </vt:variant>
      <vt:variant>
        <vt:lpwstr/>
      </vt:variant>
      <vt:variant>
        <vt:lpwstr>_Toc470780858</vt:lpwstr>
      </vt:variant>
      <vt:variant>
        <vt:i4>1179700</vt:i4>
      </vt:variant>
      <vt:variant>
        <vt:i4>92</vt:i4>
      </vt:variant>
      <vt:variant>
        <vt:i4>0</vt:i4>
      </vt:variant>
      <vt:variant>
        <vt:i4>5</vt:i4>
      </vt:variant>
      <vt:variant>
        <vt:lpwstr/>
      </vt:variant>
      <vt:variant>
        <vt:lpwstr>_Toc470780857</vt:lpwstr>
      </vt:variant>
      <vt:variant>
        <vt:i4>1179700</vt:i4>
      </vt:variant>
      <vt:variant>
        <vt:i4>86</vt:i4>
      </vt:variant>
      <vt:variant>
        <vt:i4>0</vt:i4>
      </vt:variant>
      <vt:variant>
        <vt:i4>5</vt:i4>
      </vt:variant>
      <vt:variant>
        <vt:lpwstr/>
      </vt:variant>
      <vt:variant>
        <vt:lpwstr>_Toc470780856</vt:lpwstr>
      </vt:variant>
      <vt:variant>
        <vt:i4>1179700</vt:i4>
      </vt:variant>
      <vt:variant>
        <vt:i4>80</vt:i4>
      </vt:variant>
      <vt:variant>
        <vt:i4>0</vt:i4>
      </vt:variant>
      <vt:variant>
        <vt:i4>5</vt:i4>
      </vt:variant>
      <vt:variant>
        <vt:lpwstr/>
      </vt:variant>
      <vt:variant>
        <vt:lpwstr>_Toc470780855</vt:lpwstr>
      </vt:variant>
      <vt:variant>
        <vt:i4>1179700</vt:i4>
      </vt:variant>
      <vt:variant>
        <vt:i4>74</vt:i4>
      </vt:variant>
      <vt:variant>
        <vt:i4>0</vt:i4>
      </vt:variant>
      <vt:variant>
        <vt:i4>5</vt:i4>
      </vt:variant>
      <vt:variant>
        <vt:lpwstr/>
      </vt:variant>
      <vt:variant>
        <vt:lpwstr>_Toc470780854</vt:lpwstr>
      </vt:variant>
      <vt:variant>
        <vt:i4>1179700</vt:i4>
      </vt:variant>
      <vt:variant>
        <vt:i4>68</vt:i4>
      </vt:variant>
      <vt:variant>
        <vt:i4>0</vt:i4>
      </vt:variant>
      <vt:variant>
        <vt:i4>5</vt:i4>
      </vt:variant>
      <vt:variant>
        <vt:lpwstr/>
      </vt:variant>
      <vt:variant>
        <vt:lpwstr>_Toc470780853</vt:lpwstr>
      </vt:variant>
      <vt:variant>
        <vt:i4>1179700</vt:i4>
      </vt:variant>
      <vt:variant>
        <vt:i4>62</vt:i4>
      </vt:variant>
      <vt:variant>
        <vt:i4>0</vt:i4>
      </vt:variant>
      <vt:variant>
        <vt:i4>5</vt:i4>
      </vt:variant>
      <vt:variant>
        <vt:lpwstr/>
      </vt:variant>
      <vt:variant>
        <vt:lpwstr>_Toc470780852</vt:lpwstr>
      </vt:variant>
      <vt:variant>
        <vt:i4>1179700</vt:i4>
      </vt:variant>
      <vt:variant>
        <vt:i4>56</vt:i4>
      </vt:variant>
      <vt:variant>
        <vt:i4>0</vt:i4>
      </vt:variant>
      <vt:variant>
        <vt:i4>5</vt:i4>
      </vt:variant>
      <vt:variant>
        <vt:lpwstr/>
      </vt:variant>
      <vt:variant>
        <vt:lpwstr>_Toc470780851</vt:lpwstr>
      </vt:variant>
      <vt:variant>
        <vt:i4>1179700</vt:i4>
      </vt:variant>
      <vt:variant>
        <vt:i4>50</vt:i4>
      </vt:variant>
      <vt:variant>
        <vt:i4>0</vt:i4>
      </vt:variant>
      <vt:variant>
        <vt:i4>5</vt:i4>
      </vt:variant>
      <vt:variant>
        <vt:lpwstr/>
      </vt:variant>
      <vt:variant>
        <vt:lpwstr>_Toc470780850</vt:lpwstr>
      </vt:variant>
      <vt:variant>
        <vt:i4>1245236</vt:i4>
      </vt:variant>
      <vt:variant>
        <vt:i4>44</vt:i4>
      </vt:variant>
      <vt:variant>
        <vt:i4>0</vt:i4>
      </vt:variant>
      <vt:variant>
        <vt:i4>5</vt:i4>
      </vt:variant>
      <vt:variant>
        <vt:lpwstr/>
      </vt:variant>
      <vt:variant>
        <vt:lpwstr>_Toc470780849</vt:lpwstr>
      </vt:variant>
      <vt:variant>
        <vt:i4>1245236</vt:i4>
      </vt:variant>
      <vt:variant>
        <vt:i4>38</vt:i4>
      </vt:variant>
      <vt:variant>
        <vt:i4>0</vt:i4>
      </vt:variant>
      <vt:variant>
        <vt:i4>5</vt:i4>
      </vt:variant>
      <vt:variant>
        <vt:lpwstr/>
      </vt:variant>
      <vt:variant>
        <vt:lpwstr>_Toc470780848</vt:lpwstr>
      </vt:variant>
      <vt:variant>
        <vt:i4>1245236</vt:i4>
      </vt:variant>
      <vt:variant>
        <vt:i4>32</vt:i4>
      </vt:variant>
      <vt:variant>
        <vt:i4>0</vt:i4>
      </vt:variant>
      <vt:variant>
        <vt:i4>5</vt:i4>
      </vt:variant>
      <vt:variant>
        <vt:lpwstr/>
      </vt:variant>
      <vt:variant>
        <vt:lpwstr>_Toc470780847</vt:lpwstr>
      </vt:variant>
      <vt:variant>
        <vt:i4>1245236</vt:i4>
      </vt:variant>
      <vt:variant>
        <vt:i4>26</vt:i4>
      </vt:variant>
      <vt:variant>
        <vt:i4>0</vt:i4>
      </vt:variant>
      <vt:variant>
        <vt:i4>5</vt:i4>
      </vt:variant>
      <vt:variant>
        <vt:lpwstr/>
      </vt:variant>
      <vt:variant>
        <vt:lpwstr>_Toc470780846</vt:lpwstr>
      </vt:variant>
      <vt:variant>
        <vt:i4>1245236</vt:i4>
      </vt:variant>
      <vt:variant>
        <vt:i4>20</vt:i4>
      </vt:variant>
      <vt:variant>
        <vt:i4>0</vt:i4>
      </vt:variant>
      <vt:variant>
        <vt:i4>5</vt:i4>
      </vt:variant>
      <vt:variant>
        <vt:lpwstr/>
      </vt:variant>
      <vt:variant>
        <vt:lpwstr>_Toc470780845</vt:lpwstr>
      </vt:variant>
      <vt:variant>
        <vt:i4>1245236</vt:i4>
      </vt:variant>
      <vt:variant>
        <vt:i4>14</vt:i4>
      </vt:variant>
      <vt:variant>
        <vt:i4>0</vt:i4>
      </vt:variant>
      <vt:variant>
        <vt:i4>5</vt:i4>
      </vt:variant>
      <vt:variant>
        <vt:lpwstr/>
      </vt:variant>
      <vt:variant>
        <vt:lpwstr>_Toc470780844</vt:lpwstr>
      </vt:variant>
      <vt:variant>
        <vt:i4>1245236</vt:i4>
      </vt:variant>
      <vt:variant>
        <vt:i4>8</vt:i4>
      </vt:variant>
      <vt:variant>
        <vt:i4>0</vt:i4>
      </vt:variant>
      <vt:variant>
        <vt:i4>5</vt:i4>
      </vt:variant>
      <vt:variant>
        <vt:lpwstr/>
      </vt:variant>
      <vt:variant>
        <vt:lpwstr>_Toc470780843</vt:lpwstr>
      </vt:variant>
      <vt:variant>
        <vt:i4>1245236</vt:i4>
      </vt:variant>
      <vt:variant>
        <vt:i4>2</vt:i4>
      </vt:variant>
      <vt:variant>
        <vt:i4>0</vt:i4>
      </vt:variant>
      <vt:variant>
        <vt:i4>5</vt:i4>
      </vt:variant>
      <vt:variant>
        <vt:lpwstr/>
      </vt:variant>
      <vt:variant>
        <vt:lpwstr>_Toc470780842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subject/>
  <dc:creator>Mueller, Dana  (DSHS/ALTSA/MSD-Rates)</dc:creator>
  <cp:keywords/>
  <dc:description/>
  <cp:lastModifiedBy>Hills, Tiffany (DSHS/ALTSA/MSD-Rates)</cp:lastModifiedBy>
  <cp:revision>3</cp:revision>
  <cp:lastPrinted>2020-01-09T20:51:00Z</cp:lastPrinted>
  <dcterms:created xsi:type="dcterms:W3CDTF">2021-12-21T00:24:00Z</dcterms:created>
  <dcterms:modified xsi:type="dcterms:W3CDTF">2022-01-19T16:39:00Z</dcterms:modified>
</cp:coreProperties>
</file>