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B0067" w14:textId="6D74C1A6" w:rsidR="006B1278" w:rsidRPr="00316C26" w:rsidRDefault="006B1278" w:rsidP="00CC714F">
      <w:pPr>
        <w:jc w:val="center"/>
        <w:rPr>
          <w:rFonts w:ascii="Times New Roman" w:hAnsi="Times New Roman" w:cs="Times New Roman"/>
          <w:sz w:val="24"/>
          <w:szCs w:val="24"/>
        </w:rPr>
      </w:pPr>
      <w:r w:rsidRPr="00316C26">
        <w:rPr>
          <w:rFonts w:ascii="Times New Roman" w:hAnsi="Times New Roman" w:cs="Times New Roman"/>
          <w:sz w:val="24"/>
          <w:szCs w:val="24"/>
        </w:rPr>
        <w:t>March 2</w:t>
      </w:r>
      <w:r w:rsidR="000630EB">
        <w:rPr>
          <w:rFonts w:ascii="Times New Roman" w:hAnsi="Times New Roman" w:cs="Times New Roman"/>
          <w:sz w:val="24"/>
          <w:szCs w:val="24"/>
        </w:rPr>
        <w:t>4</w:t>
      </w:r>
      <w:r w:rsidRPr="00316C26">
        <w:rPr>
          <w:rFonts w:ascii="Times New Roman" w:hAnsi="Times New Roman" w:cs="Times New Roman"/>
          <w:sz w:val="24"/>
          <w:szCs w:val="24"/>
        </w:rPr>
        <w:t>, 2016</w:t>
      </w:r>
    </w:p>
    <w:p w14:paraId="228B5745" w14:textId="77777777" w:rsidR="006B1278" w:rsidRPr="00316C26" w:rsidRDefault="006B1278" w:rsidP="00CC714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9FC29D" w14:textId="77777777" w:rsidR="00CC714F" w:rsidRPr="00316C26" w:rsidRDefault="00CC714F" w:rsidP="00CC71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6C26">
        <w:rPr>
          <w:rFonts w:ascii="Times New Roman" w:hAnsi="Times New Roman" w:cs="Times New Roman"/>
          <w:b/>
          <w:sz w:val="24"/>
          <w:szCs w:val="24"/>
        </w:rPr>
        <w:t>Notice Concerning the Safety Net Assessment</w:t>
      </w:r>
    </w:p>
    <w:p w14:paraId="49F9E4FD" w14:textId="401D71D0" w:rsidR="00E2111F" w:rsidRPr="00316C26" w:rsidRDefault="00262CBB">
      <w:pPr>
        <w:rPr>
          <w:rFonts w:ascii="Times New Roman" w:hAnsi="Times New Roman" w:cs="Times New Roman"/>
          <w:sz w:val="24"/>
          <w:szCs w:val="24"/>
        </w:rPr>
      </w:pPr>
      <w:r w:rsidRPr="00316C26">
        <w:rPr>
          <w:rFonts w:ascii="Times New Roman" w:hAnsi="Times New Roman" w:cs="Times New Roman"/>
          <w:sz w:val="24"/>
          <w:szCs w:val="24"/>
        </w:rPr>
        <w:t>The Department of Social and Health Services hereby informs you that there will</w:t>
      </w:r>
      <w:r w:rsidRPr="00B455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45537">
        <w:rPr>
          <w:rFonts w:ascii="Times New Roman" w:hAnsi="Times New Roman" w:cs="Times New Roman"/>
          <w:b/>
          <w:i/>
          <w:sz w:val="24"/>
          <w:szCs w:val="24"/>
          <w:u w:val="single"/>
        </w:rPr>
        <w:t>not</w:t>
      </w:r>
      <w:r w:rsidRPr="00316C26">
        <w:rPr>
          <w:rFonts w:ascii="Times New Roman" w:hAnsi="Times New Roman" w:cs="Times New Roman"/>
          <w:sz w:val="24"/>
          <w:szCs w:val="24"/>
        </w:rPr>
        <w:t xml:space="preserve"> be a change concerning the Safety Net Assessment (SNA) on April 1, 2016. </w:t>
      </w:r>
    </w:p>
    <w:p w14:paraId="12D2A397" w14:textId="7BB26CED" w:rsidR="00CC714F" w:rsidRPr="00316C26" w:rsidRDefault="00262CBB">
      <w:pPr>
        <w:rPr>
          <w:rFonts w:ascii="Times New Roman" w:hAnsi="Times New Roman" w:cs="Times New Roman"/>
          <w:sz w:val="24"/>
          <w:szCs w:val="24"/>
        </w:rPr>
      </w:pPr>
      <w:r w:rsidRPr="00316C26">
        <w:rPr>
          <w:rFonts w:ascii="Times New Roman" w:hAnsi="Times New Roman" w:cs="Times New Roman"/>
          <w:sz w:val="24"/>
          <w:szCs w:val="24"/>
        </w:rPr>
        <w:t xml:space="preserve">The Department has continued to closely monitor the SNA funding levels since the notice sent on </w:t>
      </w:r>
      <w:r w:rsidR="00163B14" w:rsidRPr="00316C26">
        <w:rPr>
          <w:rFonts w:ascii="Times New Roman" w:hAnsi="Times New Roman" w:cs="Times New Roman"/>
          <w:sz w:val="24"/>
          <w:szCs w:val="24"/>
        </w:rPr>
        <w:t>January 26, 2016</w:t>
      </w:r>
      <w:r w:rsidRPr="00316C26">
        <w:rPr>
          <w:rFonts w:ascii="Times New Roman" w:hAnsi="Times New Roman" w:cs="Times New Roman"/>
          <w:sz w:val="24"/>
          <w:szCs w:val="24"/>
        </w:rPr>
        <w:t xml:space="preserve"> and has determined that the fund will </w:t>
      </w:r>
      <w:r w:rsidR="00CC714F" w:rsidRPr="00316C26">
        <w:rPr>
          <w:rFonts w:ascii="Times New Roman" w:hAnsi="Times New Roman" w:cs="Times New Roman"/>
          <w:sz w:val="24"/>
          <w:szCs w:val="24"/>
        </w:rPr>
        <w:t xml:space="preserve">be sufficient </w:t>
      </w:r>
      <w:r w:rsidRPr="00316C26">
        <w:rPr>
          <w:rFonts w:ascii="Times New Roman" w:hAnsi="Times New Roman" w:cs="Times New Roman"/>
          <w:sz w:val="24"/>
          <w:szCs w:val="24"/>
        </w:rPr>
        <w:t>before June 30, 2016</w:t>
      </w:r>
      <w:r w:rsidR="00CC714F" w:rsidRPr="00316C26">
        <w:rPr>
          <w:rFonts w:ascii="Times New Roman" w:hAnsi="Times New Roman" w:cs="Times New Roman"/>
          <w:sz w:val="24"/>
          <w:szCs w:val="24"/>
        </w:rPr>
        <w:t xml:space="preserve"> without a SNA increase</w:t>
      </w:r>
      <w:r w:rsidR="006B1278" w:rsidRPr="00316C26">
        <w:rPr>
          <w:rFonts w:ascii="Times New Roman" w:hAnsi="Times New Roman" w:cs="Times New Roman"/>
          <w:sz w:val="24"/>
          <w:szCs w:val="24"/>
        </w:rPr>
        <w:t xml:space="preserve">.  </w:t>
      </w:r>
      <w:r w:rsidRPr="00316C26">
        <w:rPr>
          <w:rFonts w:ascii="Times New Roman" w:hAnsi="Times New Roman" w:cs="Times New Roman"/>
          <w:sz w:val="24"/>
          <w:szCs w:val="24"/>
        </w:rPr>
        <w:t xml:space="preserve">The Legislature has directed the Department to ensure the SNA generates $66.7 million in SFY 2016. </w:t>
      </w:r>
      <w:r w:rsidR="006B1278" w:rsidRPr="00316C26">
        <w:rPr>
          <w:rFonts w:ascii="Times New Roman" w:hAnsi="Times New Roman" w:cs="Times New Roman"/>
          <w:sz w:val="24"/>
          <w:szCs w:val="24"/>
        </w:rPr>
        <w:t xml:space="preserve"> </w:t>
      </w:r>
      <w:r w:rsidR="00CC714F" w:rsidRPr="00316C26">
        <w:rPr>
          <w:rFonts w:ascii="Times New Roman" w:hAnsi="Times New Roman" w:cs="Times New Roman"/>
          <w:sz w:val="24"/>
          <w:szCs w:val="24"/>
        </w:rPr>
        <w:t xml:space="preserve">Factors such as fluctuation in the number of residents and the closing of facilities make absolute precision impossible. </w:t>
      </w:r>
      <w:r w:rsidR="006B1278" w:rsidRPr="00316C26">
        <w:rPr>
          <w:rFonts w:ascii="Times New Roman" w:hAnsi="Times New Roman" w:cs="Times New Roman"/>
          <w:sz w:val="24"/>
          <w:szCs w:val="24"/>
        </w:rPr>
        <w:t xml:space="preserve"> </w:t>
      </w:r>
      <w:r w:rsidR="00CC714F" w:rsidRPr="00316C26">
        <w:rPr>
          <w:rFonts w:ascii="Times New Roman" w:hAnsi="Times New Roman" w:cs="Times New Roman"/>
          <w:sz w:val="24"/>
          <w:szCs w:val="24"/>
        </w:rPr>
        <w:t xml:space="preserve">With the additional data gathered in the last two months, the Department is confident that a raise is not currently needed, even when taking into account such factors. </w:t>
      </w:r>
    </w:p>
    <w:p w14:paraId="35DA9DFD" w14:textId="79442076" w:rsidR="00CC714F" w:rsidRPr="00316C26" w:rsidRDefault="00CC714F">
      <w:pPr>
        <w:rPr>
          <w:rFonts w:ascii="Times New Roman" w:hAnsi="Times New Roman" w:cs="Times New Roman"/>
          <w:sz w:val="24"/>
          <w:szCs w:val="24"/>
        </w:rPr>
      </w:pPr>
      <w:r w:rsidRPr="00316C26">
        <w:rPr>
          <w:rFonts w:ascii="Times New Roman" w:hAnsi="Times New Roman" w:cs="Times New Roman"/>
          <w:sz w:val="24"/>
          <w:szCs w:val="24"/>
        </w:rPr>
        <w:t xml:space="preserve">If there is an excess in the SNA fund at the end of the fiscal year, it will be used to reduce the level of the SNA </w:t>
      </w:r>
      <w:r w:rsidR="00B45537">
        <w:rPr>
          <w:rFonts w:ascii="Times New Roman" w:hAnsi="Times New Roman" w:cs="Times New Roman"/>
          <w:sz w:val="24"/>
          <w:szCs w:val="24"/>
        </w:rPr>
        <w:t xml:space="preserve">payments </w:t>
      </w:r>
      <w:r w:rsidRPr="00316C26">
        <w:rPr>
          <w:rFonts w:ascii="Times New Roman" w:hAnsi="Times New Roman" w:cs="Times New Roman"/>
          <w:sz w:val="24"/>
          <w:szCs w:val="24"/>
        </w:rPr>
        <w:t xml:space="preserve">in the following fiscal year. </w:t>
      </w:r>
      <w:r w:rsidR="006B1278" w:rsidRPr="00316C26">
        <w:rPr>
          <w:rFonts w:ascii="Times New Roman" w:hAnsi="Times New Roman" w:cs="Times New Roman"/>
          <w:sz w:val="24"/>
          <w:szCs w:val="24"/>
        </w:rPr>
        <w:t xml:space="preserve"> </w:t>
      </w:r>
      <w:r w:rsidRPr="00316C26">
        <w:rPr>
          <w:rFonts w:ascii="Times New Roman" w:hAnsi="Times New Roman" w:cs="Times New Roman"/>
          <w:sz w:val="24"/>
          <w:szCs w:val="24"/>
        </w:rPr>
        <w:t>As stated in RCW 74.48.040:</w:t>
      </w:r>
    </w:p>
    <w:p w14:paraId="1EEBCD5A" w14:textId="77777777" w:rsidR="00CC714F" w:rsidRPr="00316C26" w:rsidRDefault="00CC714F" w:rsidP="00CC714F">
      <w:pPr>
        <w:ind w:left="720"/>
        <w:rPr>
          <w:rFonts w:ascii="Times New Roman" w:hAnsi="Times New Roman" w:cs="Times New Roman"/>
          <w:sz w:val="24"/>
          <w:szCs w:val="24"/>
        </w:rPr>
      </w:pPr>
      <w:r w:rsidRPr="00316C26">
        <w:rPr>
          <w:rFonts w:ascii="Times New Roman" w:hAnsi="Times New Roman" w:cs="Times New Roman"/>
          <w:sz w:val="24"/>
          <w:szCs w:val="24"/>
        </w:rPr>
        <w:t xml:space="preserve">(1)(C) Any positive balance remaining in the fund at the end of the fiscal year shall be applied to reduce the assessment amount for the subsequent year. </w:t>
      </w:r>
    </w:p>
    <w:p w14:paraId="5731B263" w14:textId="59BE6C0D" w:rsidR="00CC714F" w:rsidRPr="00316C26" w:rsidRDefault="00B45537" w:rsidP="00CC71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note</w:t>
      </w:r>
      <w:r w:rsidR="00CC714F" w:rsidRPr="00316C26">
        <w:rPr>
          <w:rFonts w:ascii="Times New Roman" w:hAnsi="Times New Roman" w:cs="Times New Roman"/>
          <w:sz w:val="24"/>
          <w:szCs w:val="24"/>
        </w:rPr>
        <w:t xml:space="preserve"> it is possible that, due to results experienced as the year progresses, the level of the SNA may need to be adjusted again in compliance with RCW 74.48.040.</w:t>
      </w:r>
      <w:r w:rsidR="006B1278" w:rsidRPr="00316C26">
        <w:rPr>
          <w:rFonts w:ascii="Times New Roman" w:hAnsi="Times New Roman" w:cs="Times New Roman"/>
          <w:sz w:val="24"/>
          <w:szCs w:val="24"/>
        </w:rPr>
        <w:t xml:space="preserve"> </w:t>
      </w:r>
      <w:r w:rsidR="00CC714F" w:rsidRPr="00316C26">
        <w:rPr>
          <w:rFonts w:ascii="Times New Roman" w:hAnsi="Times New Roman" w:cs="Times New Roman"/>
          <w:sz w:val="24"/>
          <w:szCs w:val="24"/>
        </w:rPr>
        <w:t xml:space="preserve"> If that is necessary, the Department will issue another notice. </w:t>
      </w:r>
    </w:p>
    <w:p w14:paraId="28955EC0" w14:textId="651FAC20" w:rsidR="00CC714F" w:rsidRPr="00316C26" w:rsidRDefault="00CC714F" w:rsidP="00CC714F">
      <w:pPr>
        <w:jc w:val="both"/>
        <w:rPr>
          <w:rFonts w:ascii="Times New Roman" w:hAnsi="Times New Roman" w:cs="Times New Roman"/>
          <w:sz w:val="24"/>
          <w:szCs w:val="24"/>
        </w:rPr>
      </w:pPr>
      <w:r w:rsidRPr="00316C26">
        <w:rPr>
          <w:rFonts w:ascii="Times New Roman" w:hAnsi="Times New Roman" w:cs="Times New Roman"/>
          <w:sz w:val="24"/>
          <w:szCs w:val="24"/>
        </w:rPr>
        <w:t>If you have any questions</w:t>
      </w:r>
      <w:r w:rsidR="00316C26">
        <w:rPr>
          <w:rFonts w:ascii="Times New Roman" w:hAnsi="Times New Roman" w:cs="Times New Roman"/>
          <w:sz w:val="24"/>
          <w:szCs w:val="24"/>
        </w:rPr>
        <w:t xml:space="preserve">, please contact Tiffany Hills at </w:t>
      </w:r>
      <w:r w:rsidRPr="00B45537">
        <w:rPr>
          <w:rFonts w:ascii="Times New Roman" w:hAnsi="Times New Roman" w:cs="Times New Roman"/>
          <w:sz w:val="24"/>
          <w:szCs w:val="24"/>
        </w:rPr>
        <w:t>tiffany.hills@dshs.wa.gov</w:t>
      </w:r>
      <w:r w:rsidRPr="00316C26">
        <w:rPr>
          <w:rFonts w:ascii="Times New Roman" w:hAnsi="Times New Roman" w:cs="Times New Roman"/>
          <w:sz w:val="24"/>
          <w:szCs w:val="24"/>
        </w:rPr>
        <w:t xml:space="preserve"> or </w:t>
      </w:r>
      <w:r w:rsidR="00316C26">
        <w:rPr>
          <w:rFonts w:ascii="Times New Roman" w:hAnsi="Times New Roman" w:cs="Times New Roman"/>
          <w:sz w:val="24"/>
          <w:szCs w:val="24"/>
        </w:rPr>
        <w:t>360-725-2472</w:t>
      </w:r>
      <w:r w:rsidR="00FA7226">
        <w:rPr>
          <w:rFonts w:ascii="Times New Roman" w:hAnsi="Times New Roman" w:cs="Times New Roman"/>
          <w:sz w:val="24"/>
          <w:szCs w:val="24"/>
        </w:rPr>
        <w:t>,</w:t>
      </w:r>
      <w:r w:rsidR="00316C26">
        <w:rPr>
          <w:rFonts w:ascii="Times New Roman" w:hAnsi="Times New Roman" w:cs="Times New Roman"/>
          <w:sz w:val="24"/>
          <w:szCs w:val="24"/>
        </w:rPr>
        <w:t xml:space="preserve"> or Katy Hartman at </w:t>
      </w:r>
      <w:r w:rsidRPr="00B45537">
        <w:rPr>
          <w:rFonts w:ascii="Times New Roman" w:hAnsi="Times New Roman" w:cs="Times New Roman"/>
          <w:sz w:val="24"/>
          <w:szCs w:val="24"/>
        </w:rPr>
        <w:t>katy.hartman@dshs.wa.gov</w:t>
      </w:r>
      <w:r w:rsidRPr="00316C26">
        <w:rPr>
          <w:rFonts w:ascii="Times New Roman" w:hAnsi="Times New Roman" w:cs="Times New Roman"/>
          <w:sz w:val="24"/>
          <w:szCs w:val="24"/>
        </w:rPr>
        <w:t xml:space="preserve"> or </w:t>
      </w:r>
      <w:r w:rsidR="00316C26">
        <w:rPr>
          <w:rFonts w:ascii="Times New Roman" w:hAnsi="Times New Roman" w:cs="Times New Roman"/>
          <w:sz w:val="24"/>
          <w:szCs w:val="24"/>
        </w:rPr>
        <w:t>360-725-2475</w:t>
      </w:r>
      <w:r w:rsidRPr="00316C26">
        <w:rPr>
          <w:rFonts w:ascii="Times New Roman" w:hAnsi="Times New Roman" w:cs="Times New Roman"/>
          <w:sz w:val="24"/>
          <w:szCs w:val="24"/>
        </w:rPr>
        <w:t>.</w:t>
      </w:r>
    </w:p>
    <w:p w14:paraId="0560BCFA" w14:textId="77777777" w:rsidR="00CC714F" w:rsidRPr="00316C26" w:rsidRDefault="00CC714F" w:rsidP="00CC714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E7266" w14:textId="77777777" w:rsidR="00CC714F" w:rsidRPr="00316C26" w:rsidRDefault="00CC714F" w:rsidP="00CC714F">
      <w:pPr>
        <w:jc w:val="both"/>
        <w:rPr>
          <w:rFonts w:ascii="Times New Roman" w:hAnsi="Times New Roman" w:cs="Times New Roman"/>
          <w:sz w:val="24"/>
          <w:szCs w:val="24"/>
        </w:rPr>
      </w:pPr>
      <w:r w:rsidRPr="00316C26">
        <w:rPr>
          <w:rFonts w:ascii="Times New Roman" w:hAnsi="Times New Roman" w:cs="Times New Roman"/>
          <w:sz w:val="24"/>
          <w:szCs w:val="24"/>
        </w:rPr>
        <w:t>Sincerely,</w:t>
      </w:r>
    </w:p>
    <w:p w14:paraId="55B79A01" w14:textId="77777777" w:rsidR="00316C26" w:rsidRDefault="00316C26" w:rsidP="00CC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9C0861" w14:textId="77777777" w:rsidR="00316C26" w:rsidRDefault="00316C26" w:rsidP="00CC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FFA6049" w14:textId="77777777" w:rsidR="00316C26" w:rsidRDefault="00316C26" w:rsidP="00CC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4C8B7C" w14:textId="77777777" w:rsidR="00316C26" w:rsidRDefault="00CC714F" w:rsidP="00CC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C26">
        <w:rPr>
          <w:rFonts w:ascii="Times New Roman" w:hAnsi="Times New Roman" w:cs="Times New Roman"/>
          <w:sz w:val="24"/>
          <w:szCs w:val="24"/>
        </w:rPr>
        <w:t>Ken Callaghan, Chief</w:t>
      </w:r>
      <w:r w:rsidRPr="00316C26">
        <w:rPr>
          <w:rFonts w:ascii="Times New Roman" w:hAnsi="Times New Roman" w:cs="Times New Roman"/>
          <w:sz w:val="24"/>
          <w:szCs w:val="24"/>
        </w:rPr>
        <w:tab/>
      </w:r>
    </w:p>
    <w:p w14:paraId="0A901261" w14:textId="77777777" w:rsidR="00CC714F" w:rsidRPr="00316C26" w:rsidRDefault="00CC714F" w:rsidP="00CC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6C26">
        <w:rPr>
          <w:rFonts w:ascii="Times New Roman" w:hAnsi="Times New Roman" w:cs="Times New Roman"/>
          <w:sz w:val="24"/>
          <w:szCs w:val="24"/>
        </w:rPr>
        <w:t>Office of Rates Management</w:t>
      </w:r>
    </w:p>
    <w:p w14:paraId="541DD027" w14:textId="77777777" w:rsidR="00CC714F" w:rsidRPr="00316C26" w:rsidRDefault="00CC714F" w:rsidP="00CC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C75BDC" w14:textId="77777777" w:rsidR="00CC714F" w:rsidRDefault="00316C26" w:rsidP="00CC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CC714F" w:rsidRPr="00316C26">
        <w:rPr>
          <w:rFonts w:ascii="Times New Roman" w:hAnsi="Times New Roman" w:cs="Times New Roman"/>
          <w:sz w:val="24"/>
          <w:szCs w:val="24"/>
        </w:rPr>
        <w:t>c:</w:t>
      </w:r>
      <w:r>
        <w:rPr>
          <w:rFonts w:ascii="Times New Roman" w:hAnsi="Times New Roman" w:cs="Times New Roman"/>
          <w:sz w:val="24"/>
          <w:szCs w:val="24"/>
        </w:rPr>
        <w:t xml:space="preserve"> Bill Moss, Assistant Secretary</w:t>
      </w:r>
    </w:p>
    <w:p w14:paraId="0709A927" w14:textId="1D48E5DF" w:rsidR="00063632" w:rsidRPr="00316C26" w:rsidRDefault="00063632" w:rsidP="00CC714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Chanh Ly, Director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</w:p>
    <w:p w14:paraId="791BCBC7" w14:textId="77777777" w:rsidR="00CC714F" w:rsidRPr="00316C26" w:rsidRDefault="00CC714F" w:rsidP="00CC714F">
      <w:pPr>
        <w:rPr>
          <w:rFonts w:ascii="Times New Roman" w:hAnsi="Times New Roman" w:cs="Times New Roman"/>
          <w:sz w:val="24"/>
          <w:szCs w:val="24"/>
        </w:rPr>
      </w:pPr>
    </w:p>
    <w:sectPr w:rsidR="00CC714F" w:rsidRPr="00316C2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C5762" w14:textId="77777777" w:rsidR="00D5755A" w:rsidRDefault="00D5755A" w:rsidP="00CC714F">
      <w:pPr>
        <w:spacing w:after="0" w:line="240" w:lineRule="auto"/>
      </w:pPr>
      <w:r>
        <w:separator/>
      </w:r>
    </w:p>
  </w:endnote>
  <w:endnote w:type="continuationSeparator" w:id="0">
    <w:p w14:paraId="1C2C69D2" w14:textId="77777777" w:rsidR="00D5755A" w:rsidRDefault="00D5755A" w:rsidP="00CC7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(W1)">
    <w:altName w:val="Times New Roman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7D572" w14:textId="77777777" w:rsidR="00D5755A" w:rsidRDefault="00D5755A" w:rsidP="00CC714F">
      <w:pPr>
        <w:spacing w:after="0" w:line="240" w:lineRule="auto"/>
      </w:pPr>
      <w:r>
        <w:separator/>
      </w:r>
    </w:p>
  </w:footnote>
  <w:footnote w:type="continuationSeparator" w:id="0">
    <w:p w14:paraId="7E4A1DBB" w14:textId="77777777" w:rsidR="00D5755A" w:rsidRDefault="00D5755A" w:rsidP="00CC7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94CD9" w14:textId="77777777" w:rsidR="00316C26" w:rsidRDefault="00316C26" w:rsidP="00316C26">
    <w:pPr>
      <w:pStyle w:val="Heading3"/>
      <w:rPr>
        <w:rFonts w:ascii="Arial" w:hAnsi="Arial" w:cs="Arial"/>
      </w:rPr>
    </w:pPr>
  </w:p>
  <w:p w14:paraId="7AD602D6" w14:textId="77777777" w:rsidR="00316C26" w:rsidRDefault="00316C26" w:rsidP="00316C26">
    <w:pPr>
      <w:pStyle w:val="Heading3"/>
      <w:rPr>
        <w:rFonts w:ascii="Arial" w:hAnsi="Arial" w:cs="Arial"/>
      </w:rPr>
    </w:pPr>
  </w:p>
  <w:p w14:paraId="7F37BC0E" w14:textId="77777777" w:rsidR="00316C26" w:rsidRPr="00316C26" w:rsidRDefault="00316C26" w:rsidP="00316C26">
    <w:pPr>
      <w:pStyle w:val="Heading3"/>
      <w:rPr>
        <w:rFonts w:ascii="Times New Roman" w:hAnsi="Times New Roman"/>
        <w:sz w:val="24"/>
        <w:szCs w:val="24"/>
      </w:rPr>
    </w:pPr>
  </w:p>
  <w:p w14:paraId="18367015" w14:textId="77777777" w:rsidR="00316C26" w:rsidRPr="00316C26" w:rsidRDefault="00316C26" w:rsidP="00316C26">
    <w:pPr>
      <w:pStyle w:val="Heading3"/>
      <w:rPr>
        <w:rFonts w:ascii="Times New Roman" w:hAnsi="Times New Roman"/>
        <w:sz w:val="24"/>
        <w:szCs w:val="24"/>
      </w:rPr>
    </w:pPr>
    <w:r w:rsidRPr="00316C26">
      <w:rPr>
        <w:rFonts w:ascii="Times New Roman" w:hAnsi="Times New Roman"/>
        <w:noProof/>
        <w:sz w:val="24"/>
        <w:szCs w:val="24"/>
      </w:rPr>
      <w:drawing>
        <wp:anchor distT="0" distB="0" distL="0" distR="0" simplePos="0" relativeHeight="251659264" behindDoc="1" locked="0" layoutInCell="1" allowOverlap="1" wp14:anchorId="5D8C0606" wp14:editId="5FD0064B">
          <wp:simplePos x="0" y="0"/>
          <wp:positionH relativeFrom="page">
            <wp:posOffset>3486150</wp:posOffset>
          </wp:positionH>
          <wp:positionV relativeFrom="page">
            <wp:posOffset>228600</wp:posOffset>
          </wp:positionV>
          <wp:extent cx="680720" cy="659130"/>
          <wp:effectExtent l="0" t="0" r="5080" b="7620"/>
          <wp:wrapNone/>
          <wp:docPr id="1" name="Picture 1" descr="G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e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6C26">
      <w:rPr>
        <w:rFonts w:ascii="Times New Roman" w:hAnsi="Times New Roman"/>
        <w:sz w:val="24"/>
        <w:szCs w:val="24"/>
      </w:rPr>
      <w:t>STATE OF WASHINGTON</w:t>
    </w:r>
  </w:p>
  <w:p w14:paraId="7B768701" w14:textId="77777777" w:rsidR="00316C26" w:rsidRPr="00316C26" w:rsidRDefault="00316C26" w:rsidP="00316C26">
    <w:pPr>
      <w:pStyle w:val="Heading2"/>
      <w:rPr>
        <w:rFonts w:ascii="Times New Roman" w:hAnsi="Times New Roman"/>
        <w:color w:val="339933"/>
        <w:sz w:val="24"/>
        <w:szCs w:val="24"/>
      </w:rPr>
    </w:pPr>
    <w:r w:rsidRPr="00316C26">
      <w:rPr>
        <w:rFonts w:ascii="Times New Roman" w:hAnsi="Times New Roman"/>
        <w:color w:val="339933"/>
        <w:sz w:val="24"/>
        <w:szCs w:val="24"/>
      </w:rPr>
      <w:t>DEPARTMENT OF SOCIAL AND HEALTH SERVICES</w:t>
    </w:r>
  </w:p>
  <w:p w14:paraId="0D26261B" w14:textId="77777777" w:rsidR="00316C26" w:rsidRPr="00316C26" w:rsidRDefault="00316C26" w:rsidP="00316C26">
    <w:pPr>
      <w:pStyle w:val="Heading2"/>
      <w:rPr>
        <w:rFonts w:ascii="Times New Roman" w:hAnsi="Times New Roman"/>
        <w:color w:val="339933"/>
        <w:sz w:val="24"/>
        <w:szCs w:val="24"/>
      </w:rPr>
    </w:pPr>
    <w:r w:rsidRPr="00316C26">
      <w:rPr>
        <w:rFonts w:ascii="Times New Roman" w:hAnsi="Times New Roman"/>
        <w:color w:val="339933"/>
        <w:sz w:val="24"/>
        <w:szCs w:val="24"/>
      </w:rPr>
      <w:t>Aging and Long Term-Support Administration</w:t>
    </w:r>
  </w:p>
  <w:p w14:paraId="0B908D4A" w14:textId="77777777" w:rsidR="00316C26" w:rsidRPr="00316C26" w:rsidRDefault="00316C26" w:rsidP="00316C26">
    <w:pPr>
      <w:jc w:val="center"/>
      <w:rPr>
        <w:rFonts w:ascii="Times New Roman" w:hAnsi="Times New Roman" w:cs="Times New Roman"/>
        <w:bCs/>
        <w:i/>
        <w:color w:val="008000"/>
        <w:sz w:val="24"/>
        <w:szCs w:val="24"/>
      </w:rPr>
    </w:pPr>
    <w:r w:rsidRPr="00316C26">
      <w:rPr>
        <w:rFonts w:ascii="Times New Roman" w:hAnsi="Times New Roman" w:cs="Times New Roman"/>
        <w:bCs/>
        <w:i/>
        <w:color w:val="008000"/>
        <w:sz w:val="24"/>
        <w:szCs w:val="24"/>
      </w:rPr>
      <w:t>PO Box 45600, Olympia, WA 98504-5600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CBB"/>
    <w:rsid w:val="000630EB"/>
    <w:rsid w:val="00063632"/>
    <w:rsid w:val="00163B14"/>
    <w:rsid w:val="00262CBB"/>
    <w:rsid w:val="00316C26"/>
    <w:rsid w:val="006B1278"/>
    <w:rsid w:val="00786360"/>
    <w:rsid w:val="00811A87"/>
    <w:rsid w:val="00874399"/>
    <w:rsid w:val="00917A81"/>
    <w:rsid w:val="00B252BB"/>
    <w:rsid w:val="00B45537"/>
    <w:rsid w:val="00CC714F"/>
    <w:rsid w:val="00D5755A"/>
    <w:rsid w:val="00E2111F"/>
    <w:rsid w:val="00E565A1"/>
    <w:rsid w:val="00E8731D"/>
    <w:rsid w:val="00FA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92460"/>
  <w15:chartTrackingRefBased/>
  <w15:docId w15:val="{500AD2B3-CE03-420F-8F16-C4FB20A0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CC714F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color w:val="00800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CC714F"/>
    <w:pPr>
      <w:keepNext/>
      <w:spacing w:after="0" w:line="240" w:lineRule="auto"/>
      <w:jc w:val="center"/>
      <w:outlineLvl w:val="2"/>
    </w:pPr>
    <w:rPr>
      <w:rFonts w:ascii="Times New (W1)" w:eastAsia="Times New Roman" w:hAnsi="Times New (W1)" w:cs="Times New Roman"/>
      <w:b/>
      <w:bCs/>
      <w:color w:val="33993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C714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14F"/>
  </w:style>
  <w:style w:type="paragraph" w:styleId="Footer">
    <w:name w:val="footer"/>
    <w:basedOn w:val="Normal"/>
    <w:link w:val="FooterChar"/>
    <w:uiPriority w:val="99"/>
    <w:unhideWhenUsed/>
    <w:rsid w:val="00CC71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14F"/>
  </w:style>
  <w:style w:type="character" w:customStyle="1" w:styleId="Heading2Char">
    <w:name w:val="Heading 2 Char"/>
    <w:basedOn w:val="DefaultParagraphFont"/>
    <w:link w:val="Heading2"/>
    <w:rsid w:val="00CC714F"/>
    <w:rPr>
      <w:rFonts w:ascii="Arial" w:eastAsia="Times New Roman" w:hAnsi="Arial" w:cs="Times New Roman"/>
      <w:color w:val="00800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CC714F"/>
    <w:rPr>
      <w:rFonts w:ascii="Times New (W1)" w:eastAsia="Times New Roman" w:hAnsi="Times New (W1)" w:cs="Times New Roman"/>
      <w:b/>
      <w:bCs/>
      <w:color w:val="33993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16C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C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C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C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C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Pashley, Elizabeth (DSHS/ALTSA/MSD)</dc:creator>
  <cp:keywords/>
  <dc:description/>
  <cp:lastModifiedBy>Pashley, Elizabeth (DSHS/ALTSA/MSD)</cp:lastModifiedBy>
  <cp:revision>9</cp:revision>
  <dcterms:created xsi:type="dcterms:W3CDTF">2016-03-23T22:34:00Z</dcterms:created>
  <dcterms:modified xsi:type="dcterms:W3CDTF">2016-03-24T17:33:00Z</dcterms:modified>
</cp:coreProperties>
</file>