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2061" w:type="dxa"/>
        <w:tblInd w:w="495" w:type="dxa"/>
        <w:tblCellMar>
          <w:top w:w="8" w:type="dxa"/>
        </w:tblCellMar>
        <w:tblLook w:val="04A0" w:firstRow="1" w:lastRow="0" w:firstColumn="1" w:lastColumn="0" w:noHBand="0" w:noVBand="1"/>
      </w:tblPr>
      <w:tblGrid>
        <w:gridCol w:w="1722"/>
        <w:gridCol w:w="618"/>
        <w:gridCol w:w="1104"/>
        <w:gridCol w:w="1724"/>
        <w:gridCol w:w="1721"/>
        <w:gridCol w:w="1724"/>
        <w:gridCol w:w="709"/>
        <w:gridCol w:w="1020"/>
        <w:gridCol w:w="673"/>
        <w:gridCol w:w="1046"/>
      </w:tblGrid>
      <w:tr w:rsidR="00814CE1" w14:paraId="133E0028" w14:textId="77777777" w:rsidTr="003D5485">
        <w:trPr>
          <w:trHeight w:val="283"/>
        </w:trPr>
        <w:tc>
          <w:tcPr>
            <w:tcW w:w="2340" w:type="dxa"/>
            <w:gridSpan w:val="2"/>
            <w:tcBorders>
              <w:top w:val="single" w:sz="4" w:space="0" w:color="7C91B9"/>
              <w:left w:val="single" w:sz="4" w:space="0" w:color="7C91B9"/>
              <w:bottom w:val="single" w:sz="8" w:space="0" w:color="E6E6E6"/>
              <w:right w:val="nil"/>
            </w:tcBorders>
            <w:shd w:val="clear" w:color="auto" w:fill="F0F3F7"/>
            <w:vAlign w:val="bottom"/>
          </w:tcPr>
          <w:p w14:paraId="7EE66F8D" w14:textId="77777777" w:rsidR="00814CE1" w:rsidRDefault="00533F5C">
            <w:pPr>
              <w:ind w:left="14" w:firstLine="0"/>
            </w:pPr>
            <w:r>
              <w:rPr>
                <w:rFonts w:ascii="Arial" w:eastAsia="Arial" w:hAnsi="Arial" w:cs="Arial"/>
                <w:color w:val="345393"/>
                <w:sz w:val="16"/>
              </w:rPr>
              <w:t xml:space="preserve">◄ February </w:t>
            </w:r>
          </w:p>
        </w:tc>
        <w:tc>
          <w:tcPr>
            <w:tcW w:w="6982" w:type="dxa"/>
            <w:gridSpan w:val="5"/>
            <w:tcBorders>
              <w:top w:val="single" w:sz="4" w:space="0" w:color="7C91B9"/>
              <w:left w:val="nil"/>
              <w:bottom w:val="single" w:sz="8" w:space="0" w:color="E6E6E6"/>
              <w:right w:val="nil"/>
            </w:tcBorders>
            <w:shd w:val="clear" w:color="auto" w:fill="F0F3F7"/>
          </w:tcPr>
          <w:p w14:paraId="69526D3B" w14:textId="77777777" w:rsidR="00814CE1" w:rsidRDefault="00533F5C">
            <w:pPr>
              <w:ind w:left="365" w:firstLine="0"/>
              <w:jc w:val="center"/>
            </w:pPr>
            <w:r>
              <w:rPr>
                <w:rFonts w:ascii="Arial" w:eastAsia="Arial" w:hAnsi="Arial" w:cs="Arial"/>
                <w:b/>
                <w:color w:val="25478B"/>
                <w:sz w:val="32"/>
              </w:rPr>
              <w:t xml:space="preserve">March 2023 </w:t>
            </w:r>
          </w:p>
        </w:tc>
        <w:tc>
          <w:tcPr>
            <w:tcW w:w="1693" w:type="dxa"/>
            <w:gridSpan w:val="2"/>
            <w:tcBorders>
              <w:top w:val="single" w:sz="4" w:space="0" w:color="7C91B9"/>
              <w:left w:val="nil"/>
              <w:bottom w:val="single" w:sz="8" w:space="0" w:color="E6E6E6"/>
              <w:right w:val="nil"/>
            </w:tcBorders>
            <w:shd w:val="clear" w:color="auto" w:fill="F0F3F7"/>
          </w:tcPr>
          <w:p w14:paraId="1A3557C3" w14:textId="77777777" w:rsidR="00814CE1" w:rsidRDefault="00814CE1">
            <w:pPr>
              <w:spacing w:after="160"/>
              <w:ind w:left="0" w:firstLine="0"/>
            </w:pPr>
          </w:p>
        </w:tc>
        <w:tc>
          <w:tcPr>
            <w:tcW w:w="1046" w:type="dxa"/>
            <w:tcBorders>
              <w:top w:val="single" w:sz="4" w:space="0" w:color="7C91B9"/>
              <w:left w:val="nil"/>
              <w:bottom w:val="single" w:sz="8" w:space="0" w:color="E6E6E6"/>
              <w:right w:val="single" w:sz="4" w:space="0" w:color="7C91B9"/>
            </w:tcBorders>
            <w:shd w:val="clear" w:color="auto" w:fill="F0F3F7"/>
            <w:vAlign w:val="bottom"/>
          </w:tcPr>
          <w:p w14:paraId="0B7499D4" w14:textId="77777777" w:rsidR="00814CE1" w:rsidRDefault="00533F5C">
            <w:pPr>
              <w:ind w:left="0" w:right="38" w:firstLine="0"/>
              <w:jc w:val="right"/>
            </w:pPr>
            <w:r>
              <w:rPr>
                <w:rFonts w:ascii="Arial" w:eastAsia="Arial" w:hAnsi="Arial" w:cs="Arial"/>
                <w:color w:val="345393"/>
                <w:sz w:val="16"/>
                <w:u w:val="single" w:color="345393"/>
              </w:rPr>
              <w:t>April ►</w:t>
            </w:r>
            <w:r>
              <w:rPr>
                <w:rFonts w:ascii="Arial" w:eastAsia="Arial" w:hAnsi="Arial" w:cs="Arial"/>
                <w:color w:val="345393"/>
                <w:sz w:val="16"/>
              </w:rPr>
              <w:t xml:space="preserve"> </w:t>
            </w:r>
          </w:p>
        </w:tc>
      </w:tr>
      <w:tr w:rsidR="00814CE1" w14:paraId="48A33926" w14:textId="77777777" w:rsidTr="003D5485">
        <w:trPr>
          <w:trHeight w:val="219"/>
        </w:trPr>
        <w:tc>
          <w:tcPr>
            <w:tcW w:w="1722" w:type="dxa"/>
            <w:tcBorders>
              <w:top w:val="single" w:sz="8" w:space="0" w:color="E6E6E6"/>
              <w:left w:val="nil"/>
              <w:bottom w:val="nil"/>
              <w:right w:val="single" w:sz="8" w:space="0" w:color="E6E6E6"/>
            </w:tcBorders>
            <w:shd w:val="clear" w:color="auto" w:fill="25478B"/>
          </w:tcPr>
          <w:p w14:paraId="4C98C377" w14:textId="77777777" w:rsidR="00814CE1" w:rsidRDefault="00533F5C">
            <w:pPr>
              <w:ind w:left="0" w:right="27" w:firstLine="0"/>
              <w:jc w:val="center"/>
            </w:pPr>
            <w:r>
              <w:rPr>
                <w:rFonts w:ascii="Arial" w:eastAsia="Arial" w:hAnsi="Arial" w:cs="Arial"/>
                <w:b/>
                <w:color w:val="FFFFFF"/>
              </w:rPr>
              <w:t xml:space="preserve">Sun </w:t>
            </w:r>
          </w:p>
        </w:tc>
        <w:tc>
          <w:tcPr>
            <w:tcW w:w="617" w:type="dxa"/>
            <w:tcBorders>
              <w:top w:val="single" w:sz="8" w:space="0" w:color="E6E6E6"/>
              <w:left w:val="single" w:sz="8" w:space="0" w:color="E6E6E6"/>
              <w:bottom w:val="nil"/>
              <w:right w:val="nil"/>
            </w:tcBorders>
            <w:shd w:val="clear" w:color="auto" w:fill="25478B"/>
          </w:tcPr>
          <w:p w14:paraId="1B8F8A45" w14:textId="77777777" w:rsidR="00814CE1" w:rsidRDefault="00814CE1">
            <w:pPr>
              <w:spacing w:after="160"/>
              <w:ind w:left="0" w:firstLine="0"/>
            </w:pPr>
          </w:p>
        </w:tc>
        <w:tc>
          <w:tcPr>
            <w:tcW w:w="1104" w:type="dxa"/>
            <w:tcBorders>
              <w:top w:val="single" w:sz="8" w:space="0" w:color="E6E6E6"/>
              <w:left w:val="nil"/>
              <w:bottom w:val="nil"/>
              <w:right w:val="single" w:sz="8" w:space="0" w:color="E6E6E6"/>
            </w:tcBorders>
            <w:shd w:val="clear" w:color="auto" w:fill="25478B"/>
          </w:tcPr>
          <w:p w14:paraId="6CB82AF7" w14:textId="77777777" w:rsidR="00814CE1" w:rsidRDefault="00533F5C">
            <w:pPr>
              <w:ind w:left="0" w:firstLine="0"/>
            </w:pPr>
            <w:r>
              <w:rPr>
                <w:rFonts w:ascii="Arial" w:eastAsia="Arial" w:hAnsi="Arial" w:cs="Arial"/>
                <w:b/>
                <w:color w:val="FFFFFF"/>
              </w:rPr>
              <w:t xml:space="preserve">Mon </w:t>
            </w:r>
          </w:p>
        </w:tc>
        <w:tc>
          <w:tcPr>
            <w:tcW w:w="1724" w:type="dxa"/>
            <w:tcBorders>
              <w:top w:val="single" w:sz="8" w:space="0" w:color="E6E6E6"/>
              <w:left w:val="single" w:sz="8" w:space="0" w:color="E6E6E6"/>
              <w:bottom w:val="nil"/>
              <w:right w:val="single" w:sz="8" w:space="0" w:color="E6E6E6"/>
            </w:tcBorders>
            <w:shd w:val="clear" w:color="auto" w:fill="25478B"/>
          </w:tcPr>
          <w:p w14:paraId="705544E2" w14:textId="77777777" w:rsidR="00814CE1" w:rsidRDefault="00533F5C">
            <w:pPr>
              <w:ind w:left="0" w:right="29" w:firstLine="0"/>
              <w:jc w:val="center"/>
            </w:pPr>
            <w:r>
              <w:rPr>
                <w:rFonts w:ascii="Arial" w:eastAsia="Arial" w:hAnsi="Arial" w:cs="Arial"/>
                <w:b/>
                <w:color w:val="FFFFFF"/>
              </w:rPr>
              <w:t xml:space="preserve">Tue </w:t>
            </w:r>
          </w:p>
        </w:tc>
        <w:tc>
          <w:tcPr>
            <w:tcW w:w="1721" w:type="dxa"/>
            <w:tcBorders>
              <w:top w:val="single" w:sz="8" w:space="0" w:color="E6E6E6"/>
              <w:left w:val="single" w:sz="8" w:space="0" w:color="E6E6E6"/>
              <w:bottom w:val="nil"/>
              <w:right w:val="single" w:sz="8" w:space="0" w:color="E6E6E6"/>
            </w:tcBorders>
            <w:shd w:val="clear" w:color="auto" w:fill="25478B"/>
          </w:tcPr>
          <w:p w14:paraId="12407562" w14:textId="77777777" w:rsidR="00814CE1" w:rsidRDefault="00533F5C">
            <w:pPr>
              <w:ind w:left="0" w:right="29" w:firstLine="0"/>
              <w:jc w:val="center"/>
            </w:pPr>
            <w:r>
              <w:rPr>
                <w:rFonts w:ascii="Arial" w:eastAsia="Arial" w:hAnsi="Arial" w:cs="Arial"/>
                <w:b/>
                <w:color w:val="FFFFFF"/>
              </w:rPr>
              <w:t xml:space="preserve">Wed </w:t>
            </w:r>
          </w:p>
        </w:tc>
        <w:tc>
          <w:tcPr>
            <w:tcW w:w="1724" w:type="dxa"/>
            <w:tcBorders>
              <w:top w:val="single" w:sz="8" w:space="0" w:color="E6E6E6"/>
              <w:left w:val="single" w:sz="8" w:space="0" w:color="E6E6E6"/>
              <w:bottom w:val="nil"/>
              <w:right w:val="single" w:sz="8" w:space="0" w:color="E6E6E6"/>
            </w:tcBorders>
            <w:shd w:val="clear" w:color="auto" w:fill="25478B"/>
          </w:tcPr>
          <w:p w14:paraId="4DE3FE01" w14:textId="77777777" w:rsidR="00814CE1" w:rsidRDefault="00533F5C">
            <w:pPr>
              <w:ind w:left="0" w:right="24" w:firstLine="0"/>
              <w:jc w:val="center"/>
            </w:pPr>
            <w:r>
              <w:rPr>
                <w:rFonts w:ascii="Arial" w:eastAsia="Arial" w:hAnsi="Arial" w:cs="Arial"/>
                <w:b/>
                <w:color w:val="FFFFFF"/>
              </w:rPr>
              <w:t xml:space="preserve">Thu </w:t>
            </w:r>
          </w:p>
        </w:tc>
        <w:tc>
          <w:tcPr>
            <w:tcW w:w="706" w:type="dxa"/>
            <w:tcBorders>
              <w:top w:val="single" w:sz="8" w:space="0" w:color="E6E6E6"/>
              <w:left w:val="single" w:sz="8" w:space="0" w:color="E6E6E6"/>
              <w:bottom w:val="nil"/>
              <w:right w:val="nil"/>
            </w:tcBorders>
            <w:shd w:val="clear" w:color="auto" w:fill="25478B"/>
          </w:tcPr>
          <w:p w14:paraId="3E943831" w14:textId="77777777" w:rsidR="00814CE1" w:rsidRDefault="00814CE1">
            <w:pPr>
              <w:spacing w:after="160"/>
              <w:ind w:left="0" w:firstLine="0"/>
            </w:pPr>
          </w:p>
        </w:tc>
        <w:tc>
          <w:tcPr>
            <w:tcW w:w="1020" w:type="dxa"/>
            <w:tcBorders>
              <w:top w:val="single" w:sz="8" w:space="0" w:color="E6E6E6"/>
              <w:left w:val="nil"/>
              <w:bottom w:val="nil"/>
              <w:right w:val="single" w:sz="8" w:space="0" w:color="E6E6E6"/>
            </w:tcBorders>
            <w:shd w:val="clear" w:color="auto" w:fill="25478B"/>
          </w:tcPr>
          <w:p w14:paraId="573C82BF" w14:textId="77777777" w:rsidR="00814CE1" w:rsidRDefault="00533F5C">
            <w:pPr>
              <w:ind w:left="0" w:firstLine="0"/>
            </w:pPr>
            <w:r>
              <w:rPr>
                <w:rFonts w:ascii="Arial" w:eastAsia="Arial" w:hAnsi="Arial" w:cs="Arial"/>
                <w:b/>
                <w:color w:val="FFFFFF"/>
              </w:rPr>
              <w:t xml:space="preserve">Fri </w:t>
            </w:r>
          </w:p>
        </w:tc>
        <w:tc>
          <w:tcPr>
            <w:tcW w:w="673" w:type="dxa"/>
            <w:tcBorders>
              <w:top w:val="single" w:sz="8" w:space="0" w:color="E6E6E6"/>
              <w:left w:val="single" w:sz="8" w:space="0" w:color="E6E6E6"/>
              <w:bottom w:val="nil"/>
              <w:right w:val="nil"/>
            </w:tcBorders>
            <w:shd w:val="clear" w:color="auto" w:fill="25478B"/>
          </w:tcPr>
          <w:p w14:paraId="4770B626" w14:textId="77777777" w:rsidR="00814CE1" w:rsidRDefault="00814CE1">
            <w:pPr>
              <w:spacing w:after="160"/>
              <w:ind w:left="0" w:firstLine="0"/>
            </w:pPr>
          </w:p>
        </w:tc>
        <w:tc>
          <w:tcPr>
            <w:tcW w:w="1046" w:type="dxa"/>
            <w:tcBorders>
              <w:top w:val="single" w:sz="8" w:space="0" w:color="E6E6E6"/>
              <w:left w:val="nil"/>
              <w:bottom w:val="nil"/>
              <w:right w:val="nil"/>
            </w:tcBorders>
            <w:shd w:val="clear" w:color="auto" w:fill="25478B"/>
          </w:tcPr>
          <w:p w14:paraId="4A08A4B3" w14:textId="77777777" w:rsidR="00814CE1" w:rsidRDefault="00533F5C">
            <w:pPr>
              <w:ind w:left="0" w:firstLine="0"/>
            </w:pPr>
            <w:r>
              <w:rPr>
                <w:rFonts w:ascii="Arial" w:eastAsia="Arial" w:hAnsi="Arial" w:cs="Arial"/>
                <w:b/>
                <w:color w:val="FFFFFF"/>
              </w:rPr>
              <w:t xml:space="preserve">Sat </w:t>
            </w:r>
          </w:p>
        </w:tc>
      </w:tr>
      <w:tr w:rsidR="00814CE1" w14:paraId="25AC03E2" w14:textId="77777777" w:rsidTr="00604BB0">
        <w:trPr>
          <w:trHeight w:val="1258"/>
        </w:trPr>
        <w:tc>
          <w:tcPr>
            <w:tcW w:w="1722" w:type="dxa"/>
            <w:tcBorders>
              <w:top w:val="nil"/>
              <w:left w:val="single" w:sz="4" w:space="0" w:color="25478B"/>
              <w:bottom w:val="single" w:sz="8" w:space="0" w:color="25478B"/>
              <w:right w:val="single" w:sz="8" w:space="0" w:color="25478B"/>
            </w:tcBorders>
            <w:shd w:val="clear" w:color="auto" w:fill="E6E6E6"/>
          </w:tcPr>
          <w:p w14:paraId="38D443A4" w14:textId="77777777" w:rsidR="00814CE1" w:rsidRDefault="00533F5C">
            <w:pPr>
              <w:ind w:left="14" w:firstLine="0"/>
            </w:pPr>
            <w:r>
              <w:rPr>
                <w:rFonts w:ascii="Arial" w:eastAsia="Arial" w:hAnsi="Arial" w:cs="Arial"/>
                <w:b/>
                <w:sz w:val="24"/>
              </w:rPr>
              <w:t xml:space="preserve"> </w:t>
            </w:r>
          </w:p>
        </w:tc>
        <w:tc>
          <w:tcPr>
            <w:tcW w:w="617" w:type="dxa"/>
            <w:tcBorders>
              <w:top w:val="nil"/>
              <w:left w:val="single" w:sz="8" w:space="0" w:color="25478B"/>
              <w:bottom w:val="single" w:sz="8" w:space="0" w:color="25478B"/>
              <w:right w:val="nil"/>
            </w:tcBorders>
            <w:shd w:val="clear" w:color="auto" w:fill="E6E6E6"/>
          </w:tcPr>
          <w:p w14:paraId="4233C671" w14:textId="77777777" w:rsidR="00814CE1" w:rsidRDefault="00533F5C">
            <w:pPr>
              <w:ind w:left="13" w:firstLine="0"/>
            </w:pPr>
            <w:r>
              <w:rPr>
                <w:rFonts w:ascii="Arial" w:eastAsia="Arial" w:hAnsi="Arial" w:cs="Arial"/>
                <w:b/>
                <w:sz w:val="24"/>
              </w:rPr>
              <w:t xml:space="preserve"> </w:t>
            </w:r>
          </w:p>
        </w:tc>
        <w:tc>
          <w:tcPr>
            <w:tcW w:w="1104" w:type="dxa"/>
            <w:tcBorders>
              <w:top w:val="nil"/>
              <w:left w:val="nil"/>
              <w:bottom w:val="single" w:sz="8" w:space="0" w:color="25478B"/>
              <w:right w:val="single" w:sz="8" w:space="0" w:color="25478B"/>
            </w:tcBorders>
            <w:shd w:val="clear" w:color="auto" w:fill="E6E6E6"/>
          </w:tcPr>
          <w:p w14:paraId="5750AB0D" w14:textId="77777777" w:rsidR="00814CE1" w:rsidRDefault="00814CE1">
            <w:pPr>
              <w:spacing w:after="160"/>
              <w:ind w:left="0" w:firstLine="0"/>
            </w:pPr>
          </w:p>
        </w:tc>
        <w:tc>
          <w:tcPr>
            <w:tcW w:w="1724" w:type="dxa"/>
            <w:tcBorders>
              <w:top w:val="nil"/>
              <w:left w:val="single" w:sz="8" w:space="0" w:color="25478B"/>
              <w:bottom w:val="single" w:sz="8" w:space="0" w:color="25478B"/>
              <w:right w:val="single" w:sz="8" w:space="0" w:color="25478B"/>
            </w:tcBorders>
            <w:shd w:val="clear" w:color="auto" w:fill="E6E6E6"/>
          </w:tcPr>
          <w:p w14:paraId="4CBEEEEF" w14:textId="77777777" w:rsidR="00814CE1" w:rsidRDefault="00533F5C">
            <w:pPr>
              <w:ind w:left="13" w:firstLine="0"/>
            </w:pPr>
            <w:r>
              <w:rPr>
                <w:rFonts w:ascii="Arial" w:eastAsia="Arial" w:hAnsi="Arial" w:cs="Arial"/>
                <w:b/>
                <w:sz w:val="24"/>
              </w:rPr>
              <w:t xml:space="preserve"> </w:t>
            </w:r>
          </w:p>
        </w:tc>
        <w:tc>
          <w:tcPr>
            <w:tcW w:w="1721" w:type="dxa"/>
            <w:tcBorders>
              <w:top w:val="nil"/>
              <w:left w:val="single" w:sz="8" w:space="0" w:color="25478B"/>
              <w:bottom w:val="single" w:sz="8" w:space="0" w:color="25478B"/>
              <w:right w:val="single" w:sz="8" w:space="0" w:color="25478B"/>
            </w:tcBorders>
          </w:tcPr>
          <w:p w14:paraId="53E11F2A" w14:textId="77777777" w:rsidR="00814CE1" w:rsidRDefault="00533F5C">
            <w:pPr>
              <w:ind w:left="14" w:firstLine="0"/>
            </w:pPr>
            <w:r>
              <w:rPr>
                <w:rFonts w:ascii="Arial" w:eastAsia="Arial" w:hAnsi="Arial" w:cs="Arial"/>
                <w:b/>
                <w:color w:val="000080"/>
                <w:sz w:val="24"/>
              </w:rPr>
              <w:t>1</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E756E03" w14:textId="77777777" w:rsidR="00814CE1" w:rsidRDefault="00533F5C">
            <w:pPr>
              <w:ind w:left="14" w:firstLine="0"/>
            </w:pPr>
            <w:r>
              <w:rPr>
                <w:rFonts w:ascii="Arial" w:eastAsia="Arial" w:hAnsi="Arial" w:cs="Arial"/>
                <w:sz w:val="16"/>
              </w:rPr>
              <w:t xml:space="preserve"> </w:t>
            </w:r>
          </w:p>
        </w:tc>
        <w:tc>
          <w:tcPr>
            <w:tcW w:w="1724" w:type="dxa"/>
            <w:tcBorders>
              <w:top w:val="nil"/>
              <w:left w:val="single" w:sz="8" w:space="0" w:color="25478B"/>
              <w:bottom w:val="single" w:sz="8" w:space="0" w:color="25478B"/>
              <w:right w:val="single" w:sz="8" w:space="0" w:color="25478B"/>
            </w:tcBorders>
          </w:tcPr>
          <w:p w14:paraId="7A0A6E89" w14:textId="77777777" w:rsidR="00814CE1" w:rsidRDefault="00533F5C">
            <w:pPr>
              <w:ind w:left="14" w:firstLine="0"/>
            </w:pPr>
            <w:r>
              <w:rPr>
                <w:rFonts w:ascii="Arial" w:eastAsia="Arial" w:hAnsi="Arial" w:cs="Arial"/>
                <w:b/>
                <w:color w:val="000080"/>
                <w:sz w:val="24"/>
              </w:rPr>
              <w:t>2</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D3F6AF0" w14:textId="77777777" w:rsidR="00814CE1" w:rsidRDefault="00533F5C">
            <w:pPr>
              <w:ind w:left="0" w:right="32" w:firstLine="0"/>
              <w:jc w:val="center"/>
            </w:pPr>
            <w:r>
              <w:rPr>
                <w:rFonts w:ascii="Century Gothic" w:eastAsia="Century Gothic" w:hAnsi="Century Gothic" w:cs="Century Gothic"/>
                <w:b/>
                <w:color w:val="2F5496"/>
                <w:sz w:val="16"/>
              </w:rPr>
              <w:t xml:space="preserve">Crisis Response &amp; </w:t>
            </w:r>
          </w:p>
          <w:p w14:paraId="04F66C0E" w14:textId="77777777" w:rsidR="00814CE1" w:rsidRDefault="00533F5C">
            <w:pPr>
              <w:spacing w:line="239" w:lineRule="auto"/>
              <w:ind w:left="552" w:hanging="257"/>
            </w:pPr>
            <w:r>
              <w:rPr>
                <w:rFonts w:ascii="Century Gothic" w:eastAsia="Century Gothic" w:hAnsi="Century Gothic" w:cs="Century Gothic"/>
                <w:b/>
                <w:color w:val="2F5496"/>
                <w:sz w:val="16"/>
              </w:rPr>
              <w:t xml:space="preserve">De-escalation training </w:t>
            </w:r>
          </w:p>
          <w:p w14:paraId="7C9C1A17" w14:textId="77777777" w:rsidR="00814CE1" w:rsidRDefault="00533F5C">
            <w:pPr>
              <w:ind w:left="0" w:right="25" w:firstLine="0"/>
              <w:jc w:val="center"/>
            </w:pPr>
            <w:r>
              <w:rPr>
                <w:rFonts w:ascii="Century Gothic" w:eastAsia="Century Gothic" w:hAnsi="Century Gothic" w:cs="Century Gothic"/>
                <w:b/>
                <w:color w:val="2F5496"/>
                <w:sz w:val="16"/>
              </w:rPr>
              <w:t xml:space="preserve">1pm-3pm </w:t>
            </w:r>
          </w:p>
          <w:p w14:paraId="0BA1EFBA" w14:textId="77777777" w:rsidR="00814CE1" w:rsidRDefault="00533F5C">
            <w:pPr>
              <w:ind w:left="14" w:firstLine="0"/>
            </w:pPr>
            <w:r>
              <w:rPr>
                <w:rFonts w:ascii="Arial" w:eastAsia="Arial" w:hAnsi="Arial" w:cs="Arial"/>
                <w:sz w:val="16"/>
              </w:rPr>
              <w:t xml:space="preserve"> </w:t>
            </w:r>
          </w:p>
        </w:tc>
        <w:tc>
          <w:tcPr>
            <w:tcW w:w="706" w:type="dxa"/>
            <w:tcBorders>
              <w:top w:val="nil"/>
              <w:left w:val="single" w:sz="8" w:space="0" w:color="25478B"/>
              <w:bottom w:val="single" w:sz="8" w:space="0" w:color="25478B"/>
              <w:right w:val="nil"/>
            </w:tcBorders>
          </w:tcPr>
          <w:p w14:paraId="5E76605A" w14:textId="77777777" w:rsidR="00814CE1" w:rsidRDefault="00533F5C">
            <w:pPr>
              <w:ind w:left="13" w:firstLine="0"/>
            </w:pPr>
            <w:r>
              <w:rPr>
                <w:rFonts w:ascii="Arial" w:eastAsia="Arial" w:hAnsi="Arial" w:cs="Arial"/>
                <w:b/>
                <w:color w:val="000080"/>
                <w:sz w:val="24"/>
              </w:rPr>
              <w:t>3</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E5B35DB" w14:textId="77777777" w:rsidR="00814CE1" w:rsidRDefault="00533F5C">
            <w:pPr>
              <w:ind w:left="13" w:firstLine="0"/>
            </w:pPr>
            <w:r>
              <w:rPr>
                <w:rFonts w:ascii="Arial" w:eastAsia="Arial" w:hAnsi="Arial" w:cs="Arial"/>
                <w:sz w:val="16"/>
              </w:rPr>
              <w:t xml:space="preserve"> </w:t>
            </w:r>
          </w:p>
        </w:tc>
        <w:tc>
          <w:tcPr>
            <w:tcW w:w="1020" w:type="dxa"/>
            <w:tcBorders>
              <w:top w:val="nil"/>
              <w:left w:val="nil"/>
              <w:bottom w:val="single" w:sz="8" w:space="0" w:color="25478B"/>
              <w:right w:val="single" w:sz="8" w:space="0" w:color="25478B"/>
            </w:tcBorders>
          </w:tcPr>
          <w:p w14:paraId="0C2E189C" w14:textId="77777777" w:rsidR="00814CE1" w:rsidRDefault="00814CE1">
            <w:pPr>
              <w:spacing w:after="160"/>
              <w:ind w:left="0" w:firstLine="0"/>
            </w:pPr>
          </w:p>
        </w:tc>
        <w:tc>
          <w:tcPr>
            <w:tcW w:w="673" w:type="dxa"/>
            <w:tcBorders>
              <w:top w:val="nil"/>
              <w:left w:val="single" w:sz="8" w:space="0" w:color="25478B"/>
              <w:bottom w:val="single" w:sz="8" w:space="0" w:color="25478B"/>
              <w:right w:val="nil"/>
            </w:tcBorders>
            <w:shd w:val="clear" w:color="auto" w:fill="FAFCE5"/>
          </w:tcPr>
          <w:p w14:paraId="5F72CA7F" w14:textId="77777777" w:rsidR="00814CE1" w:rsidRDefault="00533F5C">
            <w:pPr>
              <w:ind w:left="14" w:firstLine="0"/>
            </w:pPr>
            <w:r>
              <w:rPr>
                <w:rFonts w:ascii="Arial" w:eastAsia="Arial" w:hAnsi="Arial" w:cs="Arial"/>
                <w:b/>
                <w:color w:val="000080"/>
                <w:sz w:val="24"/>
              </w:rPr>
              <w:t>4</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1CF6252" w14:textId="77777777" w:rsidR="00814CE1" w:rsidRDefault="00533F5C">
            <w:pPr>
              <w:ind w:left="14" w:firstLine="0"/>
            </w:pPr>
            <w:r>
              <w:rPr>
                <w:rFonts w:ascii="Arial" w:eastAsia="Arial" w:hAnsi="Arial" w:cs="Arial"/>
                <w:sz w:val="16"/>
              </w:rPr>
              <w:t xml:space="preserve"> </w:t>
            </w:r>
          </w:p>
        </w:tc>
        <w:tc>
          <w:tcPr>
            <w:tcW w:w="1046" w:type="dxa"/>
            <w:tcBorders>
              <w:top w:val="nil"/>
              <w:left w:val="nil"/>
              <w:bottom w:val="single" w:sz="8" w:space="0" w:color="25478B"/>
              <w:right w:val="single" w:sz="4" w:space="0" w:color="25478B"/>
            </w:tcBorders>
            <w:shd w:val="clear" w:color="auto" w:fill="FAFCE5"/>
          </w:tcPr>
          <w:p w14:paraId="1BFBCB1E" w14:textId="77777777" w:rsidR="00814CE1" w:rsidRDefault="00814CE1">
            <w:pPr>
              <w:spacing w:after="160"/>
              <w:ind w:left="0" w:firstLine="0"/>
            </w:pPr>
          </w:p>
        </w:tc>
      </w:tr>
      <w:tr w:rsidR="00814CE1" w14:paraId="6E62B181" w14:textId="77777777" w:rsidTr="00604BB0">
        <w:trPr>
          <w:trHeight w:val="1706"/>
        </w:trPr>
        <w:tc>
          <w:tcPr>
            <w:tcW w:w="1722" w:type="dxa"/>
            <w:tcBorders>
              <w:top w:val="single" w:sz="8" w:space="0" w:color="25478B"/>
              <w:left w:val="single" w:sz="4" w:space="0" w:color="25478B"/>
              <w:bottom w:val="single" w:sz="8" w:space="0" w:color="25478B"/>
              <w:right w:val="single" w:sz="8" w:space="0" w:color="25478B"/>
            </w:tcBorders>
            <w:shd w:val="clear" w:color="auto" w:fill="FAFCE5"/>
          </w:tcPr>
          <w:p w14:paraId="531DC19A" w14:textId="77777777" w:rsidR="00814CE1" w:rsidRDefault="00533F5C">
            <w:pPr>
              <w:ind w:left="14" w:firstLine="0"/>
            </w:pPr>
            <w:r>
              <w:rPr>
                <w:rFonts w:ascii="Arial" w:eastAsia="Arial" w:hAnsi="Arial" w:cs="Arial"/>
                <w:b/>
                <w:color w:val="000080"/>
                <w:sz w:val="24"/>
              </w:rPr>
              <w:t>5</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37991C3E" w14:textId="77777777" w:rsidR="00814CE1" w:rsidRDefault="00533F5C">
            <w:pPr>
              <w:ind w:left="14" w:firstLine="0"/>
            </w:pPr>
            <w:r>
              <w:rPr>
                <w:rFonts w:ascii="Arial" w:eastAsia="Arial" w:hAnsi="Arial" w:cs="Arial"/>
                <w:sz w:val="16"/>
              </w:rPr>
              <w:t xml:space="preserve"> </w:t>
            </w:r>
          </w:p>
        </w:tc>
        <w:tc>
          <w:tcPr>
            <w:tcW w:w="617" w:type="dxa"/>
            <w:tcBorders>
              <w:top w:val="single" w:sz="8" w:space="0" w:color="25478B"/>
              <w:left w:val="single" w:sz="8" w:space="0" w:color="25478B"/>
              <w:bottom w:val="single" w:sz="8" w:space="0" w:color="25478B"/>
              <w:right w:val="nil"/>
            </w:tcBorders>
          </w:tcPr>
          <w:p w14:paraId="07DD5490" w14:textId="77777777" w:rsidR="00814CE1" w:rsidRDefault="00533F5C">
            <w:pPr>
              <w:ind w:left="13" w:firstLine="0"/>
            </w:pPr>
            <w:r>
              <w:rPr>
                <w:rFonts w:ascii="Arial" w:eastAsia="Arial" w:hAnsi="Arial" w:cs="Arial"/>
                <w:b/>
                <w:color w:val="000080"/>
                <w:sz w:val="24"/>
              </w:rPr>
              <w:t>6</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101CA37" w14:textId="77777777" w:rsidR="00814CE1" w:rsidRDefault="00533F5C">
            <w:pPr>
              <w:ind w:left="13" w:firstLine="0"/>
            </w:pPr>
            <w:r>
              <w:rPr>
                <w:rFonts w:ascii="Arial" w:eastAsia="Arial" w:hAnsi="Arial" w:cs="Arial"/>
                <w:sz w:val="16"/>
              </w:rPr>
              <w:t xml:space="preserve"> </w:t>
            </w:r>
          </w:p>
        </w:tc>
        <w:tc>
          <w:tcPr>
            <w:tcW w:w="1104" w:type="dxa"/>
            <w:tcBorders>
              <w:top w:val="single" w:sz="8" w:space="0" w:color="25478B"/>
              <w:left w:val="nil"/>
              <w:bottom w:val="single" w:sz="8" w:space="0" w:color="25478B"/>
              <w:right w:val="single" w:sz="8" w:space="0" w:color="25478B"/>
            </w:tcBorders>
          </w:tcPr>
          <w:p w14:paraId="4CB778C5" w14:textId="77777777" w:rsidR="00814CE1" w:rsidRDefault="00814CE1">
            <w:pPr>
              <w:spacing w:after="160"/>
              <w:ind w:left="0" w:firstLine="0"/>
            </w:pPr>
          </w:p>
        </w:tc>
        <w:tc>
          <w:tcPr>
            <w:tcW w:w="1724" w:type="dxa"/>
            <w:tcBorders>
              <w:top w:val="single" w:sz="8" w:space="0" w:color="25478B"/>
              <w:left w:val="single" w:sz="8" w:space="0" w:color="25478B"/>
              <w:bottom w:val="single" w:sz="8" w:space="0" w:color="25478B"/>
              <w:right w:val="single" w:sz="8" w:space="0" w:color="25478B"/>
            </w:tcBorders>
          </w:tcPr>
          <w:p w14:paraId="35A100C6" w14:textId="77777777" w:rsidR="00814CE1" w:rsidRDefault="00533F5C">
            <w:pPr>
              <w:ind w:left="13" w:firstLine="0"/>
            </w:pPr>
            <w:r>
              <w:rPr>
                <w:rFonts w:ascii="Arial" w:eastAsia="Arial" w:hAnsi="Arial" w:cs="Arial"/>
                <w:b/>
                <w:color w:val="000080"/>
                <w:sz w:val="24"/>
              </w:rPr>
              <w:t>7</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CA77249" w14:textId="77777777" w:rsidR="00814CE1" w:rsidRDefault="00533F5C">
            <w:pPr>
              <w:ind w:left="16" w:firstLine="22"/>
            </w:pPr>
            <w:r>
              <w:rPr>
                <w:rFonts w:ascii="Century Gothic" w:eastAsia="Century Gothic" w:hAnsi="Century Gothic" w:cs="Century Gothic"/>
                <w:b/>
                <w:color w:val="70AD47"/>
                <w:sz w:val="18"/>
              </w:rPr>
              <w:t xml:space="preserve">Suicide Prevention and Responding to Concerns </w:t>
            </w:r>
          </w:p>
          <w:p w14:paraId="3ED849DD" w14:textId="77777777" w:rsidR="00814CE1" w:rsidRDefault="00533F5C">
            <w:pPr>
              <w:ind w:left="383" w:hanging="274"/>
            </w:pPr>
            <w:r>
              <w:rPr>
                <w:rFonts w:ascii="Century Gothic" w:eastAsia="Century Gothic" w:hAnsi="Century Gothic" w:cs="Century Gothic"/>
                <w:b/>
                <w:color w:val="70AD47"/>
                <w:sz w:val="18"/>
              </w:rPr>
              <w:t>12:30pm-2:30pm</w:t>
            </w:r>
            <w:proofErr w:type="gramStart"/>
            <w:r>
              <w:rPr>
                <w:rFonts w:ascii="Century Gothic" w:eastAsia="Century Gothic" w:hAnsi="Century Gothic" w:cs="Century Gothic"/>
                <w:b/>
                <w:color w:val="70AD47"/>
                <w:sz w:val="18"/>
              </w:rPr>
              <w:t xml:space="preserve">   (</w:t>
            </w:r>
            <w:proofErr w:type="gramEnd"/>
            <w:r>
              <w:rPr>
                <w:rFonts w:ascii="Century Gothic" w:eastAsia="Century Gothic" w:hAnsi="Century Gothic" w:cs="Century Gothic"/>
                <w:b/>
                <w:color w:val="70AD47"/>
                <w:sz w:val="18"/>
              </w:rPr>
              <w:t>1.5 CEU’s)</w:t>
            </w:r>
            <w:r>
              <w:rPr>
                <w:rFonts w:ascii="Arial" w:eastAsia="Arial" w:hAnsi="Arial" w:cs="Arial"/>
                <w:sz w:val="16"/>
              </w:rPr>
              <w:t xml:space="preserve"> </w:t>
            </w:r>
          </w:p>
        </w:tc>
        <w:tc>
          <w:tcPr>
            <w:tcW w:w="1721" w:type="dxa"/>
            <w:tcBorders>
              <w:top w:val="single" w:sz="8" w:space="0" w:color="25478B"/>
              <w:left w:val="single" w:sz="8" w:space="0" w:color="25478B"/>
              <w:bottom w:val="single" w:sz="8" w:space="0" w:color="25478B"/>
              <w:right w:val="single" w:sz="8" w:space="0" w:color="25478B"/>
            </w:tcBorders>
          </w:tcPr>
          <w:p w14:paraId="0A967A21" w14:textId="77777777" w:rsidR="00814CE1" w:rsidRDefault="00533F5C">
            <w:pPr>
              <w:ind w:left="14" w:firstLine="0"/>
            </w:pPr>
            <w:r>
              <w:rPr>
                <w:rFonts w:ascii="Arial" w:eastAsia="Arial" w:hAnsi="Arial" w:cs="Arial"/>
                <w:b/>
                <w:color w:val="000080"/>
                <w:sz w:val="24"/>
              </w:rPr>
              <w:t>8</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tc>
        <w:tc>
          <w:tcPr>
            <w:tcW w:w="1724" w:type="dxa"/>
            <w:tcBorders>
              <w:top w:val="single" w:sz="8" w:space="0" w:color="25478B"/>
              <w:left w:val="single" w:sz="8" w:space="0" w:color="25478B"/>
              <w:bottom w:val="single" w:sz="8" w:space="0" w:color="25478B"/>
              <w:right w:val="single" w:sz="8" w:space="0" w:color="25478B"/>
            </w:tcBorders>
          </w:tcPr>
          <w:p w14:paraId="49D80B78" w14:textId="77777777" w:rsidR="00814CE1" w:rsidRDefault="00533F5C">
            <w:pPr>
              <w:ind w:left="14" w:firstLine="0"/>
            </w:pPr>
            <w:r>
              <w:rPr>
                <w:rFonts w:ascii="Arial" w:eastAsia="Arial" w:hAnsi="Arial" w:cs="Arial"/>
                <w:b/>
                <w:color w:val="000080"/>
                <w:sz w:val="24"/>
              </w:rPr>
              <w:t>9</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03CDF60" w14:textId="77777777" w:rsidR="00814CE1" w:rsidRDefault="00533F5C">
            <w:pPr>
              <w:ind w:left="0" w:right="30" w:firstLine="0"/>
              <w:jc w:val="center"/>
            </w:pPr>
            <w:r>
              <w:rPr>
                <w:rFonts w:ascii="Arial" w:eastAsia="Arial" w:hAnsi="Arial" w:cs="Arial"/>
                <w:b/>
                <w:color w:val="ED7D31"/>
                <w:sz w:val="20"/>
              </w:rPr>
              <w:t xml:space="preserve">Person-Centered </w:t>
            </w:r>
          </w:p>
          <w:p w14:paraId="3A52251D" w14:textId="77777777" w:rsidR="00814CE1" w:rsidRDefault="00533F5C">
            <w:pPr>
              <w:ind w:left="84" w:firstLine="0"/>
            </w:pPr>
            <w:r>
              <w:rPr>
                <w:rFonts w:ascii="Arial" w:eastAsia="Arial" w:hAnsi="Arial" w:cs="Arial"/>
                <w:b/>
                <w:color w:val="ED7D31"/>
                <w:sz w:val="20"/>
              </w:rPr>
              <w:t xml:space="preserve">Care for Behavioral </w:t>
            </w:r>
          </w:p>
          <w:p w14:paraId="7C66AF10" w14:textId="77777777" w:rsidR="00814CE1" w:rsidRDefault="00533F5C">
            <w:pPr>
              <w:ind w:left="170" w:firstLine="0"/>
            </w:pPr>
            <w:r>
              <w:rPr>
                <w:rFonts w:ascii="Arial" w:eastAsia="Arial" w:hAnsi="Arial" w:cs="Arial"/>
                <w:b/>
                <w:color w:val="ED7D31"/>
                <w:sz w:val="20"/>
              </w:rPr>
              <w:t xml:space="preserve">Management and </w:t>
            </w:r>
          </w:p>
          <w:p w14:paraId="0A56E5C3" w14:textId="77777777" w:rsidR="00814CE1" w:rsidRDefault="00533F5C">
            <w:pPr>
              <w:ind w:left="0" w:right="31" w:firstLine="0"/>
              <w:jc w:val="center"/>
            </w:pPr>
            <w:r>
              <w:rPr>
                <w:rFonts w:ascii="Arial" w:eastAsia="Arial" w:hAnsi="Arial" w:cs="Arial"/>
                <w:b/>
                <w:color w:val="ED7D31"/>
                <w:sz w:val="20"/>
              </w:rPr>
              <w:t xml:space="preserve">Best Practices </w:t>
            </w:r>
          </w:p>
          <w:p w14:paraId="42B92183" w14:textId="77777777" w:rsidR="00814CE1" w:rsidRDefault="00533F5C">
            <w:pPr>
              <w:ind w:left="0" w:right="27" w:firstLine="0"/>
              <w:jc w:val="center"/>
            </w:pPr>
            <w:r>
              <w:rPr>
                <w:rFonts w:ascii="Arial" w:eastAsia="Arial" w:hAnsi="Arial" w:cs="Arial"/>
                <w:b/>
                <w:color w:val="ED7D31"/>
                <w:sz w:val="20"/>
              </w:rPr>
              <w:t>1pm-2pm</w:t>
            </w:r>
            <w:r>
              <w:rPr>
                <w:rFonts w:ascii="Arial" w:eastAsia="Arial" w:hAnsi="Arial" w:cs="Arial"/>
                <w:color w:val="FFC000"/>
                <w:sz w:val="16"/>
              </w:rPr>
              <w:t xml:space="preserve"> </w:t>
            </w:r>
          </w:p>
        </w:tc>
        <w:tc>
          <w:tcPr>
            <w:tcW w:w="706" w:type="dxa"/>
            <w:tcBorders>
              <w:top w:val="single" w:sz="8" w:space="0" w:color="25478B"/>
              <w:left w:val="single" w:sz="8" w:space="0" w:color="25478B"/>
              <w:bottom w:val="single" w:sz="8" w:space="0" w:color="25478B"/>
              <w:right w:val="nil"/>
            </w:tcBorders>
          </w:tcPr>
          <w:p w14:paraId="534776DB" w14:textId="77777777" w:rsidR="00814CE1" w:rsidRDefault="00533F5C">
            <w:pPr>
              <w:ind w:left="13" w:firstLine="0"/>
            </w:pPr>
            <w:r>
              <w:rPr>
                <w:rFonts w:ascii="Arial" w:eastAsia="Arial" w:hAnsi="Arial" w:cs="Arial"/>
                <w:b/>
                <w:color w:val="000080"/>
                <w:sz w:val="24"/>
              </w:rPr>
              <w:t>10</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7A78858" w14:textId="77777777" w:rsidR="00814CE1" w:rsidRDefault="00533F5C">
            <w:pPr>
              <w:ind w:left="13" w:firstLine="0"/>
            </w:pPr>
            <w:r>
              <w:rPr>
                <w:rFonts w:ascii="Arial" w:eastAsia="Arial" w:hAnsi="Arial" w:cs="Arial"/>
                <w:sz w:val="16"/>
              </w:rPr>
              <w:t xml:space="preserve"> </w:t>
            </w:r>
          </w:p>
        </w:tc>
        <w:tc>
          <w:tcPr>
            <w:tcW w:w="1020" w:type="dxa"/>
            <w:tcBorders>
              <w:top w:val="single" w:sz="8" w:space="0" w:color="25478B"/>
              <w:left w:val="nil"/>
              <w:bottom w:val="single" w:sz="8" w:space="0" w:color="25478B"/>
              <w:right w:val="single" w:sz="8" w:space="0" w:color="25478B"/>
            </w:tcBorders>
          </w:tcPr>
          <w:p w14:paraId="7126A189" w14:textId="77777777" w:rsidR="00814CE1" w:rsidRDefault="00814CE1">
            <w:pPr>
              <w:spacing w:after="160"/>
              <w:ind w:left="0" w:firstLine="0"/>
            </w:pPr>
          </w:p>
        </w:tc>
        <w:tc>
          <w:tcPr>
            <w:tcW w:w="673" w:type="dxa"/>
            <w:tcBorders>
              <w:top w:val="single" w:sz="8" w:space="0" w:color="25478B"/>
              <w:left w:val="single" w:sz="8" w:space="0" w:color="25478B"/>
              <w:bottom w:val="single" w:sz="8" w:space="0" w:color="25478B"/>
              <w:right w:val="nil"/>
            </w:tcBorders>
            <w:shd w:val="clear" w:color="auto" w:fill="FAFCE5"/>
          </w:tcPr>
          <w:p w14:paraId="720FF17D" w14:textId="77777777" w:rsidR="00814CE1" w:rsidRDefault="00533F5C">
            <w:pPr>
              <w:ind w:left="14" w:firstLine="0"/>
            </w:pPr>
            <w:r>
              <w:rPr>
                <w:rFonts w:ascii="Arial" w:eastAsia="Arial" w:hAnsi="Arial" w:cs="Arial"/>
                <w:b/>
                <w:color w:val="000080"/>
                <w:sz w:val="24"/>
              </w:rPr>
              <w:t>11</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8B037D4" w14:textId="77777777" w:rsidR="00814CE1" w:rsidRDefault="00533F5C">
            <w:pPr>
              <w:ind w:left="14" w:firstLine="0"/>
            </w:pPr>
            <w:r>
              <w:rPr>
                <w:rFonts w:ascii="Arial" w:eastAsia="Arial" w:hAnsi="Arial" w:cs="Arial"/>
                <w:sz w:val="16"/>
              </w:rPr>
              <w:t xml:space="preserve"> </w:t>
            </w:r>
          </w:p>
        </w:tc>
        <w:tc>
          <w:tcPr>
            <w:tcW w:w="1046" w:type="dxa"/>
            <w:tcBorders>
              <w:top w:val="single" w:sz="8" w:space="0" w:color="25478B"/>
              <w:left w:val="nil"/>
              <w:bottom w:val="single" w:sz="8" w:space="0" w:color="25478B"/>
              <w:right w:val="single" w:sz="4" w:space="0" w:color="25478B"/>
            </w:tcBorders>
            <w:shd w:val="clear" w:color="auto" w:fill="FAFCE5"/>
          </w:tcPr>
          <w:p w14:paraId="4B5A9DC0" w14:textId="77777777" w:rsidR="00814CE1" w:rsidRDefault="00814CE1">
            <w:pPr>
              <w:spacing w:after="160"/>
              <w:ind w:left="0" w:firstLine="0"/>
            </w:pPr>
          </w:p>
        </w:tc>
      </w:tr>
      <w:tr w:rsidR="00814CE1" w14:paraId="5C09CE16" w14:textId="77777777" w:rsidTr="003D5485">
        <w:trPr>
          <w:trHeight w:val="1059"/>
        </w:trPr>
        <w:tc>
          <w:tcPr>
            <w:tcW w:w="1722" w:type="dxa"/>
            <w:tcBorders>
              <w:top w:val="single" w:sz="8" w:space="0" w:color="25478B"/>
              <w:left w:val="single" w:sz="4" w:space="0" w:color="25478B"/>
              <w:bottom w:val="single" w:sz="8" w:space="0" w:color="25478B"/>
              <w:right w:val="single" w:sz="8" w:space="0" w:color="25478B"/>
            </w:tcBorders>
            <w:shd w:val="clear" w:color="auto" w:fill="FAFCE5"/>
          </w:tcPr>
          <w:p w14:paraId="5B408B23" w14:textId="77777777" w:rsidR="00814CE1" w:rsidRDefault="00533F5C">
            <w:pPr>
              <w:ind w:left="14" w:firstLine="0"/>
            </w:pPr>
            <w:r>
              <w:rPr>
                <w:rFonts w:ascii="Arial" w:eastAsia="Arial" w:hAnsi="Arial" w:cs="Arial"/>
                <w:b/>
                <w:color w:val="000080"/>
                <w:sz w:val="24"/>
              </w:rPr>
              <w:t>12</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6269F7F" w14:textId="77777777" w:rsidR="00814CE1" w:rsidRDefault="00533F5C">
            <w:pPr>
              <w:ind w:left="14" w:firstLine="0"/>
            </w:pPr>
            <w:r>
              <w:rPr>
                <w:rFonts w:ascii="Arial" w:eastAsia="Arial" w:hAnsi="Arial" w:cs="Arial"/>
                <w:sz w:val="16"/>
              </w:rPr>
              <w:t xml:space="preserve"> </w:t>
            </w:r>
          </w:p>
        </w:tc>
        <w:tc>
          <w:tcPr>
            <w:tcW w:w="617" w:type="dxa"/>
            <w:tcBorders>
              <w:top w:val="single" w:sz="8" w:space="0" w:color="25478B"/>
              <w:left w:val="single" w:sz="8" w:space="0" w:color="25478B"/>
              <w:bottom w:val="single" w:sz="8" w:space="0" w:color="25478B"/>
              <w:right w:val="nil"/>
            </w:tcBorders>
          </w:tcPr>
          <w:p w14:paraId="22C1A68D" w14:textId="77777777" w:rsidR="00814CE1" w:rsidRDefault="00533F5C">
            <w:pPr>
              <w:ind w:left="13" w:firstLine="0"/>
            </w:pPr>
            <w:r>
              <w:rPr>
                <w:rFonts w:ascii="Arial" w:eastAsia="Arial" w:hAnsi="Arial" w:cs="Arial"/>
                <w:b/>
                <w:color w:val="000080"/>
                <w:sz w:val="24"/>
              </w:rPr>
              <w:t>13</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A1F39C6" w14:textId="77777777" w:rsidR="00814CE1" w:rsidRDefault="00533F5C">
            <w:pPr>
              <w:ind w:left="13" w:firstLine="0"/>
            </w:pPr>
            <w:r>
              <w:rPr>
                <w:rFonts w:ascii="Arial" w:eastAsia="Arial" w:hAnsi="Arial" w:cs="Arial"/>
                <w:sz w:val="16"/>
              </w:rPr>
              <w:t xml:space="preserve"> </w:t>
            </w:r>
          </w:p>
        </w:tc>
        <w:tc>
          <w:tcPr>
            <w:tcW w:w="1104" w:type="dxa"/>
            <w:tcBorders>
              <w:top w:val="single" w:sz="8" w:space="0" w:color="25478B"/>
              <w:left w:val="nil"/>
              <w:bottom w:val="single" w:sz="8" w:space="0" w:color="25478B"/>
              <w:right w:val="single" w:sz="8" w:space="0" w:color="25478B"/>
            </w:tcBorders>
          </w:tcPr>
          <w:p w14:paraId="1AF856DF" w14:textId="77777777" w:rsidR="00814CE1" w:rsidRDefault="00814CE1">
            <w:pPr>
              <w:spacing w:after="160"/>
              <w:ind w:left="0" w:firstLine="0"/>
            </w:pPr>
          </w:p>
        </w:tc>
        <w:tc>
          <w:tcPr>
            <w:tcW w:w="1724" w:type="dxa"/>
            <w:tcBorders>
              <w:top w:val="single" w:sz="8" w:space="0" w:color="25478B"/>
              <w:left w:val="single" w:sz="8" w:space="0" w:color="25478B"/>
              <w:bottom w:val="single" w:sz="8" w:space="0" w:color="25478B"/>
              <w:right w:val="single" w:sz="8" w:space="0" w:color="25478B"/>
            </w:tcBorders>
          </w:tcPr>
          <w:p w14:paraId="442958E4" w14:textId="77777777" w:rsidR="00814CE1" w:rsidRDefault="00533F5C">
            <w:pPr>
              <w:ind w:left="13" w:firstLine="0"/>
            </w:pPr>
            <w:r>
              <w:rPr>
                <w:rFonts w:ascii="Arial" w:eastAsia="Arial" w:hAnsi="Arial" w:cs="Arial"/>
                <w:b/>
                <w:color w:val="000080"/>
                <w:sz w:val="24"/>
              </w:rPr>
              <w:t>14</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143FF4B" w14:textId="77777777" w:rsidR="00814CE1" w:rsidRDefault="00533F5C">
            <w:pPr>
              <w:ind w:left="7" w:firstLine="0"/>
              <w:jc w:val="center"/>
            </w:pPr>
            <w:r>
              <w:rPr>
                <w:rFonts w:ascii="Arial" w:eastAsia="Arial" w:hAnsi="Arial" w:cs="Arial"/>
                <w:sz w:val="16"/>
              </w:rPr>
              <w:t xml:space="preserve"> </w:t>
            </w:r>
          </w:p>
        </w:tc>
        <w:tc>
          <w:tcPr>
            <w:tcW w:w="1721" w:type="dxa"/>
            <w:tcBorders>
              <w:top w:val="single" w:sz="8" w:space="0" w:color="25478B"/>
              <w:left w:val="single" w:sz="8" w:space="0" w:color="25478B"/>
              <w:bottom w:val="single" w:sz="8" w:space="0" w:color="25478B"/>
              <w:right w:val="single" w:sz="8" w:space="0" w:color="25478B"/>
            </w:tcBorders>
          </w:tcPr>
          <w:p w14:paraId="28A59945" w14:textId="77777777" w:rsidR="00814CE1" w:rsidRDefault="00533F5C">
            <w:pPr>
              <w:ind w:left="14" w:firstLine="0"/>
            </w:pPr>
            <w:r>
              <w:rPr>
                <w:rFonts w:ascii="Arial" w:eastAsia="Arial" w:hAnsi="Arial" w:cs="Arial"/>
                <w:b/>
                <w:color w:val="000080"/>
                <w:sz w:val="24"/>
              </w:rPr>
              <w:t>15</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3F5A84F" w14:textId="77777777" w:rsidR="00814CE1" w:rsidRDefault="00533F5C">
            <w:pPr>
              <w:ind w:left="14" w:firstLine="0"/>
            </w:pPr>
            <w:r>
              <w:rPr>
                <w:rFonts w:ascii="Arial" w:eastAsia="Arial" w:hAnsi="Arial" w:cs="Arial"/>
                <w:sz w:val="16"/>
              </w:rPr>
              <w:t xml:space="preserve"> </w:t>
            </w:r>
          </w:p>
        </w:tc>
        <w:tc>
          <w:tcPr>
            <w:tcW w:w="1724" w:type="dxa"/>
            <w:tcBorders>
              <w:top w:val="single" w:sz="8" w:space="0" w:color="25478B"/>
              <w:left w:val="single" w:sz="8" w:space="0" w:color="25478B"/>
              <w:bottom w:val="single" w:sz="8" w:space="0" w:color="25478B"/>
              <w:right w:val="single" w:sz="8" w:space="0" w:color="25478B"/>
            </w:tcBorders>
          </w:tcPr>
          <w:p w14:paraId="3246C58A" w14:textId="77777777" w:rsidR="00814CE1" w:rsidRDefault="00533F5C">
            <w:pPr>
              <w:ind w:left="14" w:firstLine="0"/>
            </w:pPr>
            <w:r>
              <w:rPr>
                <w:rFonts w:ascii="Arial" w:eastAsia="Arial" w:hAnsi="Arial" w:cs="Arial"/>
                <w:b/>
                <w:color w:val="000080"/>
                <w:sz w:val="24"/>
              </w:rPr>
              <w:t>16</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015117A" w14:textId="77777777" w:rsidR="00814CE1" w:rsidRDefault="00533F5C">
            <w:pPr>
              <w:spacing w:line="239" w:lineRule="auto"/>
              <w:ind w:left="259" w:firstLine="94"/>
            </w:pPr>
            <w:r>
              <w:rPr>
                <w:rFonts w:ascii="Arial" w:eastAsia="Arial" w:hAnsi="Arial" w:cs="Arial"/>
                <w:b/>
                <w:color w:val="C00000"/>
                <w:sz w:val="18"/>
              </w:rPr>
              <w:t xml:space="preserve">How Resident Placements Fail: </w:t>
            </w:r>
          </w:p>
          <w:p w14:paraId="234C6710" w14:textId="77777777" w:rsidR="00814CE1" w:rsidRDefault="00533F5C">
            <w:pPr>
              <w:ind w:left="0" w:right="27" w:firstLine="0"/>
              <w:jc w:val="center"/>
            </w:pPr>
            <w:r>
              <w:rPr>
                <w:rFonts w:ascii="Arial" w:eastAsia="Arial" w:hAnsi="Arial" w:cs="Arial"/>
                <w:b/>
                <w:color w:val="C00000"/>
                <w:sz w:val="18"/>
              </w:rPr>
              <w:t xml:space="preserve">Lessons Learned &amp; </w:t>
            </w:r>
          </w:p>
          <w:p w14:paraId="451AA050" w14:textId="77777777" w:rsidR="00814CE1" w:rsidRDefault="00533F5C">
            <w:pPr>
              <w:ind w:left="0" w:right="30" w:firstLine="0"/>
              <w:jc w:val="center"/>
            </w:pPr>
            <w:r>
              <w:rPr>
                <w:rFonts w:ascii="Arial" w:eastAsia="Arial" w:hAnsi="Arial" w:cs="Arial"/>
                <w:b/>
                <w:color w:val="C00000"/>
                <w:sz w:val="18"/>
              </w:rPr>
              <w:t xml:space="preserve">Ways to do it better!  </w:t>
            </w:r>
          </w:p>
          <w:p w14:paraId="2984EC30" w14:textId="77777777" w:rsidR="00814CE1" w:rsidRDefault="00533F5C">
            <w:pPr>
              <w:ind w:left="0" w:right="28" w:firstLine="0"/>
              <w:jc w:val="center"/>
            </w:pPr>
            <w:r>
              <w:rPr>
                <w:rFonts w:ascii="Arial" w:eastAsia="Arial" w:hAnsi="Arial" w:cs="Arial"/>
                <w:b/>
                <w:color w:val="C00000"/>
                <w:sz w:val="18"/>
              </w:rPr>
              <w:t>1pm-3pm</w:t>
            </w:r>
            <w:r>
              <w:rPr>
                <w:rFonts w:ascii="Arial" w:eastAsia="Arial" w:hAnsi="Arial" w:cs="Arial"/>
                <w:sz w:val="16"/>
              </w:rPr>
              <w:t xml:space="preserve"> </w:t>
            </w:r>
          </w:p>
        </w:tc>
        <w:tc>
          <w:tcPr>
            <w:tcW w:w="706" w:type="dxa"/>
            <w:tcBorders>
              <w:top w:val="single" w:sz="8" w:space="0" w:color="25478B"/>
              <w:left w:val="single" w:sz="8" w:space="0" w:color="25478B"/>
              <w:bottom w:val="single" w:sz="8" w:space="0" w:color="25478B"/>
              <w:right w:val="nil"/>
            </w:tcBorders>
          </w:tcPr>
          <w:p w14:paraId="6B65C015" w14:textId="77777777" w:rsidR="00814CE1" w:rsidRDefault="00533F5C">
            <w:pPr>
              <w:ind w:left="13" w:firstLine="0"/>
            </w:pPr>
            <w:r>
              <w:rPr>
                <w:rFonts w:ascii="Arial" w:eastAsia="Arial" w:hAnsi="Arial" w:cs="Arial"/>
                <w:b/>
                <w:color w:val="000080"/>
                <w:sz w:val="24"/>
              </w:rPr>
              <w:t>17</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3986CCE1" w14:textId="77777777" w:rsidR="00814CE1" w:rsidRDefault="00533F5C">
            <w:pPr>
              <w:ind w:left="13" w:firstLine="0"/>
            </w:pPr>
            <w:r>
              <w:rPr>
                <w:rFonts w:ascii="Arial" w:eastAsia="Arial" w:hAnsi="Arial" w:cs="Arial"/>
                <w:sz w:val="16"/>
              </w:rPr>
              <w:t xml:space="preserve"> </w:t>
            </w:r>
          </w:p>
        </w:tc>
        <w:tc>
          <w:tcPr>
            <w:tcW w:w="1020" w:type="dxa"/>
            <w:tcBorders>
              <w:top w:val="single" w:sz="8" w:space="0" w:color="25478B"/>
              <w:left w:val="nil"/>
              <w:bottom w:val="single" w:sz="8" w:space="0" w:color="25478B"/>
              <w:right w:val="single" w:sz="8" w:space="0" w:color="25478B"/>
            </w:tcBorders>
          </w:tcPr>
          <w:p w14:paraId="036EB945" w14:textId="77777777" w:rsidR="00814CE1" w:rsidRDefault="00814CE1">
            <w:pPr>
              <w:spacing w:after="160"/>
              <w:ind w:left="0" w:firstLine="0"/>
            </w:pPr>
          </w:p>
        </w:tc>
        <w:tc>
          <w:tcPr>
            <w:tcW w:w="673" w:type="dxa"/>
            <w:tcBorders>
              <w:top w:val="single" w:sz="8" w:space="0" w:color="25478B"/>
              <w:left w:val="single" w:sz="8" w:space="0" w:color="25478B"/>
              <w:bottom w:val="single" w:sz="8" w:space="0" w:color="25478B"/>
              <w:right w:val="nil"/>
            </w:tcBorders>
            <w:shd w:val="clear" w:color="auto" w:fill="FAFCE5"/>
          </w:tcPr>
          <w:p w14:paraId="49C64443" w14:textId="77777777" w:rsidR="00814CE1" w:rsidRDefault="00533F5C">
            <w:pPr>
              <w:ind w:left="14" w:firstLine="0"/>
            </w:pPr>
            <w:r>
              <w:rPr>
                <w:rFonts w:ascii="Arial" w:eastAsia="Arial" w:hAnsi="Arial" w:cs="Arial"/>
                <w:b/>
                <w:color w:val="000080"/>
                <w:sz w:val="24"/>
              </w:rPr>
              <w:t>18</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635A105" w14:textId="77777777" w:rsidR="00814CE1" w:rsidRDefault="00533F5C">
            <w:pPr>
              <w:ind w:left="14" w:firstLine="0"/>
            </w:pPr>
            <w:r>
              <w:rPr>
                <w:rFonts w:ascii="Arial" w:eastAsia="Arial" w:hAnsi="Arial" w:cs="Arial"/>
                <w:sz w:val="16"/>
              </w:rPr>
              <w:t xml:space="preserve"> </w:t>
            </w:r>
          </w:p>
        </w:tc>
        <w:tc>
          <w:tcPr>
            <w:tcW w:w="1046" w:type="dxa"/>
            <w:tcBorders>
              <w:top w:val="single" w:sz="8" w:space="0" w:color="25478B"/>
              <w:left w:val="nil"/>
              <w:bottom w:val="single" w:sz="8" w:space="0" w:color="25478B"/>
              <w:right w:val="single" w:sz="4" w:space="0" w:color="25478B"/>
            </w:tcBorders>
            <w:shd w:val="clear" w:color="auto" w:fill="FAFCE5"/>
          </w:tcPr>
          <w:p w14:paraId="626F1F1F" w14:textId="77777777" w:rsidR="00814CE1" w:rsidRDefault="00814CE1">
            <w:pPr>
              <w:spacing w:after="160"/>
              <w:ind w:left="0" w:firstLine="0"/>
            </w:pPr>
          </w:p>
        </w:tc>
      </w:tr>
      <w:tr w:rsidR="00814CE1" w14:paraId="5371988D" w14:textId="77777777" w:rsidTr="003D5485">
        <w:trPr>
          <w:trHeight w:val="1157"/>
        </w:trPr>
        <w:tc>
          <w:tcPr>
            <w:tcW w:w="1722" w:type="dxa"/>
            <w:tcBorders>
              <w:top w:val="single" w:sz="8" w:space="0" w:color="25478B"/>
              <w:left w:val="single" w:sz="4" w:space="0" w:color="25478B"/>
              <w:bottom w:val="single" w:sz="8" w:space="0" w:color="25478B"/>
              <w:right w:val="single" w:sz="8" w:space="0" w:color="25478B"/>
            </w:tcBorders>
            <w:shd w:val="clear" w:color="auto" w:fill="FAFCE5"/>
          </w:tcPr>
          <w:p w14:paraId="7F341C6C" w14:textId="77777777" w:rsidR="00814CE1" w:rsidRDefault="00533F5C">
            <w:pPr>
              <w:ind w:left="14" w:firstLine="0"/>
            </w:pPr>
            <w:r>
              <w:rPr>
                <w:rFonts w:ascii="Arial" w:eastAsia="Arial" w:hAnsi="Arial" w:cs="Arial"/>
                <w:b/>
                <w:color w:val="000080"/>
                <w:sz w:val="24"/>
              </w:rPr>
              <w:t>19</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0D3353CC" w14:textId="77777777" w:rsidR="00814CE1" w:rsidRDefault="00533F5C">
            <w:pPr>
              <w:ind w:left="14" w:firstLine="0"/>
            </w:pPr>
            <w:r>
              <w:rPr>
                <w:rFonts w:ascii="Arial" w:eastAsia="Arial" w:hAnsi="Arial" w:cs="Arial"/>
                <w:sz w:val="16"/>
              </w:rPr>
              <w:t xml:space="preserve"> </w:t>
            </w:r>
          </w:p>
        </w:tc>
        <w:tc>
          <w:tcPr>
            <w:tcW w:w="617" w:type="dxa"/>
            <w:tcBorders>
              <w:top w:val="single" w:sz="8" w:space="0" w:color="25478B"/>
              <w:left w:val="single" w:sz="8" w:space="0" w:color="25478B"/>
              <w:bottom w:val="single" w:sz="8" w:space="0" w:color="25478B"/>
              <w:right w:val="nil"/>
            </w:tcBorders>
          </w:tcPr>
          <w:p w14:paraId="052276A1" w14:textId="77777777" w:rsidR="00814CE1" w:rsidRDefault="00533F5C">
            <w:pPr>
              <w:ind w:left="13" w:firstLine="0"/>
            </w:pPr>
            <w:r>
              <w:rPr>
                <w:rFonts w:ascii="Arial" w:eastAsia="Arial" w:hAnsi="Arial" w:cs="Arial"/>
                <w:b/>
                <w:color w:val="000080"/>
                <w:sz w:val="24"/>
              </w:rPr>
              <w:t>20</w:t>
            </w:r>
            <w:r>
              <w:rPr>
                <w:rFonts w:ascii="Arial" w:eastAsia="Arial" w:hAnsi="Arial" w:cs="Arial"/>
                <w:color w:val="333399"/>
                <w:sz w:val="16"/>
              </w:rPr>
              <w:t xml:space="preserve"> </w:t>
            </w:r>
            <w:r>
              <w:rPr>
                <w:rFonts w:ascii="Arial" w:eastAsia="Arial" w:hAnsi="Arial" w:cs="Arial"/>
                <w:sz w:val="16"/>
              </w:rPr>
              <w:t xml:space="preserve"> </w:t>
            </w:r>
          </w:p>
        </w:tc>
        <w:tc>
          <w:tcPr>
            <w:tcW w:w="1104" w:type="dxa"/>
            <w:tcBorders>
              <w:top w:val="single" w:sz="8" w:space="0" w:color="25478B"/>
              <w:left w:val="nil"/>
              <w:bottom w:val="single" w:sz="8" w:space="0" w:color="25478B"/>
              <w:right w:val="single" w:sz="8" w:space="0" w:color="25478B"/>
            </w:tcBorders>
          </w:tcPr>
          <w:p w14:paraId="162DB6D6" w14:textId="77777777" w:rsidR="00814CE1" w:rsidRDefault="00814CE1">
            <w:pPr>
              <w:spacing w:after="160"/>
              <w:ind w:left="0" w:firstLine="0"/>
            </w:pPr>
          </w:p>
        </w:tc>
        <w:tc>
          <w:tcPr>
            <w:tcW w:w="1724" w:type="dxa"/>
            <w:tcBorders>
              <w:top w:val="single" w:sz="8" w:space="0" w:color="25478B"/>
              <w:left w:val="single" w:sz="8" w:space="0" w:color="25478B"/>
              <w:bottom w:val="single" w:sz="8" w:space="0" w:color="25478B"/>
              <w:right w:val="single" w:sz="8" w:space="0" w:color="25478B"/>
            </w:tcBorders>
          </w:tcPr>
          <w:p w14:paraId="72CBF9FE" w14:textId="77777777" w:rsidR="00814CE1" w:rsidRDefault="00533F5C">
            <w:pPr>
              <w:ind w:left="13" w:firstLine="0"/>
            </w:pPr>
            <w:r>
              <w:rPr>
                <w:rFonts w:ascii="Arial" w:eastAsia="Arial" w:hAnsi="Arial" w:cs="Arial"/>
                <w:b/>
                <w:color w:val="000080"/>
                <w:sz w:val="24"/>
              </w:rPr>
              <w:t>21</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164285B4" w14:textId="77777777" w:rsidR="00814CE1" w:rsidRDefault="00533F5C">
            <w:pPr>
              <w:ind w:left="164" w:firstLine="0"/>
            </w:pPr>
            <w:r>
              <w:rPr>
                <w:rFonts w:ascii="Century Gothic" w:eastAsia="Century Gothic" w:hAnsi="Century Gothic" w:cs="Century Gothic"/>
                <w:b/>
                <w:color w:val="00B050"/>
                <w:sz w:val="18"/>
              </w:rPr>
              <w:t xml:space="preserve">Documentation </w:t>
            </w:r>
          </w:p>
          <w:p w14:paraId="11100AC2" w14:textId="77777777" w:rsidR="00814CE1" w:rsidRDefault="00533F5C">
            <w:pPr>
              <w:ind w:left="119" w:firstLine="0"/>
            </w:pPr>
            <w:r>
              <w:rPr>
                <w:rFonts w:ascii="Century Gothic" w:eastAsia="Century Gothic" w:hAnsi="Century Gothic" w:cs="Century Gothic"/>
                <w:b/>
                <w:color w:val="00B050"/>
                <w:sz w:val="18"/>
              </w:rPr>
              <w:t xml:space="preserve">Basics 1pm-3pm </w:t>
            </w:r>
          </w:p>
          <w:p w14:paraId="2F796914" w14:textId="77777777" w:rsidR="00814CE1" w:rsidRDefault="00533F5C">
            <w:pPr>
              <w:ind w:left="0" w:right="31" w:firstLine="0"/>
              <w:jc w:val="center"/>
            </w:pPr>
            <w:r>
              <w:rPr>
                <w:rFonts w:ascii="Century Gothic" w:eastAsia="Century Gothic" w:hAnsi="Century Gothic" w:cs="Century Gothic"/>
                <w:b/>
                <w:color w:val="00B050"/>
                <w:sz w:val="18"/>
              </w:rPr>
              <w:t xml:space="preserve">(2 CEU’s) </w:t>
            </w:r>
          </w:p>
          <w:p w14:paraId="5FC0EB5F" w14:textId="77777777" w:rsidR="00814CE1" w:rsidRDefault="00533F5C">
            <w:pPr>
              <w:ind w:left="7" w:firstLine="0"/>
              <w:jc w:val="center"/>
            </w:pPr>
            <w:r>
              <w:rPr>
                <w:rFonts w:ascii="Arial" w:eastAsia="Arial" w:hAnsi="Arial" w:cs="Arial"/>
                <w:sz w:val="16"/>
              </w:rPr>
              <w:t xml:space="preserve"> </w:t>
            </w:r>
          </w:p>
        </w:tc>
        <w:tc>
          <w:tcPr>
            <w:tcW w:w="1721" w:type="dxa"/>
            <w:tcBorders>
              <w:top w:val="single" w:sz="8" w:space="0" w:color="25478B"/>
              <w:left w:val="single" w:sz="8" w:space="0" w:color="25478B"/>
              <w:bottom w:val="single" w:sz="8" w:space="0" w:color="25478B"/>
              <w:right w:val="single" w:sz="8" w:space="0" w:color="25478B"/>
            </w:tcBorders>
          </w:tcPr>
          <w:p w14:paraId="071283D1" w14:textId="77777777" w:rsidR="00814CE1" w:rsidRDefault="00533F5C">
            <w:pPr>
              <w:ind w:left="14" w:firstLine="0"/>
            </w:pPr>
            <w:r>
              <w:rPr>
                <w:rFonts w:ascii="Arial" w:eastAsia="Arial" w:hAnsi="Arial" w:cs="Arial"/>
                <w:b/>
                <w:color w:val="000080"/>
                <w:sz w:val="24"/>
              </w:rPr>
              <w:t>22</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C579668" w14:textId="77777777" w:rsidR="00814CE1" w:rsidRDefault="00533F5C">
            <w:pPr>
              <w:ind w:left="14" w:firstLine="0"/>
            </w:pPr>
            <w:r>
              <w:rPr>
                <w:rFonts w:ascii="Arial" w:eastAsia="Arial" w:hAnsi="Arial" w:cs="Arial"/>
                <w:sz w:val="16"/>
              </w:rPr>
              <w:t xml:space="preserve"> </w:t>
            </w:r>
          </w:p>
        </w:tc>
        <w:tc>
          <w:tcPr>
            <w:tcW w:w="1724" w:type="dxa"/>
            <w:tcBorders>
              <w:top w:val="single" w:sz="8" w:space="0" w:color="25478B"/>
              <w:left w:val="single" w:sz="8" w:space="0" w:color="25478B"/>
              <w:bottom w:val="single" w:sz="8" w:space="0" w:color="25478B"/>
              <w:right w:val="single" w:sz="8" w:space="0" w:color="25478B"/>
            </w:tcBorders>
          </w:tcPr>
          <w:p w14:paraId="7731F76F" w14:textId="77777777" w:rsidR="00814CE1" w:rsidRDefault="00533F5C">
            <w:pPr>
              <w:ind w:left="14" w:firstLine="0"/>
            </w:pPr>
            <w:r>
              <w:rPr>
                <w:rFonts w:ascii="Arial" w:eastAsia="Arial" w:hAnsi="Arial" w:cs="Arial"/>
                <w:b/>
                <w:color w:val="000080"/>
                <w:sz w:val="24"/>
              </w:rPr>
              <w:t>23</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2EE4DA4" w14:textId="77777777" w:rsidR="00814CE1" w:rsidRDefault="00533F5C">
            <w:pPr>
              <w:spacing w:after="11"/>
              <w:ind w:left="0" w:right="28" w:firstLine="0"/>
              <w:jc w:val="center"/>
            </w:pPr>
            <w:r>
              <w:rPr>
                <w:rFonts w:ascii="Century Gothic" w:eastAsia="Century Gothic" w:hAnsi="Century Gothic" w:cs="Century Gothic"/>
                <w:b/>
                <w:color w:val="FFC000"/>
                <w:sz w:val="16"/>
              </w:rPr>
              <w:t xml:space="preserve">Trauma Informed </w:t>
            </w:r>
          </w:p>
          <w:p w14:paraId="1B257136" w14:textId="77777777" w:rsidR="00814CE1" w:rsidRDefault="00533F5C">
            <w:pPr>
              <w:ind w:left="137" w:firstLine="0"/>
            </w:pPr>
            <w:r>
              <w:rPr>
                <w:rFonts w:ascii="Century Gothic" w:eastAsia="Century Gothic" w:hAnsi="Century Gothic" w:cs="Century Gothic"/>
                <w:b/>
                <w:color w:val="FFC000"/>
                <w:sz w:val="16"/>
              </w:rPr>
              <w:t>Care 1pm-2:30pm</w:t>
            </w:r>
            <w:r>
              <w:rPr>
                <w:rFonts w:ascii="Century Gothic" w:eastAsia="Century Gothic" w:hAnsi="Century Gothic" w:cs="Century Gothic"/>
                <w:sz w:val="20"/>
              </w:rPr>
              <w:t xml:space="preserve"> </w:t>
            </w:r>
          </w:p>
          <w:p w14:paraId="0674D5ED" w14:textId="77777777" w:rsidR="00814CE1" w:rsidRDefault="00533F5C">
            <w:pPr>
              <w:ind w:left="0" w:right="25" w:firstLine="0"/>
              <w:jc w:val="center"/>
            </w:pPr>
            <w:r>
              <w:rPr>
                <w:rFonts w:ascii="Century Gothic" w:eastAsia="Century Gothic" w:hAnsi="Century Gothic" w:cs="Century Gothic"/>
                <w:b/>
                <w:color w:val="FFC000"/>
                <w:sz w:val="16"/>
              </w:rPr>
              <w:t>(1.5 CEU’s)</w:t>
            </w:r>
            <w:r>
              <w:rPr>
                <w:rFonts w:ascii="Arial" w:eastAsia="Arial" w:hAnsi="Arial" w:cs="Arial"/>
                <w:sz w:val="16"/>
              </w:rPr>
              <w:t xml:space="preserve"> </w:t>
            </w:r>
          </w:p>
        </w:tc>
        <w:tc>
          <w:tcPr>
            <w:tcW w:w="706" w:type="dxa"/>
            <w:tcBorders>
              <w:top w:val="single" w:sz="8" w:space="0" w:color="25478B"/>
              <w:left w:val="single" w:sz="8" w:space="0" w:color="25478B"/>
              <w:bottom w:val="single" w:sz="8" w:space="0" w:color="25478B"/>
              <w:right w:val="nil"/>
            </w:tcBorders>
          </w:tcPr>
          <w:p w14:paraId="4B3F8624" w14:textId="77777777" w:rsidR="00814CE1" w:rsidRDefault="00533F5C">
            <w:pPr>
              <w:ind w:left="13" w:firstLine="0"/>
            </w:pPr>
            <w:r>
              <w:rPr>
                <w:rFonts w:ascii="Arial" w:eastAsia="Arial" w:hAnsi="Arial" w:cs="Arial"/>
                <w:b/>
                <w:color w:val="000080"/>
                <w:sz w:val="24"/>
              </w:rPr>
              <w:t>24</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5F09F0E3" w14:textId="77777777" w:rsidR="00814CE1" w:rsidRDefault="00533F5C">
            <w:pPr>
              <w:ind w:left="13" w:firstLine="0"/>
            </w:pPr>
            <w:r>
              <w:rPr>
                <w:rFonts w:ascii="Arial" w:eastAsia="Arial" w:hAnsi="Arial" w:cs="Arial"/>
                <w:sz w:val="16"/>
              </w:rPr>
              <w:t xml:space="preserve"> </w:t>
            </w:r>
          </w:p>
        </w:tc>
        <w:tc>
          <w:tcPr>
            <w:tcW w:w="1020" w:type="dxa"/>
            <w:tcBorders>
              <w:top w:val="single" w:sz="8" w:space="0" w:color="25478B"/>
              <w:left w:val="nil"/>
              <w:bottom w:val="single" w:sz="8" w:space="0" w:color="25478B"/>
              <w:right w:val="single" w:sz="8" w:space="0" w:color="25478B"/>
            </w:tcBorders>
          </w:tcPr>
          <w:p w14:paraId="1B6B1E31" w14:textId="77777777" w:rsidR="00814CE1" w:rsidRDefault="00814CE1">
            <w:pPr>
              <w:spacing w:after="160"/>
              <w:ind w:left="0" w:firstLine="0"/>
            </w:pPr>
          </w:p>
        </w:tc>
        <w:tc>
          <w:tcPr>
            <w:tcW w:w="673" w:type="dxa"/>
            <w:tcBorders>
              <w:top w:val="single" w:sz="8" w:space="0" w:color="25478B"/>
              <w:left w:val="single" w:sz="8" w:space="0" w:color="25478B"/>
              <w:bottom w:val="single" w:sz="8" w:space="0" w:color="25478B"/>
              <w:right w:val="nil"/>
            </w:tcBorders>
            <w:shd w:val="clear" w:color="auto" w:fill="FAFCE5"/>
          </w:tcPr>
          <w:p w14:paraId="7771FC96" w14:textId="77777777" w:rsidR="00814CE1" w:rsidRDefault="00533F5C">
            <w:pPr>
              <w:ind w:left="14" w:firstLine="0"/>
            </w:pPr>
            <w:r>
              <w:rPr>
                <w:rFonts w:ascii="Arial" w:eastAsia="Arial" w:hAnsi="Arial" w:cs="Arial"/>
                <w:b/>
                <w:color w:val="000080"/>
                <w:sz w:val="24"/>
              </w:rPr>
              <w:t>25</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AF40EEF" w14:textId="77777777" w:rsidR="00814CE1" w:rsidRDefault="00533F5C">
            <w:pPr>
              <w:ind w:left="14" w:firstLine="0"/>
            </w:pPr>
            <w:r>
              <w:rPr>
                <w:rFonts w:ascii="Arial" w:eastAsia="Arial" w:hAnsi="Arial" w:cs="Arial"/>
                <w:sz w:val="16"/>
              </w:rPr>
              <w:t xml:space="preserve"> </w:t>
            </w:r>
          </w:p>
        </w:tc>
        <w:tc>
          <w:tcPr>
            <w:tcW w:w="1046" w:type="dxa"/>
            <w:tcBorders>
              <w:top w:val="single" w:sz="8" w:space="0" w:color="25478B"/>
              <w:left w:val="nil"/>
              <w:bottom w:val="single" w:sz="8" w:space="0" w:color="25478B"/>
              <w:right w:val="single" w:sz="4" w:space="0" w:color="25478B"/>
            </w:tcBorders>
            <w:shd w:val="clear" w:color="auto" w:fill="FAFCE5"/>
          </w:tcPr>
          <w:p w14:paraId="2FEDDE30" w14:textId="77777777" w:rsidR="00814CE1" w:rsidRDefault="00814CE1">
            <w:pPr>
              <w:spacing w:after="160"/>
              <w:ind w:left="0" w:firstLine="0"/>
            </w:pPr>
          </w:p>
        </w:tc>
      </w:tr>
      <w:tr w:rsidR="00814CE1" w14:paraId="12D810ED" w14:textId="77777777" w:rsidTr="003D5485">
        <w:trPr>
          <w:trHeight w:val="1152"/>
        </w:trPr>
        <w:tc>
          <w:tcPr>
            <w:tcW w:w="1722" w:type="dxa"/>
            <w:tcBorders>
              <w:top w:val="single" w:sz="8" w:space="0" w:color="25478B"/>
              <w:left w:val="single" w:sz="4" w:space="0" w:color="25478B"/>
              <w:bottom w:val="single" w:sz="4" w:space="0" w:color="25478B"/>
              <w:right w:val="single" w:sz="8" w:space="0" w:color="25478B"/>
            </w:tcBorders>
            <w:shd w:val="clear" w:color="auto" w:fill="FAFCE5"/>
          </w:tcPr>
          <w:p w14:paraId="47F62D24" w14:textId="77777777" w:rsidR="00814CE1" w:rsidRDefault="00533F5C">
            <w:pPr>
              <w:ind w:left="14" w:firstLine="0"/>
            </w:pPr>
            <w:r>
              <w:rPr>
                <w:rFonts w:ascii="Arial" w:eastAsia="Arial" w:hAnsi="Arial" w:cs="Arial"/>
                <w:b/>
                <w:color w:val="000080"/>
                <w:sz w:val="24"/>
              </w:rPr>
              <w:t>26</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4A2EA8B3" w14:textId="77777777" w:rsidR="00814CE1" w:rsidRDefault="00533F5C">
            <w:pPr>
              <w:ind w:left="14" w:firstLine="0"/>
            </w:pPr>
            <w:r>
              <w:rPr>
                <w:rFonts w:ascii="Arial" w:eastAsia="Arial" w:hAnsi="Arial" w:cs="Arial"/>
                <w:sz w:val="16"/>
              </w:rPr>
              <w:t xml:space="preserve"> </w:t>
            </w:r>
          </w:p>
        </w:tc>
        <w:tc>
          <w:tcPr>
            <w:tcW w:w="617" w:type="dxa"/>
            <w:tcBorders>
              <w:top w:val="single" w:sz="8" w:space="0" w:color="25478B"/>
              <w:left w:val="single" w:sz="8" w:space="0" w:color="25478B"/>
              <w:bottom w:val="single" w:sz="4" w:space="0" w:color="25478B"/>
              <w:right w:val="nil"/>
            </w:tcBorders>
          </w:tcPr>
          <w:p w14:paraId="7B0AC712" w14:textId="77777777" w:rsidR="00814CE1" w:rsidRDefault="00533F5C">
            <w:pPr>
              <w:ind w:left="13" w:firstLine="0"/>
            </w:pPr>
            <w:r>
              <w:rPr>
                <w:rFonts w:ascii="Arial" w:eastAsia="Arial" w:hAnsi="Arial" w:cs="Arial"/>
                <w:b/>
                <w:color w:val="000080"/>
                <w:sz w:val="24"/>
              </w:rPr>
              <w:t>27</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783FAE4" w14:textId="77777777" w:rsidR="00814CE1" w:rsidRDefault="00533F5C">
            <w:pPr>
              <w:ind w:left="13" w:firstLine="0"/>
            </w:pPr>
            <w:r>
              <w:rPr>
                <w:rFonts w:ascii="Arial" w:eastAsia="Arial" w:hAnsi="Arial" w:cs="Arial"/>
                <w:sz w:val="16"/>
              </w:rPr>
              <w:t xml:space="preserve"> </w:t>
            </w:r>
          </w:p>
        </w:tc>
        <w:tc>
          <w:tcPr>
            <w:tcW w:w="1104" w:type="dxa"/>
            <w:tcBorders>
              <w:top w:val="single" w:sz="8" w:space="0" w:color="25478B"/>
              <w:left w:val="nil"/>
              <w:bottom w:val="single" w:sz="4" w:space="0" w:color="25478B"/>
              <w:right w:val="single" w:sz="8" w:space="0" w:color="25478B"/>
            </w:tcBorders>
          </w:tcPr>
          <w:p w14:paraId="4D3CF8AF" w14:textId="77777777" w:rsidR="00814CE1" w:rsidRDefault="00814CE1">
            <w:pPr>
              <w:spacing w:after="160"/>
              <w:ind w:left="0" w:firstLine="0"/>
            </w:pPr>
          </w:p>
        </w:tc>
        <w:tc>
          <w:tcPr>
            <w:tcW w:w="1724" w:type="dxa"/>
            <w:tcBorders>
              <w:top w:val="single" w:sz="8" w:space="0" w:color="25478B"/>
              <w:left w:val="single" w:sz="8" w:space="0" w:color="25478B"/>
              <w:bottom w:val="single" w:sz="4" w:space="0" w:color="25478B"/>
              <w:right w:val="single" w:sz="8" w:space="0" w:color="25478B"/>
            </w:tcBorders>
          </w:tcPr>
          <w:p w14:paraId="371D3514" w14:textId="77777777" w:rsidR="00814CE1" w:rsidRDefault="00533F5C">
            <w:pPr>
              <w:ind w:left="13" w:firstLine="0"/>
            </w:pPr>
            <w:r>
              <w:rPr>
                <w:rFonts w:ascii="Arial" w:eastAsia="Arial" w:hAnsi="Arial" w:cs="Arial"/>
                <w:b/>
                <w:color w:val="000080"/>
                <w:sz w:val="24"/>
              </w:rPr>
              <w:t>28</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768A227E" w14:textId="77777777" w:rsidR="00814CE1" w:rsidRDefault="00533F5C">
            <w:pPr>
              <w:ind w:left="13" w:firstLine="0"/>
            </w:pPr>
            <w:r>
              <w:rPr>
                <w:rFonts w:ascii="Arial" w:eastAsia="Arial" w:hAnsi="Arial" w:cs="Arial"/>
                <w:sz w:val="16"/>
              </w:rPr>
              <w:t xml:space="preserve"> </w:t>
            </w:r>
          </w:p>
        </w:tc>
        <w:tc>
          <w:tcPr>
            <w:tcW w:w="1721" w:type="dxa"/>
            <w:tcBorders>
              <w:top w:val="single" w:sz="8" w:space="0" w:color="25478B"/>
              <w:left w:val="single" w:sz="8" w:space="0" w:color="25478B"/>
              <w:bottom w:val="single" w:sz="4" w:space="0" w:color="25478B"/>
              <w:right w:val="single" w:sz="8" w:space="0" w:color="25478B"/>
            </w:tcBorders>
          </w:tcPr>
          <w:p w14:paraId="2C5A40FF" w14:textId="77777777" w:rsidR="00814CE1" w:rsidRDefault="00533F5C">
            <w:pPr>
              <w:ind w:left="14" w:firstLine="0"/>
            </w:pPr>
            <w:r>
              <w:rPr>
                <w:rFonts w:ascii="Arial" w:eastAsia="Arial" w:hAnsi="Arial" w:cs="Arial"/>
                <w:b/>
                <w:color w:val="000080"/>
                <w:sz w:val="24"/>
              </w:rPr>
              <w:t>29</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1D7C4EFB" w14:textId="77777777" w:rsidR="00814CE1" w:rsidRDefault="00533F5C">
            <w:pPr>
              <w:ind w:left="14" w:firstLine="0"/>
            </w:pPr>
            <w:r>
              <w:rPr>
                <w:rFonts w:ascii="Arial" w:eastAsia="Arial" w:hAnsi="Arial" w:cs="Arial"/>
                <w:sz w:val="16"/>
              </w:rPr>
              <w:t xml:space="preserve"> </w:t>
            </w:r>
          </w:p>
        </w:tc>
        <w:tc>
          <w:tcPr>
            <w:tcW w:w="1724" w:type="dxa"/>
            <w:tcBorders>
              <w:top w:val="single" w:sz="8" w:space="0" w:color="25478B"/>
              <w:left w:val="single" w:sz="8" w:space="0" w:color="25478B"/>
              <w:bottom w:val="single" w:sz="4" w:space="0" w:color="25478B"/>
              <w:right w:val="single" w:sz="8" w:space="0" w:color="25478B"/>
            </w:tcBorders>
          </w:tcPr>
          <w:p w14:paraId="44EEAC94" w14:textId="77777777" w:rsidR="00814CE1" w:rsidRDefault="00533F5C">
            <w:pPr>
              <w:ind w:left="14" w:firstLine="0"/>
            </w:pPr>
            <w:r>
              <w:rPr>
                <w:rFonts w:ascii="Arial" w:eastAsia="Arial" w:hAnsi="Arial" w:cs="Arial"/>
                <w:b/>
                <w:color w:val="000080"/>
                <w:sz w:val="24"/>
              </w:rPr>
              <w:t>30</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135F88DA" w14:textId="77777777" w:rsidR="00814CE1" w:rsidRDefault="00533F5C">
            <w:pPr>
              <w:ind w:left="14" w:firstLine="0"/>
            </w:pPr>
            <w:r>
              <w:rPr>
                <w:rFonts w:ascii="Arial" w:eastAsia="Arial" w:hAnsi="Arial" w:cs="Arial"/>
                <w:sz w:val="16"/>
              </w:rPr>
              <w:t xml:space="preserve"> </w:t>
            </w:r>
          </w:p>
        </w:tc>
        <w:tc>
          <w:tcPr>
            <w:tcW w:w="706" w:type="dxa"/>
            <w:tcBorders>
              <w:top w:val="single" w:sz="8" w:space="0" w:color="25478B"/>
              <w:left w:val="single" w:sz="8" w:space="0" w:color="25478B"/>
              <w:bottom w:val="single" w:sz="4" w:space="0" w:color="25478B"/>
              <w:right w:val="nil"/>
            </w:tcBorders>
          </w:tcPr>
          <w:p w14:paraId="5311D9ED" w14:textId="77777777" w:rsidR="00814CE1" w:rsidRDefault="00533F5C">
            <w:pPr>
              <w:ind w:left="13" w:firstLine="0"/>
            </w:pPr>
            <w:r>
              <w:rPr>
                <w:rFonts w:ascii="Arial" w:eastAsia="Arial" w:hAnsi="Arial" w:cs="Arial"/>
                <w:b/>
                <w:color w:val="000080"/>
                <w:sz w:val="24"/>
              </w:rPr>
              <w:t>31</w:t>
            </w:r>
            <w:r>
              <w:rPr>
                <w:rFonts w:ascii="Arial" w:eastAsia="Arial" w:hAnsi="Arial" w:cs="Arial"/>
                <w:color w:val="333399"/>
                <w:sz w:val="24"/>
                <w:vertAlign w:val="subscript"/>
              </w:rPr>
              <w:t xml:space="preserve"> </w:t>
            </w:r>
            <w:r>
              <w:rPr>
                <w:rFonts w:ascii="Arial" w:eastAsia="Arial" w:hAnsi="Arial" w:cs="Arial"/>
                <w:b/>
                <w:color w:val="000080"/>
                <w:sz w:val="24"/>
              </w:rPr>
              <w:t xml:space="preserve"> </w:t>
            </w:r>
          </w:p>
          <w:p w14:paraId="6EE244EB" w14:textId="77777777" w:rsidR="00814CE1" w:rsidRDefault="00533F5C">
            <w:pPr>
              <w:ind w:left="13" w:firstLine="0"/>
            </w:pPr>
            <w:r>
              <w:rPr>
                <w:rFonts w:ascii="Arial" w:eastAsia="Arial" w:hAnsi="Arial" w:cs="Arial"/>
                <w:sz w:val="16"/>
              </w:rPr>
              <w:t xml:space="preserve"> </w:t>
            </w:r>
          </w:p>
        </w:tc>
        <w:tc>
          <w:tcPr>
            <w:tcW w:w="1020" w:type="dxa"/>
            <w:tcBorders>
              <w:top w:val="single" w:sz="8" w:space="0" w:color="25478B"/>
              <w:left w:val="nil"/>
              <w:bottom w:val="single" w:sz="4" w:space="0" w:color="25478B"/>
              <w:right w:val="single" w:sz="8" w:space="0" w:color="25478B"/>
            </w:tcBorders>
          </w:tcPr>
          <w:p w14:paraId="797AD3D1" w14:textId="77777777" w:rsidR="00814CE1" w:rsidRDefault="00814CE1">
            <w:pPr>
              <w:spacing w:after="160"/>
              <w:ind w:left="0" w:firstLine="0"/>
            </w:pPr>
          </w:p>
        </w:tc>
        <w:tc>
          <w:tcPr>
            <w:tcW w:w="673" w:type="dxa"/>
            <w:tcBorders>
              <w:top w:val="single" w:sz="8" w:space="0" w:color="25478B"/>
              <w:left w:val="single" w:sz="8" w:space="0" w:color="25478B"/>
              <w:bottom w:val="single" w:sz="4" w:space="0" w:color="25478B"/>
              <w:right w:val="nil"/>
            </w:tcBorders>
            <w:shd w:val="clear" w:color="auto" w:fill="E6E6E6"/>
          </w:tcPr>
          <w:p w14:paraId="781D0138" w14:textId="77777777" w:rsidR="00814CE1" w:rsidRDefault="00533F5C">
            <w:pPr>
              <w:ind w:left="14" w:firstLine="0"/>
            </w:pPr>
            <w:r>
              <w:rPr>
                <w:rFonts w:ascii="Arial" w:eastAsia="Arial" w:hAnsi="Arial" w:cs="Arial"/>
                <w:b/>
                <w:sz w:val="24"/>
              </w:rPr>
              <w:t xml:space="preserve"> </w:t>
            </w:r>
          </w:p>
        </w:tc>
        <w:tc>
          <w:tcPr>
            <w:tcW w:w="1046" w:type="dxa"/>
            <w:tcBorders>
              <w:top w:val="single" w:sz="8" w:space="0" w:color="25478B"/>
              <w:left w:val="nil"/>
              <w:bottom w:val="single" w:sz="4" w:space="0" w:color="25478B"/>
              <w:right w:val="single" w:sz="4" w:space="0" w:color="25478B"/>
            </w:tcBorders>
            <w:shd w:val="clear" w:color="auto" w:fill="E6E6E6"/>
          </w:tcPr>
          <w:p w14:paraId="0BC4AAC5" w14:textId="77777777" w:rsidR="00814CE1" w:rsidRDefault="00814CE1">
            <w:pPr>
              <w:spacing w:after="160"/>
              <w:ind w:left="0" w:firstLine="0"/>
            </w:pPr>
          </w:p>
        </w:tc>
      </w:tr>
    </w:tbl>
    <w:p w14:paraId="0A9B74D8" w14:textId="08DE3C64" w:rsidR="00894D24" w:rsidRDefault="00533F5C">
      <w:pPr>
        <w:ind w:left="0" w:firstLine="0"/>
        <w:jc w:val="both"/>
      </w:pPr>
      <w:r>
        <w:t xml:space="preserve"> </w:t>
      </w:r>
      <w:r>
        <w:tab/>
        <w:t xml:space="preserve"> </w:t>
      </w:r>
    </w:p>
    <w:p w14:paraId="62458F95" w14:textId="77777777" w:rsidR="00814CE1" w:rsidRDefault="00533F5C">
      <w:pPr>
        <w:spacing w:after="170"/>
        <w:ind w:left="0" w:firstLine="0"/>
      </w:pPr>
      <w:r>
        <w:rPr>
          <w:rFonts w:ascii="Century Gothic" w:eastAsia="Century Gothic" w:hAnsi="Century Gothic" w:cs="Century Gothic"/>
          <w:b/>
          <w:color w:val="2F5496"/>
        </w:rPr>
        <w:lastRenderedPageBreak/>
        <w:t xml:space="preserve">Crisis Response &amp; De-escalation training </w:t>
      </w:r>
    </w:p>
    <w:p w14:paraId="21A23606" w14:textId="77777777" w:rsidR="00814CE1" w:rsidRDefault="00533F5C">
      <w:pPr>
        <w:numPr>
          <w:ilvl w:val="0"/>
          <w:numId w:val="1"/>
        </w:numPr>
        <w:ind w:hanging="360"/>
      </w:pPr>
      <w:r>
        <w:t xml:space="preserve">Learn about </w:t>
      </w:r>
      <w:proofErr w:type="gramStart"/>
      <w:r>
        <w:t>de-escalation</w:t>
      </w:r>
      <w:proofErr w:type="gramEnd"/>
      <w:r>
        <w:t xml:space="preserve"> </w:t>
      </w:r>
    </w:p>
    <w:p w14:paraId="66FF576C" w14:textId="77777777" w:rsidR="00814CE1" w:rsidRDefault="00533F5C">
      <w:pPr>
        <w:numPr>
          <w:ilvl w:val="0"/>
          <w:numId w:val="1"/>
        </w:numPr>
        <w:ind w:hanging="360"/>
      </w:pPr>
      <w:r>
        <w:t xml:space="preserve">Identify verbal de-escalation </w:t>
      </w:r>
      <w:proofErr w:type="gramStart"/>
      <w:r>
        <w:t>techniques</w:t>
      </w:r>
      <w:proofErr w:type="gramEnd"/>
      <w:r>
        <w:t xml:space="preserve"> </w:t>
      </w:r>
    </w:p>
    <w:p w14:paraId="6CC9C2DE" w14:textId="77777777" w:rsidR="00814CE1" w:rsidRDefault="00533F5C">
      <w:pPr>
        <w:numPr>
          <w:ilvl w:val="0"/>
          <w:numId w:val="1"/>
        </w:numPr>
        <w:ind w:hanging="360"/>
      </w:pPr>
      <w:r>
        <w:t xml:space="preserve">Discuss how to maintain </w:t>
      </w:r>
      <w:proofErr w:type="gramStart"/>
      <w:r>
        <w:t>safety</w:t>
      </w:r>
      <w:proofErr w:type="gramEnd"/>
      <w:r>
        <w:t xml:space="preserve"> </w:t>
      </w:r>
    </w:p>
    <w:p w14:paraId="1345A96D" w14:textId="77777777" w:rsidR="00814CE1" w:rsidRDefault="00533F5C">
      <w:pPr>
        <w:numPr>
          <w:ilvl w:val="0"/>
          <w:numId w:val="1"/>
        </w:numPr>
        <w:ind w:hanging="360"/>
      </w:pPr>
      <w:r>
        <w:t xml:space="preserve">Recognize when there is a potential </w:t>
      </w:r>
      <w:proofErr w:type="gramStart"/>
      <w:r>
        <w:t>crisis</w:t>
      </w:r>
      <w:proofErr w:type="gramEnd"/>
      <w:r>
        <w:t xml:space="preserve"> </w:t>
      </w:r>
    </w:p>
    <w:p w14:paraId="728167ED" w14:textId="77777777" w:rsidR="00814CE1" w:rsidRDefault="00533F5C">
      <w:pPr>
        <w:numPr>
          <w:ilvl w:val="0"/>
          <w:numId w:val="1"/>
        </w:numPr>
        <w:ind w:hanging="360"/>
      </w:pPr>
      <w:r>
        <w:t xml:space="preserve">Define </w:t>
      </w:r>
      <w:proofErr w:type="gramStart"/>
      <w:r>
        <w:t>validation</w:t>
      </w:r>
      <w:proofErr w:type="gramEnd"/>
      <w:r>
        <w:t xml:space="preserve"> </w:t>
      </w:r>
    </w:p>
    <w:p w14:paraId="697CEB2D" w14:textId="77777777" w:rsidR="00814CE1" w:rsidRDefault="00533F5C">
      <w:pPr>
        <w:numPr>
          <w:ilvl w:val="0"/>
          <w:numId w:val="1"/>
        </w:numPr>
        <w:spacing w:after="125"/>
        <w:ind w:hanging="360"/>
      </w:pPr>
      <w:r>
        <w:t xml:space="preserve">Highlight potential situations and what to </w:t>
      </w:r>
      <w:proofErr w:type="gramStart"/>
      <w:r>
        <w:t>do</w:t>
      </w:r>
      <w:proofErr w:type="gramEnd"/>
      <w:r>
        <w:t xml:space="preserve"> </w:t>
      </w:r>
    </w:p>
    <w:p w14:paraId="785715C1" w14:textId="77777777" w:rsidR="00814CE1" w:rsidRDefault="00533F5C">
      <w:pPr>
        <w:spacing w:after="171"/>
        <w:ind w:left="0" w:firstLine="0"/>
      </w:pPr>
      <w:r>
        <w:rPr>
          <w:rFonts w:ascii="Century Gothic" w:eastAsia="Century Gothic" w:hAnsi="Century Gothic" w:cs="Century Gothic"/>
          <w:b/>
          <w:color w:val="70AD47"/>
        </w:rPr>
        <w:t xml:space="preserve">Suicide Prevention and Responding to Concerns (1.5 CEU’s) </w:t>
      </w:r>
    </w:p>
    <w:p w14:paraId="3FEA8958" w14:textId="77777777" w:rsidR="00814CE1" w:rsidRDefault="00533F5C">
      <w:pPr>
        <w:numPr>
          <w:ilvl w:val="0"/>
          <w:numId w:val="1"/>
        </w:numPr>
        <w:ind w:hanging="360"/>
      </w:pPr>
      <w:r>
        <w:t xml:space="preserve">Understand the range of suicidality, ranging from vague thoughts to suicide completion.  </w:t>
      </w:r>
    </w:p>
    <w:p w14:paraId="23A3D51B" w14:textId="77777777" w:rsidR="00814CE1" w:rsidRDefault="00533F5C">
      <w:pPr>
        <w:numPr>
          <w:ilvl w:val="0"/>
          <w:numId w:val="1"/>
        </w:numPr>
        <w:ind w:hanging="360"/>
      </w:pPr>
      <w:r>
        <w:t xml:space="preserve">Learn how to respond appropriately when you are concerned (or you know) that a client is suicidal. </w:t>
      </w:r>
    </w:p>
    <w:p w14:paraId="5F332202" w14:textId="77777777" w:rsidR="00814CE1" w:rsidRDefault="00533F5C">
      <w:pPr>
        <w:numPr>
          <w:ilvl w:val="0"/>
          <w:numId w:val="1"/>
        </w:numPr>
        <w:ind w:hanging="360"/>
      </w:pPr>
      <w:r>
        <w:t>Determine</w:t>
      </w:r>
      <w:r>
        <w:rPr>
          <w:b/>
        </w:rPr>
        <w:t xml:space="preserve"> </w:t>
      </w:r>
      <w:r>
        <w:t xml:space="preserve">how regulations apply when it comes to responding appropriately to this behavior.  </w:t>
      </w:r>
    </w:p>
    <w:p w14:paraId="47AC7F37" w14:textId="77777777" w:rsidR="00814CE1" w:rsidRDefault="00533F5C">
      <w:pPr>
        <w:ind w:left="720" w:firstLine="0"/>
      </w:pPr>
      <w:r>
        <w:t xml:space="preserve"> </w:t>
      </w:r>
    </w:p>
    <w:p w14:paraId="3F994EAD" w14:textId="77777777" w:rsidR="00814CE1" w:rsidRDefault="00533F5C">
      <w:pPr>
        <w:spacing w:after="10"/>
        <w:ind w:left="0" w:firstLine="0"/>
      </w:pPr>
      <w:r>
        <w:rPr>
          <w:rFonts w:ascii="Century Gothic" w:eastAsia="Century Gothic" w:hAnsi="Century Gothic" w:cs="Century Gothic"/>
          <w:b/>
          <w:color w:val="ED7D31"/>
        </w:rPr>
        <w:t xml:space="preserve">Person-Centered Care for Behavioral Management and Best Practices </w:t>
      </w:r>
    </w:p>
    <w:p w14:paraId="776C19B0" w14:textId="77777777" w:rsidR="00814CE1" w:rsidRDefault="00533F5C">
      <w:pPr>
        <w:numPr>
          <w:ilvl w:val="0"/>
          <w:numId w:val="1"/>
        </w:numPr>
        <w:spacing w:after="159"/>
        <w:ind w:hanging="360"/>
      </w:pPr>
      <w:r>
        <w:t xml:space="preserve">Identify key principles in the Person-Centered Approach </w:t>
      </w:r>
    </w:p>
    <w:p w14:paraId="092262C9" w14:textId="77777777" w:rsidR="00814CE1" w:rsidRDefault="00533F5C">
      <w:pPr>
        <w:numPr>
          <w:ilvl w:val="0"/>
          <w:numId w:val="1"/>
        </w:numPr>
        <w:spacing w:after="157"/>
        <w:ind w:hanging="360"/>
      </w:pPr>
      <w:r>
        <w:t xml:space="preserve">Learn 3 Core principles for </w:t>
      </w:r>
      <w:proofErr w:type="gramStart"/>
      <w:r>
        <w:t>caregivers</w:t>
      </w:r>
      <w:proofErr w:type="gramEnd"/>
      <w:r>
        <w:t xml:space="preserve"> </w:t>
      </w:r>
    </w:p>
    <w:p w14:paraId="07347797" w14:textId="77777777" w:rsidR="00814CE1" w:rsidRDefault="00533F5C">
      <w:pPr>
        <w:numPr>
          <w:ilvl w:val="0"/>
          <w:numId w:val="1"/>
        </w:numPr>
        <w:spacing w:after="159"/>
        <w:ind w:hanging="360"/>
      </w:pPr>
      <w:r>
        <w:t xml:space="preserve">Discuss how Trauma Informed Care is important in Person-Centered Care </w:t>
      </w:r>
    </w:p>
    <w:p w14:paraId="02DC82AC" w14:textId="77777777" w:rsidR="00814CE1" w:rsidRDefault="00533F5C">
      <w:pPr>
        <w:numPr>
          <w:ilvl w:val="0"/>
          <w:numId w:val="1"/>
        </w:numPr>
        <w:spacing w:after="110"/>
        <w:ind w:hanging="360"/>
      </w:pPr>
      <w:r>
        <w:t xml:space="preserve">Identify ways to deal with maladaptive </w:t>
      </w:r>
      <w:proofErr w:type="gramStart"/>
      <w:r>
        <w:t>behaviors</w:t>
      </w:r>
      <w:proofErr w:type="gramEnd"/>
      <w:r>
        <w:t xml:space="preserve"> </w:t>
      </w:r>
    </w:p>
    <w:p w14:paraId="608DB768" w14:textId="77777777" w:rsidR="00814CE1" w:rsidRDefault="00533F5C">
      <w:pPr>
        <w:spacing w:after="184"/>
        <w:ind w:left="0" w:firstLine="0"/>
      </w:pPr>
      <w:r>
        <w:rPr>
          <w:b/>
          <w:color w:val="C00000"/>
        </w:rPr>
        <w:t xml:space="preserve">How Resident Placements Fail: Lessons Learned &amp; Ways to do it Better!  </w:t>
      </w:r>
    </w:p>
    <w:p w14:paraId="37C1F018" w14:textId="77777777" w:rsidR="00814CE1" w:rsidRDefault="00533F5C">
      <w:pPr>
        <w:numPr>
          <w:ilvl w:val="0"/>
          <w:numId w:val="1"/>
        </w:numPr>
        <w:ind w:hanging="360"/>
      </w:pPr>
      <w:r>
        <w:t>Learn why thoughtful admissions are the foundation to successful placement.</w:t>
      </w:r>
      <w:r>
        <w:rPr>
          <w:rFonts w:ascii="Times New Roman" w:eastAsia="Times New Roman" w:hAnsi="Times New Roman" w:cs="Times New Roman"/>
        </w:rPr>
        <w:t xml:space="preserve"> </w:t>
      </w:r>
    </w:p>
    <w:p w14:paraId="262494FF" w14:textId="77777777" w:rsidR="00814CE1" w:rsidRDefault="00533F5C">
      <w:pPr>
        <w:numPr>
          <w:ilvl w:val="0"/>
          <w:numId w:val="1"/>
        </w:numPr>
        <w:ind w:hanging="360"/>
      </w:pPr>
      <w:r>
        <w:t xml:space="preserve">Hear common provider mistakes that contribute to failed placement &amp; learn how to avoid repeating them. </w:t>
      </w:r>
      <w:r>
        <w:rPr>
          <w:rFonts w:ascii="Times New Roman" w:eastAsia="Times New Roman" w:hAnsi="Times New Roman" w:cs="Times New Roman"/>
        </w:rPr>
        <w:t xml:space="preserve"> </w:t>
      </w:r>
    </w:p>
    <w:p w14:paraId="6474D107" w14:textId="77777777" w:rsidR="00814CE1" w:rsidRDefault="00533F5C">
      <w:pPr>
        <w:numPr>
          <w:ilvl w:val="0"/>
          <w:numId w:val="1"/>
        </w:numPr>
        <w:ind w:hanging="360"/>
      </w:pPr>
      <w:r>
        <w:t>Increase ability to write &amp; implement quality, person centered care plans for challenging residents.</w:t>
      </w:r>
      <w:r>
        <w:rPr>
          <w:rFonts w:ascii="Times New Roman" w:eastAsia="Times New Roman" w:hAnsi="Times New Roman" w:cs="Times New Roman"/>
        </w:rPr>
        <w:t xml:space="preserve"> </w:t>
      </w:r>
    </w:p>
    <w:p w14:paraId="7083E3F0" w14:textId="77777777" w:rsidR="00814CE1" w:rsidRDefault="00533F5C">
      <w:pPr>
        <w:numPr>
          <w:ilvl w:val="0"/>
          <w:numId w:val="1"/>
        </w:numPr>
        <w:ind w:hanging="360"/>
      </w:pPr>
      <w:r>
        <w:t xml:space="preserve">Learn strategies to manage staff burnout &amp; increase staff expertise. </w:t>
      </w:r>
      <w:r>
        <w:rPr>
          <w:rFonts w:ascii="Times New Roman" w:eastAsia="Times New Roman" w:hAnsi="Times New Roman" w:cs="Times New Roman"/>
        </w:rPr>
        <w:t xml:space="preserve"> </w:t>
      </w:r>
    </w:p>
    <w:p w14:paraId="0ECC6BB2" w14:textId="77777777" w:rsidR="00814CE1" w:rsidRDefault="00533F5C">
      <w:pPr>
        <w:numPr>
          <w:ilvl w:val="0"/>
          <w:numId w:val="1"/>
        </w:numPr>
        <w:ind w:hanging="360"/>
      </w:pPr>
      <w:r>
        <w:t>Recognize the importance of Care Teams &amp; learn how to best utilize them.</w:t>
      </w:r>
      <w:r>
        <w:rPr>
          <w:rFonts w:ascii="Times New Roman" w:eastAsia="Times New Roman" w:hAnsi="Times New Roman" w:cs="Times New Roman"/>
        </w:rPr>
        <w:t xml:space="preserve"> </w:t>
      </w:r>
    </w:p>
    <w:p w14:paraId="534C48BB" w14:textId="77777777" w:rsidR="00814CE1" w:rsidRDefault="00533F5C">
      <w:pPr>
        <w:numPr>
          <w:ilvl w:val="0"/>
          <w:numId w:val="1"/>
        </w:numPr>
        <w:ind w:hanging="360"/>
      </w:pPr>
      <w:r>
        <w:t>Discover how the regulations apply to these concepts.</w:t>
      </w:r>
      <w:r>
        <w:rPr>
          <w:rFonts w:ascii="Times New Roman" w:eastAsia="Times New Roman" w:hAnsi="Times New Roman" w:cs="Times New Roman"/>
        </w:rPr>
        <w:t xml:space="preserve"> </w:t>
      </w:r>
    </w:p>
    <w:p w14:paraId="308F0933" w14:textId="77777777" w:rsidR="00814CE1" w:rsidRDefault="00533F5C">
      <w:pPr>
        <w:ind w:left="0" w:firstLine="0"/>
      </w:pPr>
      <w:r>
        <w:t xml:space="preserve"> </w:t>
      </w:r>
    </w:p>
    <w:p w14:paraId="7A60A624" w14:textId="77777777" w:rsidR="00814CE1" w:rsidRDefault="00533F5C">
      <w:pPr>
        <w:ind w:left="0" w:firstLine="0"/>
      </w:pPr>
      <w:r>
        <w:lastRenderedPageBreak/>
        <w:t xml:space="preserve"> </w:t>
      </w:r>
    </w:p>
    <w:p w14:paraId="68D2B141" w14:textId="77777777" w:rsidR="00814CE1" w:rsidRDefault="00533F5C">
      <w:pPr>
        <w:ind w:left="0" w:firstLine="0"/>
      </w:pPr>
      <w:r>
        <w:rPr>
          <w:rFonts w:ascii="Times New Roman" w:eastAsia="Times New Roman" w:hAnsi="Times New Roman" w:cs="Times New Roman"/>
        </w:rPr>
        <w:t xml:space="preserve"> </w:t>
      </w:r>
    </w:p>
    <w:p w14:paraId="75E70651" w14:textId="77777777" w:rsidR="00814CE1" w:rsidRDefault="00533F5C">
      <w:pPr>
        <w:spacing w:after="171"/>
        <w:ind w:left="0" w:firstLine="0"/>
      </w:pPr>
      <w:r>
        <w:rPr>
          <w:rFonts w:ascii="Century Gothic" w:eastAsia="Century Gothic" w:hAnsi="Century Gothic" w:cs="Century Gothic"/>
          <w:b/>
          <w:color w:val="00B050"/>
        </w:rPr>
        <w:t xml:space="preserve">Documentation Basics (2 CEU’s) </w:t>
      </w:r>
    </w:p>
    <w:p w14:paraId="3AEA4D5C" w14:textId="77777777" w:rsidR="00814CE1" w:rsidRDefault="00533F5C">
      <w:pPr>
        <w:numPr>
          <w:ilvl w:val="0"/>
          <w:numId w:val="1"/>
        </w:numPr>
        <w:ind w:hanging="360"/>
      </w:pPr>
      <w:r>
        <w:t xml:space="preserve">Explain why documentation is </w:t>
      </w:r>
      <w:proofErr w:type="gramStart"/>
      <w:r>
        <w:t>important</w:t>
      </w:r>
      <w:proofErr w:type="gramEnd"/>
      <w:r>
        <w:t xml:space="preserve"> </w:t>
      </w:r>
    </w:p>
    <w:p w14:paraId="49A686AE" w14:textId="77777777" w:rsidR="00814CE1" w:rsidRDefault="00533F5C">
      <w:pPr>
        <w:numPr>
          <w:ilvl w:val="0"/>
          <w:numId w:val="1"/>
        </w:numPr>
        <w:ind w:hanging="360"/>
      </w:pPr>
      <w:r>
        <w:t xml:space="preserve">Develop strategies to address the “downside” of </w:t>
      </w:r>
      <w:proofErr w:type="gramStart"/>
      <w:r>
        <w:t>documentation</w:t>
      </w:r>
      <w:proofErr w:type="gramEnd"/>
      <w:r>
        <w:t xml:space="preserve"> </w:t>
      </w:r>
    </w:p>
    <w:p w14:paraId="1489AD43" w14:textId="77777777" w:rsidR="00814CE1" w:rsidRDefault="00533F5C">
      <w:pPr>
        <w:numPr>
          <w:ilvl w:val="0"/>
          <w:numId w:val="1"/>
        </w:numPr>
        <w:ind w:hanging="360"/>
      </w:pPr>
      <w:r>
        <w:t xml:space="preserve">Describe how documentation can help with regulatory </w:t>
      </w:r>
      <w:proofErr w:type="gramStart"/>
      <w:r>
        <w:t>compliance</w:t>
      </w:r>
      <w:proofErr w:type="gramEnd"/>
      <w:r>
        <w:t xml:space="preserve"> </w:t>
      </w:r>
    </w:p>
    <w:p w14:paraId="00C893F9" w14:textId="77777777" w:rsidR="00814CE1" w:rsidRDefault="00533F5C">
      <w:pPr>
        <w:numPr>
          <w:ilvl w:val="0"/>
          <w:numId w:val="1"/>
        </w:numPr>
        <w:ind w:hanging="360"/>
      </w:pPr>
      <w:r>
        <w:t xml:space="preserve">Compare and contrast high quality documentation versus low quality </w:t>
      </w:r>
      <w:proofErr w:type="gramStart"/>
      <w:r>
        <w:t>documentation</w:t>
      </w:r>
      <w:proofErr w:type="gramEnd"/>
      <w:r>
        <w:t xml:space="preserve"> </w:t>
      </w:r>
    </w:p>
    <w:p w14:paraId="29E16684" w14:textId="77777777" w:rsidR="00814CE1" w:rsidRDefault="00533F5C">
      <w:pPr>
        <w:numPr>
          <w:ilvl w:val="0"/>
          <w:numId w:val="1"/>
        </w:numPr>
        <w:ind w:hanging="360"/>
      </w:pPr>
      <w:r>
        <w:t xml:space="preserve">Develop efficient documentation </w:t>
      </w:r>
      <w:proofErr w:type="gramStart"/>
      <w:r>
        <w:t>skills</w:t>
      </w:r>
      <w:proofErr w:type="gramEnd"/>
      <w:r>
        <w:t xml:space="preserve"> </w:t>
      </w:r>
    </w:p>
    <w:p w14:paraId="47268C21" w14:textId="77777777" w:rsidR="00814CE1" w:rsidRDefault="00533F5C">
      <w:pPr>
        <w:numPr>
          <w:ilvl w:val="0"/>
          <w:numId w:val="1"/>
        </w:numPr>
        <w:spacing w:after="122"/>
        <w:ind w:hanging="360"/>
      </w:pPr>
      <w:r>
        <w:t xml:space="preserve">Discover the value of using documentation to track </w:t>
      </w:r>
      <w:proofErr w:type="gramStart"/>
      <w:r>
        <w:t>behaviors</w:t>
      </w:r>
      <w:proofErr w:type="gramEnd"/>
      <w:r>
        <w:t xml:space="preserve"> </w:t>
      </w:r>
    </w:p>
    <w:p w14:paraId="2CDA997B" w14:textId="77777777" w:rsidR="00814CE1" w:rsidRDefault="00533F5C">
      <w:pPr>
        <w:spacing w:after="170"/>
        <w:ind w:left="0" w:firstLine="0"/>
      </w:pPr>
      <w:r>
        <w:rPr>
          <w:rFonts w:ascii="Century Gothic" w:eastAsia="Century Gothic" w:hAnsi="Century Gothic" w:cs="Century Gothic"/>
          <w:b/>
          <w:color w:val="FFC000"/>
        </w:rPr>
        <w:t xml:space="preserve">Trauma Informed Care (1.5 CEU’s) </w:t>
      </w:r>
    </w:p>
    <w:p w14:paraId="593ECA6A" w14:textId="77777777" w:rsidR="00814CE1" w:rsidRDefault="00533F5C">
      <w:pPr>
        <w:numPr>
          <w:ilvl w:val="0"/>
          <w:numId w:val="1"/>
        </w:numPr>
        <w:ind w:hanging="360"/>
      </w:pPr>
      <w:r>
        <w:t xml:space="preserve">Define Trauma Informed Care </w:t>
      </w:r>
    </w:p>
    <w:p w14:paraId="58E83054" w14:textId="77777777" w:rsidR="00814CE1" w:rsidRDefault="00533F5C">
      <w:pPr>
        <w:numPr>
          <w:ilvl w:val="0"/>
          <w:numId w:val="1"/>
        </w:numPr>
        <w:ind w:hanging="360"/>
      </w:pPr>
      <w:r>
        <w:t xml:space="preserve">Recognize the 6 stages of Trauma Integration </w:t>
      </w:r>
    </w:p>
    <w:p w14:paraId="5E92EEF7" w14:textId="77777777" w:rsidR="00814CE1" w:rsidRDefault="00533F5C">
      <w:pPr>
        <w:numPr>
          <w:ilvl w:val="0"/>
          <w:numId w:val="1"/>
        </w:numPr>
        <w:ind w:hanging="360"/>
      </w:pPr>
      <w:r>
        <w:t xml:space="preserve">Discuss common symptoms and </w:t>
      </w:r>
      <w:proofErr w:type="gramStart"/>
      <w:r>
        <w:t>effects</w:t>
      </w:r>
      <w:proofErr w:type="gramEnd"/>
      <w:r>
        <w:t xml:space="preserve"> </w:t>
      </w:r>
    </w:p>
    <w:p w14:paraId="45E65B83" w14:textId="77777777" w:rsidR="00814CE1" w:rsidRDefault="00533F5C">
      <w:pPr>
        <w:numPr>
          <w:ilvl w:val="0"/>
          <w:numId w:val="1"/>
        </w:numPr>
        <w:ind w:hanging="360"/>
      </w:pPr>
      <w:r>
        <w:t xml:space="preserve">Identify WAC’s and </w:t>
      </w:r>
      <w:proofErr w:type="gramStart"/>
      <w:r>
        <w:t>regulations</w:t>
      </w:r>
      <w:proofErr w:type="gramEnd"/>
      <w:r>
        <w:t xml:space="preserve">  </w:t>
      </w:r>
    </w:p>
    <w:p w14:paraId="31518C01" w14:textId="1377BF8C" w:rsidR="00814CE1" w:rsidRDefault="00533F5C">
      <w:pPr>
        <w:numPr>
          <w:ilvl w:val="0"/>
          <w:numId w:val="1"/>
        </w:numPr>
        <w:spacing w:after="113"/>
        <w:ind w:hanging="360"/>
      </w:pPr>
      <w:r>
        <w:t xml:space="preserve">The importance of Person-Centered Care  </w:t>
      </w:r>
    </w:p>
    <w:p w14:paraId="73FC1BAC" w14:textId="29BE9012" w:rsidR="006679B5" w:rsidRDefault="006679B5" w:rsidP="006679B5">
      <w:pPr>
        <w:spacing w:after="113"/>
      </w:pPr>
    </w:p>
    <w:p w14:paraId="0EA9BC50" w14:textId="20A9FE44" w:rsidR="006679B5" w:rsidRDefault="006679B5" w:rsidP="006679B5">
      <w:pPr>
        <w:spacing w:after="113"/>
      </w:pPr>
    </w:p>
    <w:p w14:paraId="348C28D5" w14:textId="00073AB7" w:rsidR="006679B5" w:rsidRDefault="006679B5" w:rsidP="006679B5">
      <w:pPr>
        <w:spacing w:after="113"/>
      </w:pPr>
    </w:p>
    <w:p w14:paraId="30642EF6" w14:textId="0E6A5ADB" w:rsidR="006679B5" w:rsidRDefault="006679B5" w:rsidP="006679B5">
      <w:pPr>
        <w:spacing w:after="113"/>
      </w:pPr>
    </w:p>
    <w:p w14:paraId="212C2940" w14:textId="77777777" w:rsidR="006679B5" w:rsidRDefault="006679B5" w:rsidP="006679B5">
      <w:pPr>
        <w:spacing w:after="113"/>
      </w:pPr>
    </w:p>
    <w:p w14:paraId="2074CCEB" w14:textId="77777777" w:rsidR="00814CE1" w:rsidRDefault="00533F5C">
      <w:pPr>
        <w:spacing w:after="137"/>
        <w:ind w:left="0" w:firstLine="0"/>
      </w:pPr>
      <w:r>
        <w:t xml:space="preserve"> </w:t>
      </w:r>
    </w:p>
    <w:p w14:paraId="3BE622F2" w14:textId="0C11341B" w:rsidR="00814CE1" w:rsidRDefault="00F500C8">
      <w:pPr>
        <w:ind w:left="0" w:firstLine="0"/>
      </w:pPr>
      <w:r w:rsidRPr="000A38E2">
        <w:rPr>
          <w:noProof/>
          <w:sz w:val="24"/>
          <w:szCs w:val="24"/>
        </w:rPr>
        <w:drawing>
          <wp:inline distT="0" distB="0" distL="0" distR="0" wp14:anchorId="6B8C12D5" wp14:editId="21353DA9">
            <wp:extent cx="7620000" cy="52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0" cy="520700"/>
                    </a:xfrm>
                    <a:prstGeom prst="rect">
                      <a:avLst/>
                    </a:prstGeom>
                    <a:noFill/>
                    <a:ln>
                      <a:noFill/>
                    </a:ln>
                  </pic:spPr>
                </pic:pic>
              </a:graphicData>
            </a:graphic>
          </wp:inline>
        </w:drawing>
      </w:r>
    </w:p>
    <w:sectPr w:rsidR="00814CE1">
      <w:headerReference w:type="even" r:id="rId8"/>
      <w:headerReference w:type="default" r:id="rId9"/>
      <w:footerReference w:type="even" r:id="rId10"/>
      <w:footerReference w:type="default" r:id="rId11"/>
      <w:headerReference w:type="first" r:id="rId12"/>
      <w:footerReference w:type="first" r:id="rId13"/>
      <w:pgSz w:w="15840" w:h="12240" w:orient="landscape"/>
      <w:pgMar w:top="1776" w:right="4147" w:bottom="1895" w:left="1440" w:header="785"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6D05" w14:textId="77777777" w:rsidR="00E03A73" w:rsidRDefault="00E03A73">
      <w:pPr>
        <w:spacing w:line="240" w:lineRule="auto"/>
      </w:pPr>
      <w:r>
        <w:separator/>
      </w:r>
    </w:p>
  </w:endnote>
  <w:endnote w:type="continuationSeparator" w:id="0">
    <w:p w14:paraId="176267FD" w14:textId="77777777" w:rsidR="00E03A73" w:rsidRDefault="00E03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18540" w14:textId="77777777" w:rsidR="00814CE1" w:rsidRDefault="00533F5C">
    <w:pPr>
      <w:spacing w:line="239" w:lineRule="auto"/>
      <w:ind w:left="0" w:right="-2363" w:firstLine="0"/>
      <w:jc w:val="both"/>
    </w:pPr>
    <w:r>
      <w:rPr>
        <w:b/>
      </w:rPr>
      <w:t xml:space="preserve">All trainings are on Zoom. If you have any questions or would like to sign up for trainings, please email </w:t>
    </w:r>
    <w:proofErr w:type="gramStart"/>
    <w:r>
      <w:rPr>
        <w:b/>
        <w:color w:val="0563C1"/>
        <w:u w:val="single" w:color="0563C1"/>
      </w:rPr>
      <w:t>ALTSABHSTTraining@dshs.wa.gov</w:t>
    </w:r>
    <w:r>
      <w:rPr>
        <w:b/>
      </w:rPr>
      <w:t xml:space="preserve"> .</w:t>
    </w:r>
    <w:proofErr w:type="gramEnd"/>
    <w:r>
      <w:t xml:space="preserve"> </w:t>
    </w:r>
    <w:r>
      <w:rPr>
        <w:b/>
      </w:rPr>
      <w:t xml:space="preserve">When scheduling a training please include your name, the name of the facility you work at, how many staff will be participating and what training you would like to attend. All scheduled trainings are open to providers and their staff, from different facilities, across the state.  </w:t>
    </w:r>
  </w:p>
  <w:p w14:paraId="1911AAA4" w14:textId="77777777" w:rsidR="00814CE1" w:rsidRDefault="00533F5C">
    <w:pPr>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EEE96" w14:textId="77777777" w:rsidR="00814CE1" w:rsidRPr="00F24C10" w:rsidRDefault="00533F5C" w:rsidP="00F24C10">
    <w:pPr>
      <w:pStyle w:val="Footer"/>
    </w:pPr>
    <w:r w:rsidRPr="00F24C10">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3462C" w14:textId="77777777" w:rsidR="00814CE1" w:rsidRDefault="00533F5C">
    <w:pPr>
      <w:spacing w:line="239" w:lineRule="auto"/>
      <w:ind w:left="0" w:right="-2363" w:firstLine="0"/>
      <w:jc w:val="both"/>
    </w:pPr>
    <w:r>
      <w:rPr>
        <w:b/>
      </w:rPr>
      <w:t xml:space="preserve">All trainings are on Zoom. If you have any questions or would like to sign up for trainings, please email </w:t>
    </w:r>
    <w:proofErr w:type="gramStart"/>
    <w:r>
      <w:rPr>
        <w:b/>
        <w:color w:val="0563C1"/>
        <w:u w:val="single" w:color="0563C1"/>
      </w:rPr>
      <w:t>ALTSABHSTTraining@dshs.wa.gov</w:t>
    </w:r>
    <w:r>
      <w:rPr>
        <w:b/>
      </w:rPr>
      <w:t xml:space="preserve"> .</w:t>
    </w:r>
    <w:proofErr w:type="gramEnd"/>
    <w:r>
      <w:t xml:space="preserve"> </w:t>
    </w:r>
    <w:r>
      <w:rPr>
        <w:b/>
      </w:rPr>
      <w:t xml:space="preserve">When scheduling a training please include your name, the name of the facility you work at, how many staff will be participating and what training you would like to attend. All scheduled trainings are open to providers and their staff, from different facilities, across the state.  </w:t>
    </w:r>
  </w:p>
  <w:p w14:paraId="2687C11B" w14:textId="77777777" w:rsidR="00814CE1" w:rsidRDefault="00533F5C">
    <w:pPr>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94305" w14:textId="77777777" w:rsidR="00E03A73" w:rsidRDefault="00E03A73">
      <w:pPr>
        <w:spacing w:line="240" w:lineRule="auto"/>
      </w:pPr>
      <w:r>
        <w:separator/>
      </w:r>
    </w:p>
  </w:footnote>
  <w:footnote w:type="continuationSeparator" w:id="0">
    <w:p w14:paraId="7D9090FD" w14:textId="77777777" w:rsidR="00E03A73" w:rsidRDefault="00E03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C0AE9" w14:textId="77777777" w:rsidR="00814CE1" w:rsidRDefault="00533F5C">
    <w:pPr>
      <w:spacing w:line="241" w:lineRule="auto"/>
      <w:ind w:left="3779" w:right="997" w:firstLine="0"/>
      <w:jc w:val="center"/>
    </w:pPr>
    <w:r>
      <w:rPr>
        <w:b/>
        <w:sz w:val="32"/>
      </w:rPr>
      <w:t xml:space="preserve">Behavioral Health Support Team Training Schedule </w:t>
    </w:r>
  </w:p>
  <w:p w14:paraId="628B7624" w14:textId="77777777" w:rsidR="00814CE1" w:rsidRDefault="00533F5C">
    <w:pPr>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20363" w14:textId="77777777" w:rsidR="00814CE1" w:rsidRDefault="00533F5C">
    <w:pPr>
      <w:spacing w:line="241" w:lineRule="auto"/>
      <w:ind w:left="3779" w:right="997" w:firstLine="0"/>
      <w:jc w:val="center"/>
    </w:pPr>
    <w:r>
      <w:rPr>
        <w:b/>
        <w:sz w:val="32"/>
      </w:rPr>
      <w:t xml:space="preserve">Behavioral Health Support Team Training Schedule </w:t>
    </w:r>
  </w:p>
  <w:p w14:paraId="24789667" w14:textId="77777777" w:rsidR="00814CE1" w:rsidRDefault="00533F5C">
    <w:pPr>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FBA95" w14:textId="77777777" w:rsidR="00814CE1" w:rsidRDefault="00533F5C">
    <w:pPr>
      <w:spacing w:line="241" w:lineRule="auto"/>
      <w:ind w:left="3779" w:right="997" w:firstLine="0"/>
      <w:jc w:val="center"/>
    </w:pPr>
    <w:r>
      <w:rPr>
        <w:b/>
        <w:sz w:val="32"/>
      </w:rPr>
      <w:t xml:space="preserve">Behavioral Health Support Team Training Schedule </w:t>
    </w:r>
  </w:p>
  <w:p w14:paraId="39D5BC26" w14:textId="77777777" w:rsidR="00814CE1" w:rsidRDefault="00533F5C">
    <w:pPr>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5A1F42"/>
    <w:multiLevelType w:val="hybridMultilevel"/>
    <w:tmpl w:val="C11283D2"/>
    <w:lvl w:ilvl="0" w:tplc="7568983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C2897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3E79D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F94CE3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32C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0060E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9986A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C6E2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AC5D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052390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CE1"/>
    <w:rsid w:val="000A38E2"/>
    <w:rsid w:val="00185FF7"/>
    <w:rsid w:val="003D5485"/>
    <w:rsid w:val="00533F5C"/>
    <w:rsid w:val="00545871"/>
    <w:rsid w:val="00604BB0"/>
    <w:rsid w:val="006679B5"/>
    <w:rsid w:val="00814CE1"/>
    <w:rsid w:val="00894D24"/>
    <w:rsid w:val="008D17A6"/>
    <w:rsid w:val="00E03A73"/>
    <w:rsid w:val="00F24C10"/>
    <w:rsid w:val="00F500C8"/>
    <w:rsid w:val="00F64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701AC"/>
  <w15:docId w15:val="{76EF0A62-7C29-4B23-84C1-407F51E7E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37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F24C10"/>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F24C10"/>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Dykstra, Krystle B (DSHS/ALTSA/RCS)</dc:creator>
  <cp:keywords/>
  <cp:lastModifiedBy>Miklas, Thomas (DSHS/ALTSA/RCS)</cp:lastModifiedBy>
  <cp:revision>11</cp:revision>
  <dcterms:created xsi:type="dcterms:W3CDTF">2023-02-15T22:54:00Z</dcterms:created>
  <dcterms:modified xsi:type="dcterms:W3CDTF">2023-02-16T15:35:00Z</dcterms:modified>
</cp:coreProperties>
</file>