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89FB9" w14:textId="77777777" w:rsidR="00AB43AD" w:rsidRPr="003A6F39" w:rsidRDefault="00AB43AD" w:rsidP="00AB43AD">
      <w:pPr>
        <w:pStyle w:val="Heading1"/>
        <w:rPr>
          <w:rStyle w:val="Heading1Char"/>
          <w:rFonts w:asciiTheme="minorHAnsi" w:hAnsiTheme="minorHAnsi" w:cstheme="minorHAnsi"/>
          <w:b/>
          <w:bCs/>
          <w:sz w:val="24"/>
          <w:szCs w:val="24"/>
        </w:rPr>
      </w:pPr>
    </w:p>
    <w:p w14:paraId="0CBACC72" w14:textId="77777777" w:rsidR="006A1598" w:rsidRPr="003A6F39" w:rsidRDefault="006A1598" w:rsidP="003C1AB1">
      <w:pPr>
        <w:rPr>
          <w:rFonts w:asciiTheme="minorHAnsi" w:hAnsiTheme="minorHAnsi" w:cstheme="minorHAnsi"/>
          <w:szCs w:val="24"/>
        </w:rPr>
      </w:pPr>
    </w:p>
    <w:p w14:paraId="5EB777B9" w14:textId="77777777" w:rsidR="007617BF" w:rsidRPr="007A62B5" w:rsidRDefault="007617BF" w:rsidP="007617BF">
      <w:pPr>
        <w:spacing w:after="120" w:line="240" w:lineRule="auto"/>
        <w:rPr>
          <w:rFonts w:cs="Arial"/>
          <w:b/>
          <w:smallCaps/>
          <w:color w:val="0070C0"/>
          <w:sz w:val="28"/>
          <w:szCs w:val="28"/>
        </w:rPr>
      </w:pPr>
      <w:r w:rsidRPr="007A62B5">
        <w:rPr>
          <w:rFonts w:cs="Arial"/>
          <w:b/>
          <w:smallCaps/>
          <w:color w:val="0070C0"/>
          <w:sz w:val="28"/>
          <w:szCs w:val="28"/>
        </w:rPr>
        <w:t>Adult Family Home (AFH) Information Sheet</w:t>
      </w:r>
    </w:p>
    <w:p w14:paraId="3F78DEFB" w14:textId="4ADCFE0D" w:rsidR="007617BF" w:rsidRPr="007A62B5" w:rsidRDefault="00BF6D87" w:rsidP="007617BF">
      <w:pPr>
        <w:spacing w:after="0" w:line="240" w:lineRule="auto"/>
        <w:rPr>
          <w:rStyle w:val="Heading1Char"/>
          <w:rFonts w:cs="Arial"/>
          <w:b w:val="0"/>
          <w:bCs/>
          <w:color w:val="0070C0"/>
          <w:sz w:val="28"/>
          <w:szCs w:val="28"/>
        </w:rPr>
      </w:pPr>
      <w:r>
        <w:rPr>
          <w:rStyle w:val="Heading1Char"/>
          <w:rFonts w:cs="Arial"/>
          <w:b w:val="0"/>
          <w:bCs/>
          <w:color w:val="0070C0"/>
          <w:sz w:val="28"/>
          <w:szCs w:val="28"/>
        </w:rPr>
        <w:t xml:space="preserve">Resident </w:t>
      </w:r>
      <w:r w:rsidR="00E42CDD">
        <w:rPr>
          <w:rStyle w:val="Heading1Char"/>
          <w:rFonts w:cs="Arial"/>
          <w:b w:val="0"/>
          <w:bCs/>
          <w:color w:val="0070C0"/>
          <w:sz w:val="28"/>
          <w:szCs w:val="28"/>
        </w:rPr>
        <w:t>Care and Services</w:t>
      </w:r>
    </w:p>
    <w:p w14:paraId="20138455" w14:textId="77777777" w:rsidR="007617BF" w:rsidRPr="007A62B5" w:rsidRDefault="007617BF" w:rsidP="007617BF">
      <w:pPr>
        <w:spacing w:after="0" w:line="240" w:lineRule="auto"/>
        <w:ind w:right="-360"/>
        <w:rPr>
          <w:rFonts w:cs="Arial"/>
          <w:b/>
          <w:szCs w:val="24"/>
        </w:rPr>
      </w:pPr>
    </w:p>
    <w:p w14:paraId="67A72CE2" w14:textId="6BC8D31F" w:rsidR="00135CA3" w:rsidRPr="00BF6D87" w:rsidRDefault="00135CA3" w:rsidP="00DF6C55">
      <w:pPr>
        <w:rPr>
          <w:rFonts w:cs="Arial"/>
          <w:b/>
          <w:bCs/>
          <w:szCs w:val="24"/>
        </w:rPr>
      </w:pPr>
      <w:r w:rsidRPr="00BF6D87">
        <w:rPr>
          <w:rFonts w:cs="Arial"/>
          <w:b/>
          <w:bCs/>
          <w:szCs w:val="24"/>
        </w:rPr>
        <w:t xml:space="preserve">Review </w:t>
      </w:r>
      <w:hyperlink r:id="rId8" w:history="1">
        <w:r w:rsidRPr="00BF6D87">
          <w:rPr>
            <w:rStyle w:val="Hyperlink"/>
            <w:rFonts w:cs="Arial"/>
            <w:b/>
            <w:bCs/>
            <w:szCs w:val="24"/>
          </w:rPr>
          <w:t>Chapter 388-76 WAC</w:t>
        </w:r>
      </w:hyperlink>
      <w:r w:rsidRPr="00BF6D87">
        <w:rPr>
          <w:rFonts w:cs="Arial"/>
          <w:b/>
          <w:bCs/>
          <w:szCs w:val="24"/>
        </w:rPr>
        <w:t xml:space="preserve"> for current licensing requirements</w:t>
      </w:r>
    </w:p>
    <w:p w14:paraId="64C5957D" w14:textId="77777777" w:rsidR="00E42CDD" w:rsidRPr="009D7143" w:rsidRDefault="00E42CDD" w:rsidP="00E42CDD">
      <w:pPr>
        <w:rPr>
          <w:rFonts w:cs="Arial"/>
          <w:b/>
        </w:rPr>
      </w:pPr>
      <w:r w:rsidRPr="009D7143">
        <w:rPr>
          <w:rFonts w:cs="Arial"/>
          <w:b/>
        </w:rPr>
        <w:t xml:space="preserve">What type of resident may I admit to my adult family home? </w:t>
      </w:r>
    </w:p>
    <w:p w14:paraId="0B04C3BD" w14:textId="63429750" w:rsidR="00E42CDD" w:rsidRPr="009D7143" w:rsidRDefault="00E42CDD" w:rsidP="00E42CDD">
      <w:pPr>
        <w:spacing w:before="120"/>
        <w:ind w:left="720" w:hanging="360"/>
        <w:rPr>
          <w:rFonts w:cs="Arial"/>
        </w:rPr>
      </w:pPr>
      <w:r>
        <w:rPr>
          <w:rFonts w:cs="Arial"/>
        </w:rPr>
        <w:t>S</w:t>
      </w:r>
      <w:r w:rsidRPr="009D7143">
        <w:rPr>
          <w:rFonts w:cs="Arial"/>
        </w:rPr>
        <w:t xml:space="preserve">ee </w:t>
      </w:r>
      <w:hyperlink r:id="rId9" w:anchor="388-76-10390" w:history="1">
        <w:r w:rsidRPr="00E42CDD">
          <w:rPr>
            <w:rStyle w:val="Hyperlink"/>
            <w:rFonts w:cs="Arial"/>
          </w:rPr>
          <w:t>WAC 388-76-10390</w:t>
        </w:r>
      </w:hyperlink>
      <w:r w:rsidRPr="009D7143">
        <w:rPr>
          <w:rFonts w:cs="Arial"/>
        </w:rPr>
        <w:t>.</w:t>
      </w:r>
    </w:p>
    <w:p w14:paraId="50D5EFA4" w14:textId="77777777" w:rsidR="00E42CDD" w:rsidRPr="009C77B2" w:rsidRDefault="00E42CDD" w:rsidP="00E42CDD">
      <w:pPr>
        <w:numPr>
          <w:ilvl w:val="0"/>
          <w:numId w:val="28"/>
        </w:numPr>
        <w:spacing w:before="120" w:after="0" w:line="240" w:lineRule="auto"/>
        <w:rPr>
          <w:rFonts w:cs="Arial"/>
        </w:rPr>
      </w:pPr>
      <w:r w:rsidRPr="009C77B2">
        <w:rPr>
          <w:rFonts w:cs="Arial"/>
        </w:rPr>
        <w:t xml:space="preserve">Persons whose needs and preferences </w:t>
      </w:r>
      <w:r>
        <w:rPr>
          <w:rFonts w:cs="Arial"/>
        </w:rPr>
        <w:t xml:space="preserve">you can safely and appropriately </w:t>
      </w:r>
      <w:r w:rsidRPr="009C77B2">
        <w:rPr>
          <w:rFonts w:cs="Arial"/>
        </w:rPr>
        <w:t>meet with your staff and through reasonable accommodation;</w:t>
      </w:r>
    </w:p>
    <w:p w14:paraId="3A575972" w14:textId="5A82D4FE" w:rsidR="00E42CDD" w:rsidRPr="009C77B2" w:rsidRDefault="00E42CDD" w:rsidP="00E42CDD">
      <w:pPr>
        <w:numPr>
          <w:ilvl w:val="0"/>
          <w:numId w:val="28"/>
        </w:numPr>
        <w:spacing w:before="120" w:after="0" w:line="240" w:lineRule="auto"/>
        <w:rPr>
          <w:rFonts w:cs="Arial"/>
        </w:rPr>
      </w:pPr>
      <w:r w:rsidRPr="009C77B2">
        <w:rPr>
          <w:rFonts w:cs="Arial"/>
        </w:rPr>
        <w:t>Persons whose needs do not</w:t>
      </w:r>
      <w:r w:rsidR="00436E38">
        <w:rPr>
          <w:rFonts w:cs="Arial"/>
        </w:rPr>
        <w:t xml:space="preserve"> endanger or prevent you from meeting the needs of</w:t>
      </w:r>
      <w:r w:rsidRPr="009C77B2">
        <w:rPr>
          <w:rFonts w:cs="Arial"/>
        </w:rPr>
        <w:t xml:space="preserve"> other residents; </w:t>
      </w:r>
    </w:p>
    <w:p w14:paraId="440F2F59" w14:textId="219E91B5" w:rsidR="00E42CDD" w:rsidRPr="009C77B2" w:rsidRDefault="00E42CDD" w:rsidP="00E42CDD">
      <w:pPr>
        <w:numPr>
          <w:ilvl w:val="0"/>
          <w:numId w:val="28"/>
        </w:numPr>
        <w:spacing w:before="120" w:after="0" w:line="240" w:lineRule="auto"/>
        <w:rPr>
          <w:rFonts w:cs="Arial"/>
        </w:rPr>
      </w:pPr>
      <w:r w:rsidRPr="009C77B2">
        <w:rPr>
          <w:rFonts w:cs="Arial"/>
        </w:rPr>
        <w:t>Persons for who</w:t>
      </w:r>
      <w:r w:rsidR="00436E38">
        <w:rPr>
          <w:rFonts w:cs="Arial"/>
        </w:rPr>
        <w:t>m</w:t>
      </w:r>
      <w:r w:rsidRPr="009C77B2">
        <w:rPr>
          <w:rFonts w:cs="Arial"/>
        </w:rPr>
        <w:t xml:space="preserve"> you have </w:t>
      </w:r>
      <w:r w:rsidR="00436E38">
        <w:rPr>
          <w:rFonts w:cs="Arial"/>
        </w:rPr>
        <w:t>all required</w:t>
      </w:r>
      <w:r w:rsidRPr="009C77B2">
        <w:rPr>
          <w:rFonts w:cs="Arial"/>
        </w:rPr>
        <w:t xml:space="preserve"> training; and</w:t>
      </w:r>
    </w:p>
    <w:p w14:paraId="1598475F" w14:textId="77777777" w:rsidR="00E42CDD" w:rsidRPr="009C77B2" w:rsidRDefault="00E42CDD" w:rsidP="00E42CDD">
      <w:pPr>
        <w:numPr>
          <w:ilvl w:val="0"/>
          <w:numId w:val="28"/>
        </w:numPr>
        <w:spacing w:before="120" w:after="0" w:line="240" w:lineRule="auto"/>
        <w:rPr>
          <w:rFonts w:cs="Arial"/>
        </w:rPr>
      </w:pPr>
      <w:r w:rsidRPr="009C77B2">
        <w:rPr>
          <w:rFonts w:cs="Arial"/>
        </w:rPr>
        <w:t xml:space="preserve">Persons </w:t>
      </w:r>
      <w:r>
        <w:rPr>
          <w:rFonts w:cs="Arial"/>
        </w:rPr>
        <w:t xml:space="preserve">whom </w:t>
      </w:r>
      <w:r w:rsidRPr="009C77B2">
        <w:rPr>
          <w:rFonts w:cs="Arial"/>
        </w:rPr>
        <w:t>you can safely evacuate from the home during an emergency.</w:t>
      </w:r>
    </w:p>
    <w:p w14:paraId="0DF6B96B" w14:textId="77777777" w:rsidR="00E42CDD" w:rsidRPr="009C77B2" w:rsidRDefault="00E42CDD" w:rsidP="00E42CDD">
      <w:pPr>
        <w:jc w:val="center"/>
        <w:rPr>
          <w:rFonts w:cs="Arial"/>
        </w:rPr>
      </w:pPr>
    </w:p>
    <w:p w14:paraId="4D33F04C" w14:textId="77777777" w:rsidR="00E42CDD" w:rsidRPr="009D7143" w:rsidRDefault="00E42CDD" w:rsidP="00E42CDD">
      <w:pPr>
        <w:rPr>
          <w:rFonts w:cs="Arial"/>
          <w:b/>
        </w:rPr>
      </w:pPr>
      <w:r w:rsidRPr="009D7143">
        <w:rPr>
          <w:rFonts w:cs="Arial"/>
          <w:b/>
        </w:rPr>
        <w:t xml:space="preserve">What care and services must each resident receive? </w:t>
      </w:r>
    </w:p>
    <w:p w14:paraId="5C9676D0" w14:textId="188EE870" w:rsidR="00E42CDD" w:rsidRPr="009D7143" w:rsidRDefault="00E42CDD" w:rsidP="00E42CDD">
      <w:pPr>
        <w:spacing w:before="120"/>
        <w:ind w:left="720" w:hanging="360"/>
        <w:rPr>
          <w:rFonts w:cs="Arial"/>
        </w:rPr>
      </w:pPr>
      <w:r>
        <w:rPr>
          <w:rFonts w:cs="Arial"/>
        </w:rPr>
        <w:t>S</w:t>
      </w:r>
      <w:r w:rsidRPr="009D7143">
        <w:rPr>
          <w:rFonts w:cs="Arial"/>
        </w:rPr>
        <w:t xml:space="preserve">ee </w:t>
      </w:r>
      <w:hyperlink r:id="rId10" w:anchor="388-76-10400" w:history="1">
        <w:r w:rsidRPr="00436E38">
          <w:rPr>
            <w:rStyle w:val="Hyperlink"/>
            <w:rFonts w:cs="Arial"/>
          </w:rPr>
          <w:t>WAC 388-76-10400</w:t>
        </w:r>
      </w:hyperlink>
      <w:r w:rsidR="00436E38">
        <w:rPr>
          <w:rFonts w:cs="Arial"/>
        </w:rPr>
        <w:t xml:space="preserve">, </w:t>
      </w:r>
      <w:hyperlink r:id="rId11" w:anchor="388-76-10401" w:history="1">
        <w:r w:rsidR="00436E38" w:rsidRPr="00436E38">
          <w:rPr>
            <w:rStyle w:val="Hyperlink"/>
            <w:rFonts w:cs="Arial"/>
          </w:rPr>
          <w:t>388-76-10401</w:t>
        </w:r>
      </w:hyperlink>
      <w:r w:rsidR="00436E38">
        <w:rPr>
          <w:rFonts w:cs="Arial"/>
        </w:rPr>
        <w:t>,</w:t>
      </w:r>
      <w:r w:rsidRPr="009D7143">
        <w:rPr>
          <w:rFonts w:cs="Arial"/>
        </w:rPr>
        <w:t xml:space="preserve"> and </w:t>
      </w:r>
      <w:hyperlink r:id="rId12" w:anchor="388-76-10405" w:history="1">
        <w:r w:rsidRPr="00436E38">
          <w:rPr>
            <w:rStyle w:val="Hyperlink"/>
            <w:rFonts w:cs="Arial"/>
          </w:rPr>
          <w:t>388-76-10405</w:t>
        </w:r>
      </w:hyperlink>
      <w:r w:rsidRPr="009D7143">
        <w:rPr>
          <w:rFonts w:cs="Arial"/>
        </w:rPr>
        <w:t>.</w:t>
      </w:r>
    </w:p>
    <w:p w14:paraId="1358F649" w14:textId="77777777" w:rsidR="00E42CDD" w:rsidRPr="009C77B2" w:rsidRDefault="00E42CDD" w:rsidP="00E42CDD">
      <w:pPr>
        <w:numPr>
          <w:ilvl w:val="0"/>
          <w:numId w:val="26"/>
        </w:numPr>
        <w:spacing w:before="120" w:after="0" w:line="240" w:lineRule="auto"/>
        <w:rPr>
          <w:rFonts w:cs="Arial"/>
        </w:rPr>
      </w:pPr>
      <w:r w:rsidRPr="009C77B2">
        <w:rPr>
          <w:rFonts w:cs="Arial"/>
        </w:rPr>
        <w:t>Care and services identified in the negotiated care plan;</w:t>
      </w:r>
    </w:p>
    <w:p w14:paraId="56ED1780" w14:textId="65E0CDEE" w:rsidR="00E42CDD" w:rsidRPr="009C77B2" w:rsidRDefault="00E42CDD" w:rsidP="00E42CDD">
      <w:pPr>
        <w:numPr>
          <w:ilvl w:val="0"/>
          <w:numId w:val="26"/>
        </w:numPr>
        <w:spacing w:before="120" w:after="0" w:line="240" w:lineRule="auto"/>
        <w:rPr>
          <w:rFonts w:cs="Arial"/>
        </w:rPr>
      </w:pPr>
      <w:r w:rsidRPr="009C77B2">
        <w:rPr>
          <w:rFonts w:cs="Arial"/>
        </w:rPr>
        <w:t xml:space="preserve">Care and services to help the resident reach the highest level of physical, mental, and psychosocial well-being; </w:t>
      </w:r>
      <w:r w:rsidR="00696E13">
        <w:rPr>
          <w:rFonts w:cs="Arial"/>
        </w:rPr>
        <w:t>and</w:t>
      </w:r>
    </w:p>
    <w:p w14:paraId="60AB6031" w14:textId="77777777" w:rsidR="00E42CDD" w:rsidRPr="009C77B2" w:rsidRDefault="00E42CDD" w:rsidP="00E42CDD">
      <w:pPr>
        <w:numPr>
          <w:ilvl w:val="0"/>
          <w:numId w:val="26"/>
        </w:numPr>
        <w:spacing w:before="120" w:after="0" w:line="240" w:lineRule="auto"/>
        <w:rPr>
          <w:rFonts w:cs="Arial"/>
        </w:rPr>
      </w:pPr>
      <w:r w:rsidRPr="009C77B2">
        <w:rPr>
          <w:rFonts w:cs="Arial"/>
        </w:rPr>
        <w:t>Services by appropriate professionals based on the resident’s assessment and negotiated care plan</w:t>
      </w:r>
      <w:r>
        <w:rPr>
          <w:rFonts w:cs="Arial"/>
        </w:rPr>
        <w:t>,</w:t>
      </w:r>
      <w:r w:rsidRPr="009C77B2">
        <w:rPr>
          <w:rFonts w:cs="Arial"/>
        </w:rPr>
        <w:t xml:space="preserve"> including nurse delegation if needed.</w:t>
      </w:r>
    </w:p>
    <w:p w14:paraId="299617B6" w14:textId="77777777" w:rsidR="00E42CDD" w:rsidRPr="009D7143" w:rsidRDefault="00E42CDD" w:rsidP="00E42CDD">
      <w:pPr>
        <w:ind w:left="360"/>
        <w:rPr>
          <w:rFonts w:cs="Arial"/>
        </w:rPr>
      </w:pPr>
    </w:p>
    <w:p w14:paraId="27EBC071" w14:textId="77777777" w:rsidR="00436E38" w:rsidRDefault="00436E38" w:rsidP="00E42CDD">
      <w:pPr>
        <w:rPr>
          <w:rFonts w:cs="Arial"/>
          <w:b/>
        </w:rPr>
      </w:pPr>
    </w:p>
    <w:p w14:paraId="04F7CB19" w14:textId="77777777" w:rsidR="00436E38" w:rsidRDefault="00436E38" w:rsidP="00E42CDD">
      <w:pPr>
        <w:rPr>
          <w:rFonts w:cs="Arial"/>
          <w:b/>
        </w:rPr>
      </w:pPr>
    </w:p>
    <w:p w14:paraId="30240DB7" w14:textId="77777777" w:rsidR="00436E38" w:rsidRDefault="00436E38" w:rsidP="00E42CDD">
      <w:pPr>
        <w:rPr>
          <w:rFonts w:cs="Arial"/>
          <w:b/>
        </w:rPr>
      </w:pPr>
    </w:p>
    <w:p w14:paraId="0C14CBDC" w14:textId="77777777" w:rsidR="00436E38" w:rsidRDefault="00436E38" w:rsidP="00E42CDD">
      <w:pPr>
        <w:rPr>
          <w:rFonts w:cs="Arial"/>
          <w:b/>
        </w:rPr>
      </w:pPr>
    </w:p>
    <w:p w14:paraId="0B8730E8" w14:textId="77777777" w:rsidR="00436E38" w:rsidRDefault="00436E38" w:rsidP="00E42CDD">
      <w:pPr>
        <w:rPr>
          <w:rFonts w:cs="Arial"/>
          <w:b/>
        </w:rPr>
      </w:pPr>
    </w:p>
    <w:p w14:paraId="7E1867C5" w14:textId="5C6BDE04" w:rsidR="00E42CDD" w:rsidRPr="009D7143" w:rsidRDefault="00E42CDD" w:rsidP="00E42CDD">
      <w:pPr>
        <w:rPr>
          <w:rFonts w:cs="Arial"/>
          <w:b/>
        </w:rPr>
      </w:pPr>
      <w:r w:rsidRPr="009D7143">
        <w:rPr>
          <w:rFonts w:cs="Arial"/>
          <w:b/>
        </w:rPr>
        <w:t xml:space="preserve">How must care and services be provided? </w:t>
      </w:r>
    </w:p>
    <w:p w14:paraId="0951FBC9" w14:textId="0CAC8392" w:rsidR="00E42CDD" w:rsidRPr="009D7143" w:rsidRDefault="00E42CDD" w:rsidP="00E42CDD">
      <w:pPr>
        <w:spacing w:before="120"/>
        <w:ind w:left="720" w:hanging="360"/>
        <w:rPr>
          <w:rFonts w:cs="Arial"/>
        </w:rPr>
      </w:pPr>
      <w:r>
        <w:rPr>
          <w:rFonts w:cs="Arial"/>
        </w:rPr>
        <w:t>S</w:t>
      </w:r>
      <w:r w:rsidRPr="009D7143">
        <w:rPr>
          <w:rFonts w:cs="Arial"/>
        </w:rPr>
        <w:t xml:space="preserve">ee </w:t>
      </w:r>
      <w:hyperlink r:id="rId13" w:anchor="388-76-10400" w:history="1">
        <w:r w:rsidR="00436E38" w:rsidRPr="00436E38">
          <w:rPr>
            <w:rStyle w:val="Hyperlink"/>
            <w:rFonts w:cs="Arial"/>
          </w:rPr>
          <w:t>WAC 388-76-10400</w:t>
        </w:r>
      </w:hyperlink>
      <w:r w:rsidRPr="009D7143">
        <w:rPr>
          <w:rFonts w:cs="Arial"/>
        </w:rPr>
        <w:t>.</w:t>
      </w:r>
    </w:p>
    <w:p w14:paraId="29351461" w14:textId="77777777" w:rsidR="00E42CDD" w:rsidRPr="009C77B2" w:rsidRDefault="00E42CDD" w:rsidP="00E42CDD">
      <w:pPr>
        <w:numPr>
          <w:ilvl w:val="0"/>
          <w:numId w:val="26"/>
        </w:numPr>
        <w:spacing w:before="120" w:after="0" w:line="240" w:lineRule="auto"/>
        <w:rPr>
          <w:rFonts w:cs="Arial"/>
        </w:rPr>
      </w:pPr>
      <w:r w:rsidRPr="009C77B2">
        <w:rPr>
          <w:rFonts w:cs="Arial"/>
        </w:rPr>
        <w:t>In a manner and environment that maintains or improves each resident’s quality of life;</w:t>
      </w:r>
    </w:p>
    <w:p w14:paraId="745B9637" w14:textId="77777777" w:rsidR="00E42CDD" w:rsidRPr="009C77B2" w:rsidRDefault="00E42CDD" w:rsidP="00E42CDD">
      <w:pPr>
        <w:numPr>
          <w:ilvl w:val="0"/>
          <w:numId w:val="26"/>
        </w:numPr>
        <w:spacing w:before="120" w:after="0" w:line="240" w:lineRule="auto"/>
        <w:rPr>
          <w:rFonts w:cs="Arial"/>
        </w:rPr>
      </w:pPr>
      <w:r w:rsidRPr="009C77B2">
        <w:rPr>
          <w:rFonts w:cs="Arial"/>
        </w:rPr>
        <w:t>Actively supports the quality of life and safety of each resident; and</w:t>
      </w:r>
    </w:p>
    <w:p w14:paraId="789EB908" w14:textId="77777777" w:rsidR="00E42CDD" w:rsidRPr="009C77B2" w:rsidRDefault="00E42CDD" w:rsidP="00E42CDD">
      <w:pPr>
        <w:numPr>
          <w:ilvl w:val="0"/>
          <w:numId w:val="27"/>
        </w:numPr>
        <w:spacing w:before="120" w:after="0" w:line="240" w:lineRule="auto"/>
        <w:rPr>
          <w:rFonts w:cs="Arial"/>
        </w:rPr>
      </w:pPr>
      <w:r w:rsidRPr="009C77B2">
        <w:rPr>
          <w:rFonts w:cs="Arial"/>
        </w:rPr>
        <w:t>Reasonably accommodates each resident’s individual needs and preferences such as different sleeping schedules, unless the accommodation endangers the health or safety of the individual or another resident.</w:t>
      </w:r>
    </w:p>
    <w:p w14:paraId="7C2D6E40" w14:textId="77777777" w:rsidR="00E42CDD" w:rsidRPr="009C77B2" w:rsidRDefault="00E42CDD" w:rsidP="00E42CDD">
      <w:pPr>
        <w:rPr>
          <w:rFonts w:cs="Arial"/>
        </w:rPr>
      </w:pPr>
    </w:p>
    <w:p w14:paraId="75EB8150" w14:textId="77777777" w:rsidR="00E42CDD" w:rsidRPr="009D7143" w:rsidRDefault="00E42CDD" w:rsidP="00E42CDD">
      <w:pPr>
        <w:ind w:right="-450"/>
        <w:rPr>
          <w:rFonts w:cs="Arial"/>
          <w:b/>
        </w:rPr>
      </w:pPr>
      <w:r w:rsidRPr="009D7143">
        <w:rPr>
          <w:rFonts w:cs="Arial"/>
          <w:b/>
        </w:rPr>
        <w:t>Can I admit a resident who needs nursing care even though I am not a nurse?</w:t>
      </w:r>
    </w:p>
    <w:p w14:paraId="66CCC1D6" w14:textId="2F6201C5" w:rsidR="00E42CDD" w:rsidRPr="00FD54E9" w:rsidRDefault="00E42CDD" w:rsidP="00E42CDD">
      <w:pPr>
        <w:spacing w:before="120"/>
        <w:ind w:left="720" w:hanging="360"/>
        <w:rPr>
          <w:rFonts w:cs="Arial"/>
        </w:rPr>
      </w:pPr>
      <w:r>
        <w:rPr>
          <w:rFonts w:cs="Arial"/>
        </w:rPr>
        <w:t>S</w:t>
      </w:r>
      <w:r w:rsidRPr="009D7143">
        <w:rPr>
          <w:rFonts w:cs="Arial"/>
        </w:rPr>
        <w:t xml:space="preserve">ee </w:t>
      </w:r>
      <w:hyperlink r:id="rId14" w:anchor="388-76-10405" w:history="1">
        <w:r w:rsidR="00436E38" w:rsidRPr="00436E38">
          <w:rPr>
            <w:rStyle w:val="Hyperlink"/>
            <w:rFonts w:cs="Arial"/>
          </w:rPr>
          <w:t>388-76-10405</w:t>
        </w:r>
      </w:hyperlink>
      <w:r w:rsidRPr="009D7143">
        <w:rPr>
          <w:rFonts w:cs="Arial"/>
        </w:rPr>
        <w:t>.</w:t>
      </w:r>
    </w:p>
    <w:p w14:paraId="58351E9C" w14:textId="7945F346" w:rsidR="00E42CDD" w:rsidRPr="009C77B2" w:rsidRDefault="00E42CDD" w:rsidP="00E42CDD">
      <w:pPr>
        <w:numPr>
          <w:ilvl w:val="0"/>
          <w:numId w:val="27"/>
        </w:numPr>
        <w:spacing w:before="120" w:after="0" w:line="240" w:lineRule="auto"/>
        <w:rPr>
          <w:rFonts w:cs="Arial"/>
        </w:rPr>
      </w:pPr>
      <w:r w:rsidRPr="009C77B2">
        <w:rPr>
          <w:rFonts w:cs="Arial"/>
        </w:rPr>
        <w:t xml:space="preserve">If the adult family home identifies that a resident has a need for nursing care and the home is not able to provide the care as stated in </w:t>
      </w:r>
      <w:hyperlink r:id="rId15" w:history="1">
        <w:r w:rsidRPr="00F43588">
          <w:rPr>
            <w:rStyle w:val="Hyperlink"/>
            <w:rFonts w:cs="Arial"/>
          </w:rPr>
          <w:t>chapter</w:t>
        </w:r>
        <w:r w:rsidRPr="00F43588">
          <w:rPr>
            <w:rStyle w:val="Hyperlink"/>
            <w:rFonts w:cs="Arial"/>
            <w:smallCaps/>
          </w:rPr>
          <w:t xml:space="preserve"> 18.79 RCW</w:t>
        </w:r>
      </w:hyperlink>
      <w:r w:rsidRPr="009C77B2">
        <w:rPr>
          <w:rFonts w:cs="Arial"/>
        </w:rPr>
        <w:t>, the home must:</w:t>
      </w:r>
    </w:p>
    <w:p w14:paraId="08E427C8" w14:textId="77777777" w:rsidR="00E42CDD" w:rsidRPr="009C77B2" w:rsidRDefault="00E42CDD" w:rsidP="00E42CDD">
      <w:pPr>
        <w:numPr>
          <w:ilvl w:val="1"/>
          <w:numId w:val="27"/>
        </w:numPr>
        <w:tabs>
          <w:tab w:val="clear" w:pos="1440"/>
        </w:tabs>
        <w:spacing w:before="120" w:after="0" w:line="240" w:lineRule="auto"/>
        <w:ind w:left="1080"/>
        <w:rPr>
          <w:rFonts w:cs="Arial"/>
        </w:rPr>
      </w:pPr>
      <w:r w:rsidRPr="009C77B2">
        <w:rPr>
          <w:rFonts w:cs="Arial"/>
        </w:rPr>
        <w:t xml:space="preserve">Contract with a nurse currently licensed in the state of </w:t>
      </w:r>
      <w:smartTag w:uri="urn:schemas-microsoft-com:office:smarttags" w:element="place">
        <w:smartTag w:uri="urn:schemas-microsoft-com:office:smarttags" w:element="State">
          <w:r w:rsidRPr="009C77B2">
            <w:rPr>
              <w:rFonts w:cs="Arial"/>
            </w:rPr>
            <w:t>Washington</w:t>
          </w:r>
        </w:smartTag>
      </w:smartTag>
      <w:r w:rsidRPr="009C77B2">
        <w:rPr>
          <w:rFonts w:cs="Arial"/>
        </w:rPr>
        <w:t xml:space="preserve"> to provide nursing care and service; or</w:t>
      </w:r>
    </w:p>
    <w:p w14:paraId="33D6E6B8" w14:textId="77777777" w:rsidR="00E42CDD" w:rsidRPr="009C77B2" w:rsidRDefault="00E42CDD" w:rsidP="00E42CDD">
      <w:pPr>
        <w:numPr>
          <w:ilvl w:val="1"/>
          <w:numId w:val="27"/>
        </w:numPr>
        <w:tabs>
          <w:tab w:val="clear" w:pos="1440"/>
        </w:tabs>
        <w:spacing w:before="120" w:after="0" w:line="240" w:lineRule="auto"/>
        <w:ind w:left="1080"/>
        <w:rPr>
          <w:rFonts w:cs="Arial"/>
        </w:rPr>
      </w:pPr>
      <w:r w:rsidRPr="009C77B2">
        <w:rPr>
          <w:rFonts w:cs="Arial"/>
        </w:rPr>
        <w:t>Hire a nurse to provide nurse delegation.</w:t>
      </w:r>
    </w:p>
    <w:p w14:paraId="565DEA1F" w14:textId="77777777" w:rsidR="00E42CDD" w:rsidRDefault="00E42CDD" w:rsidP="00E42CDD">
      <w:pPr>
        <w:rPr>
          <w:rFonts w:cs="Arial"/>
        </w:rPr>
      </w:pPr>
    </w:p>
    <w:p w14:paraId="6BEB99D3" w14:textId="77777777" w:rsidR="00E42CDD" w:rsidRPr="009D7143" w:rsidRDefault="00E42CDD" w:rsidP="00E42CDD">
      <w:pPr>
        <w:rPr>
          <w:rFonts w:cs="Arial"/>
          <w:b/>
        </w:rPr>
      </w:pPr>
      <w:r w:rsidRPr="009D7143">
        <w:rPr>
          <w:rFonts w:cs="Arial"/>
          <w:b/>
        </w:rPr>
        <w:t>For further information about these requirements:</w:t>
      </w:r>
    </w:p>
    <w:p w14:paraId="48792970" w14:textId="6B4CF5D7" w:rsidR="00E42CDD" w:rsidRPr="009D7143" w:rsidRDefault="00E42CDD" w:rsidP="00E42CDD">
      <w:pPr>
        <w:spacing w:before="120"/>
        <w:ind w:left="720" w:hanging="360"/>
        <w:rPr>
          <w:rFonts w:cs="Arial"/>
        </w:rPr>
      </w:pPr>
      <w:r>
        <w:rPr>
          <w:rFonts w:cs="Arial"/>
        </w:rPr>
        <w:t>S</w:t>
      </w:r>
      <w:r w:rsidRPr="009D7143">
        <w:rPr>
          <w:rFonts w:cs="Arial"/>
        </w:rPr>
        <w:t xml:space="preserve">ee WAC </w:t>
      </w:r>
      <w:hyperlink r:id="rId16" w:anchor="388-76-10390" w:history="1">
        <w:r w:rsidR="00F43588" w:rsidRPr="00E42CDD">
          <w:rPr>
            <w:rStyle w:val="Hyperlink"/>
            <w:rFonts w:cs="Arial"/>
          </w:rPr>
          <w:t>388-76-10</w:t>
        </w:r>
        <w:r w:rsidR="00F43588" w:rsidRPr="00E42CDD">
          <w:rPr>
            <w:rStyle w:val="Hyperlink"/>
            <w:rFonts w:cs="Arial"/>
          </w:rPr>
          <w:t>3</w:t>
        </w:r>
        <w:r w:rsidR="00F43588" w:rsidRPr="00E42CDD">
          <w:rPr>
            <w:rStyle w:val="Hyperlink"/>
            <w:rFonts w:cs="Arial"/>
          </w:rPr>
          <w:t>90</w:t>
        </w:r>
      </w:hyperlink>
      <w:r w:rsidR="00F43588">
        <w:rPr>
          <w:rFonts w:cs="Arial"/>
        </w:rPr>
        <w:t xml:space="preserve"> </w:t>
      </w:r>
      <w:r w:rsidRPr="009D7143">
        <w:rPr>
          <w:rFonts w:cs="Arial"/>
        </w:rPr>
        <w:t>through 388-76-10405.</w:t>
      </w:r>
    </w:p>
    <w:p w14:paraId="61C36D3B" w14:textId="7B58C9EE" w:rsidR="007617BF" w:rsidRPr="007A62B5" w:rsidRDefault="00387621" w:rsidP="00475AB3">
      <w:pPr>
        <w:rPr>
          <w:rFonts w:cs="Arial"/>
          <w:b/>
          <w:smallCaps/>
          <w:color w:val="0070C0"/>
          <w:szCs w:val="24"/>
        </w:rPr>
      </w:pPr>
      <w:r w:rsidRPr="007A62B5">
        <w:rPr>
          <w:rFonts w:cs="Arial"/>
          <w:i/>
          <w:iCs/>
          <w:szCs w:val="24"/>
        </w:rPr>
        <w:t xml:space="preserve">(Updated </w:t>
      </w:r>
      <w:r w:rsidR="00AC6896" w:rsidRPr="007A62B5">
        <w:rPr>
          <w:rFonts w:cs="Arial"/>
          <w:i/>
          <w:iCs/>
          <w:szCs w:val="24"/>
        </w:rPr>
        <w:t>October</w:t>
      </w:r>
      <w:r w:rsidRPr="007A62B5">
        <w:rPr>
          <w:rFonts w:cs="Arial"/>
          <w:i/>
          <w:iCs/>
          <w:szCs w:val="24"/>
        </w:rPr>
        <w:t>, 2021)</w:t>
      </w:r>
      <w:r w:rsidRPr="007A62B5">
        <w:rPr>
          <w:rFonts w:cs="Arial"/>
          <w:szCs w:val="24"/>
        </w:rPr>
        <w:t xml:space="preserve"> </w:t>
      </w:r>
    </w:p>
    <w:p w14:paraId="76EF8B14" w14:textId="77777777" w:rsidR="007617BF" w:rsidRPr="006A1598" w:rsidRDefault="007617BF" w:rsidP="003C1AB1"/>
    <w:sectPr w:rsidR="007617BF" w:rsidRPr="006A1598" w:rsidSect="006A1598">
      <w:headerReference w:type="default" r:id="rId17"/>
      <w:footerReference w:type="default" r:id="rId18"/>
      <w:pgSz w:w="12240" w:h="15840"/>
      <w:pgMar w:top="720" w:right="720" w:bottom="720" w:left="720" w:header="2016" w:footer="187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42BB5" w14:textId="77777777" w:rsidR="00AB43AD" w:rsidRDefault="00AB43AD" w:rsidP="00921228">
      <w:pPr>
        <w:spacing w:after="0" w:line="240" w:lineRule="auto"/>
      </w:pPr>
      <w:r>
        <w:separator/>
      </w:r>
    </w:p>
  </w:endnote>
  <w:endnote w:type="continuationSeparator" w:id="0">
    <w:p w14:paraId="3030B0B5" w14:textId="77777777" w:rsidR="00AB43AD" w:rsidRDefault="00AB43AD" w:rsidP="00921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A8F6" w14:textId="6D9C55AA" w:rsidR="006A1598" w:rsidRDefault="006A1598">
    <w:pPr>
      <w:pStyle w:val="Footer"/>
    </w:pPr>
    <w:r w:rsidRPr="006A1598">
      <w:rPr>
        <w:rFonts w:ascii="Calibri" w:hAnsi="Calibri"/>
        <w:noProof/>
      </w:rPr>
      <w:drawing>
        <wp:anchor distT="0" distB="0" distL="114300" distR="114300" simplePos="0" relativeHeight="251660288" behindDoc="1" locked="0" layoutInCell="1" allowOverlap="1" wp14:anchorId="556AF3AD" wp14:editId="0313078C">
          <wp:simplePos x="0" y="0"/>
          <wp:positionH relativeFrom="column">
            <wp:posOffset>-286512</wp:posOffset>
          </wp:positionH>
          <wp:positionV relativeFrom="paragraph">
            <wp:posOffset>140335</wp:posOffset>
          </wp:positionV>
          <wp:extent cx="1505585" cy="11093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5585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87621">
      <w:tab/>
    </w:r>
    <w:r w:rsidR="00387621">
      <w:tab/>
    </w:r>
  </w:p>
  <w:p w14:paraId="218F4DED" w14:textId="1EEB4D1A" w:rsidR="00387621" w:rsidRDefault="00387621">
    <w:pPr>
      <w:pStyle w:val="Footer"/>
    </w:pPr>
    <w:r>
      <w:tab/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EF49" w14:textId="77777777" w:rsidR="00AB43AD" w:rsidRDefault="00AB43AD" w:rsidP="00921228">
      <w:pPr>
        <w:spacing w:after="0" w:line="240" w:lineRule="auto"/>
      </w:pPr>
      <w:r>
        <w:separator/>
      </w:r>
    </w:p>
  </w:footnote>
  <w:footnote w:type="continuationSeparator" w:id="0">
    <w:p w14:paraId="2E7D25A6" w14:textId="77777777" w:rsidR="00AB43AD" w:rsidRDefault="00AB43AD" w:rsidP="00921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AE4AF" w14:textId="77777777" w:rsidR="00921228" w:rsidRDefault="006A159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510E99C" wp14:editId="64DEE102">
          <wp:simplePos x="0" y="0"/>
          <wp:positionH relativeFrom="column">
            <wp:posOffset>-506095</wp:posOffset>
          </wp:positionH>
          <wp:positionV relativeFrom="paragraph">
            <wp:posOffset>-1294765</wp:posOffset>
          </wp:positionV>
          <wp:extent cx="7864475" cy="3932555"/>
          <wp:effectExtent l="0" t="0" r="317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4475" cy="3932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BD41605" w14:textId="77777777" w:rsidR="00921228" w:rsidRDefault="009212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E34B1"/>
    <w:multiLevelType w:val="hybridMultilevel"/>
    <w:tmpl w:val="690213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B5C67"/>
    <w:multiLevelType w:val="hybridMultilevel"/>
    <w:tmpl w:val="2ADC87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E45BB"/>
    <w:multiLevelType w:val="hybridMultilevel"/>
    <w:tmpl w:val="04BC1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62268"/>
    <w:multiLevelType w:val="hybridMultilevel"/>
    <w:tmpl w:val="4F6AF284"/>
    <w:lvl w:ilvl="0" w:tplc="292CE2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0062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EE027E"/>
    <w:multiLevelType w:val="hybridMultilevel"/>
    <w:tmpl w:val="C88090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D803DB"/>
    <w:multiLevelType w:val="hybridMultilevel"/>
    <w:tmpl w:val="33861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0143B"/>
    <w:multiLevelType w:val="hybridMultilevel"/>
    <w:tmpl w:val="5AC484F4"/>
    <w:lvl w:ilvl="0" w:tplc="F5E4C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97F3D"/>
    <w:multiLevelType w:val="hybridMultilevel"/>
    <w:tmpl w:val="3B1AE3E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442135"/>
    <w:multiLevelType w:val="hybridMultilevel"/>
    <w:tmpl w:val="17600E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11619B"/>
    <w:multiLevelType w:val="hybridMultilevel"/>
    <w:tmpl w:val="8134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182DA6"/>
    <w:multiLevelType w:val="hybridMultilevel"/>
    <w:tmpl w:val="CD0AA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D7397C"/>
    <w:multiLevelType w:val="hybridMultilevel"/>
    <w:tmpl w:val="1988C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173F58"/>
    <w:multiLevelType w:val="hybridMultilevel"/>
    <w:tmpl w:val="9EB0322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753FBF"/>
    <w:multiLevelType w:val="hybridMultilevel"/>
    <w:tmpl w:val="CCD8F5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1127E"/>
    <w:multiLevelType w:val="hybridMultilevel"/>
    <w:tmpl w:val="BDC830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5651FB"/>
    <w:multiLevelType w:val="hybridMultilevel"/>
    <w:tmpl w:val="D6725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024CD"/>
    <w:multiLevelType w:val="hybridMultilevel"/>
    <w:tmpl w:val="0A0CC7D2"/>
    <w:lvl w:ilvl="0" w:tplc="1CA66A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6384BE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415BD"/>
    <w:multiLevelType w:val="hybridMultilevel"/>
    <w:tmpl w:val="9816EE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60879"/>
    <w:multiLevelType w:val="hybridMultilevel"/>
    <w:tmpl w:val="0F06DB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FE71061"/>
    <w:multiLevelType w:val="hybridMultilevel"/>
    <w:tmpl w:val="FA065A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10C7E"/>
    <w:multiLevelType w:val="hybridMultilevel"/>
    <w:tmpl w:val="6EA63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BF6C53"/>
    <w:multiLevelType w:val="hybridMultilevel"/>
    <w:tmpl w:val="05AE4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BB59D0"/>
    <w:multiLevelType w:val="hybridMultilevel"/>
    <w:tmpl w:val="DD86DC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A4746"/>
    <w:multiLevelType w:val="hybridMultilevel"/>
    <w:tmpl w:val="2FBCAC6C"/>
    <w:lvl w:ilvl="0" w:tplc="3420224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46614"/>
    <w:multiLevelType w:val="hybridMultilevel"/>
    <w:tmpl w:val="B44EB7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4969D4"/>
    <w:multiLevelType w:val="hybridMultilevel"/>
    <w:tmpl w:val="F25A1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74124E"/>
    <w:multiLevelType w:val="hybridMultilevel"/>
    <w:tmpl w:val="420C57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18E08E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7EE6A92"/>
    <w:multiLevelType w:val="hybridMultilevel"/>
    <w:tmpl w:val="D556EF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5"/>
  </w:num>
  <w:num w:numId="4">
    <w:abstractNumId w:val="6"/>
  </w:num>
  <w:num w:numId="5">
    <w:abstractNumId w:val="9"/>
  </w:num>
  <w:num w:numId="6">
    <w:abstractNumId w:val="11"/>
  </w:num>
  <w:num w:numId="7">
    <w:abstractNumId w:val="21"/>
  </w:num>
  <w:num w:numId="8">
    <w:abstractNumId w:val="2"/>
  </w:num>
  <w:num w:numId="9">
    <w:abstractNumId w:val="5"/>
  </w:num>
  <w:num w:numId="10">
    <w:abstractNumId w:val="18"/>
  </w:num>
  <w:num w:numId="11">
    <w:abstractNumId w:val="26"/>
  </w:num>
  <w:num w:numId="12">
    <w:abstractNumId w:val="3"/>
  </w:num>
  <w:num w:numId="13">
    <w:abstractNumId w:val="16"/>
  </w:num>
  <w:num w:numId="14">
    <w:abstractNumId w:val="17"/>
  </w:num>
  <w:num w:numId="15">
    <w:abstractNumId w:val="20"/>
  </w:num>
  <w:num w:numId="16">
    <w:abstractNumId w:val="7"/>
  </w:num>
  <w:num w:numId="17">
    <w:abstractNumId w:val="14"/>
  </w:num>
  <w:num w:numId="18">
    <w:abstractNumId w:val="22"/>
  </w:num>
  <w:num w:numId="19">
    <w:abstractNumId w:val="1"/>
  </w:num>
  <w:num w:numId="20">
    <w:abstractNumId w:val="10"/>
  </w:num>
  <w:num w:numId="21">
    <w:abstractNumId w:val="24"/>
  </w:num>
  <w:num w:numId="22">
    <w:abstractNumId w:val="19"/>
  </w:num>
  <w:num w:numId="23">
    <w:abstractNumId w:val="15"/>
  </w:num>
  <w:num w:numId="24">
    <w:abstractNumId w:val="8"/>
  </w:num>
  <w:num w:numId="25">
    <w:abstractNumId w:val="0"/>
  </w:num>
  <w:num w:numId="26">
    <w:abstractNumId w:val="27"/>
  </w:num>
  <w:num w:numId="27">
    <w:abstractNumId w:val="1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3AD"/>
    <w:rsid w:val="00040CAA"/>
    <w:rsid w:val="000A1E12"/>
    <w:rsid w:val="000F7285"/>
    <w:rsid w:val="00135CA3"/>
    <w:rsid w:val="00216FD8"/>
    <w:rsid w:val="002A1AE9"/>
    <w:rsid w:val="002E41A9"/>
    <w:rsid w:val="00336E2C"/>
    <w:rsid w:val="00386464"/>
    <w:rsid w:val="00387621"/>
    <w:rsid w:val="003A6F39"/>
    <w:rsid w:val="003B6960"/>
    <w:rsid w:val="003C1AB1"/>
    <w:rsid w:val="003D065A"/>
    <w:rsid w:val="003D263E"/>
    <w:rsid w:val="00436E38"/>
    <w:rsid w:val="00451375"/>
    <w:rsid w:val="00471AFC"/>
    <w:rsid w:val="00475AB3"/>
    <w:rsid w:val="00493043"/>
    <w:rsid w:val="004A19A7"/>
    <w:rsid w:val="00524A12"/>
    <w:rsid w:val="0056716A"/>
    <w:rsid w:val="005E48F1"/>
    <w:rsid w:val="005F11AA"/>
    <w:rsid w:val="00640533"/>
    <w:rsid w:val="0066741A"/>
    <w:rsid w:val="00696E13"/>
    <w:rsid w:val="006A1598"/>
    <w:rsid w:val="006C1CE7"/>
    <w:rsid w:val="006C3AB1"/>
    <w:rsid w:val="007402FB"/>
    <w:rsid w:val="007617BF"/>
    <w:rsid w:val="007A62B5"/>
    <w:rsid w:val="007F79DB"/>
    <w:rsid w:val="008035A6"/>
    <w:rsid w:val="00822301"/>
    <w:rsid w:val="0084400E"/>
    <w:rsid w:val="00852CA4"/>
    <w:rsid w:val="008B7B00"/>
    <w:rsid w:val="00921228"/>
    <w:rsid w:val="00934236"/>
    <w:rsid w:val="00971AD1"/>
    <w:rsid w:val="00996548"/>
    <w:rsid w:val="009A29B8"/>
    <w:rsid w:val="00A04A8C"/>
    <w:rsid w:val="00A16A87"/>
    <w:rsid w:val="00A35570"/>
    <w:rsid w:val="00A5563A"/>
    <w:rsid w:val="00AA04CF"/>
    <w:rsid w:val="00AB43AD"/>
    <w:rsid w:val="00AC6896"/>
    <w:rsid w:val="00B16916"/>
    <w:rsid w:val="00BF6D87"/>
    <w:rsid w:val="00C161F9"/>
    <w:rsid w:val="00C46609"/>
    <w:rsid w:val="00CB6E15"/>
    <w:rsid w:val="00CD4413"/>
    <w:rsid w:val="00D421FC"/>
    <w:rsid w:val="00D73707"/>
    <w:rsid w:val="00DF6C55"/>
    <w:rsid w:val="00E223D0"/>
    <w:rsid w:val="00E33B8F"/>
    <w:rsid w:val="00E42CDD"/>
    <w:rsid w:val="00E6044E"/>
    <w:rsid w:val="00E92F49"/>
    <w:rsid w:val="00EB5555"/>
    <w:rsid w:val="00EC5F28"/>
    <w:rsid w:val="00F132E8"/>
    <w:rsid w:val="00F43588"/>
    <w:rsid w:val="00F865CB"/>
    <w:rsid w:val="00FA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8433"/>
    <o:shapelayout v:ext="edit">
      <o:idmap v:ext="edit" data="1"/>
    </o:shapelayout>
  </w:shapeDefaults>
  <w:decimalSymbol w:val="."/>
  <w:listSeparator w:val=","/>
  <w14:docId w14:val="24A75108"/>
  <w15:chartTrackingRefBased/>
  <w15:docId w15:val="{A1B70B63-82F0-4D52-82A6-16F50288E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7BF"/>
    <w:pPr>
      <w:spacing w:after="200" w:line="276" w:lineRule="auto"/>
    </w:pPr>
    <w:rPr>
      <w:rFonts w:ascii="Arial" w:eastAsia="Calibri" w:hAnsi="Arial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43AD"/>
    <w:pPr>
      <w:keepNext/>
      <w:keepLines/>
      <w:spacing w:before="240" w:after="0" w:line="240" w:lineRule="auto"/>
      <w:outlineLvl w:val="0"/>
    </w:pPr>
    <w:rPr>
      <w:rFonts w:eastAsiaTheme="majorEastAsia" w:cstheme="majorBidi"/>
      <w:b/>
      <w:color w:val="4472C4" w:themeColor="accent1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4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28"/>
  </w:style>
  <w:style w:type="paragraph" w:styleId="Footer">
    <w:name w:val="footer"/>
    <w:basedOn w:val="Normal"/>
    <w:link w:val="FooterChar"/>
    <w:uiPriority w:val="99"/>
    <w:unhideWhenUsed/>
    <w:rsid w:val="009212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28"/>
  </w:style>
  <w:style w:type="character" w:customStyle="1" w:styleId="Heading1Char">
    <w:name w:val="Heading 1 Char"/>
    <w:basedOn w:val="DefaultParagraphFont"/>
    <w:link w:val="Heading1"/>
    <w:uiPriority w:val="9"/>
    <w:rsid w:val="00AB43AD"/>
    <w:rPr>
      <w:rFonts w:eastAsiaTheme="majorEastAsia" w:cstheme="majorBidi"/>
      <w:b/>
      <w:color w:val="4472C4" w:themeColor="accent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4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AB43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3AD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3C1A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AB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C1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A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AB1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3C1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17B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17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A29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.leg.wa.gov/wac/default.aspx?cite=388-76&amp;full=true" TargetMode="External"/><Relationship Id="rId13" Type="http://schemas.openxmlformats.org/officeDocument/2006/relationships/hyperlink" Target="https://app.leg.wa.gov/wac/default.aspx?cite=388-76&amp;full=true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app.leg.wa.gov/wac/default.aspx?cite=388-76&amp;full=true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app.leg.wa.gov/wac/default.aspx?cite=388-76&amp;full=tru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leg.wa.gov/wac/default.aspx?cite=388-76&amp;full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pp.leg.wa.gov/RCW/default.aspx?cite=18.79&amp;full=true" TargetMode="External"/><Relationship Id="rId10" Type="http://schemas.openxmlformats.org/officeDocument/2006/relationships/hyperlink" Target="https://app.leg.wa.gov/wac/default.aspx?cite=388-76&amp;full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pp.leg.wa.gov/wac/default.aspx?cite=388-76&amp;full=true" TargetMode="External"/><Relationship Id="rId14" Type="http://schemas.openxmlformats.org/officeDocument/2006/relationships/hyperlink" Target="https://app.leg.wa.gov/wac/default.aspx?cite=388-76&amp;full=tru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CS%20Policy%20Unit\Administrative%20Items\DSHS%20-%20ALTSA%20Transforming%20Liv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08F39-48DA-4D47-A56D-56FE908EF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DSHS - ALTSA Transforming Lives Template</Template>
  <TotalTime>34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Amber  (DSHS/ALTSA/RCS)</dc:creator>
  <cp:keywords/>
  <dc:description/>
  <cp:lastModifiedBy>Wagner, Libby (DSHS/ALTSA/RCS)</cp:lastModifiedBy>
  <cp:revision>3</cp:revision>
  <dcterms:created xsi:type="dcterms:W3CDTF">2021-10-18T16:58:00Z</dcterms:created>
  <dcterms:modified xsi:type="dcterms:W3CDTF">2021-10-18T18:12:00Z</dcterms:modified>
</cp:coreProperties>
</file>