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9FB9" w14:textId="77777777" w:rsidR="00AB43AD" w:rsidRPr="003A6F39" w:rsidRDefault="00AB43AD" w:rsidP="00AB43AD">
      <w:pPr>
        <w:pStyle w:val="Heading1"/>
        <w:rPr>
          <w:rStyle w:val="Heading1Char"/>
          <w:rFonts w:asciiTheme="minorHAnsi" w:hAnsiTheme="minorHAnsi" w:cstheme="minorHAnsi"/>
          <w:b/>
          <w:bCs/>
          <w:sz w:val="24"/>
          <w:szCs w:val="24"/>
        </w:rPr>
      </w:pPr>
    </w:p>
    <w:p w14:paraId="0CBACC72" w14:textId="77777777" w:rsidR="006A1598" w:rsidRPr="003A6F39" w:rsidRDefault="006A1598" w:rsidP="003C1AB1">
      <w:pPr>
        <w:rPr>
          <w:rFonts w:asciiTheme="minorHAnsi" w:hAnsiTheme="minorHAnsi" w:cstheme="minorHAnsi"/>
          <w:szCs w:val="24"/>
        </w:rPr>
      </w:pPr>
    </w:p>
    <w:p w14:paraId="5EB777B9" w14:textId="77777777" w:rsidR="007617BF" w:rsidRPr="007A62B5" w:rsidRDefault="007617BF" w:rsidP="007617BF">
      <w:pPr>
        <w:spacing w:after="120" w:line="240" w:lineRule="auto"/>
        <w:rPr>
          <w:rFonts w:cs="Arial"/>
          <w:b/>
          <w:smallCaps/>
          <w:color w:val="0070C0"/>
          <w:sz w:val="28"/>
          <w:szCs w:val="28"/>
        </w:rPr>
      </w:pPr>
      <w:r w:rsidRPr="007A62B5">
        <w:rPr>
          <w:rFonts w:cs="Arial"/>
          <w:b/>
          <w:smallCaps/>
          <w:color w:val="0070C0"/>
          <w:sz w:val="28"/>
          <w:szCs w:val="28"/>
        </w:rPr>
        <w:t>Adult Family Home (AFH) Information Sheet</w:t>
      </w:r>
    </w:p>
    <w:p w14:paraId="3F78DEFB" w14:textId="69BD17EC" w:rsidR="007617BF" w:rsidRPr="007A62B5" w:rsidRDefault="00611A0D" w:rsidP="007617BF">
      <w:pPr>
        <w:spacing w:after="0" w:line="240" w:lineRule="auto"/>
        <w:rPr>
          <w:rStyle w:val="Heading1Char"/>
          <w:rFonts w:cs="Arial"/>
          <w:b w:val="0"/>
          <w:bCs/>
          <w:color w:val="0070C0"/>
          <w:sz w:val="28"/>
          <w:szCs w:val="28"/>
        </w:rPr>
      </w:pPr>
      <w:r>
        <w:rPr>
          <w:rStyle w:val="Heading1Char"/>
          <w:rFonts w:cs="Arial"/>
          <w:b w:val="0"/>
          <w:bCs/>
          <w:color w:val="0070C0"/>
          <w:sz w:val="28"/>
          <w:szCs w:val="28"/>
        </w:rPr>
        <w:t>Resident Quality of Life</w:t>
      </w:r>
    </w:p>
    <w:p w14:paraId="20138455" w14:textId="77777777" w:rsidR="007617BF" w:rsidRPr="007A62B5" w:rsidRDefault="007617BF" w:rsidP="007617BF">
      <w:pPr>
        <w:spacing w:after="0" w:line="240" w:lineRule="auto"/>
        <w:ind w:right="-360"/>
        <w:rPr>
          <w:rFonts w:cs="Arial"/>
          <w:b/>
          <w:szCs w:val="24"/>
        </w:rPr>
      </w:pPr>
    </w:p>
    <w:p w14:paraId="58BD47E6" w14:textId="77777777" w:rsidR="00654954" w:rsidRPr="00BF6D87" w:rsidRDefault="00654954" w:rsidP="00654954">
      <w:pPr>
        <w:rPr>
          <w:rFonts w:cs="Arial"/>
          <w:b/>
          <w:bCs/>
          <w:szCs w:val="24"/>
        </w:rPr>
      </w:pPr>
      <w:r w:rsidRPr="00BF6D87">
        <w:rPr>
          <w:rFonts w:cs="Arial"/>
          <w:b/>
          <w:bCs/>
          <w:szCs w:val="24"/>
        </w:rPr>
        <w:t xml:space="preserve">Review </w:t>
      </w:r>
      <w:hyperlink r:id="rId8" w:history="1">
        <w:r w:rsidRPr="00BF6D87">
          <w:rPr>
            <w:rStyle w:val="Hyperlink"/>
            <w:rFonts w:cs="Arial"/>
            <w:b/>
            <w:bCs/>
            <w:szCs w:val="24"/>
          </w:rPr>
          <w:t>Chapter 388-76 WAC</w:t>
        </w:r>
      </w:hyperlink>
      <w:r w:rsidRPr="00BF6D87">
        <w:rPr>
          <w:rFonts w:cs="Arial"/>
          <w:b/>
          <w:bCs/>
          <w:szCs w:val="24"/>
        </w:rPr>
        <w:t xml:space="preserve"> for current licensing requirements</w:t>
      </w:r>
    </w:p>
    <w:p w14:paraId="070BA907" w14:textId="429311F4" w:rsidR="00B83680" w:rsidRPr="00B83680" w:rsidRDefault="00B83680" w:rsidP="00B83680">
      <w:pPr>
        <w:rPr>
          <w:rFonts w:ascii="Arial Bold" w:hAnsi="Arial Bold" w:cs="Arial"/>
          <w:b/>
          <w:szCs w:val="24"/>
        </w:rPr>
      </w:pPr>
      <w:r w:rsidRPr="00B83680">
        <w:rPr>
          <w:rFonts w:ascii="Arial Bold" w:hAnsi="Arial Bold" w:cs="Arial"/>
          <w:b/>
          <w:szCs w:val="24"/>
        </w:rPr>
        <w:t>How do I promote resident quality of life?</w:t>
      </w:r>
    </w:p>
    <w:p w14:paraId="656036DA" w14:textId="0D4522A9" w:rsidR="00B83680" w:rsidRPr="00B83680" w:rsidRDefault="00B83680" w:rsidP="00B83680">
      <w:pPr>
        <w:spacing w:before="120" w:after="40"/>
        <w:ind w:left="720"/>
        <w:rPr>
          <w:rFonts w:cs="Arial"/>
          <w:szCs w:val="24"/>
        </w:rPr>
      </w:pPr>
      <w:r w:rsidRPr="00B83680">
        <w:rPr>
          <w:rFonts w:cs="Arial"/>
          <w:szCs w:val="24"/>
        </w:rPr>
        <w:t xml:space="preserve">See </w:t>
      </w:r>
      <w:hyperlink r:id="rId9" w:anchor="388-76-10620" w:history="1">
        <w:r w:rsidRPr="00B83680">
          <w:rPr>
            <w:rStyle w:val="Hyperlink"/>
            <w:rFonts w:cs="Arial"/>
            <w:szCs w:val="24"/>
          </w:rPr>
          <w:t>WAC 388-76-10620</w:t>
        </w:r>
      </w:hyperlink>
    </w:p>
    <w:p w14:paraId="372523B6" w14:textId="77777777" w:rsidR="00B83680" w:rsidRPr="00B83680" w:rsidRDefault="00B83680" w:rsidP="00B83680">
      <w:pPr>
        <w:numPr>
          <w:ilvl w:val="0"/>
          <w:numId w:val="33"/>
        </w:numPr>
        <w:spacing w:before="120" w:after="0" w:line="240" w:lineRule="auto"/>
        <w:rPr>
          <w:rFonts w:cs="Arial"/>
          <w:szCs w:val="24"/>
        </w:rPr>
      </w:pPr>
      <w:r w:rsidRPr="00B83680">
        <w:rPr>
          <w:rFonts w:cs="Arial"/>
          <w:szCs w:val="24"/>
        </w:rPr>
        <w:t>By maintaining or enhancing each resident’s dignity and respect; and</w:t>
      </w:r>
    </w:p>
    <w:p w14:paraId="26D7C0C8" w14:textId="33075B2F" w:rsidR="00B83680" w:rsidRPr="00B83680" w:rsidRDefault="00B83680" w:rsidP="00B83680">
      <w:pPr>
        <w:numPr>
          <w:ilvl w:val="0"/>
          <w:numId w:val="33"/>
        </w:numPr>
        <w:spacing w:before="120" w:after="0" w:line="240" w:lineRule="auto"/>
        <w:rPr>
          <w:rFonts w:cs="Arial"/>
          <w:szCs w:val="24"/>
        </w:rPr>
      </w:pPr>
      <w:r w:rsidRPr="00B83680">
        <w:rPr>
          <w:rFonts w:cs="Arial"/>
          <w:szCs w:val="24"/>
        </w:rPr>
        <w:t xml:space="preserve">By fully recognizing </w:t>
      </w:r>
      <w:r>
        <w:rPr>
          <w:rFonts w:cs="Arial"/>
          <w:szCs w:val="24"/>
        </w:rPr>
        <w:t>the resident’s</w:t>
      </w:r>
      <w:r w:rsidRPr="00B83680">
        <w:rPr>
          <w:rFonts w:cs="Arial"/>
          <w:szCs w:val="24"/>
        </w:rPr>
        <w:t xml:space="preserve"> individuality.</w:t>
      </w:r>
    </w:p>
    <w:p w14:paraId="3E0B6CF5" w14:textId="77777777" w:rsidR="00B83680" w:rsidRPr="00B83680" w:rsidRDefault="00B83680" w:rsidP="00B83680">
      <w:pPr>
        <w:rPr>
          <w:rFonts w:cs="Arial"/>
          <w:szCs w:val="24"/>
        </w:rPr>
      </w:pPr>
    </w:p>
    <w:p w14:paraId="575FC49A" w14:textId="319C84DF" w:rsidR="00B83680" w:rsidRPr="00B83680" w:rsidRDefault="00B83680" w:rsidP="00B83680">
      <w:pPr>
        <w:tabs>
          <w:tab w:val="left" w:pos="1440"/>
          <w:tab w:val="left" w:pos="1800"/>
        </w:tabs>
        <w:rPr>
          <w:rFonts w:ascii="Arial Bold" w:hAnsi="Arial Bold" w:cs="Arial"/>
          <w:b/>
          <w:szCs w:val="24"/>
        </w:rPr>
      </w:pPr>
      <w:r w:rsidRPr="00B83680">
        <w:rPr>
          <w:rFonts w:ascii="Arial Bold" w:hAnsi="Arial Bold" w:cs="Arial"/>
          <w:b/>
          <w:szCs w:val="24"/>
        </w:rPr>
        <w:t>What is my responsibility as an adult family home provider to ensure the residents</w:t>
      </w:r>
      <w:r>
        <w:rPr>
          <w:rFonts w:ascii="Arial Bold" w:hAnsi="Arial Bold" w:cs="Arial"/>
          <w:b/>
          <w:szCs w:val="24"/>
        </w:rPr>
        <w:t>’</w:t>
      </w:r>
      <w:r w:rsidRPr="00B83680">
        <w:rPr>
          <w:rFonts w:ascii="Arial Bold" w:hAnsi="Arial Bold" w:cs="Arial"/>
          <w:b/>
          <w:szCs w:val="24"/>
        </w:rPr>
        <w:t xml:space="preserve"> quality of life? </w:t>
      </w:r>
    </w:p>
    <w:p w14:paraId="10061A5F" w14:textId="5443D3D9" w:rsidR="00B83680" w:rsidRPr="00B83680" w:rsidRDefault="00B83680" w:rsidP="00B83680">
      <w:pPr>
        <w:tabs>
          <w:tab w:val="left" w:pos="1440"/>
          <w:tab w:val="left" w:pos="1800"/>
        </w:tabs>
        <w:spacing w:before="120" w:after="40"/>
        <w:ind w:left="720"/>
        <w:rPr>
          <w:rFonts w:cs="Arial"/>
          <w:szCs w:val="24"/>
        </w:rPr>
      </w:pPr>
      <w:r w:rsidRPr="00B83680">
        <w:rPr>
          <w:rFonts w:cs="Arial"/>
          <w:szCs w:val="24"/>
        </w:rPr>
        <w:t xml:space="preserve">See </w:t>
      </w:r>
      <w:hyperlink r:id="rId10" w:anchor="388-76-10620" w:history="1">
        <w:r w:rsidRPr="00B83680">
          <w:rPr>
            <w:rStyle w:val="Hyperlink"/>
            <w:rFonts w:cs="Arial"/>
            <w:szCs w:val="24"/>
          </w:rPr>
          <w:t>WAC 388-76-10620</w:t>
        </w:r>
      </w:hyperlink>
    </w:p>
    <w:p w14:paraId="552E5A7E" w14:textId="77B70277" w:rsidR="00B83680" w:rsidRPr="00B83680" w:rsidRDefault="00B83680" w:rsidP="00B83680">
      <w:pPr>
        <w:numPr>
          <w:ilvl w:val="0"/>
          <w:numId w:val="33"/>
        </w:numPr>
        <w:spacing w:before="120" w:after="0" w:line="240" w:lineRule="auto"/>
        <w:ind w:right="-360"/>
        <w:rPr>
          <w:rFonts w:cs="Arial"/>
          <w:szCs w:val="24"/>
        </w:rPr>
      </w:pPr>
      <w:r w:rsidRPr="00B83680">
        <w:rPr>
          <w:rFonts w:cs="Arial"/>
          <w:szCs w:val="24"/>
        </w:rPr>
        <w:t xml:space="preserve">You must </w:t>
      </w:r>
      <w:r>
        <w:rPr>
          <w:rFonts w:cs="Arial"/>
          <w:szCs w:val="24"/>
        </w:rPr>
        <w:t xml:space="preserve">support and promote each resident’s </w:t>
      </w:r>
      <w:r w:rsidRPr="00B83680">
        <w:rPr>
          <w:rFonts w:cs="Arial"/>
          <w:szCs w:val="24"/>
        </w:rPr>
        <w:t>right to:</w:t>
      </w:r>
    </w:p>
    <w:p w14:paraId="6E528583" w14:textId="47AA8EBB" w:rsidR="00B83680" w:rsidRPr="00B83680" w:rsidRDefault="00B83680" w:rsidP="00B83680">
      <w:pPr>
        <w:numPr>
          <w:ilvl w:val="1"/>
          <w:numId w:val="33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B83680">
        <w:rPr>
          <w:rFonts w:cs="Arial"/>
          <w:szCs w:val="24"/>
        </w:rPr>
        <w:t xml:space="preserve">Choose activities based on </w:t>
      </w:r>
      <w:r>
        <w:rPr>
          <w:rFonts w:cs="Arial"/>
          <w:szCs w:val="24"/>
        </w:rPr>
        <w:t>the resident’s</w:t>
      </w:r>
      <w:r w:rsidRPr="00B83680">
        <w:rPr>
          <w:rFonts w:cs="Arial"/>
          <w:szCs w:val="24"/>
        </w:rPr>
        <w:t xml:space="preserve"> preferences;</w:t>
      </w:r>
    </w:p>
    <w:p w14:paraId="6ED8E873" w14:textId="40E5DF57" w:rsidR="00B83680" w:rsidRPr="00B83680" w:rsidRDefault="00B83680" w:rsidP="00B83680">
      <w:pPr>
        <w:numPr>
          <w:ilvl w:val="1"/>
          <w:numId w:val="33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B83680">
        <w:rPr>
          <w:rFonts w:cs="Arial"/>
          <w:szCs w:val="24"/>
        </w:rPr>
        <w:t xml:space="preserve">Choose </w:t>
      </w:r>
      <w:r>
        <w:rPr>
          <w:rFonts w:cs="Arial"/>
          <w:szCs w:val="24"/>
        </w:rPr>
        <w:t>the resident’s</w:t>
      </w:r>
      <w:r w:rsidRPr="00B83680">
        <w:rPr>
          <w:rFonts w:cs="Arial"/>
          <w:szCs w:val="24"/>
        </w:rPr>
        <w:t xml:space="preserve"> daily schedule, such as bathing, sleeping and eating;</w:t>
      </w:r>
    </w:p>
    <w:p w14:paraId="125A7958" w14:textId="4F8C6D50" w:rsidR="00B83680" w:rsidRPr="00B83680" w:rsidRDefault="00B83680" w:rsidP="00B83680">
      <w:pPr>
        <w:numPr>
          <w:ilvl w:val="1"/>
          <w:numId w:val="33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B83680">
        <w:rPr>
          <w:rFonts w:cs="Arial"/>
          <w:szCs w:val="24"/>
        </w:rPr>
        <w:t xml:space="preserve">Choose health care consistent with </w:t>
      </w:r>
      <w:r>
        <w:rPr>
          <w:rFonts w:cs="Arial"/>
          <w:szCs w:val="24"/>
        </w:rPr>
        <w:t>the resident’s</w:t>
      </w:r>
      <w:r w:rsidRPr="00B83680">
        <w:rPr>
          <w:rFonts w:cs="Arial"/>
          <w:szCs w:val="24"/>
        </w:rPr>
        <w:t xml:space="preserve"> interests, assessments, and negotiated care plan;</w:t>
      </w:r>
    </w:p>
    <w:p w14:paraId="33EDD84C" w14:textId="77777777" w:rsidR="00B83680" w:rsidRPr="00B83680" w:rsidRDefault="00B83680" w:rsidP="00B83680">
      <w:pPr>
        <w:numPr>
          <w:ilvl w:val="1"/>
          <w:numId w:val="33"/>
        </w:numPr>
        <w:tabs>
          <w:tab w:val="clear" w:pos="1440"/>
          <w:tab w:val="num" w:pos="1080"/>
        </w:tabs>
        <w:spacing w:before="120" w:after="0" w:line="240" w:lineRule="auto"/>
        <w:ind w:left="1080" w:right="-180"/>
        <w:rPr>
          <w:rFonts w:cs="Arial"/>
          <w:spacing w:val="-4"/>
          <w:szCs w:val="24"/>
        </w:rPr>
      </w:pPr>
      <w:r w:rsidRPr="00B83680">
        <w:rPr>
          <w:rFonts w:cs="Arial"/>
          <w:spacing w:val="-4"/>
          <w:szCs w:val="24"/>
        </w:rPr>
        <w:t>Visit with members of the community, family, and friends both inside and outside the home;</w:t>
      </w:r>
    </w:p>
    <w:p w14:paraId="468F9F58" w14:textId="7FF03E9C" w:rsidR="00B83680" w:rsidRPr="00B83680" w:rsidRDefault="00B83680" w:rsidP="00B83680">
      <w:pPr>
        <w:numPr>
          <w:ilvl w:val="1"/>
          <w:numId w:val="33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>
        <w:rPr>
          <w:rFonts w:cs="Arial"/>
          <w:szCs w:val="24"/>
        </w:rPr>
        <w:t>Choose the resident’s</w:t>
      </w:r>
      <w:r w:rsidRPr="00B83680">
        <w:rPr>
          <w:rFonts w:cs="Arial"/>
          <w:szCs w:val="24"/>
        </w:rPr>
        <w:t xml:space="preserve"> clothing, hair style, and other individual preferences;</w:t>
      </w:r>
    </w:p>
    <w:p w14:paraId="0EE0D49B" w14:textId="77777777" w:rsidR="00B83680" w:rsidRPr="00B83680" w:rsidRDefault="00B83680" w:rsidP="00B83680">
      <w:pPr>
        <w:numPr>
          <w:ilvl w:val="1"/>
          <w:numId w:val="33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B83680">
        <w:rPr>
          <w:rFonts w:cs="Arial"/>
          <w:szCs w:val="24"/>
        </w:rPr>
        <w:t>Be informed in advance about recommended care and services and any changes in care and services;</w:t>
      </w:r>
    </w:p>
    <w:p w14:paraId="6248E56B" w14:textId="50C39CDD" w:rsidR="00B83680" w:rsidRPr="00B83680" w:rsidRDefault="00B83680" w:rsidP="00B83680">
      <w:pPr>
        <w:numPr>
          <w:ilvl w:val="1"/>
          <w:numId w:val="33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B83680">
        <w:rPr>
          <w:rFonts w:cs="Arial"/>
          <w:szCs w:val="24"/>
        </w:rPr>
        <w:t>Participate in t</w:t>
      </w:r>
      <w:r>
        <w:rPr>
          <w:rFonts w:cs="Arial"/>
          <w:szCs w:val="24"/>
        </w:rPr>
        <w:t>he resident’s</w:t>
      </w:r>
      <w:r w:rsidRPr="00B83680">
        <w:rPr>
          <w:rFonts w:cs="Arial"/>
          <w:szCs w:val="24"/>
        </w:rPr>
        <w:t xml:space="preserve"> care planning and treatment, as well as, any changes to such;</w:t>
      </w:r>
    </w:p>
    <w:p w14:paraId="21963308" w14:textId="2FBED63C" w:rsidR="00B83680" w:rsidRPr="00B83680" w:rsidRDefault="00B83680" w:rsidP="00B83680">
      <w:pPr>
        <w:numPr>
          <w:ilvl w:val="1"/>
          <w:numId w:val="33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B83680">
        <w:rPr>
          <w:rFonts w:cs="Arial"/>
          <w:szCs w:val="24"/>
        </w:rPr>
        <w:t xml:space="preserve">Direct </w:t>
      </w:r>
      <w:r>
        <w:rPr>
          <w:rFonts w:cs="Arial"/>
          <w:szCs w:val="24"/>
        </w:rPr>
        <w:t xml:space="preserve">the resident’s </w:t>
      </w:r>
      <w:r w:rsidRPr="00B83680">
        <w:rPr>
          <w:rFonts w:cs="Arial"/>
          <w:szCs w:val="24"/>
        </w:rPr>
        <w:t>own care plan and changes to it; and</w:t>
      </w:r>
    </w:p>
    <w:p w14:paraId="1A3088BC" w14:textId="77777777" w:rsidR="00B83680" w:rsidRPr="00B83680" w:rsidRDefault="00B83680" w:rsidP="00B83680">
      <w:pPr>
        <w:numPr>
          <w:ilvl w:val="1"/>
          <w:numId w:val="33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B83680">
        <w:rPr>
          <w:rFonts w:cs="Arial"/>
          <w:szCs w:val="24"/>
        </w:rPr>
        <w:t>Refuse any service.</w:t>
      </w:r>
    </w:p>
    <w:p w14:paraId="52FA4B12" w14:textId="77777777" w:rsidR="00B83680" w:rsidRPr="00B83680" w:rsidRDefault="00B83680" w:rsidP="00B83680">
      <w:pPr>
        <w:rPr>
          <w:rFonts w:cs="Arial"/>
          <w:szCs w:val="24"/>
        </w:rPr>
      </w:pPr>
    </w:p>
    <w:p w14:paraId="63E9E7F0" w14:textId="77777777" w:rsidR="00B83680" w:rsidRDefault="00B83680" w:rsidP="00B83680">
      <w:pPr>
        <w:rPr>
          <w:rFonts w:ascii="Arial Bold" w:hAnsi="Arial Bold" w:cs="Arial"/>
          <w:b/>
          <w:szCs w:val="24"/>
        </w:rPr>
      </w:pPr>
    </w:p>
    <w:p w14:paraId="36828465" w14:textId="77777777" w:rsidR="00B83680" w:rsidRDefault="00B83680" w:rsidP="00B83680">
      <w:pPr>
        <w:rPr>
          <w:rFonts w:ascii="Arial Bold" w:hAnsi="Arial Bold" w:cs="Arial"/>
          <w:b/>
          <w:szCs w:val="24"/>
        </w:rPr>
      </w:pPr>
    </w:p>
    <w:p w14:paraId="671EC2E9" w14:textId="481DF673" w:rsidR="00B83680" w:rsidRPr="00B83680" w:rsidRDefault="00B83680" w:rsidP="00B83680">
      <w:pPr>
        <w:rPr>
          <w:rFonts w:ascii="Arial Bold" w:hAnsi="Arial Bold" w:cs="Arial"/>
          <w:b/>
          <w:szCs w:val="24"/>
        </w:rPr>
      </w:pPr>
      <w:r w:rsidRPr="00B83680">
        <w:rPr>
          <w:rFonts w:ascii="Arial Bold" w:hAnsi="Arial Bold" w:cs="Arial"/>
          <w:b/>
          <w:szCs w:val="24"/>
        </w:rPr>
        <w:t xml:space="preserve">What are the other resident rights for quality of life? </w:t>
      </w:r>
    </w:p>
    <w:p w14:paraId="22284887" w14:textId="5C900712" w:rsidR="00B83680" w:rsidRPr="00B83680" w:rsidRDefault="00B83680" w:rsidP="00B83680">
      <w:pPr>
        <w:numPr>
          <w:ilvl w:val="0"/>
          <w:numId w:val="34"/>
        </w:numPr>
        <w:spacing w:before="120" w:after="40" w:line="240" w:lineRule="auto"/>
        <w:rPr>
          <w:rFonts w:cs="Arial"/>
          <w:i/>
          <w:szCs w:val="24"/>
        </w:rPr>
      </w:pPr>
      <w:r w:rsidRPr="00B83680">
        <w:rPr>
          <w:rFonts w:cs="Arial"/>
          <w:szCs w:val="24"/>
        </w:rPr>
        <w:t xml:space="preserve">Additional rights are listed in </w:t>
      </w:r>
      <w:hyperlink r:id="rId11" w:history="1">
        <w:r w:rsidRPr="00B83680">
          <w:rPr>
            <w:rStyle w:val="Hyperlink"/>
            <w:rFonts w:cs="Arial"/>
            <w:szCs w:val="24"/>
          </w:rPr>
          <w:t>WAC 388-76-10620</w:t>
        </w:r>
      </w:hyperlink>
      <w:r w:rsidRPr="00B83680">
        <w:rPr>
          <w:rFonts w:cs="Arial"/>
          <w:szCs w:val="24"/>
        </w:rPr>
        <w:t xml:space="preserve"> through 388-76-10645.</w:t>
      </w:r>
    </w:p>
    <w:p w14:paraId="1914656A" w14:textId="77777777" w:rsidR="00B83680" w:rsidRPr="00B83680" w:rsidRDefault="00B83680" w:rsidP="00214A2B">
      <w:pPr>
        <w:rPr>
          <w:rFonts w:cs="Arial"/>
          <w:i/>
          <w:iCs/>
          <w:szCs w:val="24"/>
        </w:rPr>
      </w:pPr>
    </w:p>
    <w:p w14:paraId="61C36D3B" w14:textId="611FB94B" w:rsidR="007617BF" w:rsidRPr="007A62B5" w:rsidRDefault="00387621" w:rsidP="00214A2B">
      <w:pPr>
        <w:rPr>
          <w:rFonts w:cs="Arial"/>
          <w:b/>
          <w:smallCaps/>
          <w:color w:val="0070C0"/>
          <w:szCs w:val="24"/>
        </w:rPr>
      </w:pPr>
      <w:r w:rsidRPr="007A62B5">
        <w:rPr>
          <w:rFonts w:cs="Arial"/>
          <w:i/>
          <w:iCs/>
          <w:szCs w:val="24"/>
        </w:rPr>
        <w:t xml:space="preserve">(Updated </w:t>
      </w:r>
      <w:r w:rsidR="00AC6896" w:rsidRPr="007A62B5">
        <w:rPr>
          <w:rFonts w:cs="Arial"/>
          <w:i/>
          <w:iCs/>
          <w:szCs w:val="24"/>
        </w:rPr>
        <w:t>October</w:t>
      </w:r>
      <w:r w:rsidRPr="007A62B5">
        <w:rPr>
          <w:rFonts w:cs="Arial"/>
          <w:i/>
          <w:iCs/>
          <w:szCs w:val="24"/>
        </w:rPr>
        <w:t>, 2021)</w:t>
      </w:r>
      <w:r w:rsidRPr="007A62B5">
        <w:rPr>
          <w:rFonts w:cs="Arial"/>
          <w:szCs w:val="24"/>
        </w:rPr>
        <w:t xml:space="preserve"> </w:t>
      </w:r>
    </w:p>
    <w:p w14:paraId="76EF8B14" w14:textId="77777777" w:rsidR="007617BF" w:rsidRPr="006A1598" w:rsidRDefault="007617BF" w:rsidP="003C1AB1"/>
    <w:sectPr w:rsidR="007617BF" w:rsidRPr="006A1598" w:rsidSect="006A1598">
      <w:headerReference w:type="default" r:id="rId12"/>
      <w:footerReference w:type="default" r:id="rId13"/>
      <w:pgSz w:w="12240" w:h="15840"/>
      <w:pgMar w:top="720" w:right="720" w:bottom="720" w:left="720" w:header="201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2BB5" w14:textId="77777777" w:rsidR="00AB43AD" w:rsidRDefault="00AB43AD" w:rsidP="00921228">
      <w:pPr>
        <w:spacing w:after="0" w:line="240" w:lineRule="auto"/>
      </w:pPr>
      <w:r>
        <w:separator/>
      </w:r>
    </w:p>
  </w:endnote>
  <w:endnote w:type="continuationSeparator" w:id="0">
    <w:p w14:paraId="3030B0B5" w14:textId="77777777" w:rsidR="00AB43AD" w:rsidRDefault="00AB43AD" w:rsidP="0092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8F6" w14:textId="6D9C55AA" w:rsidR="006A1598" w:rsidRDefault="006A1598">
    <w:pPr>
      <w:pStyle w:val="Footer"/>
    </w:pPr>
    <w:r w:rsidRPr="006A1598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56AF3AD" wp14:editId="0313078C">
          <wp:simplePos x="0" y="0"/>
          <wp:positionH relativeFrom="column">
            <wp:posOffset>-286512</wp:posOffset>
          </wp:positionH>
          <wp:positionV relativeFrom="paragraph">
            <wp:posOffset>140335</wp:posOffset>
          </wp:positionV>
          <wp:extent cx="1505585" cy="1109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7621">
      <w:tab/>
    </w:r>
    <w:r w:rsidR="00387621">
      <w:tab/>
    </w:r>
  </w:p>
  <w:p w14:paraId="218F4DED" w14:textId="1EEB4D1A" w:rsidR="00387621" w:rsidRDefault="00387621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EF49" w14:textId="77777777" w:rsidR="00AB43AD" w:rsidRDefault="00AB43AD" w:rsidP="00921228">
      <w:pPr>
        <w:spacing w:after="0" w:line="240" w:lineRule="auto"/>
      </w:pPr>
      <w:r>
        <w:separator/>
      </w:r>
    </w:p>
  </w:footnote>
  <w:footnote w:type="continuationSeparator" w:id="0">
    <w:p w14:paraId="2E7D25A6" w14:textId="77777777" w:rsidR="00AB43AD" w:rsidRDefault="00AB43AD" w:rsidP="0092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4AF" w14:textId="77777777" w:rsidR="00921228" w:rsidRDefault="006A15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0E99C" wp14:editId="64DEE102">
          <wp:simplePos x="0" y="0"/>
          <wp:positionH relativeFrom="column">
            <wp:posOffset>-506095</wp:posOffset>
          </wp:positionH>
          <wp:positionV relativeFrom="paragraph">
            <wp:posOffset>-1294765</wp:posOffset>
          </wp:positionV>
          <wp:extent cx="7864475" cy="39325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393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D41605" w14:textId="77777777" w:rsidR="00921228" w:rsidRDefault="0092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4B1"/>
    <w:multiLevelType w:val="hybridMultilevel"/>
    <w:tmpl w:val="69021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5C67"/>
    <w:multiLevelType w:val="hybridMultilevel"/>
    <w:tmpl w:val="2ADC8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5BB"/>
    <w:multiLevelType w:val="hybridMultilevel"/>
    <w:tmpl w:val="04BC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2268"/>
    <w:multiLevelType w:val="hybridMultilevel"/>
    <w:tmpl w:val="4F6AF284"/>
    <w:lvl w:ilvl="0" w:tplc="292CE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006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027E"/>
    <w:multiLevelType w:val="hybridMultilevel"/>
    <w:tmpl w:val="C8809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3DB"/>
    <w:multiLevelType w:val="hybridMultilevel"/>
    <w:tmpl w:val="3386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143B"/>
    <w:multiLevelType w:val="hybridMultilevel"/>
    <w:tmpl w:val="5AC484F4"/>
    <w:lvl w:ilvl="0" w:tplc="F5E4C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BE9"/>
    <w:multiLevelType w:val="hybridMultilevel"/>
    <w:tmpl w:val="B1466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97F3D"/>
    <w:multiLevelType w:val="hybridMultilevel"/>
    <w:tmpl w:val="3B1AE3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AFA23F0"/>
    <w:multiLevelType w:val="hybridMultilevel"/>
    <w:tmpl w:val="D3AA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42135"/>
    <w:multiLevelType w:val="hybridMultilevel"/>
    <w:tmpl w:val="17600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1619B"/>
    <w:multiLevelType w:val="hybridMultilevel"/>
    <w:tmpl w:val="813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82DA6"/>
    <w:multiLevelType w:val="hybridMultilevel"/>
    <w:tmpl w:val="CD0AA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7397C"/>
    <w:multiLevelType w:val="hybridMultilevel"/>
    <w:tmpl w:val="198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73F58"/>
    <w:multiLevelType w:val="hybridMultilevel"/>
    <w:tmpl w:val="9EB03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753FBF"/>
    <w:multiLevelType w:val="hybridMultilevel"/>
    <w:tmpl w:val="CCD8F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1127E"/>
    <w:multiLevelType w:val="hybridMultilevel"/>
    <w:tmpl w:val="BDC8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651FB"/>
    <w:multiLevelType w:val="hybridMultilevel"/>
    <w:tmpl w:val="D6725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72F24"/>
    <w:multiLevelType w:val="hybridMultilevel"/>
    <w:tmpl w:val="52C83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A0654"/>
    <w:multiLevelType w:val="hybridMultilevel"/>
    <w:tmpl w:val="0B32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024CD"/>
    <w:multiLevelType w:val="hybridMultilevel"/>
    <w:tmpl w:val="0A0CC7D2"/>
    <w:lvl w:ilvl="0" w:tplc="1CA66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384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415BD"/>
    <w:multiLevelType w:val="hybridMultilevel"/>
    <w:tmpl w:val="9816E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60879"/>
    <w:multiLevelType w:val="hybridMultilevel"/>
    <w:tmpl w:val="0F06D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E71061"/>
    <w:multiLevelType w:val="hybridMultilevel"/>
    <w:tmpl w:val="FA065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10C7E"/>
    <w:multiLevelType w:val="hybridMultilevel"/>
    <w:tmpl w:val="6EA6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F6C53"/>
    <w:multiLevelType w:val="hybridMultilevel"/>
    <w:tmpl w:val="05A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B59D0"/>
    <w:multiLevelType w:val="hybridMultilevel"/>
    <w:tmpl w:val="DD86D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A4746"/>
    <w:multiLevelType w:val="hybridMultilevel"/>
    <w:tmpl w:val="2FBCAC6C"/>
    <w:lvl w:ilvl="0" w:tplc="342022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76DBE"/>
    <w:multiLevelType w:val="hybridMultilevel"/>
    <w:tmpl w:val="E398C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46614"/>
    <w:multiLevelType w:val="hybridMultilevel"/>
    <w:tmpl w:val="B44EB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969D4"/>
    <w:multiLevelType w:val="hybridMultilevel"/>
    <w:tmpl w:val="F25A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4124E"/>
    <w:multiLevelType w:val="hybridMultilevel"/>
    <w:tmpl w:val="420C5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8E08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EE6A92"/>
    <w:multiLevelType w:val="hybridMultilevel"/>
    <w:tmpl w:val="D556E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53DAD"/>
    <w:multiLevelType w:val="hybridMultilevel"/>
    <w:tmpl w:val="25241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30"/>
  </w:num>
  <w:num w:numId="4">
    <w:abstractNumId w:val="6"/>
  </w:num>
  <w:num w:numId="5">
    <w:abstractNumId w:val="11"/>
  </w:num>
  <w:num w:numId="6">
    <w:abstractNumId w:val="13"/>
  </w:num>
  <w:num w:numId="7">
    <w:abstractNumId w:val="25"/>
  </w:num>
  <w:num w:numId="8">
    <w:abstractNumId w:val="2"/>
  </w:num>
  <w:num w:numId="9">
    <w:abstractNumId w:val="5"/>
  </w:num>
  <w:num w:numId="10">
    <w:abstractNumId w:val="22"/>
  </w:num>
  <w:num w:numId="11">
    <w:abstractNumId w:val="31"/>
  </w:num>
  <w:num w:numId="12">
    <w:abstractNumId w:val="3"/>
  </w:num>
  <w:num w:numId="13">
    <w:abstractNumId w:val="20"/>
  </w:num>
  <w:num w:numId="14">
    <w:abstractNumId w:val="21"/>
  </w:num>
  <w:num w:numId="15">
    <w:abstractNumId w:val="24"/>
  </w:num>
  <w:num w:numId="16">
    <w:abstractNumId w:val="8"/>
  </w:num>
  <w:num w:numId="17">
    <w:abstractNumId w:val="16"/>
  </w:num>
  <w:num w:numId="18">
    <w:abstractNumId w:val="26"/>
  </w:num>
  <w:num w:numId="19">
    <w:abstractNumId w:val="1"/>
  </w:num>
  <w:num w:numId="20">
    <w:abstractNumId w:val="12"/>
  </w:num>
  <w:num w:numId="21">
    <w:abstractNumId w:val="29"/>
  </w:num>
  <w:num w:numId="22">
    <w:abstractNumId w:val="23"/>
  </w:num>
  <w:num w:numId="23">
    <w:abstractNumId w:val="17"/>
  </w:num>
  <w:num w:numId="24">
    <w:abstractNumId w:val="10"/>
  </w:num>
  <w:num w:numId="25">
    <w:abstractNumId w:val="0"/>
  </w:num>
  <w:num w:numId="26">
    <w:abstractNumId w:val="32"/>
  </w:num>
  <w:num w:numId="27">
    <w:abstractNumId w:val="15"/>
  </w:num>
  <w:num w:numId="28">
    <w:abstractNumId w:val="4"/>
  </w:num>
  <w:num w:numId="29">
    <w:abstractNumId w:val="33"/>
  </w:num>
  <w:num w:numId="30">
    <w:abstractNumId w:val="19"/>
  </w:num>
  <w:num w:numId="31">
    <w:abstractNumId w:val="28"/>
  </w:num>
  <w:num w:numId="32">
    <w:abstractNumId w:val="18"/>
  </w:num>
  <w:num w:numId="33">
    <w:abstractNumId w:val="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D"/>
    <w:rsid w:val="00040CAA"/>
    <w:rsid w:val="000614B6"/>
    <w:rsid w:val="000A1E12"/>
    <w:rsid w:val="000F7285"/>
    <w:rsid w:val="00135CA3"/>
    <w:rsid w:val="00214A2B"/>
    <w:rsid w:val="00216FD8"/>
    <w:rsid w:val="002A1AE9"/>
    <w:rsid w:val="002E41A9"/>
    <w:rsid w:val="00336E2C"/>
    <w:rsid w:val="00386464"/>
    <w:rsid w:val="00387621"/>
    <w:rsid w:val="003A6F39"/>
    <w:rsid w:val="003B6960"/>
    <w:rsid w:val="003C1AB1"/>
    <w:rsid w:val="003D065A"/>
    <w:rsid w:val="003D263E"/>
    <w:rsid w:val="00436E38"/>
    <w:rsid w:val="00451375"/>
    <w:rsid w:val="00471AFC"/>
    <w:rsid w:val="00475AB3"/>
    <w:rsid w:val="00493043"/>
    <w:rsid w:val="004A19A7"/>
    <w:rsid w:val="00524A12"/>
    <w:rsid w:val="0056716A"/>
    <w:rsid w:val="005E48F1"/>
    <w:rsid w:val="005F11AA"/>
    <w:rsid w:val="00611A0D"/>
    <w:rsid w:val="00640533"/>
    <w:rsid w:val="00654954"/>
    <w:rsid w:val="0066741A"/>
    <w:rsid w:val="00696E13"/>
    <w:rsid w:val="006A1598"/>
    <w:rsid w:val="006C1CE7"/>
    <w:rsid w:val="006C3AB1"/>
    <w:rsid w:val="007402FB"/>
    <w:rsid w:val="007617BF"/>
    <w:rsid w:val="007A62B5"/>
    <w:rsid w:val="007F79DB"/>
    <w:rsid w:val="008035A6"/>
    <w:rsid w:val="00822301"/>
    <w:rsid w:val="0084400E"/>
    <w:rsid w:val="00852CA4"/>
    <w:rsid w:val="008B7B00"/>
    <w:rsid w:val="00921228"/>
    <w:rsid w:val="00921495"/>
    <w:rsid w:val="00934236"/>
    <w:rsid w:val="00971AD1"/>
    <w:rsid w:val="00996548"/>
    <w:rsid w:val="009A29B8"/>
    <w:rsid w:val="00A04A8C"/>
    <w:rsid w:val="00A16A87"/>
    <w:rsid w:val="00A35570"/>
    <w:rsid w:val="00A5563A"/>
    <w:rsid w:val="00AA04CF"/>
    <w:rsid w:val="00AB43AD"/>
    <w:rsid w:val="00AC6896"/>
    <w:rsid w:val="00B16916"/>
    <w:rsid w:val="00B83680"/>
    <w:rsid w:val="00BF6D87"/>
    <w:rsid w:val="00C161F9"/>
    <w:rsid w:val="00C46609"/>
    <w:rsid w:val="00CB6E15"/>
    <w:rsid w:val="00CD4413"/>
    <w:rsid w:val="00D421FC"/>
    <w:rsid w:val="00D73707"/>
    <w:rsid w:val="00DF6C55"/>
    <w:rsid w:val="00E223D0"/>
    <w:rsid w:val="00E33B8F"/>
    <w:rsid w:val="00E42CDD"/>
    <w:rsid w:val="00E6044E"/>
    <w:rsid w:val="00E764D9"/>
    <w:rsid w:val="00E92F49"/>
    <w:rsid w:val="00EB5555"/>
    <w:rsid w:val="00EC5F28"/>
    <w:rsid w:val="00F132E8"/>
    <w:rsid w:val="00F43588"/>
    <w:rsid w:val="00F865CB"/>
    <w:rsid w:val="00F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A75108"/>
  <w15:chartTrackingRefBased/>
  <w15:docId w15:val="{A1B70B63-82F0-4D52-82A6-16F5028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BF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3A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4472C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8"/>
  </w:style>
  <w:style w:type="paragraph" w:styleId="Footer">
    <w:name w:val="footer"/>
    <w:basedOn w:val="Normal"/>
    <w:link w:val="Foot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8"/>
  </w:style>
  <w:style w:type="character" w:customStyle="1" w:styleId="Heading1Char">
    <w:name w:val="Heading 1 Char"/>
    <w:basedOn w:val="DefaultParagraphFont"/>
    <w:link w:val="Heading1"/>
    <w:uiPriority w:val="9"/>
    <w:rsid w:val="00AB43AD"/>
    <w:rPr>
      <w:rFonts w:eastAsiaTheme="majorEastAsia" w:cstheme="majorBidi"/>
      <w:b/>
      <w:color w:val="4472C4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1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B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388-76&amp;full=tru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AC%20388-76-106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.leg.wa.gov/wac/default.aspx?cite=388-76&amp;full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leg.wa.gov/wac/default.aspx?cite=388-76&amp;full=tru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CS%20Policy%20Unit\Administrative%20Items\DSHS%20-%20ALTSA%20Transforming%20Liv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8F39-48DA-4D47-A56D-56FE908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 - ALTSA Transforming Lives Template</Template>
  <TotalTime>15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Amber  (DSHS/ALTSA/RCS)</dc:creator>
  <cp:keywords/>
  <dc:description/>
  <cp:lastModifiedBy>Wagner, Libby (DSHS/ALTSA/RCS)</cp:lastModifiedBy>
  <cp:revision>4</cp:revision>
  <dcterms:created xsi:type="dcterms:W3CDTF">2021-10-18T18:47:00Z</dcterms:created>
  <dcterms:modified xsi:type="dcterms:W3CDTF">2021-10-18T23:05:00Z</dcterms:modified>
</cp:coreProperties>
</file>