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938B" w14:textId="77777777" w:rsidR="00326535" w:rsidRDefault="00326535" w:rsidP="006952C0">
      <w:pPr>
        <w:spacing w:after="0" w:line="240" w:lineRule="auto"/>
        <w:jc w:val="center"/>
        <w:rPr>
          <w:rFonts w:ascii="Times New Roman" w:hAnsi="Times New Roman" w:cs="Times New Roman"/>
          <w:color w:val="339966"/>
          <w:sz w:val="24"/>
          <w:szCs w:val="24"/>
        </w:rPr>
      </w:pPr>
      <w:r>
        <w:rPr>
          <w:rFonts w:ascii="Times New Roman" w:hAnsi="Times New Roman" w:cs="Times New Roman"/>
          <w:noProof/>
          <w:color w:val="339966"/>
          <w:sz w:val="24"/>
          <w:szCs w:val="24"/>
        </w:rPr>
        <w:drawing>
          <wp:anchor distT="0" distB="0" distL="0" distR="0" simplePos="0" relativeHeight="251658240" behindDoc="1" locked="0" layoutInCell="1" allowOverlap="1" wp14:anchorId="72747A30" wp14:editId="51E71DB1">
            <wp:simplePos x="0" y="0"/>
            <wp:positionH relativeFrom="page">
              <wp:posOffset>3561715</wp:posOffset>
            </wp:positionH>
            <wp:positionV relativeFrom="page">
              <wp:posOffset>367713</wp:posOffset>
            </wp:positionV>
            <wp:extent cx="603336" cy="584200"/>
            <wp:effectExtent l="0" t="0" r="6350" b="6350"/>
            <wp:wrapNone/>
            <wp:docPr id="6" name="Picture 6" descr="G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36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720DF" w14:textId="10AD7988" w:rsidR="0084704C" w:rsidRDefault="0084704C" w:rsidP="006952C0">
      <w:pPr>
        <w:spacing w:after="0" w:line="240" w:lineRule="auto"/>
        <w:jc w:val="center"/>
        <w:rPr>
          <w:rFonts w:ascii="Times New Roman" w:hAnsi="Times New Roman" w:cs="Times New Roman"/>
          <w:color w:val="339966"/>
          <w:sz w:val="24"/>
          <w:szCs w:val="24"/>
        </w:rPr>
      </w:pPr>
    </w:p>
    <w:p w14:paraId="6A1C1FC2" w14:textId="77777777" w:rsidR="00476AFE" w:rsidRPr="0084704C" w:rsidRDefault="00476AFE" w:rsidP="006952C0">
      <w:pPr>
        <w:spacing w:after="0" w:line="240" w:lineRule="auto"/>
        <w:jc w:val="center"/>
        <w:rPr>
          <w:rFonts w:ascii="Times New Roman" w:hAnsi="Times New Roman" w:cs="Times New Roman"/>
          <w:color w:val="339966"/>
          <w:sz w:val="24"/>
          <w:szCs w:val="24"/>
        </w:rPr>
      </w:pPr>
    </w:p>
    <w:p w14:paraId="6F6501FF" w14:textId="77777777" w:rsidR="0084704C" w:rsidRPr="0084704C" w:rsidRDefault="0084704C" w:rsidP="006952C0">
      <w:pPr>
        <w:spacing w:after="0" w:line="240" w:lineRule="auto"/>
        <w:jc w:val="center"/>
        <w:rPr>
          <w:rFonts w:ascii="Times New Roman" w:hAnsi="Times New Roman" w:cs="Times New Roman"/>
          <w:b/>
          <w:color w:val="339966"/>
          <w:sz w:val="24"/>
          <w:szCs w:val="24"/>
        </w:rPr>
      </w:pPr>
      <w:r w:rsidRPr="0084704C">
        <w:rPr>
          <w:rFonts w:ascii="Times New Roman" w:hAnsi="Times New Roman" w:cs="Times New Roman"/>
          <w:b/>
          <w:color w:val="339966"/>
          <w:sz w:val="24"/>
          <w:szCs w:val="24"/>
        </w:rPr>
        <w:t>STATE OF WASHINGTON</w:t>
      </w:r>
    </w:p>
    <w:p w14:paraId="110A7E90" w14:textId="77777777" w:rsidR="0084704C" w:rsidRPr="0084704C" w:rsidRDefault="0084704C" w:rsidP="006952C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339966"/>
          <w:sz w:val="24"/>
          <w:szCs w:val="24"/>
        </w:rPr>
      </w:pPr>
      <w:r w:rsidRPr="0084704C">
        <w:rPr>
          <w:rFonts w:ascii="Times New Roman" w:hAnsi="Times New Roman" w:cs="Times New Roman"/>
          <w:b/>
          <w:color w:val="339966"/>
          <w:sz w:val="24"/>
          <w:szCs w:val="24"/>
        </w:rPr>
        <w:t>DEPARTMENT OF SOCIAL AND HEALTH SERVICES</w:t>
      </w:r>
    </w:p>
    <w:p w14:paraId="5AA61594" w14:textId="77777777" w:rsidR="0084704C" w:rsidRDefault="0084704C" w:rsidP="006952C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339966"/>
          <w:sz w:val="24"/>
          <w:szCs w:val="24"/>
        </w:rPr>
      </w:pPr>
      <w:r w:rsidRPr="0084704C">
        <w:rPr>
          <w:rFonts w:ascii="Times New Roman" w:hAnsi="Times New Roman" w:cs="Times New Roman"/>
          <w:b/>
          <w:i/>
          <w:iCs/>
          <w:color w:val="339966"/>
          <w:sz w:val="24"/>
          <w:szCs w:val="24"/>
        </w:rPr>
        <w:t xml:space="preserve">Aging and </w:t>
      </w:r>
      <w:r w:rsidR="008A43D0">
        <w:rPr>
          <w:rFonts w:ascii="Times New Roman" w:hAnsi="Times New Roman" w:cs="Times New Roman"/>
          <w:b/>
          <w:i/>
          <w:iCs/>
          <w:color w:val="339966"/>
          <w:sz w:val="24"/>
          <w:szCs w:val="24"/>
        </w:rPr>
        <w:t>Long-Term Support</w:t>
      </w:r>
      <w:r w:rsidRPr="0084704C">
        <w:rPr>
          <w:rFonts w:ascii="Times New Roman" w:hAnsi="Times New Roman" w:cs="Times New Roman"/>
          <w:b/>
          <w:i/>
          <w:iCs/>
          <w:color w:val="339966"/>
          <w:sz w:val="24"/>
          <w:szCs w:val="24"/>
        </w:rPr>
        <w:t xml:space="preserve"> Administration</w:t>
      </w:r>
    </w:p>
    <w:p w14:paraId="3096C29B" w14:textId="77777777" w:rsidR="0084704C" w:rsidRPr="0084704C" w:rsidRDefault="0084704C" w:rsidP="006952C0">
      <w:pPr>
        <w:spacing w:after="0" w:line="240" w:lineRule="auto"/>
        <w:jc w:val="center"/>
        <w:rPr>
          <w:rFonts w:ascii="Times New Roman" w:hAnsi="Times New Roman" w:cs="Times New Roman"/>
          <w:color w:val="339966"/>
          <w:sz w:val="24"/>
          <w:szCs w:val="24"/>
        </w:rPr>
      </w:pPr>
      <w:r w:rsidRPr="0084704C">
        <w:rPr>
          <w:rFonts w:ascii="Times New Roman" w:hAnsi="Times New Roman" w:cs="Times New Roman"/>
          <w:b/>
          <w:i/>
          <w:iCs/>
          <w:color w:val="339966"/>
          <w:sz w:val="24"/>
          <w:szCs w:val="24"/>
        </w:rPr>
        <w:t>PO Box 45600, Olympia, Washington 98504-5600</w:t>
      </w:r>
    </w:p>
    <w:sdt>
      <w:sdtPr>
        <w:rPr>
          <w:rFonts w:ascii="Arial" w:hAnsi="Arial" w:cs="Arial"/>
          <w:sz w:val="22"/>
          <w:szCs w:val="22"/>
        </w:rPr>
        <w:id w:val="19890522"/>
        <w:placeholder>
          <w:docPart w:val="A67695973A1C43269C5107B9A109BD5E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1-10-08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22B4871B" w14:textId="77E24E31" w:rsidR="00A01979" w:rsidRPr="001C2838" w:rsidRDefault="00B56289" w:rsidP="006952C0">
          <w:pPr>
            <w:spacing w:before="120" w:after="0" w:line="240" w:lineRule="auto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October</w:t>
          </w:r>
          <w:r w:rsidR="004A6401">
            <w:rPr>
              <w:rFonts w:ascii="Arial" w:hAnsi="Arial" w:cs="Arial"/>
              <w:sz w:val="22"/>
              <w:szCs w:val="22"/>
            </w:rPr>
            <w:t xml:space="preserve"> </w:t>
          </w:r>
          <w:r w:rsidR="00476AFE">
            <w:rPr>
              <w:rFonts w:ascii="Arial" w:hAnsi="Arial" w:cs="Arial"/>
              <w:sz w:val="22"/>
              <w:szCs w:val="22"/>
            </w:rPr>
            <w:t>8</w:t>
          </w:r>
          <w:r w:rsidR="00BF27C5">
            <w:rPr>
              <w:rFonts w:ascii="Arial" w:hAnsi="Arial" w:cs="Arial"/>
              <w:sz w:val="22"/>
              <w:szCs w:val="22"/>
            </w:rPr>
            <w:t>, 202</w:t>
          </w:r>
          <w:r w:rsidR="009264B4">
            <w:rPr>
              <w:rFonts w:ascii="Arial" w:hAnsi="Arial" w:cs="Arial"/>
              <w:sz w:val="22"/>
              <w:szCs w:val="22"/>
            </w:rPr>
            <w:t>1</w:t>
          </w:r>
        </w:p>
      </w:sdtContent>
    </w:sdt>
    <w:p w14:paraId="02AFE5A3" w14:textId="77777777" w:rsidR="008C1E6D" w:rsidRDefault="008C1E6D" w:rsidP="008C1E6D">
      <w:pPr>
        <w:pStyle w:val="Default"/>
      </w:pPr>
    </w:p>
    <w:p w14:paraId="139EA80B" w14:textId="280D6DD7" w:rsidR="008C1E6D" w:rsidRPr="008C1E6D" w:rsidRDefault="008C1E6D" w:rsidP="006F088D">
      <w:pPr>
        <w:pStyle w:val="Default"/>
        <w:jc w:val="right"/>
        <w:rPr>
          <w:b/>
          <w:bCs/>
          <w:sz w:val="22"/>
          <w:szCs w:val="22"/>
        </w:rPr>
      </w:pPr>
      <w:r>
        <w:t xml:space="preserve"> </w:t>
      </w:r>
    </w:p>
    <w:p w14:paraId="1F841FB0" w14:textId="39B67DED" w:rsidR="004A6401" w:rsidRPr="008C1E6D" w:rsidRDefault="008C1E6D" w:rsidP="008C1E6D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ALTSA: NH #202</w:t>
      </w:r>
      <w:r w:rsidR="00FA758C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-</w:t>
      </w:r>
      <w:r w:rsidR="00476AFE">
        <w:rPr>
          <w:b/>
          <w:bCs/>
          <w:sz w:val="22"/>
          <w:szCs w:val="22"/>
        </w:rPr>
        <w:t>081</w:t>
      </w:r>
    </w:p>
    <w:p w14:paraId="2AC054C4" w14:textId="77777777" w:rsidR="00506664" w:rsidRPr="001C2838" w:rsidRDefault="00506664" w:rsidP="006952C0">
      <w:pPr>
        <w:pStyle w:val="RecipientAddress"/>
        <w:spacing w:before="0" w:after="0" w:line="240" w:lineRule="auto"/>
        <w:jc w:val="right"/>
        <w:rPr>
          <w:rFonts w:ascii="Arial" w:hAnsi="Arial" w:cs="Arial"/>
          <w:b/>
          <w:sz w:val="22"/>
          <w:szCs w:val="22"/>
        </w:rPr>
      </w:pPr>
      <w:r w:rsidRPr="001C2838">
        <w:rPr>
          <w:rFonts w:ascii="Arial" w:hAnsi="Arial" w:cs="Arial"/>
          <w:b/>
          <w:sz w:val="22"/>
          <w:szCs w:val="22"/>
        </w:rPr>
        <w:fldChar w:fldCharType="begin"/>
      </w:r>
      <w:r w:rsidRPr="001C2838">
        <w:rPr>
          <w:rFonts w:ascii="Arial" w:hAnsi="Arial" w:cs="Arial"/>
          <w:b/>
          <w:sz w:val="22"/>
          <w:szCs w:val="22"/>
        </w:rPr>
        <w:instrText xml:space="preserve"> ADDRESSBLOCK \f "&lt;&lt;_FIRST0_&gt;&gt;&lt;&lt; _LAST0_&gt;&gt;&lt;&lt; _SUFFIX0_&gt;&gt;</w:instrText>
      </w:r>
    </w:p>
    <w:p w14:paraId="2F80B507" w14:textId="77777777" w:rsidR="00506664" w:rsidRPr="001C2838" w:rsidRDefault="00506664" w:rsidP="006952C0">
      <w:pPr>
        <w:pStyle w:val="RecipientAddress"/>
        <w:spacing w:before="0" w:after="0" w:line="240" w:lineRule="auto"/>
        <w:rPr>
          <w:rFonts w:ascii="Arial" w:hAnsi="Arial" w:cs="Arial"/>
          <w:b/>
          <w:sz w:val="22"/>
          <w:szCs w:val="22"/>
        </w:rPr>
      </w:pPr>
      <w:r w:rsidRPr="001C2838">
        <w:rPr>
          <w:rFonts w:ascii="Arial" w:hAnsi="Arial" w:cs="Arial"/>
          <w:b/>
          <w:sz w:val="22"/>
          <w:szCs w:val="22"/>
        </w:rPr>
        <w:instrText>&lt;&lt;_COMPANY_</w:instrText>
      </w:r>
    </w:p>
    <w:p w14:paraId="77AD8E81" w14:textId="77777777" w:rsidR="00506664" w:rsidRPr="001C2838" w:rsidRDefault="00506664" w:rsidP="006952C0">
      <w:pPr>
        <w:pStyle w:val="RecipientAddress"/>
        <w:spacing w:before="0" w:after="0" w:line="240" w:lineRule="auto"/>
        <w:rPr>
          <w:rFonts w:ascii="Arial" w:hAnsi="Arial" w:cs="Arial"/>
          <w:b/>
          <w:sz w:val="22"/>
          <w:szCs w:val="22"/>
        </w:rPr>
      </w:pPr>
      <w:r w:rsidRPr="001C2838">
        <w:rPr>
          <w:rFonts w:ascii="Arial" w:hAnsi="Arial" w:cs="Arial"/>
          <w:b/>
          <w:sz w:val="22"/>
          <w:szCs w:val="22"/>
        </w:rPr>
        <w:instrText>&gt;&gt;&lt;&lt;_STREET1_</w:instrText>
      </w:r>
    </w:p>
    <w:p w14:paraId="5840D735" w14:textId="77777777" w:rsidR="00506664" w:rsidRPr="001C2838" w:rsidRDefault="00506664" w:rsidP="006952C0">
      <w:pPr>
        <w:pStyle w:val="RecipientAddress"/>
        <w:spacing w:before="0" w:after="0" w:line="240" w:lineRule="auto"/>
        <w:rPr>
          <w:rFonts w:ascii="Arial" w:hAnsi="Arial" w:cs="Arial"/>
          <w:b/>
          <w:sz w:val="22"/>
          <w:szCs w:val="22"/>
        </w:rPr>
      </w:pPr>
      <w:r w:rsidRPr="001C2838">
        <w:rPr>
          <w:rFonts w:ascii="Arial" w:hAnsi="Arial" w:cs="Arial"/>
          <w:b/>
          <w:sz w:val="22"/>
          <w:szCs w:val="22"/>
        </w:rPr>
        <w:instrText>&gt;&gt;&lt;&lt;_STREET2_</w:instrText>
      </w:r>
    </w:p>
    <w:p w14:paraId="4A8CFF45" w14:textId="0996C9DD" w:rsidR="00F94E7F" w:rsidRPr="001C2838" w:rsidRDefault="00506664" w:rsidP="006952C0">
      <w:pPr>
        <w:pStyle w:val="RecipientAddress"/>
        <w:spacing w:before="0" w:after="0" w:line="240" w:lineRule="auto"/>
        <w:jc w:val="right"/>
        <w:rPr>
          <w:rFonts w:ascii="Arial" w:hAnsi="Arial" w:cs="Arial"/>
          <w:b/>
          <w:color w:val="438086" w:themeColor="accent2"/>
          <w:sz w:val="22"/>
          <w:szCs w:val="22"/>
        </w:rPr>
      </w:pPr>
      <w:r w:rsidRPr="001C2838">
        <w:rPr>
          <w:rFonts w:ascii="Arial" w:hAnsi="Arial" w:cs="Arial"/>
          <w:b/>
          <w:sz w:val="22"/>
          <w:szCs w:val="22"/>
        </w:rPr>
        <w:instrText xml:space="preserve">&gt;&gt;&lt;&lt;_CITY_&gt;&gt;&lt;&lt;, _STATE_&gt;&gt;&lt;&lt; _POSTAL_&gt;&gt;" \l 1033 \c 0 \e "" </w:instrText>
      </w:r>
      <w:r w:rsidRPr="001C2838">
        <w:rPr>
          <w:rFonts w:ascii="Arial" w:hAnsi="Arial" w:cs="Arial"/>
          <w:b/>
          <w:sz w:val="22"/>
          <w:szCs w:val="22"/>
        </w:rPr>
        <w:fldChar w:fldCharType="separate"/>
      </w:r>
      <w:r w:rsidR="00903DD3">
        <w:rPr>
          <w:rFonts w:ascii="Arial" w:hAnsi="Arial" w:cs="Arial"/>
          <w:b/>
          <w:noProof/>
          <w:sz w:val="22"/>
          <w:szCs w:val="22"/>
        </w:rPr>
        <w:t xml:space="preserve">30-DAY EXTENSION APPROVED OF PROCLAMATION 21-15 RELATED TO THE TRANSFER AND DISCHARGE OF </w:t>
      </w:r>
      <w:r w:rsidR="00FA758C">
        <w:rPr>
          <w:rFonts w:ascii="Arial" w:hAnsi="Arial" w:cs="Arial"/>
          <w:b/>
          <w:noProof/>
          <w:sz w:val="22"/>
          <w:szCs w:val="22"/>
        </w:rPr>
        <w:t>NURSING HOME RESIDENTS</w:t>
      </w:r>
      <w:r w:rsidRPr="001C2838">
        <w:rPr>
          <w:rFonts w:ascii="Arial" w:hAnsi="Arial" w:cs="Arial"/>
          <w:b/>
          <w:sz w:val="22"/>
          <w:szCs w:val="22"/>
        </w:rPr>
        <w:fldChar w:fldCharType="end"/>
      </w:r>
      <w:r w:rsidR="00903DD3">
        <w:rPr>
          <w:rFonts w:ascii="Arial" w:hAnsi="Arial" w:cs="Arial"/>
          <w:b/>
          <w:sz w:val="22"/>
          <w:szCs w:val="22"/>
        </w:rPr>
        <w:t xml:space="preserve"> </w:t>
      </w:r>
    </w:p>
    <w:p w14:paraId="1E29CCF1" w14:textId="77777777" w:rsidR="001837DA" w:rsidRDefault="001837DA" w:rsidP="006952C0">
      <w:pPr>
        <w:pStyle w:val="RecipientAddress"/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44A7E8FB" w14:textId="1A767A00" w:rsidR="006724AC" w:rsidRPr="0042504C" w:rsidRDefault="00C0547B" w:rsidP="006952C0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D05C91">
        <w:rPr>
          <w:rFonts w:ascii="Arial" w:hAnsi="Arial" w:cs="Arial"/>
          <w:sz w:val="22"/>
          <w:szCs w:val="22"/>
        </w:rPr>
        <w:t xml:space="preserve">Dear </w:t>
      </w:r>
      <w:r w:rsidR="00476AFE">
        <w:rPr>
          <w:rFonts w:ascii="Arial" w:hAnsi="Arial" w:cs="Arial"/>
          <w:sz w:val="22"/>
          <w:szCs w:val="22"/>
        </w:rPr>
        <w:t xml:space="preserve">Nursing Facility/Home </w:t>
      </w:r>
      <w:r w:rsidRPr="00D05C91">
        <w:rPr>
          <w:rFonts w:ascii="Arial" w:hAnsi="Arial" w:cs="Arial"/>
          <w:sz w:val="22"/>
          <w:szCs w:val="22"/>
        </w:rPr>
        <w:t>Administrator:</w:t>
      </w:r>
    </w:p>
    <w:p w14:paraId="5D4E69DC" w14:textId="77777777" w:rsidR="00B93855" w:rsidRPr="0042504C" w:rsidRDefault="00B93855" w:rsidP="00B9385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791FFAB" w14:textId="6D8BEE15" w:rsidR="00FA758C" w:rsidRDefault="00B93855" w:rsidP="00FA758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2504C">
        <w:rPr>
          <w:rFonts w:ascii="Arial" w:hAnsi="Arial" w:cs="Arial"/>
          <w:color w:val="000000"/>
          <w:sz w:val="22"/>
          <w:szCs w:val="22"/>
        </w:rPr>
        <w:t xml:space="preserve">On </w:t>
      </w:r>
      <w:r w:rsidR="001D0BA1">
        <w:rPr>
          <w:rFonts w:ascii="Arial" w:hAnsi="Arial" w:cs="Arial"/>
          <w:color w:val="000000"/>
          <w:sz w:val="22"/>
          <w:szCs w:val="22"/>
        </w:rPr>
        <w:t>October</w:t>
      </w:r>
      <w:r w:rsidR="00E95A5E">
        <w:rPr>
          <w:rFonts w:ascii="Arial" w:hAnsi="Arial" w:cs="Arial"/>
          <w:color w:val="000000"/>
          <w:sz w:val="22"/>
          <w:szCs w:val="22"/>
        </w:rPr>
        <w:t xml:space="preserve"> </w:t>
      </w:r>
      <w:r w:rsidR="001D0BA1">
        <w:rPr>
          <w:rFonts w:ascii="Arial" w:hAnsi="Arial" w:cs="Arial"/>
          <w:color w:val="000000"/>
          <w:sz w:val="22"/>
          <w:szCs w:val="22"/>
        </w:rPr>
        <w:t xml:space="preserve">1, 2021, </w:t>
      </w:r>
      <w:r w:rsidRPr="0042504C">
        <w:rPr>
          <w:rFonts w:ascii="Arial" w:hAnsi="Arial" w:cs="Arial"/>
          <w:color w:val="000000"/>
          <w:sz w:val="22"/>
          <w:szCs w:val="22"/>
        </w:rPr>
        <w:t xml:space="preserve">the leadership in the Washington State Legislature </w:t>
      </w:r>
      <w:r w:rsidR="001D0BA1">
        <w:rPr>
          <w:rFonts w:ascii="Arial" w:hAnsi="Arial" w:cs="Arial"/>
          <w:color w:val="000000"/>
          <w:sz w:val="22"/>
          <w:szCs w:val="22"/>
        </w:rPr>
        <w:t xml:space="preserve">extended Proclamation 21-15 </w:t>
      </w:r>
      <w:r w:rsidR="00931422">
        <w:rPr>
          <w:rFonts w:ascii="Arial" w:hAnsi="Arial" w:cs="Arial"/>
          <w:color w:val="000000"/>
          <w:sz w:val="22"/>
          <w:szCs w:val="22"/>
        </w:rPr>
        <w:t xml:space="preserve">that </w:t>
      </w:r>
      <w:r w:rsidR="001D0BA1">
        <w:rPr>
          <w:rFonts w:ascii="Arial" w:hAnsi="Arial" w:cs="Arial"/>
          <w:color w:val="000000"/>
          <w:sz w:val="22"/>
          <w:szCs w:val="22"/>
        </w:rPr>
        <w:t xml:space="preserve">was first issued on September 3, 2021. The proclamation </w:t>
      </w:r>
      <w:r w:rsidR="00931422">
        <w:rPr>
          <w:rFonts w:ascii="Arial" w:hAnsi="Arial" w:cs="Arial"/>
          <w:color w:val="000000"/>
          <w:sz w:val="22"/>
          <w:szCs w:val="22"/>
        </w:rPr>
        <w:t>waive</w:t>
      </w:r>
      <w:r w:rsidR="00627516">
        <w:rPr>
          <w:rFonts w:ascii="Arial" w:hAnsi="Arial" w:cs="Arial"/>
          <w:color w:val="000000"/>
          <w:sz w:val="22"/>
          <w:szCs w:val="22"/>
        </w:rPr>
        <w:t>s</w:t>
      </w:r>
      <w:r w:rsidR="00931422">
        <w:rPr>
          <w:rFonts w:ascii="Arial" w:hAnsi="Arial" w:cs="Arial"/>
          <w:color w:val="000000"/>
          <w:sz w:val="22"/>
          <w:szCs w:val="22"/>
        </w:rPr>
        <w:t xml:space="preserve"> </w:t>
      </w:r>
      <w:r w:rsidR="00627516">
        <w:rPr>
          <w:rFonts w:ascii="Arial" w:hAnsi="Arial" w:cs="Arial"/>
          <w:color w:val="000000"/>
          <w:sz w:val="22"/>
          <w:szCs w:val="22"/>
        </w:rPr>
        <w:t xml:space="preserve">a provision in current law so that COVID-19 positive nursing home </w:t>
      </w:r>
      <w:r w:rsidR="001D0BA1">
        <w:rPr>
          <w:rFonts w:ascii="Arial" w:hAnsi="Arial" w:cs="Arial"/>
          <w:color w:val="000000"/>
          <w:sz w:val="22"/>
          <w:szCs w:val="22"/>
        </w:rPr>
        <w:t>residents</w:t>
      </w:r>
      <w:r w:rsidR="00627516">
        <w:rPr>
          <w:rFonts w:ascii="Arial" w:hAnsi="Arial" w:cs="Arial"/>
          <w:color w:val="000000"/>
          <w:sz w:val="22"/>
          <w:szCs w:val="22"/>
        </w:rPr>
        <w:t xml:space="preserve"> may be immediately transferred or discharged by a nursing home that is unable to treat COVID-19 </w:t>
      </w:r>
      <w:r w:rsidR="001D0BA1">
        <w:rPr>
          <w:rFonts w:ascii="Arial" w:hAnsi="Arial" w:cs="Arial"/>
          <w:color w:val="000000"/>
          <w:sz w:val="22"/>
          <w:szCs w:val="22"/>
        </w:rPr>
        <w:t>positive</w:t>
      </w:r>
      <w:r w:rsidR="00627516">
        <w:rPr>
          <w:rFonts w:ascii="Arial" w:hAnsi="Arial" w:cs="Arial"/>
          <w:color w:val="000000"/>
          <w:sz w:val="22"/>
          <w:szCs w:val="22"/>
        </w:rPr>
        <w:t xml:space="preserve"> patien</w:t>
      </w:r>
      <w:r w:rsidR="001D0BA1">
        <w:rPr>
          <w:rFonts w:ascii="Arial" w:hAnsi="Arial" w:cs="Arial"/>
          <w:color w:val="000000"/>
          <w:sz w:val="22"/>
          <w:szCs w:val="22"/>
        </w:rPr>
        <w:t>ts</w:t>
      </w:r>
      <w:r w:rsidR="00627516">
        <w:rPr>
          <w:rFonts w:ascii="Arial" w:hAnsi="Arial" w:cs="Arial"/>
          <w:color w:val="000000"/>
          <w:sz w:val="22"/>
          <w:szCs w:val="22"/>
        </w:rPr>
        <w:t xml:space="preserve"> to </w:t>
      </w:r>
      <w:r w:rsidR="001D0BA1">
        <w:rPr>
          <w:rFonts w:ascii="Arial" w:hAnsi="Arial" w:cs="Arial"/>
          <w:color w:val="000000"/>
          <w:sz w:val="22"/>
          <w:szCs w:val="22"/>
        </w:rPr>
        <w:t>facilities</w:t>
      </w:r>
      <w:r w:rsidR="00627516">
        <w:rPr>
          <w:rFonts w:ascii="Arial" w:hAnsi="Arial" w:cs="Arial"/>
          <w:color w:val="000000"/>
          <w:sz w:val="22"/>
          <w:szCs w:val="22"/>
        </w:rPr>
        <w:t xml:space="preserve"> </w:t>
      </w:r>
      <w:r w:rsidR="001D0BA1">
        <w:rPr>
          <w:rFonts w:ascii="Arial" w:hAnsi="Arial" w:cs="Arial"/>
          <w:color w:val="000000"/>
          <w:sz w:val="22"/>
          <w:szCs w:val="22"/>
        </w:rPr>
        <w:t xml:space="preserve">that are equipped to treat the disease. </w:t>
      </w:r>
      <w:r w:rsidR="004B1667">
        <w:rPr>
          <w:rFonts w:ascii="Arial" w:hAnsi="Arial" w:cs="Arial"/>
          <w:color w:val="000000"/>
          <w:sz w:val="22"/>
          <w:szCs w:val="22"/>
        </w:rPr>
        <w:t>The extension for proclamation 21-15 has been approved for</w:t>
      </w:r>
      <w:r w:rsidR="00627516">
        <w:rPr>
          <w:rFonts w:ascii="Arial" w:hAnsi="Arial" w:cs="Arial"/>
          <w:color w:val="000000"/>
          <w:sz w:val="22"/>
          <w:szCs w:val="22"/>
        </w:rPr>
        <w:t xml:space="preserve"> </w:t>
      </w:r>
      <w:r w:rsidR="001D0BA1">
        <w:rPr>
          <w:rFonts w:ascii="Arial" w:hAnsi="Arial" w:cs="Arial"/>
          <w:color w:val="000000"/>
          <w:sz w:val="22"/>
          <w:szCs w:val="22"/>
        </w:rPr>
        <w:t xml:space="preserve">a period of </w:t>
      </w:r>
      <w:r w:rsidR="00E95A5E" w:rsidRPr="00E95A5E">
        <w:rPr>
          <w:rFonts w:ascii="Arial" w:hAnsi="Arial" w:cs="Arial"/>
          <w:color w:val="000000"/>
          <w:sz w:val="22"/>
          <w:szCs w:val="22"/>
        </w:rPr>
        <w:t>30</w:t>
      </w:r>
      <w:r w:rsidR="001D0BA1" w:rsidRPr="00E95A5E">
        <w:rPr>
          <w:rFonts w:ascii="Arial" w:hAnsi="Arial" w:cs="Arial"/>
          <w:color w:val="000000"/>
          <w:sz w:val="22"/>
          <w:szCs w:val="22"/>
        </w:rPr>
        <w:t xml:space="preserve"> days</w:t>
      </w:r>
      <w:r w:rsidR="001D0BA1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4AB8D9D" w14:textId="77777777" w:rsidR="00FA758C" w:rsidRDefault="00FA758C" w:rsidP="00FA758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9F8CE75" w14:textId="3B30E092" w:rsidR="0042504C" w:rsidRPr="0042504C" w:rsidRDefault="00FA758C" w:rsidP="00FA758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Each statutory and regulatory provision or portion thereof as specified below is hereby waived and suspended until </w:t>
      </w:r>
      <w:r w:rsidR="00627516">
        <w:rPr>
          <w:rFonts w:ascii="Arial" w:hAnsi="Arial" w:cs="Arial"/>
          <w:color w:val="000000"/>
          <w:sz w:val="22"/>
          <w:szCs w:val="22"/>
        </w:rPr>
        <w:t xml:space="preserve">11:59 p.m. on </w:t>
      </w:r>
      <w:r w:rsidR="000B6A7C">
        <w:rPr>
          <w:rFonts w:ascii="Arial" w:hAnsi="Arial" w:cs="Arial"/>
          <w:color w:val="000000"/>
          <w:sz w:val="22"/>
          <w:szCs w:val="22"/>
        </w:rPr>
        <w:t>Nove</w:t>
      </w:r>
      <w:r w:rsidR="00903DD3">
        <w:rPr>
          <w:rFonts w:ascii="Arial" w:hAnsi="Arial" w:cs="Arial"/>
          <w:color w:val="000000"/>
          <w:sz w:val="22"/>
          <w:szCs w:val="22"/>
        </w:rPr>
        <w:t>mber 1</w:t>
      </w:r>
      <w:r>
        <w:rPr>
          <w:rFonts w:ascii="Arial" w:hAnsi="Arial" w:cs="Arial"/>
          <w:color w:val="000000"/>
          <w:sz w:val="22"/>
          <w:szCs w:val="22"/>
        </w:rPr>
        <w:t>, 2021:</w:t>
      </w:r>
    </w:p>
    <w:p w14:paraId="491515F3" w14:textId="7F729EC0" w:rsidR="0042504C" w:rsidRPr="0042504C" w:rsidRDefault="00FA758C" w:rsidP="00476AFE">
      <w:pPr>
        <w:numPr>
          <w:ilvl w:val="1"/>
          <w:numId w:val="14"/>
        </w:numPr>
        <w:tabs>
          <w:tab w:val="clear" w:pos="1440"/>
        </w:tabs>
        <w:spacing w:after="0" w:line="240" w:lineRule="auto"/>
        <w:ind w:left="892" w:hanging="446"/>
        <w:rPr>
          <w:rFonts w:ascii="Arial" w:hAnsi="Arial" w:cs="Arial"/>
          <w:color w:val="000000"/>
          <w:sz w:val="22"/>
          <w:szCs w:val="22"/>
        </w:rPr>
      </w:pPr>
      <w:r w:rsidRPr="00B874F0">
        <w:rPr>
          <w:rFonts w:ascii="Arial" w:hAnsi="Arial" w:cs="Arial"/>
          <w:b/>
          <w:bCs/>
          <w:color w:val="000000"/>
          <w:sz w:val="22"/>
          <w:szCs w:val="22"/>
        </w:rPr>
        <w:t>RCW 74.42.450(6)</w:t>
      </w:r>
      <w:r>
        <w:rPr>
          <w:rFonts w:ascii="Arial" w:hAnsi="Arial" w:cs="Arial"/>
          <w:color w:val="000000"/>
          <w:sz w:val="22"/>
          <w:szCs w:val="22"/>
        </w:rPr>
        <w:t xml:space="preserve"> in its entirety</w:t>
      </w:r>
      <w:r w:rsidR="00947422">
        <w:rPr>
          <w:rFonts w:ascii="Arial" w:hAnsi="Arial" w:cs="Arial"/>
          <w:color w:val="000000"/>
          <w:sz w:val="22"/>
          <w:szCs w:val="22"/>
        </w:rPr>
        <w:t xml:space="preserve">, related to when a resident appeals a department decision </w:t>
      </w:r>
      <w:r w:rsidR="003C7B14" w:rsidRPr="003C7B14">
        <w:rPr>
          <w:rFonts w:ascii="Arial" w:hAnsi="Arial" w:cs="Arial"/>
          <w:color w:val="000000"/>
          <w:sz w:val="22"/>
          <w:szCs w:val="22"/>
        </w:rPr>
        <w:t>to discharge due to level of care and waiting at least 30 days after a final order is entered</w:t>
      </w:r>
    </w:p>
    <w:p w14:paraId="48F7F500" w14:textId="7555B23D" w:rsidR="0042504C" w:rsidRPr="0042504C" w:rsidRDefault="00FA758C" w:rsidP="00373850">
      <w:pPr>
        <w:numPr>
          <w:ilvl w:val="1"/>
          <w:numId w:val="14"/>
        </w:numPr>
        <w:tabs>
          <w:tab w:val="clear" w:pos="1440"/>
          <w:tab w:val="num" w:pos="450"/>
        </w:tabs>
        <w:spacing w:before="100" w:beforeAutospacing="1" w:after="100" w:afterAutospacing="1" w:line="240" w:lineRule="auto"/>
        <w:ind w:left="900" w:hanging="450"/>
        <w:rPr>
          <w:rFonts w:ascii="Arial" w:hAnsi="Arial" w:cs="Arial"/>
          <w:color w:val="000000"/>
          <w:sz w:val="22"/>
          <w:szCs w:val="22"/>
        </w:rPr>
      </w:pPr>
      <w:r w:rsidRPr="00B874F0">
        <w:rPr>
          <w:rFonts w:ascii="Arial" w:hAnsi="Arial" w:cs="Arial"/>
          <w:b/>
          <w:bCs/>
          <w:color w:val="000000"/>
          <w:sz w:val="22"/>
          <w:szCs w:val="22"/>
        </w:rPr>
        <w:t>WAC 388-97-0140(1)(c)(ii)</w:t>
      </w:r>
      <w:r>
        <w:rPr>
          <w:rFonts w:ascii="Arial" w:hAnsi="Arial" w:cs="Arial"/>
          <w:color w:val="000000"/>
          <w:sz w:val="22"/>
          <w:szCs w:val="22"/>
        </w:rPr>
        <w:t xml:space="preserve"> in its entirety</w:t>
      </w:r>
      <w:r w:rsidR="00947422">
        <w:rPr>
          <w:rFonts w:ascii="Arial" w:hAnsi="Arial" w:cs="Arial"/>
          <w:color w:val="000000"/>
          <w:sz w:val="22"/>
          <w:szCs w:val="22"/>
        </w:rPr>
        <w:t>,</w:t>
      </w:r>
      <w:r w:rsidR="0068137B">
        <w:rPr>
          <w:rFonts w:ascii="Arial" w:hAnsi="Arial" w:cs="Arial"/>
          <w:color w:val="000000"/>
          <w:sz w:val="22"/>
          <w:szCs w:val="22"/>
        </w:rPr>
        <w:t xml:space="preserve"> related to a </w:t>
      </w:r>
      <w:r w:rsidR="00947422">
        <w:rPr>
          <w:rFonts w:ascii="Arial" w:hAnsi="Arial" w:cs="Arial"/>
          <w:color w:val="000000"/>
          <w:sz w:val="22"/>
          <w:szCs w:val="22"/>
        </w:rPr>
        <w:t xml:space="preserve">skilled nursing facility/nursing </w:t>
      </w:r>
      <w:r w:rsidR="00D12218">
        <w:rPr>
          <w:rFonts w:ascii="Arial" w:hAnsi="Arial" w:cs="Arial"/>
          <w:color w:val="000000"/>
          <w:sz w:val="22"/>
          <w:szCs w:val="22"/>
        </w:rPr>
        <w:t>facility</w:t>
      </w:r>
      <w:r w:rsidR="00D05C91">
        <w:rPr>
          <w:rFonts w:ascii="Arial" w:hAnsi="Arial" w:cs="Arial"/>
          <w:color w:val="000000"/>
          <w:sz w:val="22"/>
          <w:szCs w:val="22"/>
        </w:rPr>
        <w:t>-</w:t>
      </w:r>
      <w:r w:rsidR="00D12218">
        <w:rPr>
          <w:rFonts w:ascii="Arial" w:hAnsi="Arial" w:cs="Arial"/>
          <w:color w:val="000000"/>
          <w:sz w:val="22"/>
          <w:szCs w:val="22"/>
        </w:rPr>
        <w:t>initiated</w:t>
      </w:r>
      <w:r w:rsidR="00947422">
        <w:rPr>
          <w:rFonts w:ascii="Arial" w:hAnsi="Arial" w:cs="Arial"/>
          <w:color w:val="000000"/>
          <w:sz w:val="22"/>
          <w:szCs w:val="22"/>
        </w:rPr>
        <w:t xml:space="preserve"> transfer or discharge,</w:t>
      </w:r>
      <w:r w:rsidR="00373850">
        <w:rPr>
          <w:rFonts w:ascii="Arial" w:hAnsi="Arial" w:cs="Arial"/>
          <w:color w:val="000000"/>
          <w:sz w:val="22"/>
          <w:szCs w:val="22"/>
        </w:rPr>
        <w:t xml:space="preserve"> once an </w:t>
      </w:r>
      <w:r w:rsidR="00947422">
        <w:rPr>
          <w:rFonts w:ascii="Arial" w:hAnsi="Arial" w:cs="Arial"/>
          <w:color w:val="000000"/>
          <w:sz w:val="22"/>
          <w:szCs w:val="22"/>
        </w:rPr>
        <w:t xml:space="preserve">appeal </w:t>
      </w:r>
      <w:r w:rsidR="00373850">
        <w:rPr>
          <w:rFonts w:ascii="Arial" w:hAnsi="Arial" w:cs="Arial"/>
          <w:color w:val="000000"/>
          <w:sz w:val="22"/>
          <w:szCs w:val="22"/>
        </w:rPr>
        <w:t xml:space="preserve">has been </w:t>
      </w:r>
      <w:r w:rsidR="00947422">
        <w:rPr>
          <w:rFonts w:ascii="Arial" w:hAnsi="Arial" w:cs="Arial"/>
          <w:color w:val="000000"/>
          <w:sz w:val="22"/>
          <w:szCs w:val="22"/>
        </w:rPr>
        <w:t>request</w:t>
      </w:r>
      <w:r w:rsidR="00373850">
        <w:rPr>
          <w:rFonts w:ascii="Arial" w:hAnsi="Arial" w:cs="Arial"/>
          <w:color w:val="000000"/>
          <w:sz w:val="22"/>
          <w:szCs w:val="22"/>
        </w:rPr>
        <w:t>ed</w:t>
      </w:r>
    </w:p>
    <w:p w14:paraId="6B7EE627" w14:textId="1E1E2300" w:rsidR="00F820E2" w:rsidRPr="0042504C" w:rsidRDefault="00FA758C" w:rsidP="00373850">
      <w:pPr>
        <w:numPr>
          <w:ilvl w:val="1"/>
          <w:numId w:val="14"/>
        </w:numPr>
        <w:tabs>
          <w:tab w:val="clear" w:pos="1440"/>
          <w:tab w:val="num" w:pos="900"/>
        </w:tabs>
        <w:spacing w:after="0" w:line="240" w:lineRule="auto"/>
        <w:ind w:left="900" w:hanging="450"/>
        <w:rPr>
          <w:rFonts w:ascii="Arial" w:hAnsi="Arial" w:cs="Arial"/>
          <w:color w:val="000000"/>
          <w:sz w:val="22"/>
          <w:szCs w:val="22"/>
        </w:rPr>
      </w:pPr>
      <w:r w:rsidRPr="00B874F0">
        <w:rPr>
          <w:rFonts w:ascii="Arial" w:hAnsi="Arial" w:cs="Arial"/>
          <w:b/>
          <w:bCs/>
          <w:color w:val="000000"/>
          <w:sz w:val="22"/>
          <w:szCs w:val="22"/>
        </w:rPr>
        <w:t>WAC 388-97-0140(2)</w:t>
      </w:r>
      <w:r>
        <w:rPr>
          <w:rFonts w:ascii="Arial" w:hAnsi="Arial" w:cs="Arial"/>
          <w:color w:val="000000"/>
          <w:sz w:val="22"/>
          <w:szCs w:val="22"/>
        </w:rPr>
        <w:t xml:space="preserve"> in its entirety</w:t>
      </w:r>
      <w:r w:rsidR="00947422">
        <w:rPr>
          <w:rFonts w:ascii="Arial" w:hAnsi="Arial" w:cs="Arial"/>
          <w:color w:val="000000"/>
          <w:sz w:val="22"/>
          <w:szCs w:val="22"/>
        </w:rPr>
        <w:t>, related to when a facility must suspend a transfer or discharge pending the outcome of a hearing with the office of administrative hearings</w:t>
      </w:r>
    </w:p>
    <w:p w14:paraId="7E50483F" w14:textId="77777777" w:rsidR="000D5521" w:rsidRDefault="000D5521" w:rsidP="000D5521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68F0903F" w14:textId="77777777" w:rsidR="00F820E2" w:rsidRDefault="00BF27C5" w:rsidP="000D5521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see the details of these proclamations, use this link:  </w:t>
      </w:r>
      <w:hyperlink r:id="rId14" w:history="1">
        <w:r w:rsidR="0042504C" w:rsidRPr="00E43B7A">
          <w:rPr>
            <w:rStyle w:val="Hyperlink"/>
            <w:rFonts w:ascii="Arial" w:hAnsi="Arial" w:cs="Arial"/>
            <w:sz w:val="22"/>
            <w:szCs w:val="22"/>
          </w:rPr>
          <w:t>https://www.governor.wa.gov/office-governor/official-actions/proclamations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6FDAA85C" w14:textId="77777777" w:rsidR="000D5521" w:rsidRDefault="000D5521" w:rsidP="000D5521">
      <w:pPr>
        <w:spacing w:after="0"/>
        <w:rPr>
          <w:rFonts w:ascii="Arial" w:hAnsi="Arial" w:cs="Arial"/>
          <w:sz w:val="22"/>
          <w:szCs w:val="22"/>
        </w:rPr>
      </w:pPr>
    </w:p>
    <w:p w14:paraId="3279CBB5" w14:textId="74A247E8" w:rsidR="001C2838" w:rsidRPr="0042504C" w:rsidRDefault="001C2838" w:rsidP="006952C0">
      <w:pPr>
        <w:spacing w:after="0" w:line="240" w:lineRule="auto"/>
        <w:rPr>
          <w:rFonts w:ascii="Arial" w:hAnsi="Arial" w:cs="Arial"/>
          <w:color w:val="0000FF"/>
          <w:sz w:val="22"/>
          <w:szCs w:val="22"/>
        </w:rPr>
      </w:pPr>
      <w:r w:rsidRPr="0042504C">
        <w:rPr>
          <w:rFonts w:ascii="Arial" w:hAnsi="Arial" w:cs="Arial"/>
          <w:sz w:val="22"/>
          <w:szCs w:val="22"/>
        </w:rPr>
        <w:t xml:space="preserve">Thank you for your continued commitment to </w:t>
      </w:r>
      <w:r w:rsidR="00016CAD" w:rsidRPr="0042504C">
        <w:rPr>
          <w:rFonts w:ascii="Arial" w:hAnsi="Arial" w:cs="Arial"/>
          <w:sz w:val="22"/>
          <w:szCs w:val="22"/>
        </w:rPr>
        <w:t xml:space="preserve">resident </w:t>
      </w:r>
      <w:r w:rsidRPr="0042504C">
        <w:rPr>
          <w:rFonts w:ascii="Arial" w:hAnsi="Arial" w:cs="Arial"/>
          <w:sz w:val="22"/>
          <w:szCs w:val="22"/>
        </w:rPr>
        <w:t>health and safety</w:t>
      </w:r>
      <w:r w:rsidR="00016CAD" w:rsidRPr="0042504C">
        <w:rPr>
          <w:rFonts w:ascii="Arial" w:hAnsi="Arial" w:cs="Arial"/>
          <w:sz w:val="22"/>
          <w:szCs w:val="22"/>
        </w:rPr>
        <w:t>.</w:t>
      </w:r>
      <w:r w:rsidRPr="0042504C">
        <w:rPr>
          <w:rFonts w:ascii="Arial" w:hAnsi="Arial" w:cs="Arial"/>
          <w:sz w:val="22"/>
          <w:szCs w:val="22"/>
        </w:rPr>
        <w:t xml:space="preserve">  If you have any</w:t>
      </w:r>
      <w:r w:rsidR="00BF27C5">
        <w:rPr>
          <w:rFonts w:ascii="Arial" w:hAnsi="Arial" w:cs="Arial"/>
          <w:sz w:val="22"/>
          <w:szCs w:val="22"/>
        </w:rPr>
        <w:t xml:space="preserve"> questions, please contact </w:t>
      </w:r>
      <w:r w:rsidR="00FA758C">
        <w:rPr>
          <w:rFonts w:ascii="Arial" w:hAnsi="Arial" w:cs="Arial"/>
          <w:sz w:val="22"/>
          <w:szCs w:val="22"/>
        </w:rPr>
        <w:t>Molly McClintock, Nursing Home Policy Program Manager</w:t>
      </w:r>
      <w:r w:rsidR="00476AFE">
        <w:rPr>
          <w:rFonts w:ascii="Arial" w:hAnsi="Arial" w:cs="Arial"/>
          <w:sz w:val="22"/>
          <w:szCs w:val="22"/>
        </w:rPr>
        <w:t xml:space="preserve">, </w:t>
      </w:r>
      <w:r w:rsidR="00BF27C5">
        <w:rPr>
          <w:rFonts w:ascii="Arial" w:hAnsi="Arial" w:cs="Arial"/>
          <w:sz w:val="22"/>
          <w:szCs w:val="22"/>
        </w:rPr>
        <w:t xml:space="preserve">at </w:t>
      </w:r>
      <w:r w:rsidR="00FA758C">
        <w:rPr>
          <w:rFonts w:ascii="Arial" w:hAnsi="Arial" w:cs="Arial"/>
          <w:sz w:val="22"/>
          <w:szCs w:val="22"/>
        </w:rPr>
        <w:t>(360)</w:t>
      </w:r>
      <w:r w:rsidR="00476AFE">
        <w:rPr>
          <w:rFonts w:ascii="Arial" w:hAnsi="Arial" w:cs="Arial"/>
          <w:sz w:val="22"/>
          <w:szCs w:val="22"/>
        </w:rPr>
        <w:t xml:space="preserve"> </w:t>
      </w:r>
      <w:r w:rsidR="00FA758C">
        <w:rPr>
          <w:rFonts w:ascii="Arial" w:hAnsi="Arial" w:cs="Arial"/>
          <w:sz w:val="22"/>
          <w:szCs w:val="22"/>
        </w:rPr>
        <w:t xml:space="preserve">742-6966 or </w:t>
      </w:r>
      <w:hyperlink r:id="rId15" w:history="1">
        <w:r w:rsidR="00FA758C" w:rsidRPr="003315B2">
          <w:rPr>
            <w:rStyle w:val="Hyperlink"/>
            <w:rFonts w:ascii="Arial" w:hAnsi="Arial" w:cs="Arial"/>
            <w:sz w:val="22"/>
            <w:szCs w:val="22"/>
          </w:rPr>
          <w:t>molly.mcclintock@dshs.wa.gov</w:t>
        </w:r>
      </w:hyperlink>
      <w:r w:rsidR="00FA758C">
        <w:rPr>
          <w:rFonts w:ascii="Arial" w:hAnsi="Arial" w:cs="Arial"/>
          <w:sz w:val="22"/>
          <w:szCs w:val="22"/>
        </w:rPr>
        <w:t xml:space="preserve">. </w:t>
      </w:r>
      <w:r w:rsidR="00BF27C5">
        <w:rPr>
          <w:rFonts w:ascii="Arial" w:hAnsi="Arial" w:cs="Arial"/>
          <w:sz w:val="22"/>
          <w:szCs w:val="22"/>
        </w:rPr>
        <w:t xml:space="preserve"> </w:t>
      </w:r>
    </w:p>
    <w:p w14:paraId="2049891E" w14:textId="77777777" w:rsidR="00476AFE" w:rsidRPr="00476AFE" w:rsidRDefault="00476AFE" w:rsidP="00476AFE">
      <w:pPr>
        <w:spacing w:after="0" w:line="240" w:lineRule="auto"/>
        <w:ind w:left="2880" w:firstLine="720"/>
        <w:rPr>
          <w:rFonts w:ascii="Arial" w:hAnsi="Arial" w:cs="Arial"/>
          <w:sz w:val="22"/>
          <w:szCs w:val="22"/>
        </w:rPr>
      </w:pPr>
    </w:p>
    <w:p w14:paraId="401DF640" w14:textId="77777777" w:rsidR="00476AFE" w:rsidRPr="00476AFE" w:rsidRDefault="00476AFE" w:rsidP="00476AFE">
      <w:pPr>
        <w:spacing w:after="0" w:line="240" w:lineRule="auto"/>
        <w:ind w:left="2880" w:firstLine="720"/>
        <w:rPr>
          <w:rFonts w:ascii="Arial" w:hAnsi="Arial"/>
          <w:sz w:val="22"/>
          <w:szCs w:val="22"/>
        </w:rPr>
      </w:pPr>
      <w:r w:rsidRPr="00476AFE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C8AEE7D" wp14:editId="38EC03DA">
            <wp:simplePos x="0" y="0"/>
            <wp:positionH relativeFrom="column">
              <wp:posOffset>2309081</wp:posOffset>
            </wp:positionH>
            <wp:positionV relativeFrom="paragraph">
              <wp:posOffset>43180</wp:posOffset>
            </wp:positionV>
            <wp:extent cx="2350135" cy="6400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6AFE">
        <w:rPr>
          <w:rFonts w:ascii="Arial" w:hAnsi="Arial"/>
          <w:sz w:val="22"/>
          <w:szCs w:val="22"/>
        </w:rPr>
        <w:t>Sincerely,</w:t>
      </w:r>
    </w:p>
    <w:p w14:paraId="587CD17C" w14:textId="77777777" w:rsidR="00476AFE" w:rsidRPr="00476AFE" w:rsidRDefault="00476AFE" w:rsidP="00476AFE">
      <w:pPr>
        <w:spacing w:after="0" w:line="240" w:lineRule="auto"/>
        <w:ind w:left="4320"/>
        <w:rPr>
          <w:rFonts w:ascii="Arial" w:hAnsi="Arial"/>
          <w:sz w:val="22"/>
          <w:szCs w:val="22"/>
        </w:rPr>
      </w:pPr>
    </w:p>
    <w:p w14:paraId="477D72E4" w14:textId="77777777" w:rsidR="00476AFE" w:rsidRPr="00476AFE" w:rsidRDefault="00476AFE" w:rsidP="00476AFE">
      <w:pPr>
        <w:spacing w:after="0" w:line="240" w:lineRule="auto"/>
        <w:ind w:left="4320"/>
        <w:rPr>
          <w:rFonts w:ascii="Arial" w:hAnsi="Arial"/>
          <w:sz w:val="22"/>
          <w:szCs w:val="22"/>
        </w:rPr>
      </w:pPr>
    </w:p>
    <w:p w14:paraId="32AD5D6F" w14:textId="77777777" w:rsidR="00476AFE" w:rsidRPr="00476AFE" w:rsidRDefault="00476AFE" w:rsidP="00476AFE">
      <w:pPr>
        <w:spacing w:after="0" w:line="240" w:lineRule="auto"/>
        <w:ind w:left="2880" w:firstLine="720"/>
        <w:rPr>
          <w:rFonts w:ascii="Arial" w:hAnsi="Arial"/>
          <w:sz w:val="22"/>
          <w:szCs w:val="22"/>
        </w:rPr>
      </w:pPr>
      <w:r w:rsidRPr="00476AFE">
        <w:rPr>
          <w:rFonts w:ascii="Arial" w:hAnsi="Arial"/>
          <w:sz w:val="22"/>
          <w:szCs w:val="22"/>
        </w:rPr>
        <w:t>Mike Anbesse, Director</w:t>
      </w:r>
    </w:p>
    <w:p w14:paraId="3FE6458A" w14:textId="77777777" w:rsidR="00476AFE" w:rsidRPr="00476AFE" w:rsidRDefault="00476AFE" w:rsidP="00476AFE">
      <w:pPr>
        <w:spacing w:after="0" w:line="240" w:lineRule="auto"/>
        <w:ind w:left="2880" w:firstLine="720"/>
        <w:rPr>
          <w:rFonts w:ascii="Arial" w:hAnsi="Arial"/>
          <w:sz w:val="22"/>
          <w:szCs w:val="22"/>
        </w:rPr>
      </w:pPr>
      <w:r w:rsidRPr="00476AFE">
        <w:rPr>
          <w:rFonts w:ascii="Arial" w:hAnsi="Arial"/>
          <w:sz w:val="22"/>
          <w:szCs w:val="22"/>
        </w:rPr>
        <w:t>Residential Care Services</w:t>
      </w:r>
    </w:p>
    <w:p w14:paraId="00068D4A" w14:textId="77777777" w:rsidR="00476AFE" w:rsidRPr="00476AFE" w:rsidRDefault="00476AFE" w:rsidP="00476AFE">
      <w:pPr>
        <w:spacing w:after="0" w:line="240" w:lineRule="auto"/>
        <w:ind w:left="4320"/>
        <w:rPr>
          <w:rFonts w:ascii="Arial" w:hAnsi="Arial"/>
          <w:sz w:val="22"/>
          <w:szCs w:val="22"/>
        </w:rPr>
      </w:pPr>
    </w:p>
    <w:p w14:paraId="1666EE4E" w14:textId="77777777" w:rsidR="00476AFE" w:rsidRPr="00476AFE" w:rsidRDefault="00476AFE" w:rsidP="00476AFE">
      <w:pPr>
        <w:spacing w:after="0" w:line="240" w:lineRule="auto"/>
        <w:ind w:left="2880" w:firstLine="720"/>
        <w:rPr>
          <w:rFonts w:ascii="Arial" w:hAnsi="Arial"/>
          <w:i/>
          <w:sz w:val="22"/>
          <w:szCs w:val="22"/>
        </w:rPr>
      </w:pPr>
      <w:r w:rsidRPr="00476AFE">
        <w:rPr>
          <w:rFonts w:ascii="Arial" w:hAnsi="Arial"/>
          <w:i/>
          <w:sz w:val="22"/>
          <w:szCs w:val="22"/>
        </w:rPr>
        <w:t>DSHS: “Transforming Lives”</w:t>
      </w:r>
    </w:p>
    <w:p w14:paraId="05D0F671" w14:textId="77777777" w:rsidR="00476AFE" w:rsidRDefault="00476AFE" w:rsidP="00476AFE"/>
    <w:p w14:paraId="711CA1B4" w14:textId="0E4FA3BF" w:rsidR="00A76285" w:rsidRPr="001C2838" w:rsidRDefault="00A76285" w:rsidP="00476AFE">
      <w:pPr>
        <w:spacing w:after="0" w:line="240" w:lineRule="auto"/>
        <w:ind w:left="2880" w:firstLine="720"/>
        <w:rPr>
          <w:rFonts w:ascii="Arial" w:hAnsi="Arial" w:cs="Arial"/>
          <w:i/>
          <w:sz w:val="22"/>
          <w:szCs w:val="22"/>
        </w:rPr>
      </w:pPr>
    </w:p>
    <w:sectPr w:rsidR="00A76285" w:rsidRPr="001C2838" w:rsidSect="006952C0">
      <w:headerReference w:type="even" r:id="rId17"/>
      <w:footerReference w:type="even" r:id="rId18"/>
      <w:footerReference w:type="default" r:id="rId19"/>
      <w:pgSz w:w="12240" w:h="15840" w:code="1"/>
      <w:pgMar w:top="720" w:right="1440" w:bottom="72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34ECD" w14:textId="77777777" w:rsidR="001E19E1" w:rsidRDefault="001E19E1">
      <w:pPr>
        <w:spacing w:after="0" w:line="240" w:lineRule="auto"/>
      </w:pPr>
      <w:r>
        <w:separator/>
      </w:r>
    </w:p>
  </w:endnote>
  <w:endnote w:type="continuationSeparator" w:id="0">
    <w:p w14:paraId="65066A98" w14:textId="77777777" w:rsidR="001E19E1" w:rsidRDefault="001E1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B"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8F995" w14:textId="77777777" w:rsidR="00A01979" w:rsidRDefault="008838BA">
    <w:r>
      <w:fldChar w:fldCharType="begin"/>
    </w:r>
    <w:r>
      <w:instrText xml:space="preserve"> PAGE   \* MERGEFORMAT </w:instrText>
    </w:r>
    <w:r>
      <w:fldChar w:fldCharType="separate"/>
    </w:r>
    <w:r w:rsidR="00220C00">
      <w:rPr>
        <w:noProof/>
      </w:rPr>
      <w:t>2</w:t>
    </w:r>
    <w:r>
      <w:rPr>
        <w:noProof/>
      </w:rPr>
      <w:fldChar w:fldCharType="end"/>
    </w:r>
    <w:r>
      <w:t xml:space="preserve"> </w:t>
    </w:r>
    <w:r>
      <w:rPr>
        <w:color w:val="A04DA3" w:themeColor="accent3"/>
      </w:rPr>
      <w:sym w:font="Wingdings 2" w:char="F097"/>
    </w:r>
    <w:r>
      <w:t xml:space="preserve"> </w:t>
    </w:r>
  </w:p>
  <w:tbl>
    <w:tblPr>
      <w:tblW w:w="1950" w:type="pct"/>
      <w:tblLook w:val="04A0" w:firstRow="1" w:lastRow="0" w:firstColumn="1" w:lastColumn="0" w:noHBand="0" w:noVBand="1"/>
    </w:tblPr>
    <w:tblGrid>
      <w:gridCol w:w="2654"/>
      <w:gridCol w:w="996"/>
    </w:tblGrid>
    <w:tr w:rsidR="00A01979" w14:paraId="7624D3B2" w14:textId="77777777">
      <w:trPr>
        <w:trHeight w:hRule="exact" w:val="72"/>
      </w:trPr>
      <w:tc>
        <w:tcPr>
          <w:tcW w:w="2718" w:type="dxa"/>
          <w:tcBorders>
            <w:top w:val="single" w:sz="12" w:space="0" w:color="438086" w:themeColor="accent2"/>
            <w:bottom w:val="single" w:sz="2" w:space="0" w:color="438086" w:themeColor="accent2"/>
          </w:tcBorders>
        </w:tcPr>
        <w:p w14:paraId="531BBA32" w14:textId="77777777" w:rsidR="00A01979" w:rsidRDefault="00A01979">
          <w:pPr>
            <w:pStyle w:val="NoSpacing"/>
          </w:pPr>
        </w:p>
      </w:tc>
      <w:tc>
        <w:tcPr>
          <w:tcW w:w="1017" w:type="dxa"/>
          <w:tcBorders>
            <w:bottom w:val="single" w:sz="2" w:space="0" w:color="438086" w:themeColor="accent2"/>
          </w:tcBorders>
        </w:tcPr>
        <w:p w14:paraId="69C2EDAC" w14:textId="77777777" w:rsidR="00A01979" w:rsidRDefault="00A01979">
          <w:pPr>
            <w:pStyle w:val="NoSpacing"/>
          </w:pPr>
        </w:p>
      </w:tc>
    </w:tr>
  </w:tbl>
  <w:p w14:paraId="7DDA494C" w14:textId="77777777" w:rsidR="00A01979" w:rsidRDefault="00A019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B96A" w14:textId="77777777" w:rsidR="00A01979" w:rsidRDefault="008838BA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6401">
      <w:rPr>
        <w:noProof/>
      </w:rPr>
      <w:t>2</w:t>
    </w:r>
    <w:r>
      <w:rPr>
        <w:noProof/>
      </w:rPr>
      <w:fldChar w:fldCharType="end"/>
    </w:r>
    <w:r>
      <w:t xml:space="preserve"> </w:t>
    </w:r>
    <w:r>
      <w:rPr>
        <w:color w:val="A04DA3" w:themeColor="accent3"/>
      </w:rPr>
      <w:sym w:font="Wingdings 2" w:char="F097"/>
    </w:r>
    <w:r>
      <w:t xml:space="preserve"> </w:t>
    </w:r>
  </w:p>
  <w:tbl>
    <w:tblPr>
      <w:tblW w:w="1950" w:type="pct"/>
      <w:jc w:val="right"/>
      <w:tblLook w:val="04A0" w:firstRow="1" w:lastRow="0" w:firstColumn="1" w:lastColumn="0" w:noHBand="0" w:noVBand="1"/>
    </w:tblPr>
    <w:tblGrid>
      <w:gridCol w:w="1051"/>
      <w:gridCol w:w="2599"/>
    </w:tblGrid>
    <w:tr w:rsidR="00A01979" w14:paraId="4531DDAA" w14:textId="77777777">
      <w:trPr>
        <w:trHeight w:hRule="exact" w:val="72"/>
        <w:jc w:val="right"/>
      </w:trPr>
      <w:tc>
        <w:tcPr>
          <w:tcW w:w="1098" w:type="dxa"/>
          <w:tcBorders>
            <w:bottom w:val="single" w:sz="2" w:space="0" w:color="438086" w:themeColor="accent2"/>
          </w:tcBorders>
        </w:tcPr>
        <w:p w14:paraId="7077D5FF" w14:textId="77777777" w:rsidR="00A01979" w:rsidRDefault="00A01979">
          <w:pPr>
            <w:pStyle w:val="NoSpacing"/>
          </w:pPr>
        </w:p>
      </w:tc>
      <w:tc>
        <w:tcPr>
          <w:tcW w:w="2732" w:type="dxa"/>
          <w:tcBorders>
            <w:top w:val="single" w:sz="12" w:space="0" w:color="438086" w:themeColor="accent2"/>
            <w:bottom w:val="single" w:sz="2" w:space="0" w:color="438086" w:themeColor="accent2"/>
          </w:tcBorders>
        </w:tcPr>
        <w:p w14:paraId="40598436" w14:textId="77777777" w:rsidR="00A01979" w:rsidRDefault="00A01979">
          <w:pPr>
            <w:pStyle w:val="NoSpacing"/>
          </w:pPr>
        </w:p>
      </w:tc>
    </w:tr>
  </w:tbl>
  <w:p w14:paraId="251198A1" w14:textId="77777777" w:rsidR="00A01979" w:rsidRDefault="00A01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29CEA" w14:textId="77777777" w:rsidR="001E19E1" w:rsidRDefault="001E19E1">
      <w:pPr>
        <w:spacing w:after="0" w:line="240" w:lineRule="auto"/>
      </w:pPr>
      <w:r>
        <w:separator/>
      </w:r>
    </w:p>
  </w:footnote>
  <w:footnote w:type="continuationSeparator" w:id="0">
    <w:p w14:paraId="7BDE4477" w14:textId="77777777" w:rsidR="001E19E1" w:rsidRDefault="001E1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507790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6590A3DA" w14:textId="77777777" w:rsidR="00A01979" w:rsidRDefault="008C1E6D">
        <w:pPr>
          <w:pStyle w:val="Header"/>
          <w:pBdr>
            <w:bottom w:val="single" w:sz="4" w:space="0" w:color="auto"/>
          </w:pBdr>
        </w:pPr>
        <w:r>
          <w:t>Herke, Lisa (DSHS/ALTSA/RCS)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70ACA0C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72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880" w:hanging="72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lvlText w:val="%9)"/>
      <w:lvlJc w:val="left"/>
      <w:pPr>
        <w:tabs>
          <w:tab w:val="num" w:pos="0"/>
        </w:tabs>
        <w:ind w:left="5760" w:hanging="720"/>
      </w:pPr>
    </w:lvl>
  </w:abstractNum>
  <w:abstractNum w:abstractNumId="1" w15:restartNumberingAfterBreak="0">
    <w:nsid w:val="10CA36BA"/>
    <w:multiLevelType w:val="hybridMultilevel"/>
    <w:tmpl w:val="FE50C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B7CF1"/>
    <w:multiLevelType w:val="multilevel"/>
    <w:tmpl w:val="7AC6A14E"/>
    <w:styleLink w:val="UrbanNumberedList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3" w15:restartNumberingAfterBreak="0">
    <w:nsid w:val="17E31653"/>
    <w:multiLevelType w:val="multilevel"/>
    <w:tmpl w:val="213E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9C46A3"/>
    <w:multiLevelType w:val="multilevel"/>
    <w:tmpl w:val="33B056D0"/>
    <w:styleLink w:val="UrbanBulletedList"/>
    <w:lvl w:ilvl="0">
      <w:start w:val="1"/>
      <w:numFmt w:val="bullet"/>
      <w:pStyle w:val="Bullet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pStyle w:val="Bullet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Bullet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5" w15:restartNumberingAfterBreak="0">
    <w:nsid w:val="704E3269"/>
    <w:multiLevelType w:val="hybridMultilevel"/>
    <w:tmpl w:val="46467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2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2"/>
  </w:num>
  <w:num w:numId="13">
    <w:abstractNumId w:val="0"/>
  </w:num>
  <w:num w:numId="14">
    <w:abstractNumId w:val="3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proofState w:spelling="clean" w:grammar="clean"/>
  <w:documentProtection w:edit="forms" w:enforcement="0"/>
  <w:defaultTabStop w:val="720"/>
  <w:drawingGridHorizontalSpacing w:val="10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6D"/>
    <w:rsid w:val="00001253"/>
    <w:rsid w:val="00016CAD"/>
    <w:rsid w:val="000B6634"/>
    <w:rsid w:val="000B6A7C"/>
    <w:rsid w:val="000D5521"/>
    <w:rsid w:val="000F219D"/>
    <w:rsid w:val="001837DA"/>
    <w:rsid w:val="001C2838"/>
    <w:rsid w:val="001D0BA1"/>
    <w:rsid w:val="001E19E1"/>
    <w:rsid w:val="00220C00"/>
    <w:rsid w:val="00326535"/>
    <w:rsid w:val="00373850"/>
    <w:rsid w:val="003C7B14"/>
    <w:rsid w:val="003D3D4E"/>
    <w:rsid w:val="0042504C"/>
    <w:rsid w:val="00432C09"/>
    <w:rsid w:val="004446C1"/>
    <w:rsid w:val="00476AFE"/>
    <w:rsid w:val="00485591"/>
    <w:rsid w:val="004A6401"/>
    <w:rsid w:val="004B1667"/>
    <w:rsid w:val="004B2C61"/>
    <w:rsid w:val="00506664"/>
    <w:rsid w:val="00595C39"/>
    <w:rsid w:val="00627516"/>
    <w:rsid w:val="006724AC"/>
    <w:rsid w:val="006769AC"/>
    <w:rsid w:val="0068137B"/>
    <w:rsid w:val="006952C0"/>
    <w:rsid w:val="006D2DFD"/>
    <w:rsid w:val="006E55F4"/>
    <w:rsid w:val="006F088D"/>
    <w:rsid w:val="00737F54"/>
    <w:rsid w:val="00771AAB"/>
    <w:rsid w:val="0084704C"/>
    <w:rsid w:val="008838BA"/>
    <w:rsid w:val="008A43D0"/>
    <w:rsid w:val="008B2171"/>
    <w:rsid w:val="008C1E6D"/>
    <w:rsid w:val="008C437E"/>
    <w:rsid w:val="00903DD3"/>
    <w:rsid w:val="009264B4"/>
    <w:rsid w:val="00931422"/>
    <w:rsid w:val="00947422"/>
    <w:rsid w:val="009E6909"/>
    <w:rsid w:val="00A01979"/>
    <w:rsid w:val="00A76285"/>
    <w:rsid w:val="00AA2A86"/>
    <w:rsid w:val="00AE033C"/>
    <w:rsid w:val="00B56289"/>
    <w:rsid w:val="00B874F0"/>
    <w:rsid w:val="00B93855"/>
    <w:rsid w:val="00B95D5F"/>
    <w:rsid w:val="00BF27C5"/>
    <w:rsid w:val="00C0547B"/>
    <w:rsid w:val="00C22A80"/>
    <w:rsid w:val="00C72A56"/>
    <w:rsid w:val="00CD4B2E"/>
    <w:rsid w:val="00D05C91"/>
    <w:rsid w:val="00D1170A"/>
    <w:rsid w:val="00D12218"/>
    <w:rsid w:val="00D568A0"/>
    <w:rsid w:val="00D90D53"/>
    <w:rsid w:val="00DA0CE9"/>
    <w:rsid w:val="00DC1E69"/>
    <w:rsid w:val="00E7645C"/>
    <w:rsid w:val="00E95A5E"/>
    <w:rsid w:val="00F820E2"/>
    <w:rsid w:val="00F94E7F"/>
    <w:rsid w:val="00FA758C"/>
    <w:rsid w:val="00FD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20A2020"/>
  <w15:docId w15:val="{BBFC7E9D-A055-4808-B2E5-07075C73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kern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00" w:lineRule="auto"/>
    </w:pPr>
  </w:style>
  <w:style w:type="paragraph" w:styleId="Heading1">
    <w:name w:val="heading 1"/>
    <w:basedOn w:val="Normal"/>
    <w:next w:val="Normal"/>
    <w:link w:val="Heading1Char"/>
    <w:unhideWhenUsed/>
    <w:qFormat/>
    <w:pPr>
      <w:pBdr>
        <w:bottom w:val="single" w:sz="4" w:space="2" w:color="438086" w:themeColor="accent2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pPr>
      <w:spacing w:after="0"/>
      <w:outlineLvl w:val="2"/>
    </w:pPr>
    <w:rPr>
      <w:rFonts w:asciiTheme="majorHAnsi" w:hAnsiTheme="majorHAnsi"/>
      <w:color w:val="438086" w:themeColor="accent2"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pPr>
      <w:spacing w:after="0"/>
      <w:outlineLvl w:val="3"/>
    </w:pPr>
    <w:rPr>
      <w:rFonts w:asciiTheme="majorHAnsi" w:hAnsiTheme="majorHAnsi"/>
      <w:i/>
      <w:color w:val="438086" w:themeColor="accent2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Heading6">
    <w:name w:val="heading 6"/>
    <w:basedOn w:val="Normal"/>
    <w:next w:val="Normal"/>
    <w:link w:val="Heading6Char"/>
    <w:unhideWhenUsed/>
    <w:qFormat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Heading7">
    <w:name w:val="heading 7"/>
    <w:basedOn w:val="Normal"/>
    <w:next w:val="Normal"/>
    <w:link w:val="Heading7Char"/>
    <w:unhideWhenUsed/>
    <w:qFormat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Heading8">
    <w:name w:val="heading 8"/>
    <w:basedOn w:val="Normal"/>
    <w:next w:val="Normal"/>
    <w:link w:val="Heading8Char"/>
    <w:unhideWhenUsed/>
    <w:qFormat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Heading9">
    <w:name w:val="heading 9"/>
    <w:basedOn w:val="Normal"/>
    <w:next w:val="Normal"/>
    <w:link w:val="Heading9Char"/>
    <w:unhideWhenUsed/>
    <w:qFormat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SenderAddress"/>
    <w:link w:val="ClosingChar"/>
    <w:uiPriority w:val="5"/>
    <w:unhideWhenUsed/>
    <w:qFormat/>
    <w:pPr>
      <w:spacing w:before="960" w:after="960"/>
      <w:ind w:left="4320"/>
    </w:pPr>
  </w:style>
  <w:style w:type="character" w:customStyle="1" w:styleId="ClosingChar">
    <w:name w:val="Closing Char"/>
    <w:basedOn w:val="DefaultParagraphFont"/>
    <w:link w:val="Closing"/>
    <w:uiPriority w:val="5"/>
    <w:rPr>
      <w:rFonts w:cstheme="minorHAnsi"/>
      <w:sz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color w:val="438086" w:themeColor="accent2"/>
      <w:szCs w:val="22"/>
      <w:lang w:eastAsia="ja-JP"/>
    </w:rPr>
  </w:style>
  <w:style w:type="paragraph" w:customStyle="1" w:styleId="SenderAddress">
    <w:name w:val="Sender Address"/>
    <w:basedOn w:val="Normal"/>
    <w:uiPriority w:val="2"/>
    <w:qFormat/>
    <w:pPr>
      <w:spacing w:after="0"/>
      <w:ind w:left="6480"/>
    </w:pPr>
    <w:rPr>
      <w:szCs w:val="22"/>
    </w:rPr>
  </w:style>
  <w:style w:type="paragraph" w:customStyle="1" w:styleId="Subject">
    <w:name w:val="Subject"/>
    <w:basedOn w:val="Normal"/>
    <w:next w:val="Normal"/>
    <w:uiPriority w:val="7"/>
    <w:semiHidden/>
    <w:unhideWhenUsed/>
    <w:qFormat/>
    <w:pPr>
      <w:spacing w:before="480" w:after="480" w:line="240" w:lineRule="auto"/>
      <w:contextualSpacing/>
    </w:pPr>
    <w:rPr>
      <w:b/>
      <w:color w:val="006666"/>
      <w:szCs w:val="22"/>
    </w:rPr>
  </w:style>
  <w:style w:type="paragraph" w:customStyle="1" w:styleId="RecipientAddress">
    <w:name w:val="Recipient Address"/>
    <w:basedOn w:val="Normal"/>
    <w:link w:val="RecipientAddressChar"/>
    <w:uiPriority w:val="5"/>
    <w:qFormat/>
    <w:pPr>
      <w:spacing w:before="480" w:after="480"/>
      <w:contextualSpacing/>
    </w:p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cstheme="minorHAnsi"/>
      <w:sz w:val="20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rFonts w:eastAsiaTheme="minorEastAsia" w:cstheme="minorBidi"/>
      <w:i/>
      <w:iCs/>
      <w:color w:val="53548A" w:themeColor="accent1"/>
    </w:rPr>
  </w:style>
  <w:style w:type="character" w:styleId="BookTitle">
    <w:name w:val="Book Title"/>
    <w:basedOn w:val="DefaultParagraphFont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character" w:styleId="Emphasis">
    <w:name w:val="Emphasis"/>
    <w:uiPriority w:val="20"/>
    <w:qFormat/>
    <w:rPr>
      <w:rFonts w:asciiTheme="minorHAnsi" w:hAnsiTheme="minorHAnsi"/>
      <w:b/>
      <w:color w:val="438086" w:themeColor="accent2"/>
      <w:spacing w:val="1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theme="minorHAnsi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theme="minorHAnsi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theme="minorHAnsi"/>
      <w:color w:val="438086" w:themeColor="accen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rPr>
      <w:rFonts w:asciiTheme="majorHAnsi" w:hAnsiTheme="majorHAnsi" w:cstheme="minorHAnsi"/>
      <w:color w:val="438086" w:themeColor="accent2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rPr>
      <w:rFonts w:asciiTheme="majorHAnsi" w:hAnsiTheme="majorHAnsi" w:cstheme="minorHAnsi"/>
      <w:color w:val="438086" w:themeColor="accent2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theme="minorHAnsi"/>
      <w:i/>
      <w:color w:val="438086" w:themeColor="accent2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theme="minorHAnsi"/>
      <w:b/>
      <w:color w:val="325F64" w:themeColor="accent2" w:themeShade="BF"/>
      <w:sz w:val="2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theme="minorHAnsi"/>
      <w:b/>
      <w:i/>
      <w:color w:val="325F64" w:themeColor="accent2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theme="minorHAnsi"/>
      <w:b/>
      <w:color w:val="53548A" w:themeColor="accent1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theme="minorHAnsi"/>
      <w:b/>
      <w:i/>
      <w:color w:val="53548A" w:themeColor="accent1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theme="minorHAnsi"/>
      <w:b/>
      <w:color w:val="313240" w:themeColor="text2" w:themeShade="BF"/>
      <w:sz w:val="20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 w:cstheme="minorHAnsi"/>
      <w:b/>
      <w:i/>
      <w:caps/>
      <w:color w:val="438086"/>
      <w:spacing w:val="5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theme="minorHAnsi"/>
      <w:i/>
      <w:color w:val="438086" w:themeColor="accent2"/>
      <w:sz w:val="20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 w:cs="Times New Roman"/>
      <w:b/>
      <w:i/>
      <w:caps/>
      <w:color w:val="4E4F89"/>
      <w:spacing w:val="5"/>
    </w:rPr>
  </w:style>
  <w:style w:type="paragraph" w:styleId="ListParagraph">
    <w:name w:val="List Paragraph"/>
    <w:basedOn w:val="Normal"/>
    <w:uiPriority w:val="36"/>
    <w:unhideWhenUsed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lang w:eastAsia="ja-JP"/>
    </w:rPr>
  </w:style>
  <w:style w:type="paragraph" w:styleId="NormalIndent">
    <w:name w:val="Normal Indent"/>
    <w:basedOn w:val="Normal"/>
    <w:uiPriority w:val="99"/>
    <w:semiHidden/>
    <w:unhideWhenUsed/>
    <w:pPr>
      <w:ind w:left="720"/>
      <w:contextualSpacing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link w:val="SubtitleChar"/>
    <w:uiPriority w:val="11"/>
    <w:rPr>
      <w:i/>
      <w:color w:val="424456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cstheme="minorHAnsi"/>
      <w:i/>
      <w:color w:val="424456" w:themeColor="text2"/>
      <w:sz w:val="24"/>
      <w:szCs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color w:val="006666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i/>
      <w:color w:val="4E4F89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10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hAnsiTheme="majorHAnsi" w:cstheme="minorHAnsi"/>
      <w:color w:val="53548A" w:themeColor="accent1"/>
      <w:sz w:val="56"/>
      <w:szCs w:val="56"/>
      <w:lang w:eastAsia="ja-JP"/>
    </w:rPr>
  </w:style>
  <w:style w:type="numbering" w:customStyle="1" w:styleId="UrbanBulletedList">
    <w:name w:val="Urban Bulleted List"/>
    <w:uiPriority w:val="99"/>
    <w:pPr>
      <w:numPr>
        <w:numId w:val="1"/>
      </w:numPr>
    </w:pPr>
  </w:style>
  <w:style w:type="numbering" w:customStyle="1" w:styleId="UrbanNumberedList">
    <w:name w:val="Urban Numbered List"/>
    <w:uiPriority w:val="99"/>
    <w:pPr>
      <w:numPr>
        <w:numId w:val="2"/>
      </w:numPr>
    </w:pPr>
  </w:style>
  <w:style w:type="paragraph" w:customStyle="1" w:styleId="Bullet1">
    <w:name w:val="Bullet 1"/>
    <w:basedOn w:val="ListParagraph"/>
    <w:uiPriority w:val="37"/>
    <w:qFormat/>
    <w:pPr>
      <w:numPr>
        <w:numId w:val="11"/>
      </w:numPr>
      <w:spacing w:after="0" w:line="276" w:lineRule="auto"/>
    </w:pPr>
  </w:style>
  <w:style w:type="paragraph" w:customStyle="1" w:styleId="Bullet2">
    <w:name w:val="Bullet 2"/>
    <w:basedOn w:val="ListParagraph"/>
    <w:uiPriority w:val="37"/>
    <w:qFormat/>
    <w:pPr>
      <w:numPr>
        <w:ilvl w:val="1"/>
        <w:numId w:val="11"/>
      </w:numPr>
      <w:spacing w:after="0" w:line="276" w:lineRule="auto"/>
    </w:pPr>
  </w:style>
  <w:style w:type="paragraph" w:customStyle="1" w:styleId="Bullet3">
    <w:name w:val="Bullet 3"/>
    <w:basedOn w:val="ListParagraph"/>
    <w:uiPriority w:val="37"/>
    <w:qFormat/>
    <w:pPr>
      <w:numPr>
        <w:ilvl w:val="2"/>
        <w:numId w:val="11"/>
      </w:numPr>
      <w:spacing w:after="0" w:line="276" w:lineRule="auto"/>
    </w:pPr>
  </w:style>
  <w:style w:type="paragraph" w:customStyle="1" w:styleId="Category">
    <w:name w:val="Category"/>
    <w:basedOn w:val="Normal"/>
    <w:uiPriority w:val="49"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Comments">
    <w:name w:val="Comments"/>
    <w:basedOn w:val="Normal"/>
    <w:uiPriority w:val="49"/>
    <w:pPr>
      <w:framePr w:hSpace="187" w:wrap="around" w:hAnchor="margin" w:xAlign="center" w:y="721"/>
      <w:spacing w:before="320" w:after="0" w:line="240" w:lineRule="auto"/>
    </w:pPr>
    <w:rPr>
      <w:rFonts w:cstheme="minorBidi"/>
      <w:b/>
      <w:sz w:val="22"/>
      <w:szCs w:val="22"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  <w:rPr>
      <w:rFonts w:cstheme="minorHAnsi"/>
      <w:sz w:val="20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1C2838"/>
    <w:rPr>
      <w:color w:val="67AFBD" w:themeColor="hyperlink"/>
      <w:u w:val="single"/>
    </w:rPr>
  </w:style>
  <w:style w:type="paragraph" w:customStyle="1" w:styleId="Default">
    <w:name w:val="Default"/>
    <w:rsid w:val="008C1E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9385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31422"/>
    <w:rPr>
      <w:color w:val="C2A874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olly.mcclintock@dshs.wa.gov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governor.wa.gov/office-governor/official-actions/proclamations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7695973A1C43269C5107B9A109B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23ED8-2DB0-42F5-8F39-28349C33950E}"/>
      </w:docPartPr>
      <w:docPartBody>
        <w:p w:rsidR="00CE3F2D" w:rsidRDefault="00C37C3B">
          <w:pPr>
            <w:pStyle w:val="A67695973A1C43269C5107B9A109BD5E"/>
          </w:pPr>
          <w:r w:rsidRPr="001C2838">
            <w:rPr>
              <w:rFonts w:ascii="Arial" w:hAnsi="Arial" w:cs="Arial"/>
              <w:color w:val="7F7F7F" w:themeColor="text1" w:themeTint="80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B"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C3B"/>
    <w:rsid w:val="002074A2"/>
    <w:rsid w:val="00C37C3B"/>
    <w:rsid w:val="00CE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7695973A1C43269C5107B9A109BD5E">
    <w:name w:val="A67695973A1C43269C5107B9A109BD5E"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2021-10-08T00:00:00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AB1DC37EBF94CA9E58CD853AA3589" ma:contentTypeVersion="0" ma:contentTypeDescription="Create a new document." ma:contentTypeScope="" ma:versionID="f0b82cd120a6c04ae304d6530afe08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37C0CD-19FB-48CE-87D2-66823B631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3BD8D4-C10E-4659-B2F7-7D2260B05B06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6E256B79-F36B-4DB5-96E1-E0C7C4B79554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F5EE0454-04FB-4DC9-862F-3A1ECC7C379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C6A591B-46F9-4E46-9C06-40D6B3314A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Herke, Lisa (DSHS/ALTSA/RCS)</dc:creator>
  <cp:lastModifiedBy>Bantog, Clare (DSHS/ALTSA/RCS)</cp:lastModifiedBy>
  <cp:revision>2</cp:revision>
  <dcterms:created xsi:type="dcterms:W3CDTF">2021-10-08T20:14:00Z</dcterms:created>
  <dcterms:modified xsi:type="dcterms:W3CDTF">2021-10-08T20:14:00Z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TC017730889991</vt:lpwstr>
  </property>
  <property fmtid="{D5CDD505-2E9C-101B-9397-08002B2CF9AE}" pid="3" name="ContentTypeId">
    <vt:lpwstr>0x01010080BAB1DC37EBF94CA9E58CD853AA3589</vt:lpwstr>
  </property>
  <property fmtid="{D5CDD505-2E9C-101B-9397-08002B2CF9AE}" pid="4" name="Order">
    <vt:r8>92300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