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08EB1" w14:textId="36804B6B" w:rsidR="00DD2886" w:rsidRDefault="002E11F6" w:rsidP="002E11F6">
      <w:pPr>
        <w:pStyle w:val="MeetingTitle"/>
        <w:spacing w:before="0"/>
        <w:ind w:left="3600" w:firstLine="720"/>
        <w:rPr>
          <w:sz w:val="24"/>
        </w:rPr>
      </w:pPr>
      <w:r>
        <w:rPr>
          <w:noProof/>
          <w:sz w:val="24"/>
        </w:rPr>
        <w:drawing>
          <wp:anchor distT="0" distB="0" distL="114300" distR="114300" simplePos="0" relativeHeight="251658240" behindDoc="1" locked="0" layoutInCell="1" allowOverlap="1" wp14:anchorId="0B7AC0F7" wp14:editId="70C77EBA">
            <wp:simplePos x="0" y="0"/>
            <wp:positionH relativeFrom="column">
              <wp:posOffset>0</wp:posOffset>
            </wp:positionH>
            <wp:positionV relativeFrom="paragraph">
              <wp:posOffset>1905</wp:posOffset>
            </wp:positionV>
            <wp:extent cx="1193800" cy="681990"/>
            <wp:effectExtent l="0" t="0" r="6350" b="3810"/>
            <wp:wrapTight wrapText="bothSides">
              <wp:wrapPolygon edited="0">
                <wp:start x="1379" y="0"/>
                <wp:lineTo x="0" y="3017"/>
                <wp:lineTo x="0" y="6637"/>
                <wp:lineTo x="1379" y="9654"/>
                <wp:lineTo x="0" y="11464"/>
                <wp:lineTo x="0" y="21117"/>
                <wp:lineTo x="7928" y="21117"/>
                <wp:lineTo x="21370" y="21117"/>
                <wp:lineTo x="21370" y="12067"/>
                <wp:lineTo x="16889" y="9654"/>
                <wp:lineTo x="21370" y="4827"/>
                <wp:lineTo x="21370" y="603"/>
                <wp:lineTo x="19991" y="0"/>
                <wp:lineTo x="137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C logo outline black background png 12-16-1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93800" cy="681990"/>
                    </a:xfrm>
                    <a:prstGeom prst="rect">
                      <a:avLst/>
                    </a:prstGeom>
                  </pic:spPr>
                </pic:pic>
              </a:graphicData>
            </a:graphic>
          </wp:anchor>
        </w:drawing>
      </w:r>
      <w:r>
        <w:rPr>
          <w:sz w:val="24"/>
        </w:rPr>
        <w:t xml:space="preserve">     </w:t>
      </w:r>
      <w:r w:rsidR="00DD2886">
        <w:rPr>
          <w:sz w:val="24"/>
        </w:rPr>
        <w:t>Dementia Action Collaborative</w:t>
      </w:r>
      <w:r w:rsidR="00BE1E51">
        <w:rPr>
          <w:sz w:val="24"/>
        </w:rPr>
        <w:t xml:space="preserve"> (DAC)</w:t>
      </w:r>
      <w:r w:rsidR="00DD2886">
        <w:rPr>
          <w:sz w:val="24"/>
        </w:rPr>
        <w:t>:</w:t>
      </w:r>
    </w:p>
    <w:p w14:paraId="426EECA0" w14:textId="04D234FD" w:rsidR="00AB707B" w:rsidRDefault="002E11F6" w:rsidP="002E11F6">
      <w:pPr>
        <w:pStyle w:val="MeetingTitle"/>
        <w:spacing w:before="0"/>
        <w:jc w:val="center"/>
        <w:rPr>
          <w:sz w:val="24"/>
        </w:rPr>
      </w:pPr>
      <w:r>
        <w:rPr>
          <w:sz w:val="24"/>
        </w:rPr>
        <w:t>Updating</w:t>
      </w:r>
      <w:r w:rsidR="00DD2886">
        <w:rPr>
          <w:sz w:val="24"/>
        </w:rPr>
        <w:t xml:space="preserve"> the </w:t>
      </w:r>
      <w:r w:rsidR="00443598">
        <w:rPr>
          <w:sz w:val="24"/>
        </w:rPr>
        <w:t>Washington State Plan to Address Alzheimer’s Disease</w:t>
      </w:r>
      <w:r w:rsidR="00C123FB">
        <w:rPr>
          <w:sz w:val="24"/>
        </w:rPr>
        <w:t xml:space="preserve"> and Other Dementias</w:t>
      </w:r>
      <w:r w:rsidR="00037D5E">
        <w:rPr>
          <w:sz w:val="24"/>
        </w:rPr>
        <w:t xml:space="preserve"> </w:t>
      </w:r>
    </w:p>
    <w:p w14:paraId="7A7736E7" w14:textId="77777777" w:rsidR="008D5AED" w:rsidRDefault="008D5AED" w:rsidP="002E11F6">
      <w:pPr>
        <w:pStyle w:val="MeetingTitle"/>
        <w:spacing w:before="0"/>
        <w:rPr>
          <w:sz w:val="24"/>
        </w:rPr>
      </w:pPr>
    </w:p>
    <w:p w14:paraId="3478852D" w14:textId="0741B1A9" w:rsidR="00C123FB" w:rsidRPr="008D5AED" w:rsidRDefault="00293F2D" w:rsidP="00242A57">
      <w:pPr>
        <w:pStyle w:val="DateTime"/>
        <w:ind w:left="1440" w:firstLine="720"/>
        <w:jc w:val="center"/>
        <w:rPr>
          <w:b/>
          <w:color w:val="0070C0"/>
          <w:sz w:val="24"/>
        </w:rPr>
      </w:pPr>
      <w:r>
        <w:rPr>
          <w:b/>
          <w:color w:val="0070C0"/>
          <w:sz w:val="24"/>
        </w:rPr>
        <w:t xml:space="preserve">Wednesday, Oct 26, </w:t>
      </w:r>
      <w:proofErr w:type="gramStart"/>
      <w:r>
        <w:rPr>
          <w:b/>
          <w:color w:val="0070C0"/>
          <w:sz w:val="24"/>
        </w:rPr>
        <w:t>2</w:t>
      </w:r>
      <w:r w:rsidR="0083709A" w:rsidRPr="008D5AED">
        <w:rPr>
          <w:b/>
          <w:color w:val="0070C0"/>
          <w:sz w:val="24"/>
        </w:rPr>
        <w:t>02</w:t>
      </w:r>
      <w:r w:rsidR="00FB6541">
        <w:rPr>
          <w:b/>
          <w:color w:val="0070C0"/>
          <w:sz w:val="24"/>
        </w:rPr>
        <w:t>2</w:t>
      </w:r>
      <w:proofErr w:type="gramEnd"/>
      <w:r w:rsidR="00915E3D" w:rsidRPr="008D5AED">
        <w:rPr>
          <w:b/>
          <w:color w:val="0070C0"/>
          <w:sz w:val="24"/>
        </w:rPr>
        <w:t xml:space="preserve"> | </w:t>
      </w:r>
      <w:r w:rsidR="00237BED">
        <w:rPr>
          <w:b/>
          <w:color w:val="0070C0"/>
          <w:sz w:val="24"/>
        </w:rPr>
        <w:t>9</w:t>
      </w:r>
      <w:r w:rsidR="00BF2C0E" w:rsidRPr="008D5AED">
        <w:rPr>
          <w:b/>
          <w:color w:val="0070C0"/>
          <w:sz w:val="24"/>
        </w:rPr>
        <w:t>:0</w:t>
      </w:r>
      <w:r w:rsidR="00E504E4" w:rsidRPr="008D5AED">
        <w:rPr>
          <w:b/>
          <w:color w:val="0070C0"/>
          <w:sz w:val="24"/>
        </w:rPr>
        <w:t>0</w:t>
      </w:r>
      <w:r w:rsidR="00114DC7" w:rsidRPr="008D5AED">
        <w:rPr>
          <w:b/>
          <w:color w:val="0070C0"/>
          <w:sz w:val="24"/>
        </w:rPr>
        <w:t xml:space="preserve"> </w:t>
      </w:r>
      <w:r w:rsidR="00443598" w:rsidRPr="008D5AED">
        <w:rPr>
          <w:b/>
          <w:color w:val="0070C0"/>
          <w:sz w:val="24"/>
        </w:rPr>
        <w:t xml:space="preserve">to </w:t>
      </w:r>
      <w:r w:rsidR="00BE1E51">
        <w:rPr>
          <w:b/>
          <w:color w:val="0070C0"/>
          <w:sz w:val="24"/>
        </w:rPr>
        <w:t>3:0</w:t>
      </w:r>
      <w:r w:rsidR="00237BED">
        <w:rPr>
          <w:b/>
          <w:color w:val="0070C0"/>
          <w:sz w:val="24"/>
        </w:rPr>
        <w:t>0</w:t>
      </w:r>
      <w:r w:rsidR="00443598" w:rsidRPr="008D5AED">
        <w:rPr>
          <w:b/>
          <w:color w:val="0070C0"/>
          <w:sz w:val="24"/>
        </w:rPr>
        <w:t xml:space="preserve"> p.m.</w:t>
      </w:r>
    </w:p>
    <w:p w14:paraId="3F74608D" w14:textId="4125B936" w:rsidR="007259D6" w:rsidRDefault="00BF2C0E" w:rsidP="00242A57">
      <w:pPr>
        <w:pStyle w:val="DateTime"/>
        <w:ind w:left="1440" w:firstLine="720"/>
        <w:jc w:val="center"/>
        <w:rPr>
          <w:sz w:val="24"/>
        </w:rPr>
      </w:pPr>
      <w:r>
        <w:rPr>
          <w:sz w:val="24"/>
        </w:rPr>
        <w:t>Virtual door</w:t>
      </w:r>
      <w:r w:rsidR="00E218FC">
        <w:rPr>
          <w:sz w:val="24"/>
        </w:rPr>
        <w:t>s</w:t>
      </w:r>
      <w:r w:rsidR="00114DC7">
        <w:rPr>
          <w:sz w:val="24"/>
        </w:rPr>
        <w:t xml:space="preserve"> open at </w:t>
      </w:r>
      <w:r w:rsidR="00237BED">
        <w:rPr>
          <w:sz w:val="24"/>
        </w:rPr>
        <w:t>8</w:t>
      </w:r>
      <w:r w:rsidR="00114DC7">
        <w:rPr>
          <w:sz w:val="24"/>
        </w:rPr>
        <w:t xml:space="preserve">:45 </w:t>
      </w:r>
      <w:r w:rsidR="00237BED">
        <w:rPr>
          <w:sz w:val="24"/>
        </w:rPr>
        <w:t>a</w:t>
      </w:r>
      <w:r w:rsidR="00114DC7">
        <w:rPr>
          <w:sz w:val="24"/>
        </w:rPr>
        <w:t>m</w:t>
      </w:r>
      <w:r w:rsidR="0031216A">
        <w:rPr>
          <w:sz w:val="24"/>
        </w:rPr>
        <w:t xml:space="preserve"> – come early for tech check</w:t>
      </w:r>
      <w:r w:rsidR="00544EF2">
        <w:rPr>
          <w:sz w:val="24"/>
        </w:rPr>
        <w:t>!</w:t>
      </w:r>
    </w:p>
    <w:tbl>
      <w:tblPr>
        <w:tblStyle w:val="TableGrid"/>
        <w:tblW w:w="10602"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62"/>
        <w:gridCol w:w="8640"/>
      </w:tblGrid>
      <w:tr w:rsidR="0088465E" w14:paraId="243B90FF" w14:textId="77777777" w:rsidTr="00242A57">
        <w:tc>
          <w:tcPr>
            <w:tcW w:w="1962" w:type="dxa"/>
          </w:tcPr>
          <w:p w14:paraId="2A1DF403" w14:textId="606A9153" w:rsidR="00CF773C" w:rsidRPr="002E11F6" w:rsidRDefault="00BE1E51" w:rsidP="00E85FB7">
            <w:pPr>
              <w:pStyle w:val="AgendaInformation"/>
              <w:spacing w:after="0" w:line="276" w:lineRule="auto"/>
              <w:rPr>
                <w:b/>
                <w:sz w:val="22"/>
              </w:rPr>
            </w:pPr>
            <w:r w:rsidRPr="002E11F6">
              <w:rPr>
                <w:b/>
                <w:sz w:val="22"/>
              </w:rPr>
              <w:t xml:space="preserve">DAC </w:t>
            </w:r>
            <w:r w:rsidR="00066140" w:rsidRPr="002E11F6">
              <w:rPr>
                <w:b/>
                <w:sz w:val="22"/>
              </w:rPr>
              <w:t xml:space="preserve">Governor Appointed Members: </w:t>
            </w:r>
          </w:p>
          <w:p w14:paraId="60951337" w14:textId="49C8BD4C" w:rsidR="00066140" w:rsidRPr="002E11F6" w:rsidRDefault="00066140" w:rsidP="00066140">
            <w:pPr>
              <w:pStyle w:val="AgendaInformation"/>
              <w:spacing w:after="0" w:line="276" w:lineRule="auto"/>
              <w:rPr>
                <w:b/>
                <w:sz w:val="22"/>
              </w:rPr>
            </w:pPr>
          </w:p>
        </w:tc>
        <w:tc>
          <w:tcPr>
            <w:tcW w:w="8640" w:type="dxa"/>
          </w:tcPr>
          <w:p w14:paraId="041DFEAD" w14:textId="71767848" w:rsidR="002E11F6" w:rsidRPr="002E11F6" w:rsidRDefault="007A6730" w:rsidP="002E11F6">
            <w:pPr>
              <w:pStyle w:val="AgendaInformation"/>
              <w:spacing w:after="0" w:line="240" w:lineRule="auto"/>
              <w:rPr>
                <w:sz w:val="22"/>
              </w:rPr>
            </w:pPr>
            <w:r w:rsidRPr="002E11F6">
              <w:rPr>
                <w:sz w:val="22"/>
              </w:rPr>
              <w:t xml:space="preserve">Craig Bill (Governor’s Office of Indian Affairs), Lori Brown (SE Aging and Long-Term Care, Georgiann Dustin (State Council on Aging), Brad Forbes (Alzheimer’s Association), Barak Gaster (UW Memory and Brain Wellness Center), Dan Gray, Patricia Hunter (Long Term Care Ombuds), Amber Leaders (Governor’s Office), (Dementia Support Northwest), Maureen Linehan (DAC-LTSS Chair), Shannon Manion (Developmental Disabilities Administration), Alyssa Odegaard (Leading Age) Carolyn Parsey (UW Memory and Brain Wellness Center), Amy Persons (WA State Department of Health), </w:t>
            </w:r>
            <w:r w:rsidR="00FB6541" w:rsidRPr="002E11F6">
              <w:rPr>
                <w:sz w:val="22"/>
              </w:rPr>
              <w:t>Bea Rector</w:t>
            </w:r>
            <w:r w:rsidRPr="002E11F6">
              <w:rPr>
                <w:sz w:val="22"/>
              </w:rPr>
              <w:t xml:space="preserve"> (Aging and Long Term Support Administration)</w:t>
            </w:r>
            <w:r w:rsidR="0088465E" w:rsidRPr="002E11F6">
              <w:rPr>
                <w:sz w:val="22"/>
              </w:rPr>
              <w:t>, Kristoffer Rhoads</w:t>
            </w:r>
            <w:r w:rsidR="00BE1E51" w:rsidRPr="002E11F6">
              <w:rPr>
                <w:sz w:val="22"/>
              </w:rPr>
              <w:t xml:space="preserve"> (</w:t>
            </w:r>
            <w:r w:rsidRPr="002E11F6">
              <w:rPr>
                <w:sz w:val="22"/>
              </w:rPr>
              <w:t>UW Memory and Brain Wellness Center</w:t>
            </w:r>
            <w:r w:rsidR="00BE1E51" w:rsidRPr="002E11F6">
              <w:rPr>
                <w:sz w:val="22"/>
              </w:rPr>
              <w:t>)</w:t>
            </w:r>
            <w:r w:rsidR="0088465E" w:rsidRPr="002E11F6">
              <w:rPr>
                <w:sz w:val="22"/>
              </w:rPr>
              <w:t>,</w:t>
            </w:r>
            <w:r w:rsidRPr="002E11F6">
              <w:rPr>
                <w:sz w:val="22"/>
              </w:rPr>
              <w:t xml:space="preserve"> Judy Zerzan (WA Health Care Authority)</w:t>
            </w:r>
            <w:r w:rsidR="002E11F6" w:rsidRPr="002E11F6">
              <w:rPr>
                <w:sz w:val="22"/>
              </w:rPr>
              <w:t xml:space="preserve"> </w:t>
            </w:r>
            <w:r w:rsidR="002E11F6" w:rsidRPr="002E11F6">
              <w:rPr>
                <w:color w:val="4F81BD" w:themeColor="accent1"/>
                <w:sz w:val="22"/>
              </w:rPr>
              <w:t>[NOTE: These are positions currently formally appointed, several</w:t>
            </w:r>
            <w:r w:rsidR="00241E80">
              <w:rPr>
                <w:color w:val="4F81BD" w:themeColor="accent1"/>
                <w:sz w:val="22"/>
              </w:rPr>
              <w:t xml:space="preserve"> other</w:t>
            </w:r>
            <w:r w:rsidR="002E11F6" w:rsidRPr="002E11F6">
              <w:rPr>
                <w:color w:val="4F81BD" w:themeColor="accent1"/>
                <w:sz w:val="22"/>
              </w:rPr>
              <w:t xml:space="preserve"> positions are either in process</w:t>
            </w:r>
            <w:r w:rsidR="00241E80">
              <w:rPr>
                <w:color w:val="4F81BD" w:themeColor="accent1"/>
                <w:sz w:val="22"/>
              </w:rPr>
              <w:t xml:space="preserve"> or </w:t>
            </w:r>
            <w:r w:rsidR="002E11F6" w:rsidRPr="002E11F6">
              <w:rPr>
                <w:color w:val="4F81BD" w:themeColor="accent1"/>
                <w:sz w:val="22"/>
              </w:rPr>
              <w:t xml:space="preserve">yet </w:t>
            </w:r>
            <w:r w:rsidR="00241E80">
              <w:rPr>
                <w:color w:val="4F81BD" w:themeColor="accent1"/>
                <w:sz w:val="22"/>
              </w:rPr>
              <w:t>to be fi</w:t>
            </w:r>
            <w:r w:rsidR="002E11F6" w:rsidRPr="002E11F6">
              <w:rPr>
                <w:color w:val="4F81BD" w:themeColor="accent1"/>
                <w:sz w:val="22"/>
              </w:rPr>
              <w:t>lled]</w:t>
            </w:r>
          </w:p>
          <w:p w14:paraId="520EFE38" w14:textId="342DD74D" w:rsidR="00BC4495" w:rsidRPr="002E11F6" w:rsidRDefault="00BC4495" w:rsidP="00CF773C">
            <w:pPr>
              <w:pStyle w:val="AgendaInformation"/>
              <w:spacing w:after="0" w:line="240" w:lineRule="auto"/>
              <w:rPr>
                <w:sz w:val="22"/>
              </w:rPr>
            </w:pPr>
          </w:p>
        </w:tc>
      </w:tr>
      <w:tr w:rsidR="004E7CCB" w14:paraId="5B69B1D7" w14:textId="77777777" w:rsidTr="00242A57">
        <w:tc>
          <w:tcPr>
            <w:tcW w:w="1962" w:type="dxa"/>
          </w:tcPr>
          <w:p w14:paraId="0709F0FD" w14:textId="77777777" w:rsidR="004E7CCB" w:rsidRPr="002E11F6" w:rsidRDefault="004E7CCB" w:rsidP="004E7CCB">
            <w:pPr>
              <w:pStyle w:val="AgendaInformation"/>
              <w:spacing w:after="0" w:line="23" w:lineRule="atLeast"/>
              <w:rPr>
                <w:b/>
                <w:sz w:val="22"/>
              </w:rPr>
            </w:pPr>
            <w:r w:rsidRPr="002E11F6">
              <w:rPr>
                <w:b/>
                <w:sz w:val="22"/>
              </w:rPr>
              <w:t xml:space="preserve">DAC Staff: </w:t>
            </w:r>
          </w:p>
          <w:p w14:paraId="52A7B191" w14:textId="77777777" w:rsidR="004E7CCB" w:rsidRPr="002E11F6" w:rsidRDefault="004E7CCB" w:rsidP="004E7CCB">
            <w:pPr>
              <w:pStyle w:val="AgendaInformation"/>
              <w:spacing w:after="0" w:line="23" w:lineRule="atLeast"/>
              <w:rPr>
                <w:b/>
                <w:sz w:val="22"/>
              </w:rPr>
            </w:pPr>
          </w:p>
        </w:tc>
        <w:tc>
          <w:tcPr>
            <w:tcW w:w="8640" w:type="dxa"/>
          </w:tcPr>
          <w:p w14:paraId="21D1FEEA" w14:textId="77777777" w:rsidR="004E7CCB" w:rsidRPr="002E11F6" w:rsidRDefault="004E7CCB" w:rsidP="004E7CCB">
            <w:pPr>
              <w:pStyle w:val="AgendaInformation"/>
              <w:spacing w:after="0" w:line="23" w:lineRule="atLeast"/>
              <w:rPr>
                <w:sz w:val="22"/>
              </w:rPr>
            </w:pPr>
            <w:r w:rsidRPr="002E11F6">
              <w:rPr>
                <w:sz w:val="22"/>
              </w:rPr>
              <w:t>Lynne Korte (ALTSA|DSHS), Marci Getz (DOH), Joe Murphy (ALTSA|DSHS), Jamie Teuteberg (HCA)</w:t>
            </w:r>
          </w:p>
          <w:p w14:paraId="0653E44A" w14:textId="5C8CD4F1" w:rsidR="005D6E9C" w:rsidRPr="002E11F6" w:rsidRDefault="005D6E9C" w:rsidP="004E7CCB">
            <w:pPr>
              <w:pStyle w:val="AgendaInformation"/>
              <w:spacing w:after="0" w:line="23" w:lineRule="atLeast"/>
              <w:rPr>
                <w:sz w:val="22"/>
              </w:rPr>
            </w:pPr>
          </w:p>
        </w:tc>
      </w:tr>
      <w:tr w:rsidR="00BD35D5" w14:paraId="40CB6963" w14:textId="77777777" w:rsidTr="00242A57">
        <w:trPr>
          <w:trHeight w:val="333"/>
        </w:trPr>
        <w:tc>
          <w:tcPr>
            <w:tcW w:w="1962" w:type="dxa"/>
          </w:tcPr>
          <w:p w14:paraId="680AC489" w14:textId="3094D140" w:rsidR="00293F2D" w:rsidRPr="002E11F6" w:rsidRDefault="00840B4A" w:rsidP="00F37F98">
            <w:pPr>
              <w:pStyle w:val="AgendaInformation"/>
              <w:spacing w:after="0" w:line="23" w:lineRule="atLeast"/>
              <w:rPr>
                <w:b/>
                <w:sz w:val="22"/>
              </w:rPr>
            </w:pPr>
            <w:r w:rsidRPr="002E11F6">
              <w:rPr>
                <w:b/>
                <w:sz w:val="22"/>
              </w:rPr>
              <w:t>Guest Speakers:</w:t>
            </w:r>
          </w:p>
          <w:p w14:paraId="6C3FC414" w14:textId="2B56CF2E" w:rsidR="00AA6CC5" w:rsidRPr="002E11F6" w:rsidRDefault="00AA6CC5" w:rsidP="00FA1E97">
            <w:pPr>
              <w:pStyle w:val="AgendaInformation"/>
              <w:spacing w:after="0" w:line="23" w:lineRule="atLeast"/>
              <w:rPr>
                <w:b/>
                <w:sz w:val="22"/>
              </w:rPr>
            </w:pPr>
          </w:p>
        </w:tc>
        <w:tc>
          <w:tcPr>
            <w:tcW w:w="8640" w:type="dxa"/>
          </w:tcPr>
          <w:p w14:paraId="5AA5C273" w14:textId="1A0E2594" w:rsidR="00B316AC" w:rsidRPr="002E11F6" w:rsidRDefault="004E7CCB" w:rsidP="00242A57">
            <w:pPr>
              <w:pStyle w:val="AgendaInformation"/>
              <w:numPr>
                <w:ilvl w:val="0"/>
                <w:numId w:val="31"/>
              </w:numPr>
              <w:spacing w:after="0" w:line="23" w:lineRule="atLeast"/>
              <w:rPr>
                <w:rFonts w:cstheme="minorHAnsi"/>
                <w:sz w:val="22"/>
              </w:rPr>
            </w:pPr>
            <w:r w:rsidRPr="002E11F6">
              <w:rPr>
                <w:rFonts w:cstheme="minorHAnsi"/>
                <w:b/>
                <w:bCs/>
                <w:sz w:val="22"/>
              </w:rPr>
              <w:t>David Mancuso</w:t>
            </w:r>
            <w:r w:rsidR="001C0733" w:rsidRPr="002E11F6">
              <w:rPr>
                <w:rFonts w:cstheme="minorHAnsi"/>
                <w:b/>
                <w:bCs/>
                <w:sz w:val="22"/>
              </w:rPr>
              <w:t>, PhD;</w:t>
            </w:r>
            <w:r w:rsidR="001C0733" w:rsidRPr="002E11F6">
              <w:rPr>
                <w:rFonts w:cstheme="minorHAnsi"/>
                <w:sz w:val="22"/>
              </w:rPr>
              <w:t xml:space="preserve"> </w:t>
            </w:r>
            <w:r w:rsidR="00037D5E">
              <w:rPr>
                <w:rFonts w:cstheme="minorHAnsi"/>
                <w:sz w:val="22"/>
              </w:rPr>
              <w:t xml:space="preserve">Director, DSHS </w:t>
            </w:r>
            <w:r w:rsidR="00B316AC" w:rsidRPr="002E11F6">
              <w:rPr>
                <w:rFonts w:cstheme="minorHAnsi"/>
                <w:sz w:val="22"/>
              </w:rPr>
              <w:t xml:space="preserve">Research </w:t>
            </w:r>
            <w:r w:rsidR="00037D5E">
              <w:rPr>
                <w:rFonts w:cstheme="minorHAnsi"/>
                <w:sz w:val="22"/>
              </w:rPr>
              <w:t>and</w:t>
            </w:r>
            <w:r w:rsidR="00B316AC" w:rsidRPr="002E11F6">
              <w:rPr>
                <w:rFonts w:cstheme="minorHAnsi"/>
                <w:sz w:val="22"/>
              </w:rPr>
              <w:t xml:space="preserve"> Data Analysis</w:t>
            </w:r>
            <w:r w:rsidR="00037D5E">
              <w:rPr>
                <w:rFonts w:cstheme="minorHAnsi"/>
                <w:sz w:val="22"/>
              </w:rPr>
              <w:t xml:space="preserve"> </w:t>
            </w:r>
          </w:p>
          <w:p w14:paraId="090209E0" w14:textId="4D24F9BF" w:rsidR="00B316AC" w:rsidRPr="002E11F6" w:rsidRDefault="004E7CCB" w:rsidP="00242A57">
            <w:pPr>
              <w:pStyle w:val="AgendaInformation"/>
              <w:numPr>
                <w:ilvl w:val="0"/>
                <w:numId w:val="31"/>
              </w:numPr>
              <w:spacing w:after="0" w:line="23" w:lineRule="atLeast"/>
              <w:rPr>
                <w:rFonts w:cstheme="minorHAnsi"/>
                <w:sz w:val="22"/>
              </w:rPr>
            </w:pPr>
            <w:r w:rsidRPr="002E11F6">
              <w:rPr>
                <w:rFonts w:cstheme="minorHAnsi"/>
                <w:b/>
                <w:bCs/>
                <w:sz w:val="22"/>
              </w:rPr>
              <w:t>Mark Serafin</w:t>
            </w:r>
            <w:r w:rsidR="001C0733" w:rsidRPr="002E11F6">
              <w:rPr>
                <w:rFonts w:cstheme="minorHAnsi"/>
                <w:b/>
                <w:bCs/>
                <w:sz w:val="22"/>
              </w:rPr>
              <w:t>, MA, MS;</w:t>
            </w:r>
            <w:r w:rsidR="001C0733" w:rsidRPr="002E11F6">
              <w:rPr>
                <w:rFonts w:cstheme="minorHAnsi"/>
                <w:sz w:val="22"/>
              </w:rPr>
              <w:t xml:space="preserve"> Epidemiologist</w:t>
            </w:r>
            <w:r w:rsidR="007669CB">
              <w:rPr>
                <w:rFonts w:cstheme="minorHAnsi"/>
                <w:sz w:val="22"/>
              </w:rPr>
              <w:t xml:space="preserve"> II</w:t>
            </w:r>
            <w:r w:rsidR="001C0733" w:rsidRPr="002E11F6">
              <w:rPr>
                <w:rFonts w:cstheme="minorHAnsi"/>
                <w:sz w:val="22"/>
              </w:rPr>
              <w:t>, Center for Health Statistics, WA State Department of Health</w:t>
            </w:r>
          </w:p>
          <w:p w14:paraId="6C78AAE4" w14:textId="1E46B6DA" w:rsidR="00066140" w:rsidRPr="00242A57" w:rsidRDefault="004E7CCB" w:rsidP="00242A57">
            <w:pPr>
              <w:pStyle w:val="ListParagraph"/>
              <w:numPr>
                <w:ilvl w:val="0"/>
                <w:numId w:val="31"/>
              </w:numPr>
              <w:rPr>
                <w:rFonts w:cstheme="minorHAnsi"/>
                <w:color w:val="000000"/>
                <w:sz w:val="22"/>
              </w:rPr>
            </w:pPr>
            <w:r w:rsidRPr="00242A57">
              <w:rPr>
                <w:rFonts w:cstheme="minorHAnsi"/>
                <w:b/>
                <w:bCs/>
                <w:sz w:val="22"/>
              </w:rPr>
              <w:t xml:space="preserve">Justina </w:t>
            </w:r>
            <w:r w:rsidR="005D6E9C" w:rsidRPr="00242A57">
              <w:rPr>
                <w:rFonts w:cstheme="minorHAnsi"/>
                <w:b/>
                <w:bCs/>
                <w:sz w:val="22"/>
              </w:rPr>
              <w:t>Avila-Rieger</w:t>
            </w:r>
            <w:r w:rsidR="00066140" w:rsidRPr="00242A57">
              <w:rPr>
                <w:rFonts w:cstheme="minorHAnsi"/>
                <w:b/>
                <w:bCs/>
                <w:sz w:val="22"/>
              </w:rPr>
              <w:t>, PhD;</w:t>
            </w:r>
            <w:r w:rsidR="00066140" w:rsidRPr="00242A57">
              <w:rPr>
                <w:rFonts w:cstheme="minorHAnsi"/>
                <w:sz w:val="22"/>
              </w:rPr>
              <w:t xml:space="preserve"> </w:t>
            </w:r>
            <w:r w:rsidR="00066140" w:rsidRPr="00242A57">
              <w:rPr>
                <w:rFonts w:cstheme="minorHAnsi"/>
                <w:color w:val="000000"/>
                <w:sz w:val="22"/>
              </w:rPr>
              <w:t>Associate Research Scientist, Taub Institute for Research on Alzheimer's Disease and the Aging Brain, Columbia University Irving Medical Center</w:t>
            </w:r>
          </w:p>
          <w:p w14:paraId="19E9FE3F" w14:textId="6C40E2D6" w:rsidR="0091019E" w:rsidRPr="002E11F6" w:rsidRDefault="0091019E" w:rsidP="005D6E9C">
            <w:pPr>
              <w:pStyle w:val="AgendaInformation"/>
              <w:spacing w:after="0" w:line="23" w:lineRule="atLeast"/>
              <w:rPr>
                <w:sz w:val="22"/>
              </w:rPr>
            </w:pPr>
          </w:p>
        </w:tc>
      </w:tr>
      <w:tr w:rsidR="00BD35D5" w14:paraId="6105E4C7" w14:textId="77777777" w:rsidTr="00242A57">
        <w:trPr>
          <w:trHeight w:val="80"/>
        </w:trPr>
        <w:tc>
          <w:tcPr>
            <w:tcW w:w="1962" w:type="dxa"/>
          </w:tcPr>
          <w:p w14:paraId="5696E523" w14:textId="67B6411E" w:rsidR="00BD35D5" w:rsidRPr="002E11F6" w:rsidRDefault="004E7CCB" w:rsidP="00F37F98">
            <w:pPr>
              <w:pStyle w:val="AgendaInformation"/>
              <w:spacing w:after="0" w:line="23" w:lineRule="atLeast"/>
              <w:rPr>
                <w:b/>
                <w:sz w:val="22"/>
              </w:rPr>
            </w:pPr>
            <w:r w:rsidRPr="002E11F6">
              <w:rPr>
                <w:b/>
                <w:sz w:val="22"/>
              </w:rPr>
              <w:t>Facilitator:</w:t>
            </w:r>
          </w:p>
        </w:tc>
        <w:tc>
          <w:tcPr>
            <w:tcW w:w="8640" w:type="dxa"/>
          </w:tcPr>
          <w:p w14:paraId="75E15850" w14:textId="582FFF57" w:rsidR="00BD35D5" w:rsidRPr="002E11F6" w:rsidRDefault="004E7CCB" w:rsidP="00F37F98">
            <w:pPr>
              <w:pStyle w:val="AgendaInformation"/>
              <w:spacing w:after="0" w:line="23" w:lineRule="atLeast"/>
              <w:rPr>
                <w:sz w:val="22"/>
              </w:rPr>
            </w:pPr>
            <w:r w:rsidRPr="002E11F6">
              <w:rPr>
                <w:sz w:val="22"/>
              </w:rPr>
              <w:t>Porsche Everson, Relevant Strategies</w:t>
            </w:r>
          </w:p>
        </w:tc>
      </w:tr>
      <w:tr w:rsidR="00443598" w14:paraId="4872E6FE" w14:textId="77777777" w:rsidTr="00242A57">
        <w:trPr>
          <w:trHeight w:val="80"/>
        </w:trPr>
        <w:tc>
          <w:tcPr>
            <w:tcW w:w="1962" w:type="dxa"/>
          </w:tcPr>
          <w:p w14:paraId="09DAC6B5" w14:textId="77777777" w:rsidR="00443598" w:rsidRPr="002E11F6" w:rsidRDefault="00443598" w:rsidP="007708AE">
            <w:pPr>
              <w:pStyle w:val="AgendaInformation"/>
              <w:spacing w:after="0" w:line="276" w:lineRule="auto"/>
              <w:rPr>
                <w:b/>
                <w:sz w:val="22"/>
              </w:rPr>
            </w:pPr>
          </w:p>
        </w:tc>
        <w:tc>
          <w:tcPr>
            <w:tcW w:w="8640" w:type="dxa"/>
          </w:tcPr>
          <w:p w14:paraId="5C3A6CF5" w14:textId="2276164E" w:rsidR="007012F5" w:rsidRPr="002E11F6" w:rsidRDefault="007012F5" w:rsidP="00BF2C0E">
            <w:pPr>
              <w:pStyle w:val="MeetingTitle"/>
              <w:spacing w:before="0"/>
              <w:rPr>
                <w:b w:val="0"/>
                <w:sz w:val="22"/>
              </w:rPr>
            </w:pPr>
          </w:p>
        </w:tc>
      </w:tr>
      <w:tr w:rsidR="00EC14B8" w:rsidRPr="001E5560" w14:paraId="63931FA6" w14:textId="77777777" w:rsidTr="00242A57">
        <w:trPr>
          <w:trHeight w:val="405"/>
        </w:trPr>
        <w:tc>
          <w:tcPr>
            <w:tcW w:w="1962" w:type="dxa"/>
          </w:tcPr>
          <w:p w14:paraId="7B147F01" w14:textId="77777777" w:rsidR="000C4D0F" w:rsidRPr="002E11F6" w:rsidRDefault="007012F5" w:rsidP="000276CF">
            <w:pPr>
              <w:pStyle w:val="AgendaInformation"/>
              <w:spacing w:after="0" w:line="276" w:lineRule="auto"/>
              <w:rPr>
                <w:b/>
                <w:sz w:val="22"/>
              </w:rPr>
            </w:pPr>
            <w:r w:rsidRPr="002E11F6">
              <w:rPr>
                <w:b/>
                <w:sz w:val="22"/>
              </w:rPr>
              <w:t>MEETING GOALS</w:t>
            </w:r>
          </w:p>
        </w:tc>
        <w:tc>
          <w:tcPr>
            <w:tcW w:w="8640" w:type="dxa"/>
          </w:tcPr>
          <w:p w14:paraId="11DD491C" w14:textId="212ED327" w:rsidR="00C12780" w:rsidRPr="002E11F6" w:rsidRDefault="00194C32" w:rsidP="00194C32">
            <w:pPr>
              <w:pStyle w:val="NormalWeb"/>
              <w:numPr>
                <w:ilvl w:val="0"/>
                <w:numId w:val="1"/>
              </w:numPr>
              <w:rPr>
                <w:rFonts w:asciiTheme="minorHAnsi" w:hAnsiTheme="minorHAnsi" w:cstheme="minorHAnsi"/>
                <w:color w:val="000000"/>
                <w:sz w:val="22"/>
                <w:szCs w:val="22"/>
              </w:rPr>
            </w:pPr>
            <w:r w:rsidRPr="002E11F6">
              <w:rPr>
                <w:rFonts w:asciiTheme="minorHAnsi" w:hAnsiTheme="minorHAnsi" w:cstheme="minorHAnsi"/>
                <w:color w:val="000000"/>
                <w:sz w:val="22"/>
                <w:szCs w:val="22"/>
              </w:rPr>
              <w:t>Learn about demographics of dementia in Washington State</w:t>
            </w:r>
          </w:p>
          <w:p w14:paraId="1C6734BF" w14:textId="2C305C5A" w:rsidR="00AF18BC" w:rsidRPr="002E11F6" w:rsidRDefault="00AF18BC" w:rsidP="00194C32">
            <w:pPr>
              <w:pStyle w:val="NormalWeb"/>
              <w:numPr>
                <w:ilvl w:val="0"/>
                <w:numId w:val="1"/>
              </w:numPr>
              <w:rPr>
                <w:rFonts w:asciiTheme="minorHAnsi" w:hAnsiTheme="minorHAnsi" w:cstheme="minorHAnsi"/>
                <w:color w:val="000000"/>
                <w:sz w:val="22"/>
                <w:szCs w:val="22"/>
              </w:rPr>
            </w:pPr>
            <w:r w:rsidRPr="002E11F6">
              <w:rPr>
                <w:rFonts w:asciiTheme="minorHAnsi" w:hAnsiTheme="minorHAnsi" w:cstheme="minorHAnsi"/>
                <w:color w:val="000000"/>
                <w:sz w:val="22"/>
                <w:szCs w:val="22"/>
              </w:rPr>
              <w:t>Learn about self-reported cognitive impairment in Washington State</w:t>
            </w:r>
          </w:p>
          <w:p w14:paraId="4C5BBB50" w14:textId="77777777" w:rsidR="00194C32" w:rsidRPr="002E11F6" w:rsidRDefault="00194C32" w:rsidP="00194C32">
            <w:pPr>
              <w:pStyle w:val="NormalWeb"/>
              <w:numPr>
                <w:ilvl w:val="0"/>
                <w:numId w:val="1"/>
              </w:numPr>
              <w:rPr>
                <w:rFonts w:asciiTheme="minorHAnsi" w:hAnsiTheme="minorHAnsi" w:cstheme="minorHAnsi"/>
                <w:color w:val="000000"/>
                <w:sz w:val="22"/>
                <w:szCs w:val="22"/>
              </w:rPr>
            </w:pPr>
            <w:r w:rsidRPr="002E11F6">
              <w:rPr>
                <w:rFonts w:asciiTheme="minorHAnsi" w:hAnsiTheme="minorHAnsi" w:cstheme="minorHAnsi"/>
                <w:color w:val="000000"/>
                <w:sz w:val="22"/>
                <w:szCs w:val="22"/>
              </w:rPr>
              <w:t>Learn more about disparities in dementia</w:t>
            </w:r>
          </w:p>
          <w:p w14:paraId="60D8431A" w14:textId="7949D9A0" w:rsidR="00194C32" w:rsidRPr="002E11F6" w:rsidRDefault="00194C32" w:rsidP="00194C32">
            <w:pPr>
              <w:pStyle w:val="NormalWeb"/>
              <w:numPr>
                <w:ilvl w:val="0"/>
                <w:numId w:val="1"/>
              </w:numPr>
              <w:rPr>
                <w:rFonts w:asciiTheme="minorHAnsi" w:hAnsiTheme="minorHAnsi" w:cstheme="minorHAnsi"/>
                <w:color w:val="000000"/>
                <w:sz w:val="22"/>
                <w:szCs w:val="22"/>
              </w:rPr>
            </w:pPr>
            <w:r w:rsidRPr="002E11F6">
              <w:rPr>
                <w:rFonts w:asciiTheme="minorHAnsi" w:hAnsiTheme="minorHAnsi" w:cstheme="minorHAnsi"/>
                <w:color w:val="000000"/>
                <w:sz w:val="22"/>
                <w:szCs w:val="22"/>
              </w:rPr>
              <w:t>Review and</w:t>
            </w:r>
            <w:r w:rsidR="00AF18BC" w:rsidRPr="002E11F6">
              <w:rPr>
                <w:rFonts w:asciiTheme="minorHAnsi" w:hAnsiTheme="minorHAnsi" w:cstheme="minorHAnsi"/>
                <w:color w:val="000000"/>
                <w:sz w:val="22"/>
                <w:szCs w:val="22"/>
              </w:rPr>
              <w:t xml:space="preserve"> refine</w:t>
            </w:r>
            <w:r w:rsidRPr="002E11F6">
              <w:rPr>
                <w:rFonts w:asciiTheme="minorHAnsi" w:hAnsiTheme="minorHAnsi" w:cstheme="minorHAnsi"/>
                <w:color w:val="000000"/>
                <w:sz w:val="22"/>
                <w:szCs w:val="22"/>
              </w:rPr>
              <w:t xml:space="preserve"> DAC Vision, Guiding Principles and Plan Goals</w:t>
            </w:r>
          </w:p>
        </w:tc>
      </w:tr>
      <w:tr w:rsidR="006A5B4E" w:rsidRPr="001E5560" w14:paraId="61FE6A06" w14:textId="77777777" w:rsidTr="00242A57">
        <w:trPr>
          <w:trHeight w:val="405"/>
        </w:trPr>
        <w:tc>
          <w:tcPr>
            <w:tcW w:w="1962" w:type="dxa"/>
          </w:tcPr>
          <w:p w14:paraId="792F9DD2" w14:textId="77777777" w:rsidR="005D6E9C" w:rsidRPr="002E11F6" w:rsidRDefault="005D6E9C" w:rsidP="000276CF">
            <w:pPr>
              <w:pStyle w:val="AgendaInformation"/>
              <w:spacing w:after="0" w:line="276" w:lineRule="auto"/>
              <w:rPr>
                <w:b/>
                <w:sz w:val="22"/>
              </w:rPr>
            </w:pPr>
          </w:p>
          <w:p w14:paraId="231800C7" w14:textId="287059BE" w:rsidR="006A5B4E" w:rsidRPr="002E11F6" w:rsidRDefault="006A5B4E" w:rsidP="000276CF">
            <w:pPr>
              <w:pStyle w:val="AgendaInformation"/>
              <w:spacing w:after="0" w:line="276" w:lineRule="auto"/>
              <w:rPr>
                <w:b/>
                <w:sz w:val="22"/>
              </w:rPr>
            </w:pPr>
            <w:r w:rsidRPr="00037D5E">
              <w:rPr>
                <w:b/>
                <w:sz w:val="22"/>
              </w:rPr>
              <w:t>Preparation – Review Ahead</w:t>
            </w:r>
          </w:p>
          <w:p w14:paraId="66F51E52" w14:textId="1642FE07" w:rsidR="006A5B4E" w:rsidRPr="002E11F6" w:rsidRDefault="006A5B4E" w:rsidP="000276CF">
            <w:pPr>
              <w:pStyle w:val="AgendaInformation"/>
              <w:spacing w:after="0" w:line="276" w:lineRule="auto"/>
              <w:rPr>
                <w:b/>
                <w:sz w:val="22"/>
              </w:rPr>
            </w:pPr>
          </w:p>
        </w:tc>
        <w:tc>
          <w:tcPr>
            <w:tcW w:w="8640" w:type="dxa"/>
          </w:tcPr>
          <w:p w14:paraId="4DC9920F" w14:textId="77777777" w:rsidR="00194C32" w:rsidRPr="002E11F6" w:rsidRDefault="00194C32" w:rsidP="00746716">
            <w:pPr>
              <w:pStyle w:val="NormalWeb"/>
              <w:rPr>
                <w:rFonts w:asciiTheme="minorHAnsi" w:hAnsiTheme="minorHAnsi" w:cstheme="minorHAnsi"/>
                <w:strike/>
                <w:color w:val="000000"/>
                <w:sz w:val="22"/>
                <w:szCs w:val="22"/>
              </w:rPr>
            </w:pPr>
          </w:p>
          <w:p w14:paraId="2CAF1740" w14:textId="5E228AA6" w:rsidR="00E15D82" w:rsidRPr="002E11F6" w:rsidRDefault="005D6E9C" w:rsidP="00746716">
            <w:pPr>
              <w:pStyle w:val="NormalWeb"/>
              <w:rPr>
                <w:rFonts w:asciiTheme="minorHAnsi" w:hAnsiTheme="minorHAnsi" w:cstheme="minorHAnsi"/>
                <w:color w:val="000000"/>
                <w:sz w:val="22"/>
                <w:szCs w:val="22"/>
              </w:rPr>
            </w:pPr>
            <w:r w:rsidRPr="002E11F6">
              <w:rPr>
                <w:rFonts w:asciiTheme="minorHAnsi" w:hAnsiTheme="minorHAnsi" w:cstheme="minorHAnsi"/>
                <w:color w:val="000000"/>
                <w:sz w:val="22"/>
                <w:szCs w:val="22"/>
              </w:rPr>
              <w:t xml:space="preserve">Draft </w:t>
            </w:r>
            <w:r w:rsidR="008D1EEB" w:rsidRPr="002E11F6">
              <w:rPr>
                <w:rFonts w:asciiTheme="minorHAnsi" w:hAnsiTheme="minorHAnsi" w:cstheme="minorHAnsi"/>
                <w:color w:val="000000"/>
                <w:sz w:val="22"/>
                <w:szCs w:val="22"/>
              </w:rPr>
              <w:t xml:space="preserve">of DAC </w:t>
            </w:r>
            <w:r w:rsidRPr="002E11F6">
              <w:rPr>
                <w:rFonts w:asciiTheme="minorHAnsi" w:hAnsiTheme="minorHAnsi" w:cstheme="minorHAnsi"/>
                <w:color w:val="000000"/>
                <w:sz w:val="22"/>
                <w:szCs w:val="22"/>
              </w:rPr>
              <w:t>Bylaws</w:t>
            </w:r>
            <w:r w:rsidR="00037D5E">
              <w:rPr>
                <w:rFonts w:asciiTheme="minorHAnsi" w:hAnsiTheme="minorHAnsi" w:cstheme="minorHAnsi"/>
                <w:color w:val="000000"/>
                <w:sz w:val="22"/>
                <w:szCs w:val="22"/>
              </w:rPr>
              <w:t xml:space="preserve"> for review </w:t>
            </w:r>
            <w:r w:rsidR="00054A11">
              <w:rPr>
                <w:rFonts w:asciiTheme="minorHAnsi" w:hAnsiTheme="minorHAnsi" w:cstheme="minorHAnsi"/>
                <w:color w:val="000000"/>
                <w:sz w:val="22"/>
                <w:szCs w:val="22"/>
              </w:rPr>
              <w:t>(to be sent by email closer to meeting)</w:t>
            </w:r>
          </w:p>
          <w:p w14:paraId="649923C7" w14:textId="79B3F8F1" w:rsidR="00746716" w:rsidRPr="002E11F6" w:rsidRDefault="00746716" w:rsidP="00746716">
            <w:pPr>
              <w:pStyle w:val="NormalWeb"/>
              <w:ind w:left="720"/>
              <w:rPr>
                <w:rFonts w:asciiTheme="minorHAnsi" w:hAnsiTheme="minorHAnsi" w:cstheme="minorHAnsi"/>
                <w:color w:val="000000"/>
                <w:sz w:val="22"/>
                <w:szCs w:val="22"/>
              </w:rPr>
            </w:pPr>
          </w:p>
        </w:tc>
      </w:tr>
      <w:tr w:rsidR="00E63B92" w:rsidRPr="001E5560" w14:paraId="5E58AC39" w14:textId="77777777" w:rsidTr="00242A57">
        <w:trPr>
          <w:trHeight w:val="2547"/>
        </w:trPr>
        <w:tc>
          <w:tcPr>
            <w:tcW w:w="1962" w:type="dxa"/>
          </w:tcPr>
          <w:p w14:paraId="01E27A64" w14:textId="77777777" w:rsidR="00FF7960" w:rsidRPr="002E11F6" w:rsidRDefault="00AE34E0" w:rsidP="00AE34E0">
            <w:pPr>
              <w:pStyle w:val="AgendaInformation"/>
              <w:spacing w:after="0" w:line="276" w:lineRule="auto"/>
              <w:rPr>
                <w:b/>
                <w:sz w:val="22"/>
              </w:rPr>
            </w:pPr>
            <w:r w:rsidRPr="002E11F6">
              <w:rPr>
                <w:b/>
                <w:sz w:val="22"/>
              </w:rPr>
              <w:t xml:space="preserve">Virtual Participation </w:t>
            </w:r>
          </w:p>
          <w:p w14:paraId="61068864" w14:textId="77777777" w:rsidR="00FF7960" w:rsidRPr="002E11F6" w:rsidRDefault="00FF7960" w:rsidP="00AE34E0">
            <w:pPr>
              <w:pStyle w:val="AgendaInformation"/>
              <w:spacing w:after="0" w:line="276" w:lineRule="auto"/>
              <w:rPr>
                <w:b/>
                <w:sz w:val="22"/>
              </w:rPr>
            </w:pPr>
          </w:p>
          <w:p w14:paraId="1E321007" w14:textId="4F3A1544" w:rsidR="00E63B92" w:rsidRPr="002E11F6" w:rsidRDefault="00442996" w:rsidP="00AE34E0">
            <w:pPr>
              <w:pStyle w:val="AgendaInformation"/>
              <w:spacing w:after="0" w:line="276" w:lineRule="auto"/>
              <w:rPr>
                <w:b/>
                <w:sz w:val="22"/>
              </w:rPr>
            </w:pPr>
            <w:r w:rsidRPr="002E11F6">
              <w:rPr>
                <w:b/>
                <w:sz w:val="22"/>
              </w:rPr>
              <w:t xml:space="preserve">Registration </w:t>
            </w:r>
            <w:r w:rsidR="00AE34E0" w:rsidRPr="002E11F6">
              <w:rPr>
                <w:b/>
                <w:sz w:val="22"/>
              </w:rPr>
              <w:t>Link</w:t>
            </w:r>
          </w:p>
        </w:tc>
        <w:tc>
          <w:tcPr>
            <w:tcW w:w="8640" w:type="dxa"/>
          </w:tcPr>
          <w:p w14:paraId="019DA587" w14:textId="5FD68426" w:rsidR="005A5DB3" w:rsidRPr="002E11F6" w:rsidRDefault="00E63B92" w:rsidP="00B802B7">
            <w:pPr>
              <w:pStyle w:val="AgendaInformation"/>
              <w:spacing w:after="0" w:line="240" w:lineRule="auto"/>
              <w:rPr>
                <w:sz w:val="22"/>
              </w:rPr>
            </w:pPr>
            <w:r w:rsidRPr="002E11F6">
              <w:rPr>
                <w:sz w:val="22"/>
              </w:rPr>
              <w:t xml:space="preserve">This is a </w:t>
            </w:r>
            <w:r w:rsidR="00AE34E0" w:rsidRPr="002E11F6">
              <w:rPr>
                <w:sz w:val="22"/>
              </w:rPr>
              <w:t>virtua</w:t>
            </w:r>
            <w:r w:rsidR="0094143E" w:rsidRPr="002E11F6">
              <w:rPr>
                <w:sz w:val="22"/>
              </w:rPr>
              <w:t>l interactive meeting, hosted on</w:t>
            </w:r>
            <w:r w:rsidR="00AE34E0" w:rsidRPr="002E11F6">
              <w:rPr>
                <w:sz w:val="22"/>
              </w:rPr>
              <w:t xml:space="preserve"> Zoom platform.</w:t>
            </w:r>
            <w:r w:rsidRPr="002E11F6">
              <w:rPr>
                <w:sz w:val="22"/>
              </w:rPr>
              <w:t xml:space="preserve"> </w:t>
            </w:r>
            <w:r w:rsidR="008973CF" w:rsidRPr="002E11F6">
              <w:rPr>
                <w:sz w:val="22"/>
              </w:rPr>
              <w:t>You will need to register using the link sent to you via DAC email</w:t>
            </w:r>
            <w:r w:rsidR="00442996" w:rsidRPr="002E11F6">
              <w:rPr>
                <w:sz w:val="22"/>
              </w:rPr>
              <w:t xml:space="preserve"> (or included below).</w:t>
            </w:r>
            <w:r w:rsidR="008973CF" w:rsidRPr="002E11F6">
              <w:rPr>
                <w:sz w:val="22"/>
              </w:rPr>
              <w:t xml:space="preserve"> </w:t>
            </w:r>
          </w:p>
          <w:p w14:paraId="17E3DC60" w14:textId="77777777" w:rsidR="00BF2C0E" w:rsidRPr="002E11F6" w:rsidRDefault="00BF2C0E" w:rsidP="00BF2C0E">
            <w:pPr>
              <w:rPr>
                <w:b/>
                <w:bCs/>
                <w:color w:val="845890"/>
                <w:sz w:val="22"/>
                <w:shd w:val="clear" w:color="auto" w:fill="FFFFFF"/>
              </w:rPr>
            </w:pPr>
          </w:p>
          <w:p w14:paraId="3EDCBA5A" w14:textId="5D6FAEC0" w:rsidR="00F43106" w:rsidRPr="002E11F6" w:rsidRDefault="000E4452" w:rsidP="00BF2C0E">
            <w:pPr>
              <w:rPr>
                <w:rFonts w:eastAsia="Times New Roman"/>
                <w:sz w:val="22"/>
              </w:rPr>
            </w:pPr>
            <w:r w:rsidRPr="002E11F6">
              <w:rPr>
                <w:bCs/>
                <w:sz w:val="22"/>
                <w:shd w:val="clear" w:color="auto" w:fill="FFFFFF"/>
              </w:rPr>
              <w:t>IF not yet registered</w:t>
            </w:r>
            <w:r w:rsidR="007C3BC4" w:rsidRPr="002E11F6">
              <w:rPr>
                <w:bCs/>
                <w:sz w:val="22"/>
                <w:shd w:val="clear" w:color="auto" w:fill="FFFFFF"/>
              </w:rPr>
              <w:t xml:space="preserve">, do so with </w:t>
            </w:r>
            <w:r w:rsidRPr="002E11F6">
              <w:rPr>
                <w:rFonts w:eastAsia="Times New Roman"/>
                <w:sz w:val="22"/>
              </w:rPr>
              <w:t xml:space="preserve">this link </w:t>
            </w:r>
            <w:r w:rsidR="005D6E9C" w:rsidRPr="002E11F6">
              <w:rPr>
                <w:rFonts w:eastAsia="Times New Roman"/>
                <w:sz w:val="22"/>
              </w:rPr>
              <w:t>–</w:t>
            </w:r>
            <w:r w:rsidRPr="002E11F6">
              <w:rPr>
                <w:rFonts w:eastAsia="Times New Roman"/>
                <w:sz w:val="22"/>
              </w:rPr>
              <w:t xml:space="preserve"> </w:t>
            </w:r>
          </w:p>
          <w:p w14:paraId="6C752FBE" w14:textId="208FF416" w:rsidR="005D6E9C" w:rsidRPr="002E11F6" w:rsidRDefault="005D6E9C" w:rsidP="00BF2C0E">
            <w:pPr>
              <w:rPr>
                <w:rFonts w:eastAsia="Times New Roman"/>
                <w:sz w:val="22"/>
              </w:rPr>
            </w:pPr>
          </w:p>
          <w:p w14:paraId="0D0F3482" w14:textId="77777777" w:rsidR="008D1EEB" w:rsidRPr="002E11F6" w:rsidRDefault="0020142D" w:rsidP="008D1EEB">
            <w:pPr>
              <w:rPr>
                <w:sz w:val="22"/>
              </w:rPr>
            </w:pPr>
            <w:hyperlink r:id="rId11" w:history="1">
              <w:r w:rsidR="008D1EEB" w:rsidRPr="002E11F6">
                <w:rPr>
                  <w:rStyle w:val="Hyperlink"/>
                  <w:sz w:val="22"/>
                </w:rPr>
                <w:t>https://us02web.zoom.us/meeting/register/tZYlcOiuqz4oH9FL1Ama_qUl8aR4fgT6V16j</w:t>
              </w:r>
            </w:hyperlink>
            <w:r w:rsidR="008D1EEB" w:rsidRPr="002E11F6">
              <w:rPr>
                <w:sz w:val="22"/>
              </w:rPr>
              <w:t xml:space="preserve"> </w:t>
            </w:r>
          </w:p>
          <w:p w14:paraId="76AD5F05" w14:textId="7423323B" w:rsidR="007C3BC4" w:rsidRPr="002E11F6" w:rsidRDefault="007C3BC4" w:rsidP="00BF2C0E">
            <w:pPr>
              <w:rPr>
                <w:rFonts w:eastAsia="Times New Roman"/>
                <w:color w:val="000000"/>
                <w:sz w:val="22"/>
              </w:rPr>
            </w:pPr>
          </w:p>
          <w:p w14:paraId="04417601" w14:textId="55281F6B" w:rsidR="008B5730" w:rsidRPr="002E11F6" w:rsidRDefault="007C3BC4" w:rsidP="005D6E9C">
            <w:pPr>
              <w:rPr>
                <w:sz w:val="22"/>
              </w:rPr>
            </w:pPr>
            <w:r w:rsidRPr="002E11F6">
              <w:rPr>
                <w:sz w:val="22"/>
              </w:rPr>
              <w:t>After registering, you will receive a confirmation email containing information about joining the meeting</w:t>
            </w:r>
            <w:r w:rsidR="005D6E9C" w:rsidRPr="002E11F6">
              <w:rPr>
                <w:sz w:val="22"/>
              </w:rPr>
              <w:t xml:space="preserve"> on October 26</w:t>
            </w:r>
            <w:r w:rsidR="005D6E9C" w:rsidRPr="002E11F6">
              <w:rPr>
                <w:sz w:val="22"/>
                <w:vertAlign w:val="superscript"/>
              </w:rPr>
              <w:t>th</w:t>
            </w:r>
            <w:r w:rsidR="005D6E9C" w:rsidRPr="002E11F6">
              <w:rPr>
                <w:sz w:val="22"/>
              </w:rPr>
              <w:t xml:space="preserve"> </w:t>
            </w:r>
            <w:r w:rsidRPr="002E11F6">
              <w:rPr>
                <w:sz w:val="22"/>
              </w:rPr>
              <w:t xml:space="preserve">(including a link for the meeting itself, which is unique to you). </w:t>
            </w:r>
          </w:p>
        </w:tc>
      </w:tr>
    </w:tbl>
    <w:p w14:paraId="0AD3F8D4" w14:textId="4CBD3EAD" w:rsidR="00AB707B" w:rsidRPr="004C7CA3" w:rsidRDefault="006A353A" w:rsidP="00AE3A07">
      <w:pPr>
        <w:spacing w:line="276" w:lineRule="auto"/>
        <w:jc w:val="center"/>
        <w:rPr>
          <w:color w:val="8064A2" w:themeColor="accent4"/>
          <w:sz w:val="48"/>
          <w:szCs w:val="48"/>
        </w:rPr>
      </w:pPr>
      <w:r>
        <w:rPr>
          <w:rStyle w:val="Hyperlink"/>
          <w:color w:val="auto"/>
          <w:sz w:val="96"/>
          <w:szCs w:val="96"/>
          <w:u w:val="none"/>
        </w:rPr>
        <w:br w:type="page"/>
      </w:r>
      <w:bookmarkStart w:id="0" w:name="_Hlk101356612"/>
      <w:bookmarkStart w:id="1" w:name="_Hlk101379096"/>
      <w:r w:rsidR="00EB3664" w:rsidRPr="004C7CA3">
        <w:rPr>
          <w:rStyle w:val="Hyperlink"/>
          <w:smallCaps/>
          <w:color w:val="8064A2" w:themeColor="accent4"/>
          <w:sz w:val="48"/>
          <w:szCs w:val="48"/>
          <w:u w:val="none"/>
        </w:rPr>
        <w:lastRenderedPageBreak/>
        <w:t>A</w:t>
      </w:r>
      <w:r w:rsidR="00316250" w:rsidRPr="004C7CA3">
        <w:rPr>
          <w:rStyle w:val="Hyperlink"/>
          <w:smallCaps/>
          <w:color w:val="8064A2" w:themeColor="accent4"/>
          <w:sz w:val="48"/>
          <w:szCs w:val="48"/>
          <w:u w:val="none"/>
        </w:rPr>
        <w:t>g</w:t>
      </w:r>
      <w:r w:rsidR="00711F07" w:rsidRPr="004C7CA3">
        <w:rPr>
          <w:rStyle w:val="Hyperlink"/>
          <w:smallCaps/>
          <w:color w:val="8064A2" w:themeColor="accent4"/>
          <w:sz w:val="48"/>
          <w:szCs w:val="48"/>
          <w:u w:val="none"/>
        </w:rPr>
        <w:t>enda</w:t>
      </w:r>
      <w:r w:rsidR="00CF6DD7" w:rsidRPr="004C7CA3">
        <w:rPr>
          <w:rStyle w:val="Hyperlink"/>
          <w:smallCaps/>
          <w:color w:val="8064A2" w:themeColor="accent4"/>
          <w:sz w:val="48"/>
          <w:szCs w:val="48"/>
          <w:u w:val="none"/>
        </w:rPr>
        <w:t xml:space="preserve"> </w:t>
      </w:r>
      <w:r w:rsidR="00E56A24" w:rsidRPr="004C7CA3">
        <w:rPr>
          <w:rStyle w:val="Hyperlink"/>
          <w:smallCaps/>
          <w:color w:val="8064A2" w:themeColor="accent4"/>
          <w:sz w:val="48"/>
          <w:szCs w:val="48"/>
          <w:u w:val="none"/>
        </w:rPr>
        <w:t xml:space="preserve"> </w:t>
      </w:r>
      <w:r w:rsidR="00CF6DD7" w:rsidRPr="004C7CA3">
        <w:rPr>
          <w:rStyle w:val="Hyperlink"/>
          <w:smallCaps/>
          <w:color w:val="8064A2" w:themeColor="accent4"/>
          <w:sz w:val="48"/>
          <w:szCs w:val="48"/>
          <w:u w:val="none"/>
        </w:rPr>
        <w:t xml:space="preserve"> </w:t>
      </w:r>
    </w:p>
    <w:tbl>
      <w:tblPr>
        <w:tblStyle w:val="TableGrid"/>
        <w:tblW w:w="11052" w:type="dxa"/>
        <w:tblInd w:w="18" w:type="dxa"/>
        <w:tblBorders>
          <w:top w:val="single" w:sz="4" w:space="0" w:color="A6A6A6" w:themeColor="background1" w:themeShade="A6"/>
          <w:left w:val="none" w:sz="0" w:space="0" w:color="auto"/>
          <w:bottom w:val="none" w:sz="0" w:space="0" w:color="auto"/>
          <w:right w:val="none" w:sz="0" w:space="0" w:color="auto"/>
          <w:insideH w:val="single" w:sz="4" w:space="0" w:color="A6A6A6" w:themeColor="background1" w:themeShade="A6"/>
          <w:insideV w:val="none" w:sz="0" w:space="0" w:color="auto"/>
        </w:tblBorders>
        <w:tblLayout w:type="fixed"/>
        <w:tblCellMar>
          <w:top w:w="43" w:type="dxa"/>
          <w:left w:w="115" w:type="dxa"/>
          <w:bottom w:w="216" w:type="dxa"/>
          <w:right w:w="115" w:type="dxa"/>
        </w:tblCellMar>
        <w:tblLook w:val="04A0" w:firstRow="1" w:lastRow="0" w:firstColumn="1" w:lastColumn="0" w:noHBand="0" w:noVBand="1"/>
      </w:tblPr>
      <w:tblGrid>
        <w:gridCol w:w="1872"/>
        <w:gridCol w:w="4860"/>
        <w:gridCol w:w="1170"/>
        <w:gridCol w:w="3150"/>
      </w:tblGrid>
      <w:tr w:rsidR="00FF6B88" w:rsidRPr="003C0655" w14:paraId="11B7940E" w14:textId="77777777" w:rsidTr="00E24F86">
        <w:trPr>
          <w:trHeight w:val="199"/>
        </w:trPr>
        <w:tc>
          <w:tcPr>
            <w:tcW w:w="1872" w:type="dxa"/>
            <w:shd w:val="clear" w:color="auto" w:fill="F2F2F2" w:themeFill="background1" w:themeFillShade="F2"/>
            <w:tcMar>
              <w:bottom w:w="216" w:type="dxa"/>
            </w:tcMar>
          </w:tcPr>
          <w:bookmarkEnd w:id="0"/>
          <w:bookmarkEnd w:id="1"/>
          <w:p w14:paraId="00FD82A2" w14:textId="21A7F415" w:rsidR="00FF6B88" w:rsidRPr="00D45BAC" w:rsidRDefault="00FF6B88" w:rsidP="00562690">
            <w:pPr>
              <w:pStyle w:val="Event"/>
              <w:spacing w:after="0"/>
              <w:rPr>
                <w:b/>
                <w:sz w:val="23"/>
                <w:szCs w:val="23"/>
              </w:rPr>
            </w:pPr>
            <w:r w:rsidRPr="00D45BAC">
              <w:rPr>
                <w:b/>
                <w:sz w:val="23"/>
                <w:szCs w:val="23"/>
              </w:rPr>
              <w:t>TIME</w:t>
            </w:r>
          </w:p>
        </w:tc>
        <w:tc>
          <w:tcPr>
            <w:tcW w:w="4860" w:type="dxa"/>
            <w:shd w:val="clear" w:color="auto" w:fill="F2F2F2" w:themeFill="background1" w:themeFillShade="F2"/>
            <w:tcMar>
              <w:bottom w:w="216" w:type="dxa"/>
            </w:tcMar>
          </w:tcPr>
          <w:p w14:paraId="18893B60" w14:textId="77777777" w:rsidR="00FF6B88" w:rsidRDefault="00FF6B88" w:rsidP="00303E4D">
            <w:pPr>
              <w:pStyle w:val="Event-Bold"/>
              <w:spacing w:after="0"/>
              <w:rPr>
                <w:sz w:val="23"/>
                <w:szCs w:val="23"/>
              </w:rPr>
            </w:pPr>
            <w:r>
              <w:rPr>
                <w:sz w:val="23"/>
                <w:szCs w:val="23"/>
              </w:rPr>
              <w:t>TOPIC</w:t>
            </w:r>
          </w:p>
        </w:tc>
        <w:tc>
          <w:tcPr>
            <w:tcW w:w="1170" w:type="dxa"/>
            <w:shd w:val="clear" w:color="auto" w:fill="F2F2F2" w:themeFill="background1" w:themeFillShade="F2"/>
          </w:tcPr>
          <w:p w14:paraId="6367B0F4" w14:textId="20583851" w:rsidR="00FF6B88" w:rsidRDefault="00FF6B88" w:rsidP="00EC14B8">
            <w:pPr>
              <w:pStyle w:val="Event"/>
              <w:spacing w:after="0"/>
              <w:rPr>
                <w:b/>
                <w:sz w:val="23"/>
                <w:szCs w:val="23"/>
              </w:rPr>
            </w:pPr>
            <w:r>
              <w:rPr>
                <w:b/>
                <w:sz w:val="23"/>
                <w:szCs w:val="23"/>
              </w:rPr>
              <w:t>ACTION</w:t>
            </w:r>
          </w:p>
        </w:tc>
        <w:tc>
          <w:tcPr>
            <w:tcW w:w="3150" w:type="dxa"/>
            <w:shd w:val="clear" w:color="auto" w:fill="F2F2F2" w:themeFill="background1" w:themeFillShade="F2"/>
            <w:tcMar>
              <w:bottom w:w="216" w:type="dxa"/>
            </w:tcMar>
          </w:tcPr>
          <w:p w14:paraId="63B78008" w14:textId="121FA773" w:rsidR="00FF6B88" w:rsidRPr="00D45BAC" w:rsidRDefault="00FF6B88" w:rsidP="00EC14B8">
            <w:pPr>
              <w:pStyle w:val="Event"/>
              <w:spacing w:after="0"/>
              <w:rPr>
                <w:b/>
                <w:sz w:val="23"/>
                <w:szCs w:val="23"/>
              </w:rPr>
            </w:pPr>
            <w:r>
              <w:rPr>
                <w:b/>
                <w:sz w:val="23"/>
                <w:szCs w:val="23"/>
              </w:rPr>
              <w:t xml:space="preserve">FACILITATOR </w:t>
            </w:r>
          </w:p>
        </w:tc>
      </w:tr>
      <w:tr w:rsidR="00FF6B88" w:rsidRPr="003C0655" w14:paraId="18173E36" w14:textId="77777777" w:rsidTr="00E24F86">
        <w:trPr>
          <w:trHeight w:val="289"/>
        </w:trPr>
        <w:tc>
          <w:tcPr>
            <w:tcW w:w="1872" w:type="dxa"/>
            <w:tcMar>
              <w:bottom w:w="216" w:type="dxa"/>
            </w:tcMar>
          </w:tcPr>
          <w:p w14:paraId="4AB7907D" w14:textId="5257CD37" w:rsidR="00FF6B88" w:rsidRPr="00350743" w:rsidRDefault="00FF6B88" w:rsidP="00F734AD">
            <w:pPr>
              <w:pStyle w:val="Event"/>
              <w:spacing w:after="0"/>
              <w:rPr>
                <w:color w:val="4F81BD" w:themeColor="accent1"/>
                <w:sz w:val="22"/>
              </w:rPr>
            </w:pPr>
            <w:r w:rsidRPr="00350743">
              <w:rPr>
                <w:color w:val="4F81BD" w:themeColor="accent1"/>
                <w:sz w:val="22"/>
              </w:rPr>
              <w:t>8:45 – 9:00 am</w:t>
            </w:r>
          </w:p>
        </w:tc>
        <w:tc>
          <w:tcPr>
            <w:tcW w:w="4860" w:type="dxa"/>
            <w:tcMar>
              <w:bottom w:w="216" w:type="dxa"/>
            </w:tcMar>
          </w:tcPr>
          <w:p w14:paraId="7F2ED61C" w14:textId="33F17995" w:rsidR="00FF6B88" w:rsidRPr="00350743" w:rsidRDefault="00FF6B88" w:rsidP="00E17D8E">
            <w:pPr>
              <w:pStyle w:val="Event-Bold"/>
              <w:spacing w:after="0"/>
              <w:rPr>
                <w:color w:val="4F81BD" w:themeColor="accent1"/>
                <w:sz w:val="22"/>
              </w:rPr>
            </w:pPr>
            <w:r w:rsidRPr="00350743">
              <w:rPr>
                <w:color w:val="4F81BD" w:themeColor="accent1"/>
                <w:sz w:val="22"/>
              </w:rPr>
              <w:t>Virtual Door</w:t>
            </w:r>
            <w:r>
              <w:rPr>
                <w:color w:val="4F81BD" w:themeColor="accent1"/>
                <w:sz w:val="22"/>
              </w:rPr>
              <w:t xml:space="preserve"> Opens </w:t>
            </w:r>
            <w:r w:rsidRPr="00350743">
              <w:rPr>
                <w:color w:val="4F81BD" w:themeColor="accent1"/>
                <w:sz w:val="22"/>
              </w:rPr>
              <w:t xml:space="preserve">for Check-in, Tech Check, E-Coffee hour </w:t>
            </w:r>
          </w:p>
        </w:tc>
        <w:tc>
          <w:tcPr>
            <w:tcW w:w="1170" w:type="dxa"/>
          </w:tcPr>
          <w:p w14:paraId="3FE4FBC8" w14:textId="77777777" w:rsidR="00FF6B88" w:rsidRPr="00A34A21" w:rsidRDefault="00FF6B88" w:rsidP="007C21E3">
            <w:pPr>
              <w:pStyle w:val="Event"/>
              <w:spacing w:after="0"/>
              <w:rPr>
                <w:sz w:val="22"/>
              </w:rPr>
            </w:pPr>
          </w:p>
        </w:tc>
        <w:tc>
          <w:tcPr>
            <w:tcW w:w="3150" w:type="dxa"/>
            <w:tcMar>
              <w:bottom w:w="216" w:type="dxa"/>
            </w:tcMar>
          </w:tcPr>
          <w:p w14:paraId="42D8F40C" w14:textId="1BFC7A1A" w:rsidR="00FF6B88" w:rsidRPr="00350743" w:rsidRDefault="00FF6B88" w:rsidP="00037D5E">
            <w:pPr>
              <w:pStyle w:val="Event"/>
              <w:spacing w:after="0"/>
              <w:rPr>
                <w:color w:val="4F81BD" w:themeColor="accent1"/>
                <w:sz w:val="22"/>
                <w:highlight w:val="yellow"/>
              </w:rPr>
            </w:pPr>
            <w:r w:rsidRPr="00A34A21">
              <w:rPr>
                <w:sz w:val="22"/>
              </w:rPr>
              <w:t>Porsche Everson, Relevant Strategies</w:t>
            </w:r>
          </w:p>
        </w:tc>
      </w:tr>
      <w:tr w:rsidR="00FF6B88" w:rsidRPr="003C0655" w14:paraId="4CB956C8" w14:textId="77777777" w:rsidTr="00E24F86">
        <w:trPr>
          <w:trHeight w:val="559"/>
        </w:trPr>
        <w:tc>
          <w:tcPr>
            <w:tcW w:w="1872" w:type="dxa"/>
            <w:tcMar>
              <w:bottom w:w="216" w:type="dxa"/>
            </w:tcMar>
          </w:tcPr>
          <w:p w14:paraId="4EBA6CE4" w14:textId="1BC2F030" w:rsidR="00FF6B88" w:rsidRPr="00A34A21" w:rsidRDefault="00FF6B88" w:rsidP="007C21E3">
            <w:pPr>
              <w:pStyle w:val="Event"/>
              <w:spacing w:after="0"/>
              <w:rPr>
                <w:sz w:val="22"/>
              </w:rPr>
            </w:pPr>
            <w:r>
              <w:rPr>
                <w:sz w:val="22"/>
              </w:rPr>
              <w:t>9</w:t>
            </w:r>
            <w:r w:rsidRPr="00A34A21">
              <w:rPr>
                <w:sz w:val="22"/>
              </w:rPr>
              <w:t xml:space="preserve">:00 – </w:t>
            </w:r>
            <w:r>
              <w:rPr>
                <w:sz w:val="22"/>
              </w:rPr>
              <w:t>9:35</w:t>
            </w:r>
            <w:r w:rsidRPr="00A34A21">
              <w:rPr>
                <w:sz w:val="22"/>
              </w:rPr>
              <w:t xml:space="preserve"> am</w:t>
            </w:r>
          </w:p>
        </w:tc>
        <w:tc>
          <w:tcPr>
            <w:tcW w:w="4860" w:type="dxa"/>
            <w:tcMar>
              <w:bottom w:w="216" w:type="dxa"/>
            </w:tcMar>
          </w:tcPr>
          <w:p w14:paraId="5FE793E6" w14:textId="77777777" w:rsidR="00FF6B88" w:rsidRPr="00A5462F" w:rsidRDefault="00FF6B88" w:rsidP="00D45BAC">
            <w:pPr>
              <w:pStyle w:val="Event-Bold"/>
              <w:spacing w:after="0"/>
              <w:rPr>
                <w:b w:val="0"/>
                <w:bCs/>
                <w:sz w:val="22"/>
              </w:rPr>
            </w:pPr>
            <w:r w:rsidRPr="00A5462F">
              <w:rPr>
                <w:b w:val="0"/>
                <w:bCs/>
                <w:sz w:val="22"/>
              </w:rPr>
              <w:t>Welcome and Call to Order</w:t>
            </w:r>
          </w:p>
          <w:p w14:paraId="2D8BCC4C" w14:textId="52EED34C" w:rsidR="00FF6B88" w:rsidRPr="00840B4A" w:rsidRDefault="00FF6B88" w:rsidP="00D0464A">
            <w:pPr>
              <w:pStyle w:val="Event-Bold"/>
              <w:numPr>
                <w:ilvl w:val="0"/>
                <w:numId w:val="23"/>
              </w:numPr>
              <w:spacing w:after="0"/>
              <w:rPr>
                <w:iCs/>
                <w:sz w:val="22"/>
              </w:rPr>
            </w:pPr>
            <w:r w:rsidRPr="00840B4A">
              <w:rPr>
                <w:b w:val="0"/>
                <w:bCs/>
                <w:sz w:val="22"/>
              </w:rPr>
              <w:t xml:space="preserve">Overview of the Day, </w:t>
            </w:r>
            <w:r w:rsidR="00D0464A">
              <w:rPr>
                <w:b w:val="0"/>
                <w:bCs/>
                <w:sz w:val="22"/>
              </w:rPr>
              <w:t xml:space="preserve">Approve </w:t>
            </w:r>
            <w:r w:rsidR="00032B6E" w:rsidRPr="00840B4A">
              <w:rPr>
                <w:b w:val="0"/>
                <w:bCs/>
                <w:iCs/>
                <w:sz w:val="22"/>
              </w:rPr>
              <w:t>Minutes</w:t>
            </w:r>
            <w:r w:rsidR="00032B6E">
              <w:rPr>
                <w:b w:val="0"/>
                <w:bCs/>
                <w:iCs/>
                <w:sz w:val="22"/>
              </w:rPr>
              <w:t>/</w:t>
            </w:r>
            <w:r w:rsidR="00032B6E" w:rsidRPr="00840B4A">
              <w:rPr>
                <w:b w:val="0"/>
                <w:bCs/>
                <w:iCs/>
                <w:sz w:val="22"/>
              </w:rPr>
              <w:t xml:space="preserve">Sept 15, </w:t>
            </w:r>
            <w:r w:rsidR="00032B6E">
              <w:rPr>
                <w:b w:val="0"/>
                <w:bCs/>
                <w:iCs/>
                <w:sz w:val="22"/>
              </w:rPr>
              <w:t>2</w:t>
            </w:r>
            <w:r w:rsidR="00032B6E" w:rsidRPr="00840B4A">
              <w:rPr>
                <w:b w:val="0"/>
                <w:bCs/>
                <w:iCs/>
                <w:sz w:val="22"/>
              </w:rPr>
              <w:t>022</w:t>
            </w:r>
            <w:r w:rsidR="00D0464A">
              <w:rPr>
                <w:b w:val="0"/>
                <w:bCs/>
                <w:iCs/>
                <w:sz w:val="22"/>
              </w:rPr>
              <w:t xml:space="preserve">; </w:t>
            </w:r>
            <w:r w:rsidR="00032B6E" w:rsidRPr="00840B4A">
              <w:rPr>
                <w:b w:val="0"/>
                <w:bCs/>
                <w:sz w:val="22"/>
              </w:rPr>
              <w:t>Introductions</w:t>
            </w:r>
          </w:p>
        </w:tc>
        <w:tc>
          <w:tcPr>
            <w:tcW w:w="1170" w:type="dxa"/>
          </w:tcPr>
          <w:p w14:paraId="4FF84D92" w14:textId="3F36D103" w:rsidR="00FF6B88" w:rsidRDefault="00FF6B88" w:rsidP="001C0A0A">
            <w:pPr>
              <w:pStyle w:val="Event"/>
              <w:spacing w:after="0"/>
              <w:rPr>
                <w:sz w:val="22"/>
              </w:rPr>
            </w:pPr>
          </w:p>
        </w:tc>
        <w:tc>
          <w:tcPr>
            <w:tcW w:w="3150" w:type="dxa"/>
            <w:tcMar>
              <w:bottom w:w="216" w:type="dxa"/>
            </w:tcMar>
          </w:tcPr>
          <w:p w14:paraId="1E8C86E0" w14:textId="09BFC1DF" w:rsidR="00FF6B88" w:rsidRDefault="00FF6B88" w:rsidP="001C0A0A">
            <w:pPr>
              <w:pStyle w:val="Event"/>
              <w:spacing w:after="0"/>
              <w:rPr>
                <w:sz w:val="22"/>
              </w:rPr>
            </w:pPr>
            <w:r>
              <w:rPr>
                <w:sz w:val="22"/>
              </w:rPr>
              <w:t>Porsche</w:t>
            </w:r>
          </w:p>
          <w:p w14:paraId="35EC7E62" w14:textId="30E1343E" w:rsidR="00FF6B88" w:rsidRPr="00A34A21" w:rsidRDefault="00FF6B88" w:rsidP="007C21E3">
            <w:pPr>
              <w:pStyle w:val="Event"/>
              <w:spacing w:after="0"/>
              <w:rPr>
                <w:sz w:val="22"/>
              </w:rPr>
            </w:pPr>
            <w:r>
              <w:rPr>
                <w:sz w:val="22"/>
              </w:rPr>
              <w:t>Bea Rector, Chair, ALTSA|DSHS</w:t>
            </w:r>
          </w:p>
        </w:tc>
      </w:tr>
      <w:tr w:rsidR="00FF6B88" w:rsidRPr="003C0655" w14:paraId="15FDD9B2" w14:textId="77777777" w:rsidTr="00E24F86">
        <w:trPr>
          <w:trHeight w:val="370"/>
        </w:trPr>
        <w:tc>
          <w:tcPr>
            <w:tcW w:w="1872" w:type="dxa"/>
            <w:tcMar>
              <w:bottom w:w="216" w:type="dxa"/>
            </w:tcMar>
          </w:tcPr>
          <w:p w14:paraId="60F29EF0" w14:textId="300953C0" w:rsidR="00FF6B88" w:rsidRDefault="00FF6B88" w:rsidP="00F734AD">
            <w:pPr>
              <w:pStyle w:val="Event"/>
              <w:spacing w:after="0"/>
              <w:rPr>
                <w:sz w:val="22"/>
              </w:rPr>
            </w:pPr>
            <w:r>
              <w:rPr>
                <w:sz w:val="22"/>
              </w:rPr>
              <w:t>9:35 – 10:</w:t>
            </w:r>
            <w:r w:rsidR="00A5462F">
              <w:rPr>
                <w:sz w:val="22"/>
              </w:rPr>
              <w:t>15</w:t>
            </w:r>
            <w:r>
              <w:rPr>
                <w:sz w:val="22"/>
              </w:rPr>
              <w:t xml:space="preserve"> am </w:t>
            </w:r>
          </w:p>
        </w:tc>
        <w:tc>
          <w:tcPr>
            <w:tcW w:w="4860" w:type="dxa"/>
            <w:tcMar>
              <w:bottom w:w="216" w:type="dxa"/>
            </w:tcMar>
          </w:tcPr>
          <w:p w14:paraId="2174FDA3" w14:textId="77777777" w:rsidR="00FF6B88" w:rsidRDefault="00FF6B88" w:rsidP="00A5462F">
            <w:pPr>
              <w:pStyle w:val="Event-Bold"/>
              <w:spacing w:after="0"/>
              <w:rPr>
                <w:b w:val="0"/>
                <w:bCs/>
                <w:sz w:val="22"/>
              </w:rPr>
            </w:pPr>
            <w:r>
              <w:rPr>
                <w:b w:val="0"/>
                <w:bCs/>
                <w:sz w:val="22"/>
              </w:rPr>
              <w:t xml:space="preserve">Washington State </w:t>
            </w:r>
            <w:r w:rsidR="00A5462F">
              <w:rPr>
                <w:b w:val="0"/>
                <w:bCs/>
                <w:sz w:val="22"/>
              </w:rPr>
              <w:t xml:space="preserve">Dementia Data </w:t>
            </w:r>
          </w:p>
          <w:p w14:paraId="56C8494F" w14:textId="47C1DAF2" w:rsidR="00A5462F" w:rsidRPr="00A5462F" w:rsidRDefault="00A5462F" w:rsidP="004E7CCB">
            <w:pPr>
              <w:pStyle w:val="Event-Bold"/>
              <w:numPr>
                <w:ilvl w:val="0"/>
                <w:numId w:val="25"/>
              </w:numPr>
              <w:spacing w:after="0"/>
              <w:rPr>
                <w:b w:val="0"/>
                <w:bCs/>
                <w:sz w:val="22"/>
              </w:rPr>
            </w:pPr>
            <w:r>
              <w:rPr>
                <w:b w:val="0"/>
                <w:bCs/>
                <w:sz w:val="22"/>
              </w:rPr>
              <w:t>Demographics &amp; Projections</w:t>
            </w:r>
            <w:r w:rsidR="004E7CCB">
              <w:rPr>
                <w:b w:val="0"/>
                <w:bCs/>
                <w:sz w:val="22"/>
              </w:rPr>
              <w:t>/</w:t>
            </w:r>
            <w:r>
              <w:rPr>
                <w:b w:val="0"/>
                <w:bCs/>
                <w:sz w:val="22"/>
              </w:rPr>
              <w:t>Q &amp; A</w:t>
            </w:r>
          </w:p>
        </w:tc>
        <w:tc>
          <w:tcPr>
            <w:tcW w:w="1170" w:type="dxa"/>
          </w:tcPr>
          <w:p w14:paraId="2B9A5765" w14:textId="2E3D996C" w:rsidR="00FF6B88" w:rsidRDefault="00FF6B88" w:rsidP="006175FC">
            <w:pPr>
              <w:pStyle w:val="Event"/>
              <w:spacing w:after="0"/>
              <w:rPr>
                <w:sz w:val="22"/>
              </w:rPr>
            </w:pPr>
          </w:p>
        </w:tc>
        <w:tc>
          <w:tcPr>
            <w:tcW w:w="3150" w:type="dxa"/>
            <w:tcMar>
              <w:bottom w:w="216" w:type="dxa"/>
            </w:tcMar>
          </w:tcPr>
          <w:p w14:paraId="285E179E" w14:textId="2F318356" w:rsidR="00FF6B88" w:rsidRDefault="00FF6B88" w:rsidP="006175FC">
            <w:pPr>
              <w:pStyle w:val="Event"/>
              <w:spacing w:after="0"/>
              <w:rPr>
                <w:sz w:val="22"/>
              </w:rPr>
            </w:pPr>
            <w:r>
              <w:rPr>
                <w:sz w:val="22"/>
              </w:rPr>
              <w:t>David Mancuso, PhD</w:t>
            </w:r>
          </w:p>
          <w:p w14:paraId="5CB139A8" w14:textId="1C157A7B" w:rsidR="00FF6B88" w:rsidRDefault="00FF6B88" w:rsidP="00A5462F">
            <w:pPr>
              <w:pStyle w:val="Event"/>
              <w:spacing w:after="0"/>
              <w:rPr>
                <w:sz w:val="22"/>
              </w:rPr>
            </w:pPr>
            <w:r>
              <w:rPr>
                <w:sz w:val="22"/>
              </w:rPr>
              <w:t xml:space="preserve">DSHS Research </w:t>
            </w:r>
            <w:r w:rsidR="008D1EEB">
              <w:rPr>
                <w:sz w:val="22"/>
              </w:rPr>
              <w:t xml:space="preserve">&amp; </w:t>
            </w:r>
            <w:r>
              <w:rPr>
                <w:sz w:val="22"/>
              </w:rPr>
              <w:t>Data Analysis</w:t>
            </w:r>
          </w:p>
        </w:tc>
      </w:tr>
      <w:tr w:rsidR="00FF6B88" w:rsidRPr="003C0655" w14:paraId="39A43705" w14:textId="77777777" w:rsidTr="00E24F86">
        <w:trPr>
          <w:trHeight w:val="460"/>
        </w:trPr>
        <w:tc>
          <w:tcPr>
            <w:tcW w:w="1872" w:type="dxa"/>
            <w:tcMar>
              <w:bottom w:w="216" w:type="dxa"/>
            </w:tcMar>
          </w:tcPr>
          <w:p w14:paraId="39335EAE" w14:textId="49EA46FE" w:rsidR="00FF6B88" w:rsidRDefault="00FF6B88" w:rsidP="00D0464A">
            <w:pPr>
              <w:pStyle w:val="Event"/>
              <w:spacing w:after="0"/>
              <w:rPr>
                <w:sz w:val="22"/>
              </w:rPr>
            </w:pPr>
            <w:bookmarkStart w:id="2" w:name="_Hlk113432092"/>
            <w:r w:rsidRPr="006E08C9">
              <w:rPr>
                <w:sz w:val="22"/>
              </w:rPr>
              <w:t>10:</w:t>
            </w:r>
            <w:r w:rsidR="00A5462F">
              <w:rPr>
                <w:sz w:val="22"/>
              </w:rPr>
              <w:t>15</w:t>
            </w:r>
            <w:r w:rsidRPr="006E08C9">
              <w:rPr>
                <w:sz w:val="22"/>
              </w:rPr>
              <w:t xml:space="preserve"> – 10:</w:t>
            </w:r>
            <w:r w:rsidR="00A5462F">
              <w:rPr>
                <w:sz w:val="22"/>
              </w:rPr>
              <w:t>5</w:t>
            </w:r>
            <w:r w:rsidRPr="006E08C9">
              <w:rPr>
                <w:sz w:val="22"/>
              </w:rPr>
              <w:t>5 am</w:t>
            </w:r>
          </w:p>
        </w:tc>
        <w:tc>
          <w:tcPr>
            <w:tcW w:w="4860" w:type="dxa"/>
            <w:tcMar>
              <w:bottom w:w="216" w:type="dxa"/>
            </w:tcMar>
          </w:tcPr>
          <w:p w14:paraId="6B2F18E1" w14:textId="77777777" w:rsidR="00FF6B88" w:rsidRDefault="00A5462F" w:rsidP="00A5462F">
            <w:pPr>
              <w:pStyle w:val="Event-Bold"/>
              <w:spacing w:after="0"/>
              <w:rPr>
                <w:b w:val="0"/>
                <w:sz w:val="22"/>
              </w:rPr>
            </w:pPr>
            <w:r w:rsidRPr="00A5462F">
              <w:rPr>
                <w:b w:val="0"/>
                <w:sz w:val="22"/>
              </w:rPr>
              <w:t>Washington State BRFSS Cognitive Module Data</w:t>
            </w:r>
          </w:p>
          <w:p w14:paraId="02C4105B" w14:textId="5B18127E" w:rsidR="00A5462F" w:rsidRPr="00A5462F" w:rsidRDefault="00A5462F" w:rsidP="004E7CCB">
            <w:pPr>
              <w:pStyle w:val="Event-Bold"/>
              <w:numPr>
                <w:ilvl w:val="0"/>
                <w:numId w:val="26"/>
              </w:numPr>
              <w:spacing w:after="0"/>
              <w:rPr>
                <w:b w:val="0"/>
                <w:sz w:val="22"/>
              </w:rPr>
            </w:pPr>
            <w:r>
              <w:rPr>
                <w:b w:val="0"/>
                <w:sz w:val="22"/>
              </w:rPr>
              <w:t>Self-Reported Cognitive Impairment</w:t>
            </w:r>
            <w:r w:rsidR="00E24F86">
              <w:rPr>
                <w:b w:val="0"/>
                <w:sz w:val="22"/>
              </w:rPr>
              <w:t>/</w:t>
            </w:r>
            <w:r>
              <w:rPr>
                <w:b w:val="0"/>
                <w:sz w:val="22"/>
              </w:rPr>
              <w:t>Q &amp; A</w:t>
            </w:r>
          </w:p>
        </w:tc>
        <w:tc>
          <w:tcPr>
            <w:tcW w:w="1170" w:type="dxa"/>
          </w:tcPr>
          <w:p w14:paraId="31E69C0C" w14:textId="03856D76" w:rsidR="00FF6B88" w:rsidRPr="00F903B8" w:rsidRDefault="00FF6B88" w:rsidP="008147C8">
            <w:pPr>
              <w:pStyle w:val="Event"/>
              <w:spacing w:after="0"/>
              <w:rPr>
                <w:sz w:val="22"/>
              </w:rPr>
            </w:pPr>
          </w:p>
        </w:tc>
        <w:tc>
          <w:tcPr>
            <w:tcW w:w="3150" w:type="dxa"/>
            <w:tcMar>
              <w:bottom w:w="216" w:type="dxa"/>
            </w:tcMar>
          </w:tcPr>
          <w:p w14:paraId="1798B9BC" w14:textId="7B1B2D4B" w:rsidR="00FF6B88" w:rsidRDefault="00A5462F" w:rsidP="00A5462F">
            <w:pPr>
              <w:pStyle w:val="Event"/>
              <w:spacing w:after="0"/>
              <w:rPr>
                <w:sz w:val="22"/>
              </w:rPr>
            </w:pPr>
            <w:r>
              <w:rPr>
                <w:sz w:val="22"/>
              </w:rPr>
              <w:t>Mark Serafin</w:t>
            </w:r>
            <w:r w:rsidR="00441F44">
              <w:rPr>
                <w:sz w:val="22"/>
              </w:rPr>
              <w:t>, MA, MS</w:t>
            </w:r>
          </w:p>
          <w:p w14:paraId="36B4300D" w14:textId="11CBBE2A" w:rsidR="00A5462F" w:rsidRPr="007E79BB" w:rsidRDefault="00A5462F" w:rsidP="00E24F86">
            <w:pPr>
              <w:pStyle w:val="Event"/>
              <w:spacing w:after="0"/>
              <w:contextualSpacing/>
              <w:rPr>
                <w:sz w:val="22"/>
              </w:rPr>
            </w:pPr>
            <w:r>
              <w:rPr>
                <w:sz w:val="22"/>
              </w:rPr>
              <w:t>DOH Department of Health</w:t>
            </w:r>
          </w:p>
        </w:tc>
      </w:tr>
      <w:tr w:rsidR="00771BED" w:rsidRPr="003C0655" w14:paraId="40293521" w14:textId="77777777" w:rsidTr="00E24F86">
        <w:trPr>
          <w:trHeight w:val="190"/>
        </w:trPr>
        <w:tc>
          <w:tcPr>
            <w:tcW w:w="1872" w:type="dxa"/>
            <w:tcMar>
              <w:bottom w:w="216" w:type="dxa"/>
            </w:tcMar>
          </w:tcPr>
          <w:p w14:paraId="6D54C1E3" w14:textId="72449B52" w:rsidR="00771BED" w:rsidRPr="006E08C9" w:rsidRDefault="00771BED" w:rsidP="00D0464A">
            <w:pPr>
              <w:pStyle w:val="Event"/>
              <w:spacing w:after="0"/>
              <w:rPr>
                <w:sz w:val="22"/>
              </w:rPr>
            </w:pPr>
            <w:r>
              <w:rPr>
                <w:sz w:val="22"/>
              </w:rPr>
              <w:t>10:55 – 11:</w:t>
            </w:r>
            <w:r w:rsidR="009B4A59">
              <w:rPr>
                <w:sz w:val="22"/>
              </w:rPr>
              <w:t>05</w:t>
            </w:r>
            <w:r>
              <w:rPr>
                <w:sz w:val="22"/>
              </w:rPr>
              <w:t xml:space="preserve"> am</w:t>
            </w:r>
          </w:p>
        </w:tc>
        <w:tc>
          <w:tcPr>
            <w:tcW w:w="4860" w:type="dxa"/>
            <w:tcMar>
              <w:bottom w:w="216" w:type="dxa"/>
            </w:tcMar>
          </w:tcPr>
          <w:p w14:paraId="679F03D8" w14:textId="387F6940" w:rsidR="00771BED" w:rsidRPr="00A5462F" w:rsidRDefault="00771BED" w:rsidP="00A5462F">
            <w:pPr>
              <w:pStyle w:val="Event-Bold"/>
              <w:spacing w:after="0"/>
              <w:rPr>
                <w:b w:val="0"/>
                <w:sz w:val="22"/>
              </w:rPr>
            </w:pPr>
            <w:r w:rsidRPr="009755A8">
              <w:rPr>
                <w:color w:val="4F81BD" w:themeColor="accent1"/>
                <w:sz w:val="22"/>
              </w:rPr>
              <w:t>Stretch/Snack Break</w:t>
            </w:r>
          </w:p>
        </w:tc>
        <w:tc>
          <w:tcPr>
            <w:tcW w:w="1170" w:type="dxa"/>
          </w:tcPr>
          <w:p w14:paraId="5A636257" w14:textId="77777777" w:rsidR="00771BED" w:rsidRPr="00F903B8" w:rsidRDefault="00771BED" w:rsidP="008147C8">
            <w:pPr>
              <w:pStyle w:val="Event"/>
              <w:spacing w:after="0"/>
              <w:rPr>
                <w:sz w:val="22"/>
              </w:rPr>
            </w:pPr>
          </w:p>
        </w:tc>
        <w:tc>
          <w:tcPr>
            <w:tcW w:w="3150" w:type="dxa"/>
            <w:tcMar>
              <w:bottom w:w="216" w:type="dxa"/>
            </w:tcMar>
          </w:tcPr>
          <w:p w14:paraId="31C07A86" w14:textId="77777777" w:rsidR="00771BED" w:rsidRDefault="00771BED" w:rsidP="00A5462F">
            <w:pPr>
              <w:pStyle w:val="Event"/>
              <w:spacing w:after="0"/>
              <w:rPr>
                <w:sz w:val="22"/>
              </w:rPr>
            </w:pPr>
          </w:p>
        </w:tc>
      </w:tr>
      <w:tr w:rsidR="000666B3" w:rsidRPr="003C0655" w14:paraId="105B8E20" w14:textId="77777777" w:rsidTr="00E24F86">
        <w:trPr>
          <w:trHeight w:val="190"/>
        </w:trPr>
        <w:tc>
          <w:tcPr>
            <w:tcW w:w="1872" w:type="dxa"/>
            <w:tcMar>
              <w:bottom w:w="216" w:type="dxa"/>
            </w:tcMar>
          </w:tcPr>
          <w:p w14:paraId="7A68C24F" w14:textId="2A6F32F1" w:rsidR="000666B3" w:rsidRPr="001C0733" w:rsidRDefault="000666B3" w:rsidP="000666B3">
            <w:pPr>
              <w:pStyle w:val="Event"/>
              <w:spacing w:after="0"/>
              <w:rPr>
                <w:sz w:val="22"/>
              </w:rPr>
            </w:pPr>
            <w:r w:rsidRPr="001C0733">
              <w:rPr>
                <w:sz w:val="22"/>
              </w:rPr>
              <w:t>1</w:t>
            </w:r>
            <w:r w:rsidR="001114A4" w:rsidRPr="001C0733">
              <w:rPr>
                <w:sz w:val="22"/>
              </w:rPr>
              <w:t>1</w:t>
            </w:r>
            <w:r w:rsidRPr="001C0733">
              <w:rPr>
                <w:sz w:val="22"/>
              </w:rPr>
              <w:t>:</w:t>
            </w:r>
            <w:r w:rsidR="00771BED" w:rsidRPr="001C0733">
              <w:rPr>
                <w:sz w:val="22"/>
              </w:rPr>
              <w:t>0</w:t>
            </w:r>
            <w:r w:rsidR="009B4A59" w:rsidRPr="001C0733">
              <w:rPr>
                <w:sz w:val="22"/>
              </w:rPr>
              <w:t>5</w:t>
            </w:r>
            <w:r w:rsidRPr="001C0733">
              <w:rPr>
                <w:sz w:val="22"/>
              </w:rPr>
              <w:t xml:space="preserve"> – 11:</w:t>
            </w:r>
            <w:r w:rsidR="001114A4" w:rsidRPr="001C0733">
              <w:rPr>
                <w:sz w:val="22"/>
              </w:rPr>
              <w:t>2</w:t>
            </w:r>
            <w:r w:rsidR="009B4A59" w:rsidRPr="001C0733">
              <w:rPr>
                <w:sz w:val="22"/>
              </w:rPr>
              <w:t>0</w:t>
            </w:r>
            <w:r w:rsidRPr="001C0733">
              <w:rPr>
                <w:sz w:val="22"/>
              </w:rPr>
              <w:t xml:space="preserve"> </w:t>
            </w:r>
            <w:r w:rsidR="00E24F86">
              <w:rPr>
                <w:sz w:val="22"/>
              </w:rPr>
              <w:t>am</w:t>
            </w:r>
          </w:p>
        </w:tc>
        <w:tc>
          <w:tcPr>
            <w:tcW w:w="4860" w:type="dxa"/>
            <w:tcMar>
              <w:bottom w:w="216" w:type="dxa"/>
            </w:tcMar>
          </w:tcPr>
          <w:p w14:paraId="1FF351BA" w14:textId="178B95F5" w:rsidR="000666B3" w:rsidRPr="00A5462F" w:rsidRDefault="000666B3" w:rsidP="000666B3">
            <w:pPr>
              <w:pStyle w:val="Event-Bold"/>
              <w:spacing w:after="0"/>
              <w:rPr>
                <w:b w:val="0"/>
                <w:sz w:val="22"/>
              </w:rPr>
            </w:pPr>
            <w:r w:rsidRPr="00043132">
              <w:rPr>
                <w:b w:val="0"/>
                <w:bCs/>
                <w:sz w:val="22"/>
              </w:rPr>
              <w:t xml:space="preserve">DAC Community Announcements  </w:t>
            </w:r>
          </w:p>
        </w:tc>
        <w:tc>
          <w:tcPr>
            <w:tcW w:w="1170" w:type="dxa"/>
          </w:tcPr>
          <w:p w14:paraId="54931E51" w14:textId="7024FAE6" w:rsidR="000666B3" w:rsidRPr="00F903B8" w:rsidRDefault="000666B3" w:rsidP="000666B3">
            <w:pPr>
              <w:pStyle w:val="Event"/>
              <w:spacing w:after="0"/>
              <w:rPr>
                <w:sz w:val="22"/>
              </w:rPr>
            </w:pPr>
          </w:p>
        </w:tc>
        <w:tc>
          <w:tcPr>
            <w:tcW w:w="3150" w:type="dxa"/>
            <w:tcMar>
              <w:bottom w:w="216" w:type="dxa"/>
            </w:tcMar>
          </w:tcPr>
          <w:p w14:paraId="2AFEE9C9" w14:textId="69E20495" w:rsidR="000666B3" w:rsidRDefault="00B316AC" w:rsidP="000666B3">
            <w:pPr>
              <w:pStyle w:val="Event"/>
              <w:spacing w:after="0"/>
              <w:rPr>
                <w:sz w:val="22"/>
              </w:rPr>
            </w:pPr>
            <w:r>
              <w:rPr>
                <w:sz w:val="22"/>
              </w:rPr>
              <w:t xml:space="preserve">Porsche </w:t>
            </w:r>
          </w:p>
        </w:tc>
      </w:tr>
      <w:tr w:rsidR="00FF6B88" w:rsidRPr="003C0655" w14:paraId="1AC9F2FD" w14:textId="77777777" w:rsidTr="00E24F86">
        <w:trPr>
          <w:trHeight w:val="352"/>
        </w:trPr>
        <w:tc>
          <w:tcPr>
            <w:tcW w:w="1872" w:type="dxa"/>
            <w:tcMar>
              <w:bottom w:w="216" w:type="dxa"/>
            </w:tcMar>
          </w:tcPr>
          <w:p w14:paraId="7D43270C" w14:textId="3F479C2F" w:rsidR="00FF6B88" w:rsidRPr="00A34A21" w:rsidRDefault="00FF6B88" w:rsidP="004E7CCB">
            <w:pPr>
              <w:pStyle w:val="Event"/>
              <w:spacing w:after="0"/>
              <w:rPr>
                <w:sz w:val="22"/>
              </w:rPr>
            </w:pPr>
            <w:bookmarkStart w:id="3" w:name="_Hlk101350226"/>
            <w:bookmarkEnd w:id="2"/>
            <w:r>
              <w:rPr>
                <w:sz w:val="22"/>
              </w:rPr>
              <w:t>1</w:t>
            </w:r>
            <w:r w:rsidR="00A5462F">
              <w:rPr>
                <w:sz w:val="22"/>
              </w:rPr>
              <w:t>1</w:t>
            </w:r>
            <w:r>
              <w:rPr>
                <w:sz w:val="22"/>
              </w:rPr>
              <w:t>:</w:t>
            </w:r>
            <w:r w:rsidR="000114A3">
              <w:rPr>
                <w:sz w:val="22"/>
              </w:rPr>
              <w:t>20</w:t>
            </w:r>
            <w:r>
              <w:rPr>
                <w:sz w:val="22"/>
              </w:rPr>
              <w:t xml:space="preserve"> – </w:t>
            </w:r>
            <w:r w:rsidR="000114A3">
              <w:rPr>
                <w:sz w:val="22"/>
              </w:rPr>
              <w:t xml:space="preserve">12:00 </w:t>
            </w:r>
          </w:p>
        </w:tc>
        <w:tc>
          <w:tcPr>
            <w:tcW w:w="4860" w:type="dxa"/>
            <w:tcMar>
              <w:bottom w:w="216" w:type="dxa"/>
            </w:tcMar>
          </w:tcPr>
          <w:p w14:paraId="143DE2E2" w14:textId="064C7C42" w:rsidR="00D569FF" w:rsidRPr="00AB27AC" w:rsidRDefault="00D569FF" w:rsidP="00D569FF">
            <w:pPr>
              <w:pStyle w:val="Event-Bold"/>
              <w:spacing w:after="0"/>
              <w:rPr>
                <w:b w:val="0"/>
                <w:sz w:val="22"/>
              </w:rPr>
            </w:pPr>
            <w:r>
              <w:rPr>
                <w:b w:val="0"/>
                <w:sz w:val="22"/>
              </w:rPr>
              <w:t xml:space="preserve">Addressing </w:t>
            </w:r>
            <w:r w:rsidR="006B6812" w:rsidRPr="006B6812">
              <w:rPr>
                <w:b w:val="0"/>
                <w:sz w:val="22"/>
              </w:rPr>
              <w:t xml:space="preserve">Disparities in Dementia </w:t>
            </w:r>
          </w:p>
        </w:tc>
        <w:tc>
          <w:tcPr>
            <w:tcW w:w="1170" w:type="dxa"/>
          </w:tcPr>
          <w:p w14:paraId="00C6E418" w14:textId="740CB01D" w:rsidR="00FF6B88" w:rsidRDefault="00FF6B88" w:rsidP="00CF1908">
            <w:pPr>
              <w:pStyle w:val="Event"/>
              <w:spacing w:after="0"/>
              <w:rPr>
                <w:sz w:val="22"/>
              </w:rPr>
            </w:pPr>
          </w:p>
        </w:tc>
        <w:tc>
          <w:tcPr>
            <w:tcW w:w="3150" w:type="dxa"/>
            <w:tcMar>
              <w:bottom w:w="216" w:type="dxa"/>
            </w:tcMar>
          </w:tcPr>
          <w:p w14:paraId="72A0464D" w14:textId="77777777" w:rsidR="00FF6B88" w:rsidRDefault="006B6812" w:rsidP="004E7CCB">
            <w:pPr>
              <w:pStyle w:val="Event"/>
              <w:spacing w:after="0"/>
              <w:rPr>
                <w:sz w:val="22"/>
              </w:rPr>
            </w:pPr>
            <w:r>
              <w:rPr>
                <w:sz w:val="22"/>
              </w:rPr>
              <w:t>Justina</w:t>
            </w:r>
            <w:r w:rsidR="00C73F88">
              <w:rPr>
                <w:sz w:val="22"/>
              </w:rPr>
              <w:t xml:space="preserve"> </w:t>
            </w:r>
            <w:r w:rsidR="00D0464A">
              <w:rPr>
                <w:sz w:val="22"/>
              </w:rPr>
              <w:t>Avila-Rieger, PhD</w:t>
            </w:r>
          </w:p>
          <w:p w14:paraId="2535C4C1" w14:textId="63E5A40E" w:rsidR="00D0464A" w:rsidRPr="00A34A21" w:rsidRDefault="00D0464A" w:rsidP="004E7CCB">
            <w:pPr>
              <w:pStyle w:val="Event"/>
              <w:spacing w:after="0"/>
              <w:rPr>
                <w:sz w:val="22"/>
              </w:rPr>
            </w:pPr>
            <w:r>
              <w:rPr>
                <w:sz w:val="22"/>
              </w:rPr>
              <w:t>Columbia University</w:t>
            </w:r>
          </w:p>
        </w:tc>
      </w:tr>
      <w:tr w:rsidR="00FF6B88" w:rsidRPr="003C0655" w14:paraId="3851C592" w14:textId="77777777" w:rsidTr="00E24F86">
        <w:trPr>
          <w:trHeight w:val="370"/>
        </w:trPr>
        <w:tc>
          <w:tcPr>
            <w:tcW w:w="1872" w:type="dxa"/>
            <w:tcMar>
              <w:bottom w:w="216" w:type="dxa"/>
            </w:tcMar>
          </w:tcPr>
          <w:p w14:paraId="2D6A799F" w14:textId="3D587502" w:rsidR="00FF6B88" w:rsidRPr="00AB27AC" w:rsidRDefault="00FF6B88" w:rsidP="006B6812">
            <w:pPr>
              <w:pStyle w:val="Event"/>
              <w:spacing w:after="0"/>
              <w:rPr>
                <w:sz w:val="22"/>
              </w:rPr>
            </w:pPr>
            <w:bookmarkStart w:id="4" w:name="_Hlk113441598"/>
            <w:bookmarkEnd w:id="3"/>
            <w:r w:rsidRPr="0047669F">
              <w:rPr>
                <w:sz w:val="22"/>
              </w:rPr>
              <w:t>1</w:t>
            </w:r>
            <w:r w:rsidR="00AB27AC">
              <w:rPr>
                <w:sz w:val="22"/>
              </w:rPr>
              <w:t>2:00</w:t>
            </w:r>
            <w:r w:rsidRPr="0047669F">
              <w:rPr>
                <w:sz w:val="22"/>
              </w:rPr>
              <w:t xml:space="preserve"> – 1</w:t>
            </w:r>
            <w:r w:rsidR="006B6812">
              <w:rPr>
                <w:sz w:val="22"/>
              </w:rPr>
              <w:t>2</w:t>
            </w:r>
            <w:r w:rsidRPr="0047669F">
              <w:rPr>
                <w:sz w:val="22"/>
              </w:rPr>
              <w:t>:</w:t>
            </w:r>
            <w:r w:rsidR="00B316AC">
              <w:rPr>
                <w:sz w:val="22"/>
              </w:rPr>
              <w:t>30</w:t>
            </w:r>
            <w:r w:rsidR="00E24F86">
              <w:rPr>
                <w:sz w:val="22"/>
              </w:rPr>
              <w:t xml:space="preserve"> pm</w:t>
            </w:r>
            <w:r w:rsidRPr="0047669F">
              <w:rPr>
                <w:sz w:val="22"/>
              </w:rPr>
              <w:t xml:space="preserve"> </w:t>
            </w:r>
          </w:p>
        </w:tc>
        <w:tc>
          <w:tcPr>
            <w:tcW w:w="4860" w:type="dxa"/>
            <w:tcMar>
              <w:bottom w:w="216" w:type="dxa"/>
            </w:tcMar>
          </w:tcPr>
          <w:p w14:paraId="5A11AFCE" w14:textId="470D2F55" w:rsidR="00D914D2" w:rsidRDefault="00D914D2" w:rsidP="006B6812">
            <w:pPr>
              <w:pStyle w:val="Event-Bold"/>
              <w:spacing w:after="0"/>
              <w:rPr>
                <w:b w:val="0"/>
                <w:sz w:val="22"/>
              </w:rPr>
            </w:pPr>
            <w:r>
              <w:rPr>
                <w:b w:val="0"/>
                <w:sz w:val="22"/>
              </w:rPr>
              <w:t>Digesting the demographics</w:t>
            </w:r>
            <w:r w:rsidR="00AB27AC">
              <w:rPr>
                <w:b w:val="0"/>
                <w:sz w:val="22"/>
              </w:rPr>
              <w:t>/</w:t>
            </w:r>
            <w:r>
              <w:rPr>
                <w:b w:val="0"/>
                <w:sz w:val="22"/>
              </w:rPr>
              <w:t xml:space="preserve">disparities data – takeaways for our work? </w:t>
            </w:r>
          </w:p>
          <w:p w14:paraId="08993D9A" w14:textId="2B20EBB1" w:rsidR="00FF6B88" w:rsidRPr="006B6812" w:rsidRDefault="006B6812" w:rsidP="00D914D2">
            <w:pPr>
              <w:pStyle w:val="Event-Bold"/>
              <w:numPr>
                <w:ilvl w:val="0"/>
                <w:numId w:val="12"/>
              </w:numPr>
              <w:spacing w:after="0"/>
              <w:rPr>
                <w:b w:val="0"/>
                <w:sz w:val="22"/>
              </w:rPr>
            </w:pPr>
            <w:r w:rsidRPr="006B6812">
              <w:rPr>
                <w:b w:val="0"/>
                <w:sz w:val="22"/>
              </w:rPr>
              <w:t xml:space="preserve">Subcommittee Breakouts </w:t>
            </w:r>
          </w:p>
        </w:tc>
        <w:tc>
          <w:tcPr>
            <w:tcW w:w="1170" w:type="dxa"/>
          </w:tcPr>
          <w:p w14:paraId="6A4C09C2" w14:textId="27B0FB81" w:rsidR="00FF6B88" w:rsidRDefault="00BC4495" w:rsidP="003D68CC">
            <w:pPr>
              <w:pStyle w:val="Event"/>
              <w:spacing w:after="0"/>
              <w:rPr>
                <w:sz w:val="22"/>
              </w:rPr>
            </w:pPr>
            <w:r>
              <w:rPr>
                <w:sz w:val="22"/>
              </w:rPr>
              <w:t xml:space="preserve">Input on </w:t>
            </w:r>
            <w:r w:rsidR="00D0464A">
              <w:rPr>
                <w:sz w:val="22"/>
              </w:rPr>
              <w:t xml:space="preserve">take-aways </w:t>
            </w:r>
          </w:p>
        </w:tc>
        <w:tc>
          <w:tcPr>
            <w:tcW w:w="3150" w:type="dxa"/>
            <w:tcMar>
              <w:bottom w:w="216" w:type="dxa"/>
            </w:tcMar>
          </w:tcPr>
          <w:p w14:paraId="29F50872" w14:textId="3EA21AFC" w:rsidR="00FF6B88" w:rsidRPr="00A34A21" w:rsidRDefault="0088755E" w:rsidP="0088755E">
            <w:pPr>
              <w:pStyle w:val="Event"/>
              <w:spacing w:after="0"/>
              <w:rPr>
                <w:sz w:val="22"/>
              </w:rPr>
            </w:pPr>
            <w:r>
              <w:rPr>
                <w:sz w:val="22"/>
              </w:rPr>
              <w:t>Porsche, Subcommittee Chairs: Cheryl Townsend-Winter, Maureen Linehan, Kris Rhoads</w:t>
            </w:r>
          </w:p>
        </w:tc>
      </w:tr>
      <w:tr w:rsidR="006B6812" w:rsidRPr="003C0655" w14:paraId="78E9DE48" w14:textId="77777777" w:rsidTr="00E24F86">
        <w:trPr>
          <w:trHeight w:val="244"/>
        </w:trPr>
        <w:tc>
          <w:tcPr>
            <w:tcW w:w="1872" w:type="dxa"/>
            <w:tcMar>
              <w:bottom w:w="216" w:type="dxa"/>
            </w:tcMar>
          </w:tcPr>
          <w:p w14:paraId="4E16B2F9" w14:textId="0311BF3E" w:rsidR="006B6812" w:rsidRPr="0047669F" w:rsidRDefault="006B6812" w:rsidP="00055BBE">
            <w:pPr>
              <w:pStyle w:val="Event"/>
              <w:spacing w:after="0"/>
              <w:rPr>
                <w:sz w:val="22"/>
              </w:rPr>
            </w:pPr>
            <w:r>
              <w:rPr>
                <w:sz w:val="22"/>
              </w:rPr>
              <w:t>12:</w:t>
            </w:r>
            <w:r w:rsidR="00B316AC">
              <w:rPr>
                <w:sz w:val="22"/>
              </w:rPr>
              <w:t>30</w:t>
            </w:r>
            <w:r>
              <w:rPr>
                <w:sz w:val="22"/>
              </w:rPr>
              <w:t xml:space="preserve"> – 1</w:t>
            </w:r>
            <w:r w:rsidR="00B316AC">
              <w:rPr>
                <w:sz w:val="22"/>
              </w:rPr>
              <w:t>:00</w:t>
            </w:r>
            <w:r w:rsidR="00E24F86">
              <w:rPr>
                <w:sz w:val="22"/>
              </w:rPr>
              <w:t xml:space="preserve"> pm</w:t>
            </w:r>
          </w:p>
        </w:tc>
        <w:tc>
          <w:tcPr>
            <w:tcW w:w="4860" w:type="dxa"/>
            <w:tcMar>
              <w:bottom w:w="216" w:type="dxa"/>
            </w:tcMar>
          </w:tcPr>
          <w:p w14:paraId="57DCDF16" w14:textId="781F8949" w:rsidR="006B6812" w:rsidRPr="00D914D2" w:rsidRDefault="006B6812" w:rsidP="006B6812">
            <w:pPr>
              <w:pStyle w:val="Event-Bold"/>
              <w:spacing w:after="0"/>
              <w:rPr>
                <w:bCs/>
                <w:sz w:val="22"/>
              </w:rPr>
            </w:pPr>
            <w:r w:rsidRPr="00D914D2">
              <w:rPr>
                <w:bCs/>
                <w:color w:val="4F81BD" w:themeColor="accent1"/>
                <w:sz w:val="22"/>
              </w:rPr>
              <w:t xml:space="preserve">Lunch Break </w:t>
            </w:r>
          </w:p>
        </w:tc>
        <w:tc>
          <w:tcPr>
            <w:tcW w:w="1170" w:type="dxa"/>
          </w:tcPr>
          <w:p w14:paraId="4F6726A8" w14:textId="77777777" w:rsidR="006B6812" w:rsidRDefault="006B6812" w:rsidP="003D68CC">
            <w:pPr>
              <w:pStyle w:val="Event"/>
              <w:spacing w:after="0"/>
              <w:rPr>
                <w:sz w:val="22"/>
              </w:rPr>
            </w:pPr>
          </w:p>
        </w:tc>
        <w:tc>
          <w:tcPr>
            <w:tcW w:w="3150" w:type="dxa"/>
            <w:tcMar>
              <w:bottom w:w="216" w:type="dxa"/>
            </w:tcMar>
          </w:tcPr>
          <w:p w14:paraId="4342E8CD" w14:textId="77777777" w:rsidR="006B6812" w:rsidRPr="00A34A21" w:rsidRDefault="006B6812" w:rsidP="007C21E3">
            <w:pPr>
              <w:pStyle w:val="Event"/>
              <w:spacing w:after="0"/>
              <w:rPr>
                <w:sz w:val="22"/>
              </w:rPr>
            </w:pPr>
          </w:p>
        </w:tc>
      </w:tr>
      <w:tr w:rsidR="0091019E" w:rsidRPr="003C0655" w14:paraId="6D2B13E2" w14:textId="77777777" w:rsidTr="00E24F86">
        <w:trPr>
          <w:trHeight w:val="415"/>
        </w:trPr>
        <w:tc>
          <w:tcPr>
            <w:tcW w:w="1872" w:type="dxa"/>
            <w:tcMar>
              <w:bottom w:w="216" w:type="dxa"/>
            </w:tcMar>
          </w:tcPr>
          <w:p w14:paraId="79118BE3" w14:textId="305ADD64" w:rsidR="0091019E" w:rsidRDefault="0091019E" w:rsidP="00055BBE">
            <w:pPr>
              <w:pStyle w:val="Event"/>
              <w:spacing w:after="0"/>
              <w:rPr>
                <w:sz w:val="22"/>
              </w:rPr>
            </w:pPr>
            <w:r>
              <w:rPr>
                <w:sz w:val="22"/>
              </w:rPr>
              <w:t>1:</w:t>
            </w:r>
            <w:r w:rsidR="00B316AC">
              <w:rPr>
                <w:sz w:val="22"/>
              </w:rPr>
              <w:t>0</w:t>
            </w:r>
            <w:r>
              <w:rPr>
                <w:sz w:val="22"/>
              </w:rPr>
              <w:t>0 – 1:</w:t>
            </w:r>
            <w:r w:rsidR="00B316AC">
              <w:rPr>
                <w:sz w:val="22"/>
              </w:rPr>
              <w:t>20</w:t>
            </w:r>
            <w:r>
              <w:rPr>
                <w:sz w:val="22"/>
              </w:rPr>
              <w:t xml:space="preserve"> pm</w:t>
            </w:r>
          </w:p>
        </w:tc>
        <w:tc>
          <w:tcPr>
            <w:tcW w:w="4860" w:type="dxa"/>
            <w:tcMar>
              <w:bottom w:w="216" w:type="dxa"/>
            </w:tcMar>
          </w:tcPr>
          <w:p w14:paraId="521345BD" w14:textId="77777777" w:rsidR="00A95F17" w:rsidRDefault="0091019E" w:rsidP="006B6812">
            <w:pPr>
              <w:pStyle w:val="Event-Bold"/>
              <w:spacing w:after="0"/>
              <w:rPr>
                <w:b w:val="0"/>
                <w:bCs/>
                <w:sz w:val="22"/>
              </w:rPr>
            </w:pPr>
            <w:r w:rsidRPr="00D569FF">
              <w:rPr>
                <w:b w:val="0"/>
                <w:bCs/>
                <w:sz w:val="22"/>
              </w:rPr>
              <w:t xml:space="preserve">Currently Available Systems – </w:t>
            </w:r>
          </w:p>
          <w:p w14:paraId="3130852B" w14:textId="0B288CAB" w:rsidR="0091019E" w:rsidRDefault="0091019E" w:rsidP="00A95F17">
            <w:pPr>
              <w:pStyle w:val="Event-Bold"/>
              <w:numPr>
                <w:ilvl w:val="0"/>
                <w:numId w:val="12"/>
              </w:numPr>
              <w:spacing w:after="0"/>
              <w:rPr>
                <w:b w:val="0"/>
                <w:sz w:val="22"/>
              </w:rPr>
            </w:pPr>
            <w:r w:rsidRPr="00D569FF">
              <w:rPr>
                <w:b w:val="0"/>
                <w:bCs/>
                <w:sz w:val="22"/>
              </w:rPr>
              <w:t xml:space="preserve">Long Term Services </w:t>
            </w:r>
            <w:r w:rsidR="00A95F17">
              <w:rPr>
                <w:b w:val="0"/>
                <w:bCs/>
                <w:sz w:val="22"/>
              </w:rPr>
              <w:t xml:space="preserve">&amp; </w:t>
            </w:r>
            <w:r w:rsidRPr="00D569FF">
              <w:rPr>
                <w:b w:val="0"/>
                <w:bCs/>
                <w:sz w:val="22"/>
              </w:rPr>
              <w:t>Support System</w:t>
            </w:r>
          </w:p>
        </w:tc>
        <w:tc>
          <w:tcPr>
            <w:tcW w:w="1170" w:type="dxa"/>
          </w:tcPr>
          <w:p w14:paraId="2D718648" w14:textId="1A2594A2" w:rsidR="0091019E" w:rsidRPr="00C949F0" w:rsidRDefault="0091019E" w:rsidP="003D68CC">
            <w:pPr>
              <w:pStyle w:val="Event"/>
              <w:spacing w:after="0"/>
              <w:rPr>
                <w:sz w:val="22"/>
              </w:rPr>
            </w:pPr>
          </w:p>
        </w:tc>
        <w:tc>
          <w:tcPr>
            <w:tcW w:w="3150" w:type="dxa"/>
            <w:tcMar>
              <w:bottom w:w="216" w:type="dxa"/>
            </w:tcMar>
          </w:tcPr>
          <w:p w14:paraId="773952D1" w14:textId="77BA15DB" w:rsidR="0091019E" w:rsidRPr="00C949F0" w:rsidRDefault="00052149" w:rsidP="00D914D2">
            <w:pPr>
              <w:pStyle w:val="Event"/>
              <w:spacing w:after="0"/>
              <w:rPr>
                <w:sz w:val="22"/>
              </w:rPr>
            </w:pPr>
            <w:r w:rsidRPr="00C949F0">
              <w:rPr>
                <w:sz w:val="22"/>
              </w:rPr>
              <w:t>Susan</w:t>
            </w:r>
            <w:r w:rsidR="001C0733" w:rsidRPr="00C949F0">
              <w:rPr>
                <w:sz w:val="22"/>
              </w:rPr>
              <w:t xml:space="preserve"> Engels</w:t>
            </w:r>
            <w:r w:rsidR="0088755E">
              <w:rPr>
                <w:sz w:val="22"/>
              </w:rPr>
              <w:t>, Office Chief State Unit on Aging, ALTSA</w:t>
            </w:r>
          </w:p>
        </w:tc>
      </w:tr>
      <w:tr w:rsidR="00FF6B88" w:rsidRPr="003C0655" w14:paraId="0B800CCA" w14:textId="77777777" w:rsidTr="00E24F86">
        <w:trPr>
          <w:trHeight w:val="415"/>
        </w:trPr>
        <w:tc>
          <w:tcPr>
            <w:tcW w:w="1872" w:type="dxa"/>
            <w:tcMar>
              <w:bottom w:w="216" w:type="dxa"/>
            </w:tcMar>
          </w:tcPr>
          <w:p w14:paraId="4A0B5348" w14:textId="46834ACE" w:rsidR="00FF6B88" w:rsidRPr="0047669F" w:rsidRDefault="0091019E" w:rsidP="00055BBE">
            <w:pPr>
              <w:pStyle w:val="Event"/>
              <w:spacing w:after="0"/>
              <w:rPr>
                <w:sz w:val="22"/>
              </w:rPr>
            </w:pPr>
            <w:bookmarkStart w:id="5" w:name="_Hlk113528241"/>
            <w:bookmarkEnd w:id="4"/>
            <w:r>
              <w:rPr>
                <w:sz w:val="22"/>
              </w:rPr>
              <w:t>1:</w:t>
            </w:r>
            <w:r w:rsidR="00B316AC">
              <w:rPr>
                <w:sz w:val="22"/>
              </w:rPr>
              <w:t>2</w:t>
            </w:r>
            <w:r>
              <w:rPr>
                <w:sz w:val="22"/>
              </w:rPr>
              <w:t>0 – 1:</w:t>
            </w:r>
            <w:r w:rsidR="00B316AC">
              <w:rPr>
                <w:sz w:val="22"/>
              </w:rPr>
              <w:t>3</w:t>
            </w:r>
            <w:r w:rsidR="00586A44">
              <w:rPr>
                <w:sz w:val="22"/>
              </w:rPr>
              <w:t>5</w:t>
            </w:r>
            <w:r>
              <w:rPr>
                <w:sz w:val="22"/>
              </w:rPr>
              <w:t xml:space="preserve"> pm</w:t>
            </w:r>
          </w:p>
        </w:tc>
        <w:tc>
          <w:tcPr>
            <w:tcW w:w="4860" w:type="dxa"/>
            <w:tcMar>
              <w:bottom w:w="216" w:type="dxa"/>
            </w:tcMar>
          </w:tcPr>
          <w:p w14:paraId="2F86DF14" w14:textId="6615A20B" w:rsidR="00FF6B88" w:rsidRPr="00295C09" w:rsidRDefault="006B6812" w:rsidP="006B6812">
            <w:pPr>
              <w:pStyle w:val="Event-Bold"/>
              <w:spacing w:after="0"/>
              <w:rPr>
                <w:sz w:val="22"/>
              </w:rPr>
            </w:pPr>
            <w:r>
              <w:rPr>
                <w:b w:val="0"/>
                <w:sz w:val="22"/>
              </w:rPr>
              <w:t xml:space="preserve">Revisit Vision and Guiding Principles </w:t>
            </w:r>
          </w:p>
        </w:tc>
        <w:tc>
          <w:tcPr>
            <w:tcW w:w="1170" w:type="dxa"/>
          </w:tcPr>
          <w:p w14:paraId="03127253" w14:textId="31744BC8" w:rsidR="00FF6B88" w:rsidRDefault="006B6812" w:rsidP="003D68CC">
            <w:pPr>
              <w:pStyle w:val="Event"/>
              <w:spacing w:after="0"/>
              <w:rPr>
                <w:sz w:val="22"/>
              </w:rPr>
            </w:pPr>
            <w:r>
              <w:rPr>
                <w:sz w:val="22"/>
              </w:rPr>
              <w:t>Input</w:t>
            </w:r>
            <w:r w:rsidR="00695B98">
              <w:rPr>
                <w:sz w:val="22"/>
              </w:rPr>
              <w:t xml:space="preserve"> </w:t>
            </w:r>
          </w:p>
        </w:tc>
        <w:tc>
          <w:tcPr>
            <w:tcW w:w="3150" w:type="dxa"/>
            <w:tcMar>
              <w:bottom w:w="216" w:type="dxa"/>
            </w:tcMar>
          </w:tcPr>
          <w:p w14:paraId="6428C7A6" w14:textId="3CBC70EF" w:rsidR="00FF6B88" w:rsidRDefault="00FF6B88" w:rsidP="00D914D2">
            <w:pPr>
              <w:pStyle w:val="Event"/>
              <w:spacing w:after="0"/>
              <w:rPr>
                <w:sz w:val="22"/>
              </w:rPr>
            </w:pPr>
            <w:r>
              <w:rPr>
                <w:sz w:val="22"/>
              </w:rPr>
              <w:t xml:space="preserve">Porsche </w:t>
            </w:r>
          </w:p>
        </w:tc>
      </w:tr>
      <w:bookmarkEnd w:id="5"/>
      <w:tr w:rsidR="00FF6B88" w:rsidRPr="003C0655" w14:paraId="11207AE3" w14:textId="77777777" w:rsidTr="00E24F86">
        <w:trPr>
          <w:trHeight w:val="217"/>
        </w:trPr>
        <w:tc>
          <w:tcPr>
            <w:tcW w:w="1872" w:type="dxa"/>
          </w:tcPr>
          <w:p w14:paraId="341548CF" w14:textId="3E8E6A5E" w:rsidR="00FF6B88" w:rsidRPr="00D64FB5" w:rsidRDefault="0091019E" w:rsidP="00AE2246">
            <w:pPr>
              <w:pStyle w:val="Event"/>
              <w:spacing w:after="0"/>
              <w:rPr>
                <w:sz w:val="22"/>
              </w:rPr>
            </w:pPr>
            <w:r w:rsidRPr="0089329D">
              <w:rPr>
                <w:sz w:val="22"/>
              </w:rPr>
              <w:t>1:</w:t>
            </w:r>
            <w:r w:rsidR="00B316AC">
              <w:rPr>
                <w:sz w:val="22"/>
              </w:rPr>
              <w:t>3</w:t>
            </w:r>
            <w:r w:rsidR="00586A44" w:rsidRPr="0089329D">
              <w:rPr>
                <w:sz w:val="22"/>
              </w:rPr>
              <w:t>5</w:t>
            </w:r>
            <w:r w:rsidRPr="0089329D">
              <w:rPr>
                <w:sz w:val="22"/>
              </w:rPr>
              <w:t xml:space="preserve"> – </w:t>
            </w:r>
            <w:r w:rsidR="00B316AC">
              <w:rPr>
                <w:sz w:val="22"/>
              </w:rPr>
              <w:t>2</w:t>
            </w:r>
            <w:r w:rsidRPr="0089329D">
              <w:rPr>
                <w:sz w:val="22"/>
              </w:rPr>
              <w:t>:</w:t>
            </w:r>
            <w:r w:rsidR="00B316AC">
              <w:rPr>
                <w:sz w:val="22"/>
              </w:rPr>
              <w:t>0</w:t>
            </w:r>
            <w:r w:rsidR="00586A44" w:rsidRPr="0089329D">
              <w:rPr>
                <w:sz w:val="22"/>
              </w:rPr>
              <w:t>5</w:t>
            </w:r>
            <w:r w:rsidRPr="0089329D">
              <w:rPr>
                <w:sz w:val="22"/>
              </w:rPr>
              <w:t xml:space="preserve"> pm</w:t>
            </w:r>
          </w:p>
        </w:tc>
        <w:tc>
          <w:tcPr>
            <w:tcW w:w="4860" w:type="dxa"/>
          </w:tcPr>
          <w:p w14:paraId="7938CA8A" w14:textId="03DFAF5F" w:rsidR="00FF6B88" w:rsidRDefault="006B6812" w:rsidP="00FF7462">
            <w:pPr>
              <w:pStyle w:val="Event-Bold"/>
              <w:spacing w:after="0"/>
              <w:rPr>
                <w:b w:val="0"/>
                <w:bCs/>
                <w:sz w:val="22"/>
              </w:rPr>
            </w:pPr>
            <w:r w:rsidRPr="00D914D2">
              <w:rPr>
                <w:b w:val="0"/>
                <w:bCs/>
                <w:sz w:val="22"/>
              </w:rPr>
              <w:t>Re</w:t>
            </w:r>
            <w:r w:rsidR="00D569FF">
              <w:rPr>
                <w:b w:val="0"/>
                <w:bCs/>
                <w:sz w:val="22"/>
              </w:rPr>
              <w:t>viewing</w:t>
            </w:r>
            <w:r w:rsidRPr="00D914D2">
              <w:rPr>
                <w:b w:val="0"/>
                <w:bCs/>
                <w:sz w:val="22"/>
              </w:rPr>
              <w:t xml:space="preserve"> our </w:t>
            </w:r>
            <w:r w:rsidR="00D914D2" w:rsidRPr="00D914D2">
              <w:rPr>
                <w:b w:val="0"/>
                <w:bCs/>
                <w:sz w:val="22"/>
              </w:rPr>
              <w:t xml:space="preserve">High-level </w:t>
            </w:r>
            <w:r w:rsidRPr="00D914D2">
              <w:rPr>
                <w:b w:val="0"/>
                <w:bCs/>
                <w:sz w:val="22"/>
              </w:rPr>
              <w:t xml:space="preserve">Goals </w:t>
            </w:r>
          </w:p>
          <w:p w14:paraId="4C2A4804" w14:textId="614B0F63" w:rsidR="00D914D2" w:rsidRPr="00D914D2" w:rsidRDefault="00D914D2" w:rsidP="00D914D2">
            <w:pPr>
              <w:pStyle w:val="Event-Bold"/>
              <w:numPr>
                <w:ilvl w:val="0"/>
                <w:numId w:val="12"/>
              </w:numPr>
              <w:spacing w:after="0"/>
              <w:rPr>
                <w:b w:val="0"/>
                <w:bCs/>
                <w:sz w:val="22"/>
              </w:rPr>
            </w:pPr>
            <w:r>
              <w:rPr>
                <w:b w:val="0"/>
                <w:bCs/>
                <w:sz w:val="22"/>
              </w:rPr>
              <w:t>Subcommittee Breakout</w:t>
            </w:r>
            <w:r w:rsidR="0089329D">
              <w:rPr>
                <w:b w:val="0"/>
                <w:bCs/>
                <w:sz w:val="22"/>
              </w:rPr>
              <w:t>s</w:t>
            </w:r>
          </w:p>
        </w:tc>
        <w:tc>
          <w:tcPr>
            <w:tcW w:w="1170" w:type="dxa"/>
          </w:tcPr>
          <w:p w14:paraId="4371C9EB" w14:textId="3AFE7CE9" w:rsidR="00FF6B88" w:rsidRPr="00D64FB5" w:rsidRDefault="00D914D2" w:rsidP="00FF7462">
            <w:pPr>
              <w:pStyle w:val="Event"/>
              <w:spacing w:after="0"/>
              <w:rPr>
                <w:sz w:val="22"/>
              </w:rPr>
            </w:pPr>
            <w:r>
              <w:rPr>
                <w:sz w:val="22"/>
              </w:rPr>
              <w:t>Input</w:t>
            </w:r>
          </w:p>
        </w:tc>
        <w:tc>
          <w:tcPr>
            <w:tcW w:w="3150" w:type="dxa"/>
          </w:tcPr>
          <w:p w14:paraId="5459B924" w14:textId="05AF8F9C" w:rsidR="00FF6B88" w:rsidRPr="00D64FB5" w:rsidRDefault="0088755E" w:rsidP="00FF7462">
            <w:pPr>
              <w:pStyle w:val="Event"/>
              <w:spacing w:after="0"/>
              <w:rPr>
                <w:sz w:val="22"/>
              </w:rPr>
            </w:pPr>
            <w:r>
              <w:rPr>
                <w:sz w:val="22"/>
              </w:rPr>
              <w:t>Lynne Korte</w:t>
            </w:r>
            <w:r w:rsidR="00E24F86">
              <w:rPr>
                <w:sz w:val="22"/>
              </w:rPr>
              <w:t xml:space="preserve">, </w:t>
            </w:r>
            <w:r>
              <w:rPr>
                <w:sz w:val="22"/>
              </w:rPr>
              <w:t xml:space="preserve">Subcommittee Chairs: Cheryl Townsend-Winter, Maureen Linehan, Kris Rhoads </w:t>
            </w:r>
          </w:p>
        </w:tc>
      </w:tr>
      <w:tr w:rsidR="00FF6B88" w:rsidRPr="003C0655" w14:paraId="0DC4BBE0" w14:textId="77777777" w:rsidTr="00E24F86">
        <w:trPr>
          <w:trHeight w:val="280"/>
        </w:trPr>
        <w:tc>
          <w:tcPr>
            <w:tcW w:w="1872" w:type="dxa"/>
          </w:tcPr>
          <w:p w14:paraId="26172404" w14:textId="0364A0FA" w:rsidR="00FF6B88" w:rsidRPr="00D64FB5" w:rsidRDefault="00B316AC" w:rsidP="00EE598F">
            <w:pPr>
              <w:pStyle w:val="Event"/>
              <w:spacing w:after="0"/>
              <w:rPr>
                <w:sz w:val="22"/>
              </w:rPr>
            </w:pPr>
            <w:r>
              <w:rPr>
                <w:sz w:val="22"/>
              </w:rPr>
              <w:t>2</w:t>
            </w:r>
            <w:r w:rsidR="0091019E">
              <w:rPr>
                <w:sz w:val="22"/>
              </w:rPr>
              <w:t>:</w:t>
            </w:r>
            <w:r>
              <w:rPr>
                <w:sz w:val="22"/>
              </w:rPr>
              <w:t>0</w:t>
            </w:r>
            <w:r w:rsidR="00052149">
              <w:rPr>
                <w:sz w:val="22"/>
              </w:rPr>
              <w:t>5</w:t>
            </w:r>
            <w:r w:rsidR="0091019E">
              <w:rPr>
                <w:sz w:val="22"/>
              </w:rPr>
              <w:t xml:space="preserve"> – 2:</w:t>
            </w:r>
            <w:r>
              <w:rPr>
                <w:sz w:val="22"/>
              </w:rPr>
              <w:t>2</w:t>
            </w:r>
            <w:r w:rsidR="00052149">
              <w:rPr>
                <w:sz w:val="22"/>
              </w:rPr>
              <w:t>0</w:t>
            </w:r>
            <w:r w:rsidR="0091019E">
              <w:rPr>
                <w:sz w:val="22"/>
              </w:rPr>
              <w:t xml:space="preserve"> pm</w:t>
            </w:r>
          </w:p>
        </w:tc>
        <w:tc>
          <w:tcPr>
            <w:tcW w:w="4860" w:type="dxa"/>
          </w:tcPr>
          <w:p w14:paraId="5E950359" w14:textId="77777777" w:rsidR="00D569FF" w:rsidRDefault="00D569FF" w:rsidP="00D914D2">
            <w:pPr>
              <w:pStyle w:val="Event-Bold"/>
              <w:spacing w:after="0"/>
              <w:rPr>
                <w:b w:val="0"/>
                <w:bCs/>
                <w:sz w:val="22"/>
              </w:rPr>
            </w:pPr>
            <w:r>
              <w:rPr>
                <w:b w:val="0"/>
                <w:bCs/>
                <w:sz w:val="22"/>
              </w:rPr>
              <w:t>Responsibility of the group, expectations of individuals</w:t>
            </w:r>
          </w:p>
          <w:p w14:paraId="08DF9880" w14:textId="68F7A43D" w:rsidR="00FF6B88" w:rsidRPr="00D914D2" w:rsidRDefault="00D430D0" w:rsidP="00D569FF">
            <w:pPr>
              <w:pStyle w:val="Event-Bold"/>
              <w:numPr>
                <w:ilvl w:val="0"/>
                <w:numId w:val="12"/>
              </w:numPr>
              <w:spacing w:after="0"/>
              <w:rPr>
                <w:b w:val="0"/>
                <w:bCs/>
                <w:sz w:val="22"/>
              </w:rPr>
            </w:pPr>
            <w:r>
              <w:rPr>
                <w:b w:val="0"/>
                <w:bCs/>
                <w:sz w:val="22"/>
              </w:rPr>
              <w:t>Review</w:t>
            </w:r>
            <w:r w:rsidR="00D914D2" w:rsidRPr="00D914D2">
              <w:rPr>
                <w:b w:val="0"/>
                <w:bCs/>
                <w:sz w:val="22"/>
              </w:rPr>
              <w:t xml:space="preserve"> DAC Bylaws</w:t>
            </w:r>
            <w:r w:rsidR="000666B3">
              <w:rPr>
                <w:b w:val="0"/>
                <w:bCs/>
                <w:sz w:val="22"/>
              </w:rPr>
              <w:t xml:space="preserve"> – Sent Ahead</w:t>
            </w:r>
          </w:p>
          <w:p w14:paraId="60CD8737" w14:textId="3B343C72" w:rsidR="00D914D2" w:rsidRPr="00D914D2" w:rsidRDefault="00D914D2" w:rsidP="00D914D2">
            <w:pPr>
              <w:pStyle w:val="Event-Bold"/>
              <w:numPr>
                <w:ilvl w:val="0"/>
                <w:numId w:val="12"/>
              </w:numPr>
              <w:spacing w:after="0"/>
              <w:rPr>
                <w:b w:val="0"/>
                <w:bCs/>
                <w:sz w:val="22"/>
              </w:rPr>
            </w:pPr>
            <w:r>
              <w:rPr>
                <w:b w:val="0"/>
                <w:bCs/>
                <w:sz w:val="22"/>
              </w:rPr>
              <w:t xml:space="preserve">Questions &amp; </w:t>
            </w:r>
            <w:r w:rsidR="007461DB">
              <w:rPr>
                <w:b w:val="0"/>
                <w:bCs/>
                <w:sz w:val="22"/>
              </w:rPr>
              <w:t>Co</w:t>
            </w:r>
            <w:r w:rsidRPr="00D914D2">
              <w:rPr>
                <w:b w:val="0"/>
                <w:bCs/>
                <w:sz w:val="22"/>
              </w:rPr>
              <w:t>mment</w:t>
            </w:r>
            <w:r w:rsidR="007461DB">
              <w:rPr>
                <w:b w:val="0"/>
                <w:bCs/>
                <w:sz w:val="22"/>
              </w:rPr>
              <w:t>s</w:t>
            </w:r>
            <w:r w:rsidRPr="00D914D2">
              <w:rPr>
                <w:b w:val="0"/>
                <w:bCs/>
                <w:sz w:val="22"/>
              </w:rPr>
              <w:t xml:space="preserve"> </w:t>
            </w:r>
          </w:p>
        </w:tc>
        <w:tc>
          <w:tcPr>
            <w:tcW w:w="1170" w:type="dxa"/>
          </w:tcPr>
          <w:p w14:paraId="0ACCE74B" w14:textId="5DAF4C60" w:rsidR="00FF6B88" w:rsidRPr="00D64FB5" w:rsidRDefault="00D914D2" w:rsidP="00F66267">
            <w:pPr>
              <w:pStyle w:val="Event"/>
              <w:spacing w:after="0"/>
              <w:rPr>
                <w:sz w:val="22"/>
              </w:rPr>
            </w:pPr>
            <w:r>
              <w:rPr>
                <w:sz w:val="22"/>
              </w:rPr>
              <w:t>Input</w:t>
            </w:r>
          </w:p>
        </w:tc>
        <w:tc>
          <w:tcPr>
            <w:tcW w:w="3150" w:type="dxa"/>
          </w:tcPr>
          <w:p w14:paraId="47C93A0C" w14:textId="2AACB45B" w:rsidR="00FF6B88" w:rsidRPr="00D64FB5" w:rsidRDefault="00FF6B88" w:rsidP="00E24F86">
            <w:pPr>
              <w:pStyle w:val="Event"/>
              <w:spacing w:after="0"/>
              <w:rPr>
                <w:sz w:val="22"/>
              </w:rPr>
            </w:pPr>
            <w:r w:rsidRPr="00D64FB5">
              <w:rPr>
                <w:sz w:val="22"/>
              </w:rPr>
              <w:t xml:space="preserve">Porsche </w:t>
            </w:r>
          </w:p>
        </w:tc>
      </w:tr>
      <w:tr w:rsidR="00FF6B88" w:rsidRPr="003C0655" w14:paraId="3F2A3CCB" w14:textId="77777777" w:rsidTr="00E24F86">
        <w:trPr>
          <w:trHeight w:val="379"/>
        </w:trPr>
        <w:tc>
          <w:tcPr>
            <w:tcW w:w="1872" w:type="dxa"/>
          </w:tcPr>
          <w:p w14:paraId="4F6827DD" w14:textId="47B7FEF0" w:rsidR="00FF6B88" w:rsidRPr="00D64FB5" w:rsidRDefault="0091019E" w:rsidP="003C27C0">
            <w:pPr>
              <w:pStyle w:val="Event"/>
              <w:spacing w:after="0"/>
              <w:rPr>
                <w:sz w:val="22"/>
              </w:rPr>
            </w:pPr>
            <w:r>
              <w:rPr>
                <w:sz w:val="22"/>
              </w:rPr>
              <w:t>2:</w:t>
            </w:r>
            <w:r w:rsidR="00B316AC">
              <w:rPr>
                <w:sz w:val="22"/>
              </w:rPr>
              <w:t>2</w:t>
            </w:r>
            <w:r w:rsidR="00052149">
              <w:rPr>
                <w:sz w:val="22"/>
              </w:rPr>
              <w:t>0</w:t>
            </w:r>
            <w:r>
              <w:rPr>
                <w:sz w:val="22"/>
              </w:rPr>
              <w:t xml:space="preserve"> </w:t>
            </w:r>
            <w:r w:rsidR="00FF6B88" w:rsidRPr="00D64FB5">
              <w:rPr>
                <w:sz w:val="22"/>
              </w:rPr>
              <w:t xml:space="preserve">– </w:t>
            </w:r>
            <w:r>
              <w:rPr>
                <w:sz w:val="22"/>
              </w:rPr>
              <w:t>2</w:t>
            </w:r>
            <w:r w:rsidR="00FF6B88" w:rsidRPr="00D64FB5">
              <w:rPr>
                <w:sz w:val="22"/>
              </w:rPr>
              <w:t>:</w:t>
            </w:r>
            <w:r w:rsidR="00B316AC">
              <w:rPr>
                <w:sz w:val="22"/>
              </w:rPr>
              <w:t>3</w:t>
            </w:r>
            <w:r w:rsidR="00D430D0">
              <w:rPr>
                <w:sz w:val="22"/>
              </w:rPr>
              <w:t>5</w:t>
            </w:r>
            <w:r w:rsidR="00FF6B88" w:rsidRPr="00D64FB5">
              <w:rPr>
                <w:sz w:val="22"/>
              </w:rPr>
              <w:t xml:space="preserve"> </w:t>
            </w:r>
            <w:r w:rsidR="00FF6B88">
              <w:rPr>
                <w:sz w:val="22"/>
              </w:rPr>
              <w:t>p</w:t>
            </w:r>
            <w:r w:rsidR="00FF6B88" w:rsidRPr="00D64FB5">
              <w:rPr>
                <w:sz w:val="22"/>
              </w:rPr>
              <w:t>m</w:t>
            </w:r>
          </w:p>
        </w:tc>
        <w:tc>
          <w:tcPr>
            <w:tcW w:w="4860" w:type="dxa"/>
          </w:tcPr>
          <w:p w14:paraId="716FB949" w14:textId="52B932CB" w:rsidR="00684EF7" w:rsidRDefault="00D46DDE" w:rsidP="00D569FF">
            <w:pPr>
              <w:pStyle w:val="Event-Bold"/>
              <w:spacing w:after="0"/>
              <w:rPr>
                <w:b w:val="0"/>
                <w:bCs/>
                <w:sz w:val="22"/>
              </w:rPr>
            </w:pPr>
            <w:r>
              <w:rPr>
                <w:b w:val="0"/>
                <w:bCs/>
                <w:sz w:val="22"/>
              </w:rPr>
              <w:t>Consumer</w:t>
            </w:r>
            <w:r w:rsidR="00052149">
              <w:rPr>
                <w:b w:val="0"/>
                <w:bCs/>
                <w:sz w:val="22"/>
              </w:rPr>
              <w:t xml:space="preserve"> Survey</w:t>
            </w:r>
            <w:r w:rsidR="00684EF7">
              <w:rPr>
                <w:b w:val="0"/>
                <w:bCs/>
                <w:sz w:val="22"/>
              </w:rPr>
              <w:t xml:space="preserve"> (update of 2015</w:t>
            </w:r>
            <w:r w:rsidR="0088755E">
              <w:rPr>
                <w:b w:val="0"/>
                <w:bCs/>
                <w:sz w:val="22"/>
              </w:rPr>
              <w:t xml:space="preserve"> survey</w:t>
            </w:r>
            <w:r w:rsidR="00684EF7">
              <w:rPr>
                <w:b w:val="0"/>
                <w:bCs/>
                <w:sz w:val="22"/>
              </w:rPr>
              <w:t>)</w:t>
            </w:r>
          </w:p>
          <w:p w14:paraId="22910689" w14:textId="0A5DD326" w:rsidR="00FF6B88" w:rsidRPr="001D782B" w:rsidRDefault="00D46DDE" w:rsidP="001D782B">
            <w:pPr>
              <w:pStyle w:val="Event-Bold"/>
              <w:numPr>
                <w:ilvl w:val="0"/>
                <w:numId w:val="29"/>
              </w:numPr>
              <w:spacing w:after="0"/>
              <w:rPr>
                <w:b w:val="0"/>
                <w:bCs/>
                <w:sz w:val="22"/>
              </w:rPr>
            </w:pPr>
            <w:r>
              <w:rPr>
                <w:b w:val="0"/>
                <w:bCs/>
                <w:sz w:val="22"/>
              </w:rPr>
              <w:t>How to r</w:t>
            </w:r>
            <w:r w:rsidR="00052149">
              <w:rPr>
                <w:b w:val="0"/>
                <w:bCs/>
                <w:sz w:val="22"/>
              </w:rPr>
              <w:t xml:space="preserve">each </w:t>
            </w:r>
            <w:r>
              <w:rPr>
                <w:b w:val="0"/>
                <w:bCs/>
                <w:sz w:val="22"/>
              </w:rPr>
              <w:t>p</w:t>
            </w:r>
            <w:r w:rsidR="00052149">
              <w:rPr>
                <w:b w:val="0"/>
                <w:bCs/>
                <w:sz w:val="22"/>
              </w:rPr>
              <w:t xml:space="preserve">eople </w:t>
            </w:r>
            <w:r>
              <w:rPr>
                <w:b w:val="0"/>
                <w:bCs/>
                <w:sz w:val="22"/>
              </w:rPr>
              <w:t>l</w:t>
            </w:r>
            <w:r w:rsidR="00052149">
              <w:rPr>
                <w:b w:val="0"/>
                <w:bCs/>
                <w:sz w:val="22"/>
              </w:rPr>
              <w:t>iving w</w:t>
            </w:r>
            <w:r w:rsidR="00684EF7">
              <w:rPr>
                <w:b w:val="0"/>
                <w:bCs/>
                <w:sz w:val="22"/>
              </w:rPr>
              <w:t>/d</w:t>
            </w:r>
            <w:r w:rsidR="00052149">
              <w:rPr>
                <w:b w:val="0"/>
                <w:bCs/>
                <w:sz w:val="22"/>
              </w:rPr>
              <w:t xml:space="preserve">ementia </w:t>
            </w:r>
            <w:r w:rsidR="00684EF7">
              <w:rPr>
                <w:b w:val="0"/>
                <w:bCs/>
                <w:sz w:val="22"/>
              </w:rPr>
              <w:t xml:space="preserve">&amp; </w:t>
            </w:r>
            <w:r w:rsidR="00052149">
              <w:rPr>
                <w:b w:val="0"/>
                <w:bCs/>
                <w:sz w:val="22"/>
              </w:rPr>
              <w:t xml:space="preserve">and </w:t>
            </w:r>
            <w:r w:rsidR="00684EF7">
              <w:rPr>
                <w:b w:val="0"/>
                <w:bCs/>
                <w:sz w:val="22"/>
              </w:rPr>
              <w:t>f</w:t>
            </w:r>
            <w:r w:rsidR="00052149">
              <w:rPr>
                <w:b w:val="0"/>
                <w:bCs/>
                <w:sz w:val="22"/>
              </w:rPr>
              <w:t xml:space="preserve">amily </w:t>
            </w:r>
            <w:r w:rsidR="00684EF7">
              <w:rPr>
                <w:b w:val="0"/>
                <w:bCs/>
                <w:sz w:val="22"/>
              </w:rPr>
              <w:t>c</w:t>
            </w:r>
            <w:r w:rsidR="00052149">
              <w:rPr>
                <w:b w:val="0"/>
                <w:bCs/>
                <w:sz w:val="22"/>
              </w:rPr>
              <w:t xml:space="preserve">are </w:t>
            </w:r>
            <w:r w:rsidR="00684EF7">
              <w:rPr>
                <w:b w:val="0"/>
                <w:bCs/>
                <w:sz w:val="22"/>
              </w:rPr>
              <w:t>p</w:t>
            </w:r>
            <w:r w:rsidR="00052149">
              <w:rPr>
                <w:b w:val="0"/>
                <w:bCs/>
                <w:sz w:val="22"/>
              </w:rPr>
              <w:t>artners</w:t>
            </w:r>
            <w:r w:rsidR="000666B3">
              <w:rPr>
                <w:b w:val="0"/>
                <w:bCs/>
                <w:sz w:val="22"/>
              </w:rPr>
              <w:t xml:space="preserve"> </w:t>
            </w:r>
          </w:p>
        </w:tc>
        <w:tc>
          <w:tcPr>
            <w:tcW w:w="1170" w:type="dxa"/>
          </w:tcPr>
          <w:p w14:paraId="1ADB9A66" w14:textId="5BC93033" w:rsidR="00FF6B88" w:rsidRDefault="00052149" w:rsidP="007C21E3">
            <w:pPr>
              <w:rPr>
                <w:sz w:val="22"/>
              </w:rPr>
            </w:pPr>
            <w:r>
              <w:rPr>
                <w:sz w:val="22"/>
              </w:rPr>
              <w:t>Input</w:t>
            </w:r>
            <w:r w:rsidR="00BC4495">
              <w:rPr>
                <w:sz w:val="22"/>
              </w:rPr>
              <w:t xml:space="preserve"> </w:t>
            </w:r>
          </w:p>
        </w:tc>
        <w:tc>
          <w:tcPr>
            <w:tcW w:w="3150" w:type="dxa"/>
          </w:tcPr>
          <w:p w14:paraId="14FCBEA3" w14:textId="5F36749B" w:rsidR="00FF6B88" w:rsidRPr="007C21E3" w:rsidRDefault="00052149" w:rsidP="004E7CCB">
            <w:pPr>
              <w:rPr>
                <w:sz w:val="22"/>
              </w:rPr>
            </w:pPr>
            <w:r>
              <w:rPr>
                <w:sz w:val="22"/>
              </w:rPr>
              <w:t>Lynne</w:t>
            </w:r>
            <w:r w:rsidR="0088755E">
              <w:rPr>
                <w:sz w:val="22"/>
              </w:rPr>
              <w:t xml:space="preserve"> Korte</w:t>
            </w:r>
            <w:r w:rsidR="00D569FF">
              <w:rPr>
                <w:sz w:val="22"/>
              </w:rPr>
              <w:t xml:space="preserve"> </w:t>
            </w:r>
          </w:p>
        </w:tc>
      </w:tr>
      <w:tr w:rsidR="00FF6B88" w:rsidRPr="003C0655" w14:paraId="11474A22" w14:textId="77777777" w:rsidTr="00E24F86">
        <w:trPr>
          <w:trHeight w:val="17"/>
        </w:trPr>
        <w:tc>
          <w:tcPr>
            <w:tcW w:w="1872" w:type="dxa"/>
          </w:tcPr>
          <w:p w14:paraId="526B1FD2" w14:textId="3DDCE33C" w:rsidR="00FF6B88" w:rsidRPr="00D64FB5" w:rsidRDefault="003C27C0" w:rsidP="002803B5">
            <w:pPr>
              <w:pStyle w:val="Event"/>
              <w:spacing w:after="0"/>
              <w:rPr>
                <w:sz w:val="22"/>
              </w:rPr>
            </w:pPr>
            <w:r>
              <w:rPr>
                <w:sz w:val="22"/>
              </w:rPr>
              <w:lastRenderedPageBreak/>
              <w:t>2</w:t>
            </w:r>
            <w:r w:rsidR="00FF6B88">
              <w:rPr>
                <w:sz w:val="22"/>
              </w:rPr>
              <w:t>:</w:t>
            </w:r>
            <w:r w:rsidR="00B316AC">
              <w:rPr>
                <w:sz w:val="22"/>
              </w:rPr>
              <w:t>3</w:t>
            </w:r>
            <w:r w:rsidR="00D430D0">
              <w:rPr>
                <w:sz w:val="22"/>
              </w:rPr>
              <w:t>5</w:t>
            </w:r>
            <w:r w:rsidR="00FF6B88">
              <w:rPr>
                <w:sz w:val="22"/>
              </w:rPr>
              <w:t xml:space="preserve"> </w:t>
            </w:r>
            <w:r w:rsidR="00FF6B88" w:rsidRPr="00D64FB5">
              <w:rPr>
                <w:sz w:val="22"/>
              </w:rPr>
              <w:t xml:space="preserve">– </w:t>
            </w:r>
            <w:r>
              <w:rPr>
                <w:sz w:val="22"/>
              </w:rPr>
              <w:t>2</w:t>
            </w:r>
            <w:r w:rsidR="00FF6B88">
              <w:rPr>
                <w:sz w:val="22"/>
              </w:rPr>
              <w:t>:</w:t>
            </w:r>
            <w:r w:rsidR="00B316AC">
              <w:rPr>
                <w:sz w:val="22"/>
              </w:rPr>
              <w:t>5</w:t>
            </w:r>
            <w:r w:rsidR="00D430D0">
              <w:rPr>
                <w:sz w:val="22"/>
              </w:rPr>
              <w:t>0</w:t>
            </w:r>
            <w:r w:rsidR="00FF6B88">
              <w:rPr>
                <w:sz w:val="22"/>
              </w:rPr>
              <w:t xml:space="preserve"> </w:t>
            </w:r>
            <w:r w:rsidR="00FF6B88" w:rsidRPr="00D64FB5">
              <w:rPr>
                <w:sz w:val="22"/>
              </w:rPr>
              <w:t>pm</w:t>
            </w:r>
          </w:p>
        </w:tc>
        <w:tc>
          <w:tcPr>
            <w:tcW w:w="4860" w:type="dxa"/>
          </w:tcPr>
          <w:p w14:paraId="72B0A097" w14:textId="67AB3FD0" w:rsidR="00FF6B88" w:rsidRPr="00941F81" w:rsidRDefault="00FF6B88" w:rsidP="00E8587A">
            <w:pPr>
              <w:pStyle w:val="Event-Bold"/>
              <w:spacing w:after="0"/>
              <w:rPr>
                <w:b w:val="0"/>
                <w:bCs/>
                <w:sz w:val="22"/>
              </w:rPr>
            </w:pPr>
            <w:r>
              <w:rPr>
                <w:bCs/>
                <w:color w:val="8064A2" w:themeColor="accent4"/>
                <w:sz w:val="22"/>
              </w:rPr>
              <w:t>Public Comment</w:t>
            </w:r>
          </w:p>
        </w:tc>
        <w:tc>
          <w:tcPr>
            <w:tcW w:w="1170" w:type="dxa"/>
          </w:tcPr>
          <w:p w14:paraId="0FC38FCC" w14:textId="4C41944E" w:rsidR="00FF6B88" w:rsidRDefault="00AF18BC" w:rsidP="00AE2246">
            <w:pPr>
              <w:pStyle w:val="Event-Bold"/>
              <w:spacing w:after="0"/>
              <w:rPr>
                <w:b w:val="0"/>
                <w:sz w:val="22"/>
              </w:rPr>
            </w:pPr>
            <w:r>
              <w:rPr>
                <w:b w:val="0"/>
                <w:sz w:val="22"/>
              </w:rPr>
              <w:t>Receive public comment</w:t>
            </w:r>
          </w:p>
        </w:tc>
        <w:tc>
          <w:tcPr>
            <w:tcW w:w="3150" w:type="dxa"/>
          </w:tcPr>
          <w:p w14:paraId="7D0DB0DF" w14:textId="33E46315" w:rsidR="00FF6B88" w:rsidRPr="00D64FB5" w:rsidRDefault="00FF6B88" w:rsidP="00AE2246">
            <w:pPr>
              <w:pStyle w:val="Event-Bold"/>
              <w:spacing w:after="0"/>
              <w:rPr>
                <w:sz w:val="22"/>
              </w:rPr>
            </w:pPr>
            <w:r>
              <w:rPr>
                <w:b w:val="0"/>
                <w:sz w:val="22"/>
              </w:rPr>
              <w:t>Porsche</w:t>
            </w:r>
            <w:r w:rsidR="0088755E">
              <w:rPr>
                <w:b w:val="0"/>
                <w:sz w:val="22"/>
              </w:rPr>
              <w:t xml:space="preserve"> </w:t>
            </w:r>
          </w:p>
        </w:tc>
      </w:tr>
      <w:tr w:rsidR="00FF6B88" w:rsidRPr="003C0655" w14:paraId="31C5F36A" w14:textId="77777777" w:rsidTr="00E24F86">
        <w:trPr>
          <w:trHeight w:val="136"/>
        </w:trPr>
        <w:tc>
          <w:tcPr>
            <w:tcW w:w="1872" w:type="dxa"/>
            <w:tcBorders>
              <w:top w:val="single" w:sz="4" w:space="0" w:color="BFBFBF" w:themeColor="background1" w:themeShade="BF"/>
              <w:bottom w:val="single" w:sz="4" w:space="0" w:color="BFBFBF" w:themeColor="background1" w:themeShade="BF"/>
            </w:tcBorders>
          </w:tcPr>
          <w:p w14:paraId="660DF6FB" w14:textId="32629C21" w:rsidR="00FF6B88" w:rsidRPr="00A34A21" w:rsidRDefault="00FF6B88" w:rsidP="00BD39E7">
            <w:pPr>
              <w:pStyle w:val="Event"/>
              <w:spacing w:after="0"/>
              <w:rPr>
                <w:sz w:val="22"/>
              </w:rPr>
            </w:pPr>
            <w:r>
              <w:rPr>
                <w:sz w:val="22"/>
              </w:rPr>
              <w:t>2:</w:t>
            </w:r>
            <w:r w:rsidR="003C27C0">
              <w:rPr>
                <w:sz w:val="22"/>
              </w:rPr>
              <w:t>5</w:t>
            </w:r>
            <w:r w:rsidR="00B316AC">
              <w:rPr>
                <w:sz w:val="22"/>
              </w:rPr>
              <w:t>0</w:t>
            </w:r>
            <w:r>
              <w:rPr>
                <w:sz w:val="22"/>
              </w:rPr>
              <w:t xml:space="preserve"> </w:t>
            </w:r>
            <w:r w:rsidRPr="00A34A21">
              <w:rPr>
                <w:sz w:val="22"/>
              </w:rPr>
              <w:t xml:space="preserve">– </w:t>
            </w:r>
            <w:r w:rsidR="003C27C0">
              <w:rPr>
                <w:sz w:val="22"/>
              </w:rPr>
              <w:t>3</w:t>
            </w:r>
            <w:r w:rsidRPr="00A34A21">
              <w:rPr>
                <w:sz w:val="22"/>
              </w:rPr>
              <w:t>:</w:t>
            </w:r>
            <w:r w:rsidR="003C27C0">
              <w:rPr>
                <w:sz w:val="22"/>
              </w:rPr>
              <w:t>0</w:t>
            </w:r>
            <w:r>
              <w:rPr>
                <w:sz w:val="22"/>
              </w:rPr>
              <w:t>0</w:t>
            </w:r>
            <w:r w:rsidRPr="00A34A21">
              <w:rPr>
                <w:sz w:val="22"/>
              </w:rPr>
              <w:t xml:space="preserve"> pm</w:t>
            </w:r>
          </w:p>
        </w:tc>
        <w:tc>
          <w:tcPr>
            <w:tcW w:w="4860" w:type="dxa"/>
            <w:tcBorders>
              <w:top w:val="single" w:sz="4" w:space="0" w:color="BFBFBF" w:themeColor="background1" w:themeShade="BF"/>
              <w:bottom w:val="single" w:sz="4" w:space="0" w:color="BFBFBF" w:themeColor="background1" w:themeShade="BF"/>
            </w:tcBorders>
          </w:tcPr>
          <w:p w14:paraId="11DD4FDF" w14:textId="36EE8E06" w:rsidR="00FF6B88" w:rsidRPr="00101708" w:rsidRDefault="00FF6B88" w:rsidP="00BD39E7">
            <w:pPr>
              <w:pStyle w:val="Event-Bold"/>
              <w:spacing w:after="0"/>
              <w:rPr>
                <w:b w:val="0"/>
                <w:bCs/>
                <w:sz w:val="22"/>
              </w:rPr>
            </w:pPr>
            <w:r w:rsidRPr="00101708">
              <w:rPr>
                <w:b w:val="0"/>
                <w:bCs/>
                <w:sz w:val="22"/>
              </w:rPr>
              <w:t>Questions, Next Steps, Wrap Up</w:t>
            </w:r>
          </w:p>
        </w:tc>
        <w:tc>
          <w:tcPr>
            <w:tcW w:w="1170" w:type="dxa"/>
            <w:tcBorders>
              <w:top w:val="single" w:sz="4" w:space="0" w:color="BFBFBF" w:themeColor="background1" w:themeShade="BF"/>
              <w:bottom w:val="single" w:sz="4" w:space="0" w:color="BFBFBF" w:themeColor="background1" w:themeShade="BF"/>
            </w:tcBorders>
          </w:tcPr>
          <w:p w14:paraId="603C23C3" w14:textId="77777777" w:rsidR="00FF6B88" w:rsidRDefault="00FF6B88" w:rsidP="00BD39E7">
            <w:pPr>
              <w:pStyle w:val="Event-Bold"/>
              <w:spacing w:after="0"/>
              <w:rPr>
                <w:b w:val="0"/>
                <w:sz w:val="22"/>
              </w:rPr>
            </w:pPr>
          </w:p>
        </w:tc>
        <w:tc>
          <w:tcPr>
            <w:tcW w:w="3150" w:type="dxa"/>
            <w:tcBorders>
              <w:top w:val="single" w:sz="4" w:space="0" w:color="BFBFBF" w:themeColor="background1" w:themeShade="BF"/>
              <w:bottom w:val="single" w:sz="4" w:space="0" w:color="BFBFBF" w:themeColor="background1" w:themeShade="BF"/>
            </w:tcBorders>
          </w:tcPr>
          <w:p w14:paraId="724DE7E3" w14:textId="00B2A3A2" w:rsidR="00FF6B88" w:rsidRPr="00A34A21" w:rsidRDefault="00FF6B88" w:rsidP="00BD39E7">
            <w:pPr>
              <w:pStyle w:val="Event-Bold"/>
              <w:spacing w:after="0"/>
              <w:rPr>
                <w:b w:val="0"/>
                <w:sz w:val="22"/>
              </w:rPr>
            </w:pPr>
            <w:r>
              <w:rPr>
                <w:b w:val="0"/>
                <w:sz w:val="22"/>
              </w:rPr>
              <w:t xml:space="preserve">Porsche, Bea, </w:t>
            </w:r>
            <w:r w:rsidRPr="00A34A21">
              <w:rPr>
                <w:b w:val="0"/>
                <w:sz w:val="22"/>
              </w:rPr>
              <w:t>Lynne</w:t>
            </w:r>
          </w:p>
        </w:tc>
      </w:tr>
    </w:tbl>
    <w:p w14:paraId="1217FE68" w14:textId="617AFDD5" w:rsidR="006F7A18" w:rsidRDefault="006F7A18" w:rsidP="003E7495">
      <w:pPr>
        <w:spacing w:line="276" w:lineRule="auto"/>
        <w:rPr>
          <w:sz w:val="23"/>
          <w:szCs w:val="23"/>
        </w:rPr>
      </w:pPr>
    </w:p>
    <w:sectPr w:rsidR="006F7A18" w:rsidSect="00441F44">
      <w:headerReference w:type="default" r:id="rId12"/>
      <w:footerReference w:type="default" r:id="rId13"/>
      <w:pgSz w:w="12240" w:h="15840"/>
      <w:pgMar w:top="0" w:right="720" w:bottom="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F44F0" w14:textId="77777777" w:rsidR="006A33BB" w:rsidRDefault="006A33BB">
      <w:r>
        <w:separator/>
      </w:r>
    </w:p>
  </w:endnote>
  <w:endnote w:type="continuationSeparator" w:id="0">
    <w:p w14:paraId="55453683" w14:textId="77777777" w:rsidR="006A33BB" w:rsidRDefault="006A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665506"/>
      <w:docPartObj>
        <w:docPartGallery w:val="Page Numbers (Bottom of Page)"/>
        <w:docPartUnique/>
      </w:docPartObj>
    </w:sdtPr>
    <w:sdtEndPr/>
    <w:sdtContent>
      <w:sdt>
        <w:sdtPr>
          <w:id w:val="1728636285"/>
          <w:docPartObj>
            <w:docPartGallery w:val="Page Numbers (Top of Page)"/>
            <w:docPartUnique/>
          </w:docPartObj>
        </w:sdtPr>
        <w:sdtEndPr/>
        <w:sdtContent>
          <w:p w14:paraId="211ED374" w14:textId="502BFDC4" w:rsidR="007352EB" w:rsidRDefault="007352EB">
            <w:pPr>
              <w:pStyle w:val="Footer"/>
              <w:jc w:val="center"/>
            </w:pPr>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61C891" w14:textId="77777777" w:rsidR="00452ACB" w:rsidRDefault="00452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7DE4D" w14:textId="77777777" w:rsidR="006A33BB" w:rsidRDefault="006A33BB">
      <w:r>
        <w:separator/>
      </w:r>
    </w:p>
  </w:footnote>
  <w:footnote w:type="continuationSeparator" w:id="0">
    <w:p w14:paraId="70BCF15D" w14:textId="77777777" w:rsidR="006A33BB" w:rsidRDefault="006A3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1712F" w14:textId="17A408AF" w:rsidR="00AB707B" w:rsidRPr="00AB707B" w:rsidRDefault="00AB707B" w:rsidP="00D66070">
    <w:pPr>
      <w:pStyle w:val="AgendaHeading"/>
      <w:spacing w:line="240" w:lineRule="auto"/>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7EBD"/>
    <w:multiLevelType w:val="hybridMultilevel"/>
    <w:tmpl w:val="FE04A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F2719"/>
    <w:multiLevelType w:val="hybridMultilevel"/>
    <w:tmpl w:val="3DDEB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71A89"/>
    <w:multiLevelType w:val="hybridMultilevel"/>
    <w:tmpl w:val="4FA83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E3BA5"/>
    <w:multiLevelType w:val="hybridMultilevel"/>
    <w:tmpl w:val="299E04B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B027A61"/>
    <w:multiLevelType w:val="hybridMultilevel"/>
    <w:tmpl w:val="94CCD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735A9"/>
    <w:multiLevelType w:val="hybridMultilevel"/>
    <w:tmpl w:val="94482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A2D75"/>
    <w:multiLevelType w:val="hybridMultilevel"/>
    <w:tmpl w:val="4E904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57419"/>
    <w:multiLevelType w:val="hybridMultilevel"/>
    <w:tmpl w:val="7F36B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42B74"/>
    <w:multiLevelType w:val="hybridMultilevel"/>
    <w:tmpl w:val="9516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662536"/>
    <w:multiLevelType w:val="hybridMultilevel"/>
    <w:tmpl w:val="7424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E1605"/>
    <w:multiLevelType w:val="hybridMultilevel"/>
    <w:tmpl w:val="BBA2B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031416"/>
    <w:multiLevelType w:val="hybridMultilevel"/>
    <w:tmpl w:val="FFC600D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4293BE1"/>
    <w:multiLevelType w:val="hybridMultilevel"/>
    <w:tmpl w:val="AAA65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37E38"/>
    <w:multiLevelType w:val="hybridMultilevel"/>
    <w:tmpl w:val="58088D04"/>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6970BE7"/>
    <w:multiLevelType w:val="hybridMultilevel"/>
    <w:tmpl w:val="C1A0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B76A8"/>
    <w:multiLevelType w:val="hybridMultilevel"/>
    <w:tmpl w:val="9580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DF214F"/>
    <w:multiLevelType w:val="hybridMultilevel"/>
    <w:tmpl w:val="C2E68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1EA6BF8"/>
    <w:multiLevelType w:val="hybridMultilevel"/>
    <w:tmpl w:val="D0DE8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1569D0"/>
    <w:multiLevelType w:val="hybridMultilevel"/>
    <w:tmpl w:val="4ACC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362C16"/>
    <w:multiLevelType w:val="hybridMultilevel"/>
    <w:tmpl w:val="EB70C838"/>
    <w:lvl w:ilvl="0" w:tplc="98045D42">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987DB2"/>
    <w:multiLevelType w:val="hybridMultilevel"/>
    <w:tmpl w:val="27869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A64B0E"/>
    <w:multiLevelType w:val="hybridMultilevel"/>
    <w:tmpl w:val="56BC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1775AF"/>
    <w:multiLevelType w:val="hybridMultilevel"/>
    <w:tmpl w:val="1736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A11C31"/>
    <w:multiLevelType w:val="hybridMultilevel"/>
    <w:tmpl w:val="802ED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5E38CB"/>
    <w:multiLevelType w:val="hybridMultilevel"/>
    <w:tmpl w:val="ED6E2EB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E56FAD"/>
    <w:multiLevelType w:val="hybridMultilevel"/>
    <w:tmpl w:val="0E5AE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2070AF"/>
    <w:multiLevelType w:val="hybridMultilevel"/>
    <w:tmpl w:val="02BC4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9F2133"/>
    <w:multiLevelType w:val="hybridMultilevel"/>
    <w:tmpl w:val="4038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0F463E"/>
    <w:multiLevelType w:val="hybridMultilevel"/>
    <w:tmpl w:val="9FD6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6842344">
    <w:abstractNumId w:val="24"/>
  </w:num>
  <w:num w:numId="2" w16cid:durableId="1521432977">
    <w:abstractNumId w:val="4"/>
  </w:num>
  <w:num w:numId="3" w16cid:durableId="1705053827">
    <w:abstractNumId w:val="20"/>
  </w:num>
  <w:num w:numId="4" w16cid:durableId="386686164">
    <w:abstractNumId w:val="9"/>
  </w:num>
  <w:num w:numId="5" w16cid:durableId="375667773">
    <w:abstractNumId w:val="28"/>
  </w:num>
  <w:num w:numId="6" w16cid:durableId="590742918">
    <w:abstractNumId w:val="21"/>
  </w:num>
  <w:num w:numId="7" w16cid:durableId="1783718246">
    <w:abstractNumId w:val="16"/>
  </w:num>
  <w:num w:numId="8" w16cid:durableId="1038817797">
    <w:abstractNumId w:val="25"/>
  </w:num>
  <w:num w:numId="9" w16cid:durableId="64450154">
    <w:abstractNumId w:val="20"/>
  </w:num>
  <w:num w:numId="10" w16cid:durableId="1792672258">
    <w:abstractNumId w:val="3"/>
  </w:num>
  <w:num w:numId="11" w16cid:durableId="668796844">
    <w:abstractNumId w:val="26"/>
  </w:num>
  <w:num w:numId="12" w16cid:durableId="1929995363">
    <w:abstractNumId w:val="27"/>
  </w:num>
  <w:num w:numId="13" w16cid:durableId="2067294085">
    <w:abstractNumId w:val="14"/>
  </w:num>
  <w:num w:numId="14" w16cid:durableId="2015448874">
    <w:abstractNumId w:val="10"/>
  </w:num>
  <w:num w:numId="15" w16cid:durableId="1080101413">
    <w:abstractNumId w:val="22"/>
  </w:num>
  <w:num w:numId="16" w16cid:durableId="868831473">
    <w:abstractNumId w:val="1"/>
  </w:num>
  <w:num w:numId="17" w16cid:durableId="2009599691">
    <w:abstractNumId w:val="15"/>
  </w:num>
  <w:num w:numId="18" w16cid:durableId="799496956">
    <w:abstractNumId w:val="27"/>
  </w:num>
  <w:num w:numId="19" w16cid:durableId="1780487042">
    <w:abstractNumId w:val="0"/>
  </w:num>
  <w:num w:numId="20" w16cid:durableId="1701126887">
    <w:abstractNumId w:val="17"/>
  </w:num>
  <w:num w:numId="21" w16cid:durableId="223416725">
    <w:abstractNumId w:val="13"/>
  </w:num>
  <w:num w:numId="22" w16cid:durableId="1681466550">
    <w:abstractNumId w:val="8"/>
  </w:num>
  <w:num w:numId="23" w16cid:durableId="491145803">
    <w:abstractNumId w:val="23"/>
  </w:num>
  <w:num w:numId="24" w16cid:durableId="466705111">
    <w:abstractNumId w:val="12"/>
  </w:num>
  <w:num w:numId="25" w16cid:durableId="430784129">
    <w:abstractNumId w:val="5"/>
  </w:num>
  <w:num w:numId="26" w16cid:durableId="2822318">
    <w:abstractNumId w:val="6"/>
  </w:num>
  <w:num w:numId="27" w16cid:durableId="1247151497">
    <w:abstractNumId w:val="2"/>
  </w:num>
  <w:num w:numId="28" w16cid:durableId="32199303">
    <w:abstractNumId w:val="19"/>
  </w:num>
  <w:num w:numId="29" w16cid:durableId="1069578691">
    <w:abstractNumId w:val="11"/>
  </w:num>
  <w:num w:numId="30" w16cid:durableId="853423814">
    <w:abstractNumId w:val="7"/>
  </w:num>
  <w:num w:numId="31" w16cid:durableId="1969318563">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38A"/>
    <w:rsid w:val="0000139F"/>
    <w:rsid w:val="000023A9"/>
    <w:rsid w:val="00005855"/>
    <w:rsid w:val="000114A3"/>
    <w:rsid w:val="00011868"/>
    <w:rsid w:val="00013844"/>
    <w:rsid w:val="00015D56"/>
    <w:rsid w:val="000215A0"/>
    <w:rsid w:val="00022501"/>
    <w:rsid w:val="00023A3E"/>
    <w:rsid w:val="000276CF"/>
    <w:rsid w:val="0003067A"/>
    <w:rsid w:val="00030A88"/>
    <w:rsid w:val="00032B6E"/>
    <w:rsid w:val="00033055"/>
    <w:rsid w:val="00035BD8"/>
    <w:rsid w:val="00037D5E"/>
    <w:rsid w:val="00046430"/>
    <w:rsid w:val="00047431"/>
    <w:rsid w:val="00052149"/>
    <w:rsid w:val="00054A11"/>
    <w:rsid w:val="00055BBE"/>
    <w:rsid w:val="000562A6"/>
    <w:rsid w:val="00056C4A"/>
    <w:rsid w:val="00064E06"/>
    <w:rsid w:val="0006517D"/>
    <w:rsid w:val="00066140"/>
    <w:rsid w:val="000666B3"/>
    <w:rsid w:val="00066788"/>
    <w:rsid w:val="00072105"/>
    <w:rsid w:val="000724EA"/>
    <w:rsid w:val="000730F2"/>
    <w:rsid w:val="00073306"/>
    <w:rsid w:val="0007521B"/>
    <w:rsid w:val="00082416"/>
    <w:rsid w:val="00087502"/>
    <w:rsid w:val="00095891"/>
    <w:rsid w:val="000A09B5"/>
    <w:rsid w:val="000A4872"/>
    <w:rsid w:val="000A56F1"/>
    <w:rsid w:val="000C08FD"/>
    <w:rsid w:val="000C0FC7"/>
    <w:rsid w:val="000C4710"/>
    <w:rsid w:val="000C4D0F"/>
    <w:rsid w:val="000C7EC3"/>
    <w:rsid w:val="000D2E6D"/>
    <w:rsid w:val="000D65F8"/>
    <w:rsid w:val="000E07BC"/>
    <w:rsid w:val="000E2DA2"/>
    <w:rsid w:val="000E4452"/>
    <w:rsid w:val="000E4833"/>
    <w:rsid w:val="000E693D"/>
    <w:rsid w:val="000F7AB2"/>
    <w:rsid w:val="00101290"/>
    <w:rsid w:val="00101708"/>
    <w:rsid w:val="001017A6"/>
    <w:rsid w:val="00104ABE"/>
    <w:rsid w:val="00105CEC"/>
    <w:rsid w:val="001114A4"/>
    <w:rsid w:val="00114B4A"/>
    <w:rsid w:val="00114DC7"/>
    <w:rsid w:val="00115B2F"/>
    <w:rsid w:val="00116AEC"/>
    <w:rsid w:val="00127564"/>
    <w:rsid w:val="00127E45"/>
    <w:rsid w:val="00131ABE"/>
    <w:rsid w:val="001322BA"/>
    <w:rsid w:val="00135DD2"/>
    <w:rsid w:val="00136129"/>
    <w:rsid w:val="00136B57"/>
    <w:rsid w:val="00153905"/>
    <w:rsid w:val="001545FD"/>
    <w:rsid w:val="00154904"/>
    <w:rsid w:val="0015552F"/>
    <w:rsid w:val="00157E95"/>
    <w:rsid w:val="00160627"/>
    <w:rsid w:val="00173D70"/>
    <w:rsid w:val="00182115"/>
    <w:rsid w:val="00194C32"/>
    <w:rsid w:val="00195858"/>
    <w:rsid w:val="00196E4B"/>
    <w:rsid w:val="001B3D50"/>
    <w:rsid w:val="001B55C3"/>
    <w:rsid w:val="001B73DF"/>
    <w:rsid w:val="001C0733"/>
    <w:rsid w:val="001C09CC"/>
    <w:rsid w:val="001C0A0A"/>
    <w:rsid w:val="001D0427"/>
    <w:rsid w:val="001D1A88"/>
    <w:rsid w:val="001D782B"/>
    <w:rsid w:val="001E09B9"/>
    <w:rsid w:val="001E5560"/>
    <w:rsid w:val="001E56F0"/>
    <w:rsid w:val="001E619F"/>
    <w:rsid w:val="001E645D"/>
    <w:rsid w:val="001E6548"/>
    <w:rsid w:val="001E7219"/>
    <w:rsid w:val="001E768D"/>
    <w:rsid w:val="001F0790"/>
    <w:rsid w:val="001F251C"/>
    <w:rsid w:val="001F3831"/>
    <w:rsid w:val="001F78C4"/>
    <w:rsid w:val="0020142D"/>
    <w:rsid w:val="00201620"/>
    <w:rsid w:val="00201DA0"/>
    <w:rsid w:val="002047DA"/>
    <w:rsid w:val="00206DAF"/>
    <w:rsid w:val="00210530"/>
    <w:rsid w:val="00214313"/>
    <w:rsid w:val="00215AF0"/>
    <w:rsid w:val="00221ED5"/>
    <w:rsid w:val="00222109"/>
    <w:rsid w:val="00226B31"/>
    <w:rsid w:val="00231D3A"/>
    <w:rsid w:val="00232032"/>
    <w:rsid w:val="0023503E"/>
    <w:rsid w:val="0023748C"/>
    <w:rsid w:val="00237533"/>
    <w:rsid w:val="00237AD6"/>
    <w:rsid w:val="00237BED"/>
    <w:rsid w:val="002401B7"/>
    <w:rsid w:val="00241E80"/>
    <w:rsid w:val="00242A57"/>
    <w:rsid w:val="00242CE4"/>
    <w:rsid w:val="00246D4B"/>
    <w:rsid w:val="002514AC"/>
    <w:rsid w:val="00254CB1"/>
    <w:rsid w:val="0025589B"/>
    <w:rsid w:val="00265A60"/>
    <w:rsid w:val="00273FD5"/>
    <w:rsid w:val="002803B5"/>
    <w:rsid w:val="0028240B"/>
    <w:rsid w:val="002835A8"/>
    <w:rsid w:val="002879AB"/>
    <w:rsid w:val="00292297"/>
    <w:rsid w:val="00293F2D"/>
    <w:rsid w:val="00294325"/>
    <w:rsid w:val="00294AAD"/>
    <w:rsid w:val="00295C09"/>
    <w:rsid w:val="002A3899"/>
    <w:rsid w:val="002A3C77"/>
    <w:rsid w:val="002A649D"/>
    <w:rsid w:val="002B1BA3"/>
    <w:rsid w:val="002B7F1A"/>
    <w:rsid w:val="002D3138"/>
    <w:rsid w:val="002D4416"/>
    <w:rsid w:val="002D5380"/>
    <w:rsid w:val="002E053B"/>
    <w:rsid w:val="002E0FA0"/>
    <w:rsid w:val="002E11F6"/>
    <w:rsid w:val="002E12C5"/>
    <w:rsid w:val="002E3A5A"/>
    <w:rsid w:val="002F065D"/>
    <w:rsid w:val="002F6280"/>
    <w:rsid w:val="003004C2"/>
    <w:rsid w:val="00300A6F"/>
    <w:rsid w:val="00303E4D"/>
    <w:rsid w:val="00303EE1"/>
    <w:rsid w:val="0030414C"/>
    <w:rsid w:val="0031216A"/>
    <w:rsid w:val="00314929"/>
    <w:rsid w:val="003156A0"/>
    <w:rsid w:val="00316250"/>
    <w:rsid w:val="0032154D"/>
    <w:rsid w:val="00322D4C"/>
    <w:rsid w:val="003247BF"/>
    <w:rsid w:val="00324BEA"/>
    <w:rsid w:val="003255CA"/>
    <w:rsid w:val="00333DD9"/>
    <w:rsid w:val="0033606D"/>
    <w:rsid w:val="0033748A"/>
    <w:rsid w:val="0034437A"/>
    <w:rsid w:val="003448A4"/>
    <w:rsid w:val="00347A37"/>
    <w:rsid w:val="00350743"/>
    <w:rsid w:val="00350C76"/>
    <w:rsid w:val="0035179E"/>
    <w:rsid w:val="00351C89"/>
    <w:rsid w:val="003644F1"/>
    <w:rsid w:val="00364831"/>
    <w:rsid w:val="00366BB7"/>
    <w:rsid w:val="00370208"/>
    <w:rsid w:val="00372E85"/>
    <w:rsid w:val="003737DF"/>
    <w:rsid w:val="00377428"/>
    <w:rsid w:val="003828AE"/>
    <w:rsid w:val="00384E5C"/>
    <w:rsid w:val="0038518F"/>
    <w:rsid w:val="00386D35"/>
    <w:rsid w:val="00387916"/>
    <w:rsid w:val="0039662F"/>
    <w:rsid w:val="003A0E6B"/>
    <w:rsid w:val="003A11D2"/>
    <w:rsid w:val="003A13DE"/>
    <w:rsid w:val="003A1F9C"/>
    <w:rsid w:val="003A2F41"/>
    <w:rsid w:val="003A553D"/>
    <w:rsid w:val="003A7E1D"/>
    <w:rsid w:val="003C0655"/>
    <w:rsid w:val="003C27C0"/>
    <w:rsid w:val="003C54D5"/>
    <w:rsid w:val="003C678D"/>
    <w:rsid w:val="003C6BAD"/>
    <w:rsid w:val="003D09C8"/>
    <w:rsid w:val="003D387B"/>
    <w:rsid w:val="003D68CC"/>
    <w:rsid w:val="003D7D2D"/>
    <w:rsid w:val="003E2373"/>
    <w:rsid w:val="003E4FD9"/>
    <w:rsid w:val="003E7495"/>
    <w:rsid w:val="003F68CE"/>
    <w:rsid w:val="003F6FDA"/>
    <w:rsid w:val="004015CA"/>
    <w:rsid w:val="0041541C"/>
    <w:rsid w:val="004205AE"/>
    <w:rsid w:val="00421BDE"/>
    <w:rsid w:val="00422D77"/>
    <w:rsid w:val="00430A9F"/>
    <w:rsid w:val="0043113C"/>
    <w:rsid w:val="0043607E"/>
    <w:rsid w:val="004378E6"/>
    <w:rsid w:val="00441F44"/>
    <w:rsid w:val="00442996"/>
    <w:rsid w:val="00443598"/>
    <w:rsid w:val="00451E09"/>
    <w:rsid w:val="00452ACB"/>
    <w:rsid w:val="00453AC2"/>
    <w:rsid w:val="00454D41"/>
    <w:rsid w:val="004654EE"/>
    <w:rsid w:val="004664F0"/>
    <w:rsid w:val="00470FB7"/>
    <w:rsid w:val="004730E3"/>
    <w:rsid w:val="00473300"/>
    <w:rsid w:val="004754C6"/>
    <w:rsid w:val="0047669F"/>
    <w:rsid w:val="0047746B"/>
    <w:rsid w:val="00477FEC"/>
    <w:rsid w:val="00483B2C"/>
    <w:rsid w:val="00490560"/>
    <w:rsid w:val="00491E0D"/>
    <w:rsid w:val="0049661A"/>
    <w:rsid w:val="004A4011"/>
    <w:rsid w:val="004A4A29"/>
    <w:rsid w:val="004A4BCC"/>
    <w:rsid w:val="004B0D0E"/>
    <w:rsid w:val="004B1C42"/>
    <w:rsid w:val="004B1CB8"/>
    <w:rsid w:val="004B4710"/>
    <w:rsid w:val="004B64BF"/>
    <w:rsid w:val="004C5211"/>
    <w:rsid w:val="004C7CA3"/>
    <w:rsid w:val="004D0DCA"/>
    <w:rsid w:val="004E2B7C"/>
    <w:rsid w:val="004E2EAE"/>
    <w:rsid w:val="004E6C58"/>
    <w:rsid w:val="004E6E24"/>
    <w:rsid w:val="004E7CCB"/>
    <w:rsid w:val="004F010F"/>
    <w:rsid w:val="004F30D3"/>
    <w:rsid w:val="004F55A4"/>
    <w:rsid w:val="004F6A42"/>
    <w:rsid w:val="00500CB0"/>
    <w:rsid w:val="00502D0A"/>
    <w:rsid w:val="00504094"/>
    <w:rsid w:val="00504637"/>
    <w:rsid w:val="00512764"/>
    <w:rsid w:val="005163F3"/>
    <w:rsid w:val="005177BC"/>
    <w:rsid w:val="00517A7F"/>
    <w:rsid w:val="00517FF1"/>
    <w:rsid w:val="005212D0"/>
    <w:rsid w:val="00526E5E"/>
    <w:rsid w:val="00527435"/>
    <w:rsid w:val="005364D6"/>
    <w:rsid w:val="00537459"/>
    <w:rsid w:val="00541C83"/>
    <w:rsid w:val="00543D5A"/>
    <w:rsid w:val="00544893"/>
    <w:rsid w:val="00544EF2"/>
    <w:rsid w:val="005453BE"/>
    <w:rsid w:val="0055042F"/>
    <w:rsid w:val="0055052B"/>
    <w:rsid w:val="00552467"/>
    <w:rsid w:val="00553D6B"/>
    <w:rsid w:val="005562DA"/>
    <w:rsid w:val="0056100F"/>
    <w:rsid w:val="005615E0"/>
    <w:rsid w:val="00562690"/>
    <w:rsid w:val="0056649B"/>
    <w:rsid w:val="00571003"/>
    <w:rsid w:val="00572EC8"/>
    <w:rsid w:val="005753A4"/>
    <w:rsid w:val="00575B64"/>
    <w:rsid w:val="00576085"/>
    <w:rsid w:val="00586A44"/>
    <w:rsid w:val="005900CC"/>
    <w:rsid w:val="00590322"/>
    <w:rsid w:val="00590B42"/>
    <w:rsid w:val="005A119A"/>
    <w:rsid w:val="005A1635"/>
    <w:rsid w:val="005A5DB3"/>
    <w:rsid w:val="005A6029"/>
    <w:rsid w:val="005C09D0"/>
    <w:rsid w:val="005D3093"/>
    <w:rsid w:val="005D4314"/>
    <w:rsid w:val="005D4F9E"/>
    <w:rsid w:val="005D65AD"/>
    <w:rsid w:val="005D6E9C"/>
    <w:rsid w:val="005E390A"/>
    <w:rsid w:val="005E4A8D"/>
    <w:rsid w:val="005E52CE"/>
    <w:rsid w:val="005E5726"/>
    <w:rsid w:val="005E663A"/>
    <w:rsid w:val="005F0247"/>
    <w:rsid w:val="005F13E5"/>
    <w:rsid w:val="005F2B6D"/>
    <w:rsid w:val="005F5E14"/>
    <w:rsid w:val="005F62D5"/>
    <w:rsid w:val="005F6D8E"/>
    <w:rsid w:val="005F7138"/>
    <w:rsid w:val="00601459"/>
    <w:rsid w:val="00601B42"/>
    <w:rsid w:val="00602168"/>
    <w:rsid w:val="006079A4"/>
    <w:rsid w:val="0061084D"/>
    <w:rsid w:val="00616AF5"/>
    <w:rsid w:val="006175FC"/>
    <w:rsid w:val="006178A4"/>
    <w:rsid w:val="00622332"/>
    <w:rsid w:val="00623A94"/>
    <w:rsid w:val="0063258C"/>
    <w:rsid w:val="00635D95"/>
    <w:rsid w:val="00640D81"/>
    <w:rsid w:val="00642F5A"/>
    <w:rsid w:val="00643CB6"/>
    <w:rsid w:val="0064745C"/>
    <w:rsid w:val="006479A5"/>
    <w:rsid w:val="006501C9"/>
    <w:rsid w:val="00656334"/>
    <w:rsid w:val="006575E6"/>
    <w:rsid w:val="00660682"/>
    <w:rsid w:val="00661720"/>
    <w:rsid w:val="00665CB8"/>
    <w:rsid w:val="00666FFC"/>
    <w:rsid w:val="006724B5"/>
    <w:rsid w:val="00676FA0"/>
    <w:rsid w:val="00680C21"/>
    <w:rsid w:val="00684EF7"/>
    <w:rsid w:val="00686CF8"/>
    <w:rsid w:val="006910C8"/>
    <w:rsid w:val="00695B98"/>
    <w:rsid w:val="006A0A53"/>
    <w:rsid w:val="006A0BDF"/>
    <w:rsid w:val="006A0E21"/>
    <w:rsid w:val="006A33BB"/>
    <w:rsid w:val="006A353A"/>
    <w:rsid w:val="006A3AED"/>
    <w:rsid w:val="006A572F"/>
    <w:rsid w:val="006A5B4E"/>
    <w:rsid w:val="006B15AE"/>
    <w:rsid w:val="006B283C"/>
    <w:rsid w:val="006B4A38"/>
    <w:rsid w:val="006B6801"/>
    <w:rsid w:val="006B6812"/>
    <w:rsid w:val="006C3A40"/>
    <w:rsid w:val="006C51EC"/>
    <w:rsid w:val="006C5DEC"/>
    <w:rsid w:val="006C6379"/>
    <w:rsid w:val="006D703E"/>
    <w:rsid w:val="006E08C9"/>
    <w:rsid w:val="006E492F"/>
    <w:rsid w:val="006E74EF"/>
    <w:rsid w:val="006F1DF0"/>
    <w:rsid w:val="006F504B"/>
    <w:rsid w:val="006F6D3E"/>
    <w:rsid w:val="006F72B8"/>
    <w:rsid w:val="006F7A18"/>
    <w:rsid w:val="007012F5"/>
    <w:rsid w:val="007062B6"/>
    <w:rsid w:val="00711F07"/>
    <w:rsid w:val="0071338F"/>
    <w:rsid w:val="00721227"/>
    <w:rsid w:val="007259D6"/>
    <w:rsid w:val="00725BAA"/>
    <w:rsid w:val="00733903"/>
    <w:rsid w:val="00734D8B"/>
    <w:rsid w:val="007352EB"/>
    <w:rsid w:val="00743D54"/>
    <w:rsid w:val="007448D6"/>
    <w:rsid w:val="007461DB"/>
    <w:rsid w:val="00746716"/>
    <w:rsid w:val="00752BF3"/>
    <w:rsid w:val="00753C6C"/>
    <w:rsid w:val="00754965"/>
    <w:rsid w:val="0075527C"/>
    <w:rsid w:val="00755B22"/>
    <w:rsid w:val="00756275"/>
    <w:rsid w:val="00757018"/>
    <w:rsid w:val="007607F9"/>
    <w:rsid w:val="00761139"/>
    <w:rsid w:val="007664D9"/>
    <w:rsid w:val="007669CB"/>
    <w:rsid w:val="007674E9"/>
    <w:rsid w:val="007677E6"/>
    <w:rsid w:val="007708AE"/>
    <w:rsid w:val="00771BED"/>
    <w:rsid w:val="007726D8"/>
    <w:rsid w:val="00781B03"/>
    <w:rsid w:val="00781C15"/>
    <w:rsid w:val="00782CFD"/>
    <w:rsid w:val="007856D2"/>
    <w:rsid w:val="007A4073"/>
    <w:rsid w:val="007A6730"/>
    <w:rsid w:val="007B103E"/>
    <w:rsid w:val="007B1799"/>
    <w:rsid w:val="007B4F57"/>
    <w:rsid w:val="007C21E3"/>
    <w:rsid w:val="007C3BC4"/>
    <w:rsid w:val="007C5430"/>
    <w:rsid w:val="007C6505"/>
    <w:rsid w:val="007D16BC"/>
    <w:rsid w:val="007D2DFF"/>
    <w:rsid w:val="007E79BB"/>
    <w:rsid w:val="007F3615"/>
    <w:rsid w:val="00806DD0"/>
    <w:rsid w:val="00812F68"/>
    <w:rsid w:val="008147C8"/>
    <w:rsid w:val="00823204"/>
    <w:rsid w:val="00823C08"/>
    <w:rsid w:val="0082503A"/>
    <w:rsid w:val="00832FD7"/>
    <w:rsid w:val="00835F3E"/>
    <w:rsid w:val="00836FC1"/>
    <w:rsid w:val="0083709A"/>
    <w:rsid w:val="00840594"/>
    <w:rsid w:val="00840B4A"/>
    <w:rsid w:val="008421BA"/>
    <w:rsid w:val="00847E9A"/>
    <w:rsid w:val="00850AD0"/>
    <w:rsid w:val="00851698"/>
    <w:rsid w:val="00852738"/>
    <w:rsid w:val="00853631"/>
    <w:rsid w:val="008543A8"/>
    <w:rsid w:val="00854D5F"/>
    <w:rsid w:val="0086278A"/>
    <w:rsid w:val="008666E3"/>
    <w:rsid w:val="008674B6"/>
    <w:rsid w:val="008812F3"/>
    <w:rsid w:val="0088176E"/>
    <w:rsid w:val="0088465E"/>
    <w:rsid w:val="0088755E"/>
    <w:rsid w:val="00891443"/>
    <w:rsid w:val="0089218F"/>
    <w:rsid w:val="00892C2F"/>
    <w:rsid w:val="0089329D"/>
    <w:rsid w:val="008973CF"/>
    <w:rsid w:val="008A023D"/>
    <w:rsid w:val="008A1B9B"/>
    <w:rsid w:val="008A45BA"/>
    <w:rsid w:val="008B3EC0"/>
    <w:rsid w:val="008B42CB"/>
    <w:rsid w:val="008B5730"/>
    <w:rsid w:val="008B5AF5"/>
    <w:rsid w:val="008C3606"/>
    <w:rsid w:val="008C485C"/>
    <w:rsid w:val="008D1EEB"/>
    <w:rsid w:val="008D5AED"/>
    <w:rsid w:val="008D7E4B"/>
    <w:rsid w:val="008E02A0"/>
    <w:rsid w:val="008E305D"/>
    <w:rsid w:val="008E33E4"/>
    <w:rsid w:val="008E428E"/>
    <w:rsid w:val="008E46C9"/>
    <w:rsid w:val="008F15A8"/>
    <w:rsid w:val="008F6FE5"/>
    <w:rsid w:val="00906DF6"/>
    <w:rsid w:val="0091019E"/>
    <w:rsid w:val="00913220"/>
    <w:rsid w:val="0091378B"/>
    <w:rsid w:val="00913D17"/>
    <w:rsid w:val="00915E3D"/>
    <w:rsid w:val="00915FBB"/>
    <w:rsid w:val="0092187E"/>
    <w:rsid w:val="0092670B"/>
    <w:rsid w:val="00926EB7"/>
    <w:rsid w:val="0094143E"/>
    <w:rsid w:val="00941F81"/>
    <w:rsid w:val="00941FEC"/>
    <w:rsid w:val="009453EF"/>
    <w:rsid w:val="00946715"/>
    <w:rsid w:val="00950191"/>
    <w:rsid w:val="00955CD2"/>
    <w:rsid w:val="009727B5"/>
    <w:rsid w:val="00972903"/>
    <w:rsid w:val="009748F2"/>
    <w:rsid w:val="0097525E"/>
    <w:rsid w:val="009755A8"/>
    <w:rsid w:val="0097692A"/>
    <w:rsid w:val="009804F0"/>
    <w:rsid w:val="00981A33"/>
    <w:rsid w:val="00987B09"/>
    <w:rsid w:val="0099596C"/>
    <w:rsid w:val="0099758F"/>
    <w:rsid w:val="009A0EFB"/>
    <w:rsid w:val="009A106F"/>
    <w:rsid w:val="009A2F11"/>
    <w:rsid w:val="009A5FDE"/>
    <w:rsid w:val="009A601E"/>
    <w:rsid w:val="009B3DB3"/>
    <w:rsid w:val="009B4A59"/>
    <w:rsid w:val="009B4C3E"/>
    <w:rsid w:val="009C78E3"/>
    <w:rsid w:val="009D0564"/>
    <w:rsid w:val="009D3128"/>
    <w:rsid w:val="009D6628"/>
    <w:rsid w:val="009E1817"/>
    <w:rsid w:val="009F3E93"/>
    <w:rsid w:val="009F3F26"/>
    <w:rsid w:val="009F6113"/>
    <w:rsid w:val="00A002F4"/>
    <w:rsid w:val="00A03543"/>
    <w:rsid w:val="00A036E3"/>
    <w:rsid w:val="00A14DC2"/>
    <w:rsid w:val="00A1732D"/>
    <w:rsid w:val="00A22C81"/>
    <w:rsid w:val="00A24CB6"/>
    <w:rsid w:val="00A26CB3"/>
    <w:rsid w:val="00A34A21"/>
    <w:rsid w:val="00A4019F"/>
    <w:rsid w:val="00A42813"/>
    <w:rsid w:val="00A4538A"/>
    <w:rsid w:val="00A52F73"/>
    <w:rsid w:val="00A53CD4"/>
    <w:rsid w:val="00A5462F"/>
    <w:rsid w:val="00A61347"/>
    <w:rsid w:val="00A61A69"/>
    <w:rsid w:val="00A66870"/>
    <w:rsid w:val="00A66A3F"/>
    <w:rsid w:val="00A732A2"/>
    <w:rsid w:val="00A77E3F"/>
    <w:rsid w:val="00A9481C"/>
    <w:rsid w:val="00A95F17"/>
    <w:rsid w:val="00AA2CC5"/>
    <w:rsid w:val="00AA412C"/>
    <w:rsid w:val="00AA6519"/>
    <w:rsid w:val="00AA6CC5"/>
    <w:rsid w:val="00AA7536"/>
    <w:rsid w:val="00AB1DF7"/>
    <w:rsid w:val="00AB27AC"/>
    <w:rsid w:val="00AB4386"/>
    <w:rsid w:val="00AB4A47"/>
    <w:rsid w:val="00AB4ACE"/>
    <w:rsid w:val="00AB707B"/>
    <w:rsid w:val="00AC7B5A"/>
    <w:rsid w:val="00AD0AA5"/>
    <w:rsid w:val="00AD1AAF"/>
    <w:rsid w:val="00AD4DCB"/>
    <w:rsid w:val="00AE1685"/>
    <w:rsid w:val="00AE1AE9"/>
    <w:rsid w:val="00AE2246"/>
    <w:rsid w:val="00AE34E0"/>
    <w:rsid w:val="00AE3A07"/>
    <w:rsid w:val="00AE6AE8"/>
    <w:rsid w:val="00AE7C1E"/>
    <w:rsid w:val="00AE7DC1"/>
    <w:rsid w:val="00AF18BC"/>
    <w:rsid w:val="00AF1F29"/>
    <w:rsid w:val="00AF2EBD"/>
    <w:rsid w:val="00AF7F33"/>
    <w:rsid w:val="00B0337F"/>
    <w:rsid w:val="00B05DAE"/>
    <w:rsid w:val="00B06ED8"/>
    <w:rsid w:val="00B163F2"/>
    <w:rsid w:val="00B2057E"/>
    <w:rsid w:val="00B20B94"/>
    <w:rsid w:val="00B20F9A"/>
    <w:rsid w:val="00B27B79"/>
    <w:rsid w:val="00B3089A"/>
    <w:rsid w:val="00B316AC"/>
    <w:rsid w:val="00B32CA9"/>
    <w:rsid w:val="00B47258"/>
    <w:rsid w:val="00B50FA6"/>
    <w:rsid w:val="00B6797E"/>
    <w:rsid w:val="00B74220"/>
    <w:rsid w:val="00B74323"/>
    <w:rsid w:val="00B75E6F"/>
    <w:rsid w:val="00B802B7"/>
    <w:rsid w:val="00B81643"/>
    <w:rsid w:val="00B83260"/>
    <w:rsid w:val="00B8366B"/>
    <w:rsid w:val="00B842D2"/>
    <w:rsid w:val="00B9139C"/>
    <w:rsid w:val="00B92263"/>
    <w:rsid w:val="00B94811"/>
    <w:rsid w:val="00BB3502"/>
    <w:rsid w:val="00BB65DC"/>
    <w:rsid w:val="00BB7313"/>
    <w:rsid w:val="00BC4495"/>
    <w:rsid w:val="00BC4605"/>
    <w:rsid w:val="00BC4B44"/>
    <w:rsid w:val="00BC6AA3"/>
    <w:rsid w:val="00BC7735"/>
    <w:rsid w:val="00BD0698"/>
    <w:rsid w:val="00BD31F7"/>
    <w:rsid w:val="00BD35D5"/>
    <w:rsid w:val="00BD39E7"/>
    <w:rsid w:val="00BE1038"/>
    <w:rsid w:val="00BE1E51"/>
    <w:rsid w:val="00BE427E"/>
    <w:rsid w:val="00BF001D"/>
    <w:rsid w:val="00BF2C0E"/>
    <w:rsid w:val="00BF3682"/>
    <w:rsid w:val="00BF6C66"/>
    <w:rsid w:val="00C002CD"/>
    <w:rsid w:val="00C03F32"/>
    <w:rsid w:val="00C05A46"/>
    <w:rsid w:val="00C07F1B"/>
    <w:rsid w:val="00C123FB"/>
    <w:rsid w:val="00C12511"/>
    <w:rsid w:val="00C12780"/>
    <w:rsid w:val="00C143E5"/>
    <w:rsid w:val="00C17634"/>
    <w:rsid w:val="00C20AF8"/>
    <w:rsid w:val="00C302F7"/>
    <w:rsid w:val="00C30343"/>
    <w:rsid w:val="00C30EF0"/>
    <w:rsid w:val="00C31148"/>
    <w:rsid w:val="00C33F8D"/>
    <w:rsid w:val="00C34037"/>
    <w:rsid w:val="00C340AA"/>
    <w:rsid w:val="00C34571"/>
    <w:rsid w:val="00C35694"/>
    <w:rsid w:val="00C366AB"/>
    <w:rsid w:val="00C376C9"/>
    <w:rsid w:val="00C40779"/>
    <w:rsid w:val="00C432BC"/>
    <w:rsid w:val="00C45F09"/>
    <w:rsid w:val="00C57026"/>
    <w:rsid w:val="00C576AE"/>
    <w:rsid w:val="00C60AFF"/>
    <w:rsid w:val="00C62165"/>
    <w:rsid w:val="00C628ED"/>
    <w:rsid w:val="00C62A38"/>
    <w:rsid w:val="00C66BE9"/>
    <w:rsid w:val="00C70CEF"/>
    <w:rsid w:val="00C73F88"/>
    <w:rsid w:val="00C812B5"/>
    <w:rsid w:val="00C84D07"/>
    <w:rsid w:val="00C860DA"/>
    <w:rsid w:val="00C87A1C"/>
    <w:rsid w:val="00C9111C"/>
    <w:rsid w:val="00C913B1"/>
    <w:rsid w:val="00C9188F"/>
    <w:rsid w:val="00C923C6"/>
    <w:rsid w:val="00C947AA"/>
    <w:rsid w:val="00C949F0"/>
    <w:rsid w:val="00C9526C"/>
    <w:rsid w:val="00CA609F"/>
    <w:rsid w:val="00CA757C"/>
    <w:rsid w:val="00CB257A"/>
    <w:rsid w:val="00CB371D"/>
    <w:rsid w:val="00CB6038"/>
    <w:rsid w:val="00CC039E"/>
    <w:rsid w:val="00CC22B9"/>
    <w:rsid w:val="00CC45DE"/>
    <w:rsid w:val="00CD3DB0"/>
    <w:rsid w:val="00CE176D"/>
    <w:rsid w:val="00CE3A51"/>
    <w:rsid w:val="00CE548F"/>
    <w:rsid w:val="00CF1908"/>
    <w:rsid w:val="00CF19F2"/>
    <w:rsid w:val="00CF2A03"/>
    <w:rsid w:val="00CF6DD7"/>
    <w:rsid w:val="00CF6E09"/>
    <w:rsid w:val="00CF7041"/>
    <w:rsid w:val="00CF773C"/>
    <w:rsid w:val="00CF7D8D"/>
    <w:rsid w:val="00D00A36"/>
    <w:rsid w:val="00D00B79"/>
    <w:rsid w:val="00D02427"/>
    <w:rsid w:val="00D0464A"/>
    <w:rsid w:val="00D060EA"/>
    <w:rsid w:val="00D072F6"/>
    <w:rsid w:val="00D10D28"/>
    <w:rsid w:val="00D123B7"/>
    <w:rsid w:val="00D12CE0"/>
    <w:rsid w:val="00D164E7"/>
    <w:rsid w:val="00D21785"/>
    <w:rsid w:val="00D22D6F"/>
    <w:rsid w:val="00D30D8C"/>
    <w:rsid w:val="00D316AC"/>
    <w:rsid w:val="00D3302D"/>
    <w:rsid w:val="00D36444"/>
    <w:rsid w:val="00D40915"/>
    <w:rsid w:val="00D430D0"/>
    <w:rsid w:val="00D45BAC"/>
    <w:rsid w:val="00D46DDE"/>
    <w:rsid w:val="00D569FF"/>
    <w:rsid w:val="00D60AF2"/>
    <w:rsid w:val="00D64FB5"/>
    <w:rsid w:val="00D66070"/>
    <w:rsid w:val="00D662E2"/>
    <w:rsid w:val="00D66CC0"/>
    <w:rsid w:val="00D7674A"/>
    <w:rsid w:val="00D84A6B"/>
    <w:rsid w:val="00D873C5"/>
    <w:rsid w:val="00D906FC"/>
    <w:rsid w:val="00D914D2"/>
    <w:rsid w:val="00D93C9A"/>
    <w:rsid w:val="00DA2EAE"/>
    <w:rsid w:val="00DA5001"/>
    <w:rsid w:val="00DB0F7A"/>
    <w:rsid w:val="00DB237C"/>
    <w:rsid w:val="00DB2F6B"/>
    <w:rsid w:val="00DB454B"/>
    <w:rsid w:val="00DB48CC"/>
    <w:rsid w:val="00DB5A3A"/>
    <w:rsid w:val="00DC0609"/>
    <w:rsid w:val="00DC360B"/>
    <w:rsid w:val="00DC3AC0"/>
    <w:rsid w:val="00DC524B"/>
    <w:rsid w:val="00DD0025"/>
    <w:rsid w:val="00DD0DB2"/>
    <w:rsid w:val="00DD2886"/>
    <w:rsid w:val="00DE11F2"/>
    <w:rsid w:val="00DE7427"/>
    <w:rsid w:val="00DF1CC5"/>
    <w:rsid w:val="00DF337A"/>
    <w:rsid w:val="00DF6956"/>
    <w:rsid w:val="00DF698F"/>
    <w:rsid w:val="00E0307F"/>
    <w:rsid w:val="00E06466"/>
    <w:rsid w:val="00E15D82"/>
    <w:rsid w:val="00E17D8E"/>
    <w:rsid w:val="00E218FC"/>
    <w:rsid w:val="00E22587"/>
    <w:rsid w:val="00E24F86"/>
    <w:rsid w:val="00E25453"/>
    <w:rsid w:val="00E26288"/>
    <w:rsid w:val="00E313DD"/>
    <w:rsid w:val="00E322C9"/>
    <w:rsid w:val="00E324FC"/>
    <w:rsid w:val="00E3547A"/>
    <w:rsid w:val="00E40B95"/>
    <w:rsid w:val="00E504E4"/>
    <w:rsid w:val="00E506B3"/>
    <w:rsid w:val="00E511D4"/>
    <w:rsid w:val="00E53389"/>
    <w:rsid w:val="00E56A24"/>
    <w:rsid w:val="00E6140B"/>
    <w:rsid w:val="00E63389"/>
    <w:rsid w:val="00E63B92"/>
    <w:rsid w:val="00E70185"/>
    <w:rsid w:val="00E736AB"/>
    <w:rsid w:val="00E73982"/>
    <w:rsid w:val="00E75D07"/>
    <w:rsid w:val="00E765AF"/>
    <w:rsid w:val="00E808D4"/>
    <w:rsid w:val="00E80FD9"/>
    <w:rsid w:val="00E8408E"/>
    <w:rsid w:val="00E84F9B"/>
    <w:rsid w:val="00E8587A"/>
    <w:rsid w:val="00E85FB7"/>
    <w:rsid w:val="00E86A2B"/>
    <w:rsid w:val="00E90F6B"/>
    <w:rsid w:val="00EA003B"/>
    <w:rsid w:val="00EA2C02"/>
    <w:rsid w:val="00EB0506"/>
    <w:rsid w:val="00EB0F3C"/>
    <w:rsid w:val="00EB3664"/>
    <w:rsid w:val="00EB3FEB"/>
    <w:rsid w:val="00EB60BD"/>
    <w:rsid w:val="00EC02EE"/>
    <w:rsid w:val="00EC0DB3"/>
    <w:rsid w:val="00EC14B8"/>
    <w:rsid w:val="00EC5647"/>
    <w:rsid w:val="00EC719F"/>
    <w:rsid w:val="00ED0BF3"/>
    <w:rsid w:val="00ED287C"/>
    <w:rsid w:val="00ED7B85"/>
    <w:rsid w:val="00EE536A"/>
    <w:rsid w:val="00EE598F"/>
    <w:rsid w:val="00EF00A4"/>
    <w:rsid w:val="00EF57D9"/>
    <w:rsid w:val="00EF5FDE"/>
    <w:rsid w:val="00EF6EF8"/>
    <w:rsid w:val="00EF757A"/>
    <w:rsid w:val="00F00A9F"/>
    <w:rsid w:val="00F03089"/>
    <w:rsid w:val="00F10671"/>
    <w:rsid w:val="00F16E8D"/>
    <w:rsid w:val="00F27C05"/>
    <w:rsid w:val="00F30A24"/>
    <w:rsid w:val="00F30BA4"/>
    <w:rsid w:val="00F34340"/>
    <w:rsid w:val="00F41182"/>
    <w:rsid w:val="00F424E2"/>
    <w:rsid w:val="00F42B1C"/>
    <w:rsid w:val="00F43106"/>
    <w:rsid w:val="00F56D1F"/>
    <w:rsid w:val="00F639F5"/>
    <w:rsid w:val="00F66267"/>
    <w:rsid w:val="00F734AD"/>
    <w:rsid w:val="00F74774"/>
    <w:rsid w:val="00F7521D"/>
    <w:rsid w:val="00F752D3"/>
    <w:rsid w:val="00F75E0F"/>
    <w:rsid w:val="00F77D51"/>
    <w:rsid w:val="00F81681"/>
    <w:rsid w:val="00F84AD5"/>
    <w:rsid w:val="00F84DF6"/>
    <w:rsid w:val="00F84E94"/>
    <w:rsid w:val="00F85732"/>
    <w:rsid w:val="00F8594F"/>
    <w:rsid w:val="00F8623A"/>
    <w:rsid w:val="00F903B8"/>
    <w:rsid w:val="00F91B96"/>
    <w:rsid w:val="00F92838"/>
    <w:rsid w:val="00F93FCC"/>
    <w:rsid w:val="00F96D4D"/>
    <w:rsid w:val="00F97934"/>
    <w:rsid w:val="00F97D60"/>
    <w:rsid w:val="00FA1E97"/>
    <w:rsid w:val="00FB35B8"/>
    <w:rsid w:val="00FB4712"/>
    <w:rsid w:val="00FB6541"/>
    <w:rsid w:val="00FC38FC"/>
    <w:rsid w:val="00FD03DD"/>
    <w:rsid w:val="00FD47F3"/>
    <w:rsid w:val="00FE1D2C"/>
    <w:rsid w:val="00FE5AB0"/>
    <w:rsid w:val="00FE6594"/>
    <w:rsid w:val="00FF0FA0"/>
    <w:rsid w:val="00FF6B88"/>
    <w:rsid w:val="00FF7462"/>
    <w:rsid w:val="00FF7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CB37968"/>
  <w15:docId w15:val="{3E2F9E94-E16A-4C24-BD74-EF09361B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B64"/>
    <w:pPr>
      <w:spacing w:after="0" w:line="240" w:lineRule="auto"/>
    </w:pPr>
    <w:rPr>
      <w:sz w:val="18"/>
    </w:rPr>
  </w:style>
  <w:style w:type="paragraph" w:styleId="Heading1">
    <w:name w:val="heading 1"/>
    <w:basedOn w:val="Normal"/>
    <w:next w:val="Normal"/>
    <w:link w:val="Heading1Char"/>
    <w:uiPriority w:val="1"/>
    <w:semiHidden/>
    <w:unhideWhenUsed/>
    <w:qFormat/>
    <w:rsid w:val="00575B64"/>
    <w:pPr>
      <w:spacing w:after="400" w:line="360" w:lineRule="auto"/>
      <w:ind w:left="-86"/>
      <w:outlineLvl w:val="0"/>
    </w:pPr>
    <w:rPr>
      <w:color w:val="D9D9D9" w:themeColor="background1" w:themeShade="D9"/>
      <w:sz w:val="96"/>
      <w:szCs w:val="96"/>
    </w:rPr>
  </w:style>
  <w:style w:type="paragraph" w:styleId="Heading2">
    <w:name w:val="heading 2"/>
    <w:basedOn w:val="Normal"/>
    <w:next w:val="Normal"/>
    <w:link w:val="Heading2Char"/>
    <w:uiPriority w:val="1"/>
    <w:unhideWhenUsed/>
    <w:rsid w:val="00575B64"/>
    <w:pPr>
      <w:spacing w:before="3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semiHidden/>
    <w:rsid w:val="00575B64"/>
    <w:rPr>
      <w:color w:val="D9D9D9" w:themeColor="background1" w:themeShade="D9"/>
      <w:sz w:val="96"/>
      <w:szCs w:val="96"/>
    </w:rPr>
  </w:style>
  <w:style w:type="character" w:customStyle="1" w:styleId="Heading2Char">
    <w:name w:val="Heading 2 Char"/>
    <w:basedOn w:val="DefaultParagraphFont"/>
    <w:link w:val="Heading2"/>
    <w:uiPriority w:val="1"/>
    <w:rsid w:val="00575B64"/>
    <w:rPr>
      <w:b/>
      <w:sz w:val="18"/>
    </w:rPr>
  </w:style>
  <w:style w:type="character" w:styleId="PlaceholderText">
    <w:name w:val="Placeholder Text"/>
    <w:basedOn w:val="DefaultParagraphFont"/>
    <w:uiPriority w:val="99"/>
    <w:semiHidden/>
    <w:rsid w:val="00575B64"/>
    <w:rPr>
      <w:color w:val="808080"/>
    </w:rPr>
  </w:style>
  <w:style w:type="table" w:styleId="TableGrid">
    <w:name w:val="Table Grid"/>
    <w:basedOn w:val="TableNormal"/>
    <w:uiPriority w:val="1"/>
    <w:rsid w:val="00575B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vent-Bold">
    <w:name w:val="Event - Bold"/>
    <w:basedOn w:val="Event"/>
    <w:qFormat/>
    <w:rsid w:val="00575B64"/>
    <w:rPr>
      <w:b/>
    </w:rPr>
  </w:style>
  <w:style w:type="paragraph" w:customStyle="1" w:styleId="DateTime">
    <w:name w:val="Date &amp; Time"/>
    <w:basedOn w:val="Normal"/>
    <w:qFormat/>
    <w:rsid w:val="00575B64"/>
    <w:pPr>
      <w:spacing w:after="300"/>
      <w:contextualSpacing/>
    </w:pPr>
  </w:style>
  <w:style w:type="paragraph" w:customStyle="1" w:styleId="AgendaInformation">
    <w:name w:val="Agenda Information"/>
    <w:basedOn w:val="Normal"/>
    <w:qFormat/>
    <w:rsid w:val="00575B64"/>
    <w:pPr>
      <w:spacing w:after="600" w:line="336" w:lineRule="auto"/>
      <w:contextualSpacing/>
    </w:pPr>
  </w:style>
  <w:style w:type="paragraph" w:customStyle="1" w:styleId="Event">
    <w:name w:val="Event"/>
    <w:basedOn w:val="Normal"/>
    <w:qFormat/>
    <w:rsid w:val="00575B64"/>
    <w:pPr>
      <w:spacing w:after="80"/>
    </w:pPr>
  </w:style>
  <w:style w:type="paragraph" w:customStyle="1" w:styleId="AdditionalInformation">
    <w:name w:val="Additional Information"/>
    <w:basedOn w:val="AgendaInformation"/>
    <w:qFormat/>
    <w:rsid w:val="00575B64"/>
    <w:pPr>
      <w:spacing w:after="120"/>
      <w:contextualSpacing w:val="0"/>
    </w:pPr>
  </w:style>
  <w:style w:type="paragraph" w:styleId="BalloonText">
    <w:name w:val="Balloon Text"/>
    <w:basedOn w:val="Normal"/>
    <w:link w:val="BalloonTextChar"/>
    <w:uiPriority w:val="99"/>
    <w:semiHidden/>
    <w:unhideWhenUsed/>
    <w:rsid w:val="00575B64"/>
    <w:rPr>
      <w:rFonts w:ascii="Tahoma" w:hAnsi="Tahoma" w:cs="Tahoma"/>
      <w:sz w:val="16"/>
      <w:szCs w:val="16"/>
    </w:rPr>
  </w:style>
  <w:style w:type="character" w:customStyle="1" w:styleId="BalloonTextChar">
    <w:name w:val="Balloon Text Char"/>
    <w:basedOn w:val="DefaultParagraphFont"/>
    <w:link w:val="BalloonText"/>
    <w:uiPriority w:val="99"/>
    <w:semiHidden/>
    <w:rsid w:val="00575B64"/>
    <w:rPr>
      <w:rFonts w:ascii="Tahoma" w:hAnsi="Tahoma" w:cs="Tahoma"/>
      <w:sz w:val="16"/>
      <w:szCs w:val="16"/>
    </w:rPr>
  </w:style>
  <w:style w:type="paragraph" w:customStyle="1" w:styleId="AgendaHeading">
    <w:name w:val="Agenda Heading"/>
    <w:basedOn w:val="Normal"/>
    <w:qFormat/>
    <w:rsid w:val="00303E4D"/>
    <w:pPr>
      <w:spacing w:line="360" w:lineRule="auto"/>
      <w:ind w:left="-86"/>
      <w:outlineLvl w:val="0"/>
    </w:pPr>
    <w:rPr>
      <w:color w:val="D9D9D9" w:themeColor="background1" w:themeShade="D9"/>
      <w:sz w:val="96"/>
      <w:szCs w:val="96"/>
    </w:rPr>
  </w:style>
  <w:style w:type="paragraph" w:customStyle="1" w:styleId="MeetingTitle">
    <w:name w:val="Meeting Title"/>
    <w:basedOn w:val="Normal"/>
    <w:qFormat/>
    <w:rsid w:val="00575B64"/>
    <w:pPr>
      <w:spacing w:before="320"/>
      <w:outlineLvl w:val="1"/>
    </w:pPr>
    <w:rPr>
      <w:b/>
    </w:rPr>
  </w:style>
  <w:style w:type="paragraph" w:styleId="Header">
    <w:name w:val="header"/>
    <w:basedOn w:val="Normal"/>
    <w:link w:val="HeaderChar"/>
    <w:uiPriority w:val="99"/>
    <w:unhideWhenUsed/>
    <w:rsid w:val="00575B64"/>
    <w:pPr>
      <w:tabs>
        <w:tab w:val="center" w:pos="4680"/>
        <w:tab w:val="right" w:pos="9360"/>
      </w:tabs>
    </w:pPr>
  </w:style>
  <w:style w:type="character" w:customStyle="1" w:styleId="HeaderChar">
    <w:name w:val="Header Char"/>
    <w:basedOn w:val="DefaultParagraphFont"/>
    <w:link w:val="Header"/>
    <w:uiPriority w:val="99"/>
    <w:rsid w:val="00575B64"/>
    <w:rPr>
      <w:sz w:val="18"/>
    </w:rPr>
  </w:style>
  <w:style w:type="paragraph" w:styleId="Footer">
    <w:name w:val="footer"/>
    <w:basedOn w:val="Normal"/>
    <w:link w:val="FooterChar"/>
    <w:uiPriority w:val="99"/>
    <w:unhideWhenUsed/>
    <w:rsid w:val="00575B64"/>
    <w:pPr>
      <w:tabs>
        <w:tab w:val="center" w:pos="4680"/>
        <w:tab w:val="right" w:pos="9360"/>
      </w:tabs>
    </w:pPr>
  </w:style>
  <w:style w:type="character" w:customStyle="1" w:styleId="FooterChar">
    <w:name w:val="Footer Char"/>
    <w:basedOn w:val="DefaultParagraphFont"/>
    <w:link w:val="Footer"/>
    <w:uiPriority w:val="99"/>
    <w:rsid w:val="00575B64"/>
    <w:rPr>
      <w:sz w:val="18"/>
    </w:rPr>
  </w:style>
  <w:style w:type="paragraph" w:customStyle="1" w:styleId="PlaceholderAutotext58">
    <w:name w:val="PlaceholderAutotext_58"/>
    <w:rsid w:val="00575B64"/>
    <w:rPr>
      <w:rFonts w:eastAsiaTheme="minorEastAsia"/>
    </w:rPr>
  </w:style>
  <w:style w:type="character" w:styleId="Hyperlink">
    <w:name w:val="Hyperlink"/>
    <w:basedOn w:val="DefaultParagraphFont"/>
    <w:uiPriority w:val="99"/>
    <w:unhideWhenUsed/>
    <w:rsid w:val="00AB707B"/>
    <w:rPr>
      <w:color w:val="0000FF" w:themeColor="hyperlink"/>
      <w:u w:val="single"/>
    </w:rPr>
  </w:style>
  <w:style w:type="paragraph" w:styleId="NormalWeb">
    <w:name w:val="Normal (Web)"/>
    <w:basedOn w:val="Normal"/>
    <w:uiPriority w:val="99"/>
    <w:unhideWhenUsed/>
    <w:rsid w:val="00EC14B8"/>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11F07"/>
    <w:rPr>
      <w:color w:val="800080" w:themeColor="followedHyperlink"/>
      <w:u w:val="single"/>
    </w:rPr>
  </w:style>
  <w:style w:type="paragraph" w:styleId="FootnoteText">
    <w:name w:val="footnote text"/>
    <w:basedOn w:val="Normal"/>
    <w:link w:val="FootnoteTextChar"/>
    <w:uiPriority w:val="99"/>
    <w:semiHidden/>
    <w:unhideWhenUsed/>
    <w:rsid w:val="001E5560"/>
    <w:rPr>
      <w:sz w:val="20"/>
      <w:szCs w:val="20"/>
    </w:rPr>
  </w:style>
  <w:style w:type="character" w:customStyle="1" w:styleId="FootnoteTextChar">
    <w:name w:val="Footnote Text Char"/>
    <w:basedOn w:val="DefaultParagraphFont"/>
    <w:link w:val="FootnoteText"/>
    <w:uiPriority w:val="99"/>
    <w:semiHidden/>
    <w:rsid w:val="001E5560"/>
    <w:rPr>
      <w:sz w:val="20"/>
      <w:szCs w:val="20"/>
    </w:rPr>
  </w:style>
  <w:style w:type="character" w:styleId="FootnoteReference">
    <w:name w:val="footnote reference"/>
    <w:basedOn w:val="DefaultParagraphFont"/>
    <w:uiPriority w:val="99"/>
    <w:semiHidden/>
    <w:unhideWhenUsed/>
    <w:rsid w:val="001E5560"/>
    <w:rPr>
      <w:vertAlign w:val="superscript"/>
    </w:rPr>
  </w:style>
  <w:style w:type="paragraph" w:styleId="ListParagraph">
    <w:name w:val="List Paragraph"/>
    <w:basedOn w:val="Normal"/>
    <w:uiPriority w:val="34"/>
    <w:unhideWhenUsed/>
    <w:qFormat/>
    <w:rsid w:val="00BC4B44"/>
    <w:pPr>
      <w:ind w:left="720"/>
      <w:contextualSpacing/>
    </w:pPr>
  </w:style>
  <w:style w:type="character" w:styleId="CommentReference">
    <w:name w:val="annotation reference"/>
    <w:basedOn w:val="DefaultParagraphFont"/>
    <w:uiPriority w:val="99"/>
    <w:semiHidden/>
    <w:unhideWhenUsed/>
    <w:rsid w:val="00BB3502"/>
    <w:rPr>
      <w:sz w:val="16"/>
      <w:szCs w:val="16"/>
    </w:rPr>
  </w:style>
  <w:style w:type="paragraph" w:styleId="CommentText">
    <w:name w:val="annotation text"/>
    <w:basedOn w:val="Normal"/>
    <w:link w:val="CommentTextChar"/>
    <w:uiPriority w:val="99"/>
    <w:unhideWhenUsed/>
    <w:rsid w:val="00BB3502"/>
    <w:rPr>
      <w:sz w:val="20"/>
      <w:szCs w:val="20"/>
    </w:rPr>
  </w:style>
  <w:style w:type="character" w:customStyle="1" w:styleId="CommentTextChar">
    <w:name w:val="Comment Text Char"/>
    <w:basedOn w:val="DefaultParagraphFont"/>
    <w:link w:val="CommentText"/>
    <w:uiPriority w:val="99"/>
    <w:rsid w:val="00BB3502"/>
    <w:rPr>
      <w:sz w:val="20"/>
      <w:szCs w:val="20"/>
    </w:rPr>
  </w:style>
  <w:style w:type="paragraph" w:styleId="CommentSubject">
    <w:name w:val="annotation subject"/>
    <w:basedOn w:val="CommentText"/>
    <w:next w:val="CommentText"/>
    <w:link w:val="CommentSubjectChar"/>
    <w:uiPriority w:val="99"/>
    <w:semiHidden/>
    <w:unhideWhenUsed/>
    <w:rsid w:val="00BB3502"/>
    <w:rPr>
      <w:b/>
      <w:bCs/>
    </w:rPr>
  </w:style>
  <w:style w:type="character" w:customStyle="1" w:styleId="CommentSubjectChar">
    <w:name w:val="Comment Subject Char"/>
    <w:basedOn w:val="CommentTextChar"/>
    <w:link w:val="CommentSubject"/>
    <w:uiPriority w:val="99"/>
    <w:semiHidden/>
    <w:rsid w:val="00BB3502"/>
    <w:rPr>
      <w:b/>
      <w:bCs/>
      <w:sz w:val="20"/>
      <w:szCs w:val="20"/>
    </w:rPr>
  </w:style>
  <w:style w:type="character" w:customStyle="1" w:styleId="cbl1">
    <w:name w:val="cbl1"/>
    <w:basedOn w:val="DefaultParagraphFont"/>
    <w:rsid w:val="00E504E4"/>
    <w:rPr>
      <w:b/>
      <w:bCs/>
    </w:rPr>
  </w:style>
  <w:style w:type="character" w:styleId="UnresolvedMention">
    <w:name w:val="Unresolved Mention"/>
    <w:basedOn w:val="DefaultParagraphFont"/>
    <w:uiPriority w:val="99"/>
    <w:semiHidden/>
    <w:unhideWhenUsed/>
    <w:rsid w:val="0047746B"/>
    <w:rPr>
      <w:color w:val="605E5C"/>
      <w:shd w:val="clear" w:color="auto" w:fill="E1DFDD"/>
    </w:rPr>
  </w:style>
  <w:style w:type="paragraph" w:customStyle="1" w:styleId="pf0">
    <w:name w:val="pf0"/>
    <w:basedOn w:val="Normal"/>
    <w:rsid w:val="00F903B8"/>
    <w:pPr>
      <w:spacing w:before="100" w:beforeAutospacing="1" w:after="100" w:afterAutospacing="1"/>
    </w:pPr>
    <w:rPr>
      <w:rFonts w:ascii="Calibri" w:eastAsia="Times New Roman" w:hAnsi="Calibri" w:cs="Calibri"/>
      <w:sz w:val="22"/>
    </w:rPr>
  </w:style>
  <w:style w:type="character" w:customStyle="1" w:styleId="cf11">
    <w:name w:val="cf11"/>
    <w:basedOn w:val="DefaultParagraphFont"/>
    <w:rsid w:val="00F903B8"/>
    <w:rPr>
      <w:rFonts w:ascii="Segoe UI" w:hAnsi="Segoe UI" w:cs="Segoe UI" w:hint="default"/>
      <w:color w:val="2F5597"/>
      <w:sz w:val="18"/>
      <w:szCs w:val="18"/>
    </w:rPr>
  </w:style>
  <w:style w:type="character" w:customStyle="1" w:styleId="cf31">
    <w:name w:val="cf31"/>
    <w:basedOn w:val="DefaultParagraphFont"/>
    <w:rsid w:val="00F903B8"/>
    <w:rPr>
      <w:rFonts w:ascii="Segoe UI" w:hAnsi="Segoe UI" w:cs="Segoe UI" w:hint="default"/>
      <w:color w:val="2F5597"/>
      <w:sz w:val="18"/>
      <w:szCs w:val="18"/>
    </w:rPr>
  </w:style>
  <w:style w:type="character" w:customStyle="1" w:styleId="cf01">
    <w:name w:val="cf01"/>
    <w:basedOn w:val="DefaultParagraphFont"/>
    <w:rsid w:val="00A26CB3"/>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6001">
      <w:bodyDiv w:val="1"/>
      <w:marLeft w:val="0"/>
      <w:marRight w:val="0"/>
      <w:marTop w:val="0"/>
      <w:marBottom w:val="0"/>
      <w:divBdr>
        <w:top w:val="none" w:sz="0" w:space="0" w:color="auto"/>
        <w:left w:val="none" w:sz="0" w:space="0" w:color="auto"/>
        <w:bottom w:val="none" w:sz="0" w:space="0" w:color="auto"/>
        <w:right w:val="none" w:sz="0" w:space="0" w:color="auto"/>
      </w:divBdr>
    </w:div>
    <w:div w:id="107898452">
      <w:bodyDiv w:val="1"/>
      <w:marLeft w:val="0"/>
      <w:marRight w:val="0"/>
      <w:marTop w:val="0"/>
      <w:marBottom w:val="0"/>
      <w:divBdr>
        <w:top w:val="none" w:sz="0" w:space="0" w:color="auto"/>
        <w:left w:val="none" w:sz="0" w:space="0" w:color="auto"/>
        <w:bottom w:val="none" w:sz="0" w:space="0" w:color="auto"/>
        <w:right w:val="none" w:sz="0" w:space="0" w:color="auto"/>
      </w:divBdr>
    </w:div>
    <w:div w:id="125515356">
      <w:bodyDiv w:val="1"/>
      <w:marLeft w:val="0"/>
      <w:marRight w:val="0"/>
      <w:marTop w:val="0"/>
      <w:marBottom w:val="0"/>
      <w:divBdr>
        <w:top w:val="none" w:sz="0" w:space="0" w:color="auto"/>
        <w:left w:val="none" w:sz="0" w:space="0" w:color="auto"/>
        <w:bottom w:val="none" w:sz="0" w:space="0" w:color="auto"/>
        <w:right w:val="none" w:sz="0" w:space="0" w:color="auto"/>
      </w:divBdr>
    </w:div>
    <w:div w:id="172375694">
      <w:bodyDiv w:val="1"/>
      <w:marLeft w:val="0"/>
      <w:marRight w:val="0"/>
      <w:marTop w:val="0"/>
      <w:marBottom w:val="0"/>
      <w:divBdr>
        <w:top w:val="none" w:sz="0" w:space="0" w:color="auto"/>
        <w:left w:val="none" w:sz="0" w:space="0" w:color="auto"/>
        <w:bottom w:val="none" w:sz="0" w:space="0" w:color="auto"/>
        <w:right w:val="none" w:sz="0" w:space="0" w:color="auto"/>
      </w:divBdr>
    </w:div>
    <w:div w:id="244608671">
      <w:bodyDiv w:val="1"/>
      <w:marLeft w:val="0"/>
      <w:marRight w:val="0"/>
      <w:marTop w:val="0"/>
      <w:marBottom w:val="0"/>
      <w:divBdr>
        <w:top w:val="none" w:sz="0" w:space="0" w:color="auto"/>
        <w:left w:val="none" w:sz="0" w:space="0" w:color="auto"/>
        <w:bottom w:val="none" w:sz="0" w:space="0" w:color="auto"/>
        <w:right w:val="none" w:sz="0" w:space="0" w:color="auto"/>
      </w:divBdr>
    </w:div>
    <w:div w:id="258678434">
      <w:bodyDiv w:val="1"/>
      <w:marLeft w:val="0"/>
      <w:marRight w:val="0"/>
      <w:marTop w:val="0"/>
      <w:marBottom w:val="0"/>
      <w:divBdr>
        <w:top w:val="none" w:sz="0" w:space="0" w:color="auto"/>
        <w:left w:val="none" w:sz="0" w:space="0" w:color="auto"/>
        <w:bottom w:val="none" w:sz="0" w:space="0" w:color="auto"/>
        <w:right w:val="none" w:sz="0" w:space="0" w:color="auto"/>
      </w:divBdr>
    </w:div>
    <w:div w:id="361908270">
      <w:bodyDiv w:val="1"/>
      <w:marLeft w:val="0"/>
      <w:marRight w:val="0"/>
      <w:marTop w:val="0"/>
      <w:marBottom w:val="0"/>
      <w:divBdr>
        <w:top w:val="none" w:sz="0" w:space="0" w:color="auto"/>
        <w:left w:val="none" w:sz="0" w:space="0" w:color="auto"/>
        <w:bottom w:val="none" w:sz="0" w:space="0" w:color="auto"/>
        <w:right w:val="none" w:sz="0" w:space="0" w:color="auto"/>
      </w:divBdr>
    </w:div>
    <w:div w:id="419957519">
      <w:bodyDiv w:val="1"/>
      <w:marLeft w:val="0"/>
      <w:marRight w:val="0"/>
      <w:marTop w:val="0"/>
      <w:marBottom w:val="0"/>
      <w:divBdr>
        <w:top w:val="none" w:sz="0" w:space="0" w:color="auto"/>
        <w:left w:val="none" w:sz="0" w:space="0" w:color="auto"/>
        <w:bottom w:val="none" w:sz="0" w:space="0" w:color="auto"/>
        <w:right w:val="none" w:sz="0" w:space="0" w:color="auto"/>
      </w:divBdr>
    </w:div>
    <w:div w:id="503596308">
      <w:bodyDiv w:val="1"/>
      <w:marLeft w:val="0"/>
      <w:marRight w:val="0"/>
      <w:marTop w:val="0"/>
      <w:marBottom w:val="0"/>
      <w:divBdr>
        <w:top w:val="none" w:sz="0" w:space="0" w:color="auto"/>
        <w:left w:val="none" w:sz="0" w:space="0" w:color="auto"/>
        <w:bottom w:val="none" w:sz="0" w:space="0" w:color="auto"/>
        <w:right w:val="none" w:sz="0" w:space="0" w:color="auto"/>
      </w:divBdr>
      <w:divsChild>
        <w:div w:id="2118329883">
          <w:marLeft w:val="994"/>
          <w:marRight w:val="0"/>
          <w:marTop w:val="0"/>
          <w:marBottom w:val="0"/>
          <w:divBdr>
            <w:top w:val="none" w:sz="0" w:space="0" w:color="auto"/>
            <w:left w:val="none" w:sz="0" w:space="0" w:color="auto"/>
            <w:bottom w:val="none" w:sz="0" w:space="0" w:color="auto"/>
            <w:right w:val="none" w:sz="0" w:space="0" w:color="auto"/>
          </w:divBdr>
        </w:div>
        <w:div w:id="1642806247">
          <w:marLeft w:val="994"/>
          <w:marRight w:val="0"/>
          <w:marTop w:val="0"/>
          <w:marBottom w:val="0"/>
          <w:divBdr>
            <w:top w:val="none" w:sz="0" w:space="0" w:color="auto"/>
            <w:left w:val="none" w:sz="0" w:space="0" w:color="auto"/>
            <w:bottom w:val="none" w:sz="0" w:space="0" w:color="auto"/>
            <w:right w:val="none" w:sz="0" w:space="0" w:color="auto"/>
          </w:divBdr>
        </w:div>
        <w:div w:id="183400972">
          <w:marLeft w:val="994"/>
          <w:marRight w:val="0"/>
          <w:marTop w:val="0"/>
          <w:marBottom w:val="0"/>
          <w:divBdr>
            <w:top w:val="none" w:sz="0" w:space="0" w:color="auto"/>
            <w:left w:val="none" w:sz="0" w:space="0" w:color="auto"/>
            <w:bottom w:val="none" w:sz="0" w:space="0" w:color="auto"/>
            <w:right w:val="none" w:sz="0" w:space="0" w:color="auto"/>
          </w:divBdr>
        </w:div>
        <w:div w:id="1574583060">
          <w:marLeft w:val="994"/>
          <w:marRight w:val="0"/>
          <w:marTop w:val="0"/>
          <w:marBottom w:val="0"/>
          <w:divBdr>
            <w:top w:val="none" w:sz="0" w:space="0" w:color="auto"/>
            <w:left w:val="none" w:sz="0" w:space="0" w:color="auto"/>
            <w:bottom w:val="none" w:sz="0" w:space="0" w:color="auto"/>
            <w:right w:val="none" w:sz="0" w:space="0" w:color="auto"/>
          </w:divBdr>
        </w:div>
        <w:div w:id="2089620255">
          <w:marLeft w:val="994"/>
          <w:marRight w:val="0"/>
          <w:marTop w:val="0"/>
          <w:marBottom w:val="0"/>
          <w:divBdr>
            <w:top w:val="none" w:sz="0" w:space="0" w:color="auto"/>
            <w:left w:val="none" w:sz="0" w:space="0" w:color="auto"/>
            <w:bottom w:val="none" w:sz="0" w:space="0" w:color="auto"/>
            <w:right w:val="none" w:sz="0" w:space="0" w:color="auto"/>
          </w:divBdr>
        </w:div>
      </w:divsChild>
    </w:div>
    <w:div w:id="554387985">
      <w:bodyDiv w:val="1"/>
      <w:marLeft w:val="0"/>
      <w:marRight w:val="0"/>
      <w:marTop w:val="0"/>
      <w:marBottom w:val="0"/>
      <w:divBdr>
        <w:top w:val="none" w:sz="0" w:space="0" w:color="auto"/>
        <w:left w:val="none" w:sz="0" w:space="0" w:color="auto"/>
        <w:bottom w:val="none" w:sz="0" w:space="0" w:color="auto"/>
        <w:right w:val="none" w:sz="0" w:space="0" w:color="auto"/>
      </w:divBdr>
    </w:div>
    <w:div w:id="617375217">
      <w:bodyDiv w:val="1"/>
      <w:marLeft w:val="0"/>
      <w:marRight w:val="0"/>
      <w:marTop w:val="0"/>
      <w:marBottom w:val="0"/>
      <w:divBdr>
        <w:top w:val="none" w:sz="0" w:space="0" w:color="auto"/>
        <w:left w:val="none" w:sz="0" w:space="0" w:color="auto"/>
        <w:bottom w:val="none" w:sz="0" w:space="0" w:color="auto"/>
        <w:right w:val="none" w:sz="0" w:space="0" w:color="auto"/>
      </w:divBdr>
    </w:div>
    <w:div w:id="685601413">
      <w:bodyDiv w:val="1"/>
      <w:marLeft w:val="0"/>
      <w:marRight w:val="0"/>
      <w:marTop w:val="0"/>
      <w:marBottom w:val="0"/>
      <w:divBdr>
        <w:top w:val="none" w:sz="0" w:space="0" w:color="auto"/>
        <w:left w:val="none" w:sz="0" w:space="0" w:color="auto"/>
        <w:bottom w:val="none" w:sz="0" w:space="0" w:color="auto"/>
        <w:right w:val="none" w:sz="0" w:space="0" w:color="auto"/>
      </w:divBdr>
    </w:div>
    <w:div w:id="744185137">
      <w:bodyDiv w:val="1"/>
      <w:marLeft w:val="0"/>
      <w:marRight w:val="0"/>
      <w:marTop w:val="0"/>
      <w:marBottom w:val="0"/>
      <w:divBdr>
        <w:top w:val="none" w:sz="0" w:space="0" w:color="auto"/>
        <w:left w:val="none" w:sz="0" w:space="0" w:color="auto"/>
        <w:bottom w:val="none" w:sz="0" w:space="0" w:color="auto"/>
        <w:right w:val="none" w:sz="0" w:space="0" w:color="auto"/>
      </w:divBdr>
    </w:div>
    <w:div w:id="827480367">
      <w:bodyDiv w:val="1"/>
      <w:marLeft w:val="0"/>
      <w:marRight w:val="0"/>
      <w:marTop w:val="0"/>
      <w:marBottom w:val="0"/>
      <w:divBdr>
        <w:top w:val="none" w:sz="0" w:space="0" w:color="auto"/>
        <w:left w:val="none" w:sz="0" w:space="0" w:color="auto"/>
        <w:bottom w:val="none" w:sz="0" w:space="0" w:color="auto"/>
        <w:right w:val="none" w:sz="0" w:space="0" w:color="auto"/>
      </w:divBdr>
    </w:div>
    <w:div w:id="927154935">
      <w:bodyDiv w:val="1"/>
      <w:marLeft w:val="0"/>
      <w:marRight w:val="0"/>
      <w:marTop w:val="0"/>
      <w:marBottom w:val="0"/>
      <w:divBdr>
        <w:top w:val="none" w:sz="0" w:space="0" w:color="auto"/>
        <w:left w:val="none" w:sz="0" w:space="0" w:color="auto"/>
        <w:bottom w:val="none" w:sz="0" w:space="0" w:color="auto"/>
        <w:right w:val="none" w:sz="0" w:space="0" w:color="auto"/>
      </w:divBdr>
    </w:div>
    <w:div w:id="1013802131">
      <w:bodyDiv w:val="1"/>
      <w:marLeft w:val="0"/>
      <w:marRight w:val="0"/>
      <w:marTop w:val="0"/>
      <w:marBottom w:val="0"/>
      <w:divBdr>
        <w:top w:val="none" w:sz="0" w:space="0" w:color="auto"/>
        <w:left w:val="none" w:sz="0" w:space="0" w:color="auto"/>
        <w:bottom w:val="none" w:sz="0" w:space="0" w:color="auto"/>
        <w:right w:val="none" w:sz="0" w:space="0" w:color="auto"/>
      </w:divBdr>
    </w:div>
    <w:div w:id="1041171619">
      <w:bodyDiv w:val="1"/>
      <w:marLeft w:val="0"/>
      <w:marRight w:val="0"/>
      <w:marTop w:val="0"/>
      <w:marBottom w:val="0"/>
      <w:divBdr>
        <w:top w:val="none" w:sz="0" w:space="0" w:color="auto"/>
        <w:left w:val="none" w:sz="0" w:space="0" w:color="auto"/>
        <w:bottom w:val="none" w:sz="0" w:space="0" w:color="auto"/>
        <w:right w:val="none" w:sz="0" w:space="0" w:color="auto"/>
      </w:divBdr>
    </w:div>
    <w:div w:id="1206868450">
      <w:bodyDiv w:val="1"/>
      <w:marLeft w:val="0"/>
      <w:marRight w:val="0"/>
      <w:marTop w:val="0"/>
      <w:marBottom w:val="0"/>
      <w:divBdr>
        <w:top w:val="none" w:sz="0" w:space="0" w:color="auto"/>
        <w:left w:val="none" w:sz="0" w:space="0" w:color="auto"/>
        <w:bottom w:val="none" w:sz="0" w:space="0" w:color="auto"/>
        <w:right w:val="none" w:sz="0" w:space="0" w:color="auto"/>
      </w:divBdr>
    </w:div>
    <w:div w:id="1379667318">
      <w:bodyDiv w:val="1"/>
      <w:marLeft w:val="0"/>
      <w:marRight w:val="0"/>
      <w:marTop w:val="0"/>
      <w:marBottom w:val="0"/>
      <w:divBdr>
        <w:top w:val="none" w:sz="0" w:space="0" w:color="auto"/>
        <w:left w:val="none" w:sz="0" w:space="0" w:color="auto"/>
        <w:bottom w:val="none" w:sz="0" w:space="0" w:color="auto"/>
        <w:right w:val="none" w:sz="0" w:space="0" w:color="auto"/>
      </w:divBdr>
    </w:div>
    <w:div w:id="1393193934">
      <w:bodyDiv w:val="1"/>
      <w:marLeft w:val="0"/>
      <w:marRight w:val="0"/>
      <w:marTop w:val="0"/>
      <w:marBottom w:val="0"/>
      <w:divBdr>
        <w:top w:val="none" w:sz="0" w:space="0" w:color="auto"/>
        <w:left w:val="none" w:sz="0" w:space="0" w:color="auto"/>
        <w:bottom w:val="none" w:sz="0" w:space="0" w:color="auto"/>
        <w:right w:val="none" w:sz="0" w:space="0" w:color="auto"/>
      </w:divBdr>
    </w:div>
    <w:div w:id="1454862438">
      <w:bodyDiv w:val="1"/>
      <w:marLeft w:val="0"/>
      <w:marRight w:val="0"/>
      <w:marTop w:val="0"/>
      <w:marBottom w:val="0"/>
      <w:divBdr>
        <w:top w:val="none" w:sz="0" w:space="0" w:color="auto"/>
        <w:left w:val="none" w:sz="0" w:space="0" w:color="auto"/>
        <w:bottom w:val="none" w:sz="0" w:space="0" w:color="auto"/>
        <w:right w:val="none" w:sz="0" w:space="0" w:color="auto"/>
      </w:divBdr>
    </w:div>
    <w:div w:id="1723410169">
      <w:bodyDiv w:val="1"/>
      <w:marLeft w:val="0"/>
      <w:marRight w:val="0"/>
      <w:marTop w:val="0"/>
      <w:marBottom w:val="0"/>
      <w:divBdr>
        <w:top w:val="none" w:sz="0" w:space="0" w:color="auto"/>
        <w:left w:val="none" w:sz="0" w:space="0" w:color="auto"/>
        <w:bottom w:val="none" w:sz="0" w:space="0" w:color="auto"/>
        <w:right w:val="none" w:sz="0" w:space="0" w:color="auto"/>
      </w:divBdr>
    </w:div>
    <w:div w:id="1799257465">
      <w:bodyDiv w:val="1"/>
      <w:marLeft w:val="0"/>
      <w:marRight w:val="0"/>
      <w:marTop w:val="0"/>
      <w:marBottom w:val="0"/>
      <w:divBdr>
        <w:top w:val="none" w:sz="0" w:space="0" w:color="auto"/>
        <w:left w:val="none" w:sz="0" w:space="0" w:color="auto"/>
        <w:bottom w:val="none" w:sz="0" w:space="0" w:color="auto"/>
        <w:right w:val="none" w:sz="0" w:space="0" w:color="auto"/>
      </w:divBdr>
    </w:div>
    <w:div w:id="1809937791">
      <w:bodyDiv w:val="1"/>
      <w:marLeft w:val="0"/>
      <w:marRight w:val="0"/>
      <w:marTop w:val="0"/>
      <w:marBottom w:val="0"/>
      <w:divBdr>
        <w:top w:val="none" w:sz="0" w:space="0" w:color="auto"/>
        <w:left w:val="none" w:sz="0" w:space="0" w:color="auto"/>
        <w:bottom w:val="none" w:sz="0" w:space="0" w:color="auto"/>
        <w:right w:val="none" w:sz="0" w:space="0" w:color="auto"/>
      </w:divBdr>
    </w:div>
    <w:div w:id="1877816156">
      <w:bodyDiv w:val="1"/>
      <w:marLeft w:val="0"/>
      <w:marRight w:val="0"/>
      <w:marTop w:val="0"/>
      <w:marBottom w:val="0"/>
      <w:divBdr>
        <w:top w:val="none" w:sz="0" w:space="0" w:color="auto"/>
        <w:left w:val="none" w:sz="0" w:space="0" w:color="auto"/>
        <w:bottom w:val="none" w:sz="0" w:space="0" w:color="auto"/>
        <w:right w:val="none" w:sz="0" w:space="0" w:color="auto"/>
      </w:divBdr>
    </w:div>
    <w:div w:id="1902405581">
      <w:bodyDiv w:val="1"/>
      <w:marLeft w:val="0"/>
      <w:marRight w:val="0"/>
      <w:marTop w:val="0"/>
      <w:marBottom w:val="0"/>
      <w:divBdr>
        <w:top w:val="none" w:sz="0" w:space="0" w:color="auto"/>
        <w:left w:val="none" w:sz="0" w:space="0" w:color="auto"/>
        <w:bottom w:val="none" w:sz="0" w:space="0" w:color="auto"/>
        <w:right w:val="none" w:sz="0" w:space="0" w:color="auto"/>
      </w:divBdr>
      <w:divsChild>
        <w:div w:id="1491825222">
          <w:marLeft w:val="547"/>
          <w:marRight w:val="0"/>
          <w:marTop w:val="0"/>
          <w:marBottom w:val="0"/>
          <w:divBdr>
            <w:top w:val="none" w:sz="0" w:space="0" w:color="auto"/>
            <w:left w:val="none" w:sz="0" w:space="0" w:color="auto"/>
            <w:bottom w:val="none" w:sz="0" w:space="0" w:color="auto"/>
            <w:right w:val="none" w:sz="0" w:space="0" w:color="auto"/>
          </w:divBdr>
        </w:div>
        <w:div w:id="1460875422">
          <w:marLeft w:val="547"/>
          <w:marRight w:val="0"/>
          <w:marTop w:val="0"/>
          <w:marBottom w:val="0"/>
          <w:divBdr>
            <w:top w:val="none" w:sz="0" w:space="0" w:color="auto"/>
            <w:left w:val="none" w:sz="0" w:space="0" w:color="auto"/>
            <w:bottom w:val="none" w:sz="0" w:space="0" w:color="auto"/>
            <w:right w:val="none" w:sz="0" w:space="0" w:color="auto"/>
          </w:divBdr>
        </w:div>
        <w:div w:id="23991100">
          <w:marLeft w:val="547"/>
          <w:marRight w:val="0"/>
          <w:marTop w:val="0"/>
          <w:marBottom w:val="0"/>
          <w:divBdr>
            <w:top w:val="none" w:sz="0" w:space="0" w:color="auto"/>
            <w:left w:val="none" w:sz="0" w:space="0" w:color="auto"/>
            <w:bottom w:val="none" w:sz="0" w:space="0" w:color="auto"/>
            <w:right w:val="none" w:sz="0" w:space="0" w:color="auto"/>
          </w:divBdr>
        </w:div>
      </w:divsChild>
    </w:div>
    <w:div w:id="210286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2web.zoom.us/meeting/register/tZYlcOiuqz4oH9FL1Ama_qUl8aR4fgT6V16j"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AppData\Roaming\Microsoft\Templates\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2014-03-05T00:00:00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E42867-EB84-4468-8EA4-CF524FDD5091}">
  <ds:schemaRefs>
    <ds:schemaRef ds:uri="http://schemas.openxmlformats.org/officeDocument/2006/bibliography"/>
  </ds:schemaRefs>
</ds:datastoreItem>
</file>

<file path=customXml/itemProps3.xml><?xml version="1.0" encoding="utf-8"?>
<ds:datastoreItem xmlns:ds="http://schemas.openxmlformats.org/officeDocument/2006/customXml" ds:itemID="{587060BF-7A1C-4F8C-9F24-F297553610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 agenda.dotx</Template>
  <TotalTime>2</TotalTime>
  <Pages>3</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Meeting agenda</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agenda</dc:title>
  <dc:creator>Porsche Everson</dc:creator>
  <cp:lastModifiedBy>Korte, Lynne (DSHS/ALTSA/HCS)</cp:lastModifiedBy>
  <cp:revision>2</cp:revision>
  <cp:lastPrinted>2021-04-15T23:33:00Z</cp:lastPrinted>
  <dcterms:created xsi:type="dcterms:W3CDTF">2022-10-19T16:28:00Z</dcterms:created>
  <dcterms:modified xsi:type="dcterms:W3CDTF">2022-10-19T16:28:00Z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TC101695579990</vt:lpwstr>
  </property>
</Properties>
</file>