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C6" w:rsidRPr="000D458E" w:rsidRDefault="007D739B" w:rsidP="001B3938">
      <w:pPr>
        <w:rPr>
          <w:rFonts w:ascii="Arial" w:hAnsi="Arial" w:cs="Arial"/>
        </w:rPr>
      </w:pPr>
      <w:r w:rsidRPr="000D458E">
        <w:rPr>
          <w:rFonts w:ascii="Arial" w:hAnsi="Arial" w:cs="Arial"/>
        </w:rPr>
        <w:t>Meeting t</w:t>
      </w:r>
      <w:r w:rsidR="000D458E">
        <w:rPr>
          <w:rFonts w:ascii="Arial" w:hAnsi="Arial" w:cs="Arial"/>
        </w:rPr>
        <w:t>itle</w:t>
      </w:r>
      <w:r w:rsidR="00B5687C">
        <w:rPr>
          <w:rFonts w:ascii="Arial" w:hAnsi="Arial" w:cs="Arial"/>
        </w:rPr>
        <w:t>:</w:t>
      </w:r>
      <w:r w:rsidR="00BB6CC6">
        <w:rPr>
          <w:rFonts w:ascii="Arial" w:hAnsi="Arial" w:cs="Arial"/>
        </w:rPr>
        <w:t xml:space="preserve">  </w:t>
      </w:r>
      <w:r w:rsidR="002D406E">
        <w:rPr>
          <w:rFonts w:ascii="Arial" w:hAnsi="Arial" w:cs="Arial"/>
        </w:rPr>
        <w:t>Dementia Action Collaborative</w:t>
      </w:r>
      <w:r w:rsidR="001B3938">
        <w:rPr>
          <w:rFonts w:ascii="Arial" w:hAnsi="Arial" w:cs="Arial"/>
        </w:rPr>
        <w:tab/>
      </w:r>
      <w:r w:rsidR="001B3938">
        <w:rPr>
          <w:rFonts w:ascii="Arial" w:hAnsi="Arial" w:cs="Arial"/>
        </w:rPr>
        <w:tab/>
      </w:r>
      <w:r w:rsidR="001B3938">
        <w:rPr>
          <w:rFonts w:ascii="Arial" w:hAnsi="Arial" w:cs="Arial"/>
        </w:rPr>
        <w:tab/>
      </w:r>
      <w:r w:rsidR="00611296">
        <w:rPr>
          <w:rFonts w:ascii="Arial" w:hAnsi="Arial" w:cs="Arial"/>
        </w:rPr>
        <w:t xml:space="preserve">Date:  </w:t>
      </w:r>
      <w:r w:rsidR="00462AA6">
        <w:rPr>
          <w:rFonts w:ascii="Arial" w:hAnsi="Arial" w:cs="Arial"/>
        </w:rPr>
        <w:t>September 27,</w:t>
      </w:r>
      <w:r w:rsidR="00CD2605">
        <w:rPr>
          <w:rFonts w:ascii="Arial" w:hAnsi="Arial" w:cs="Arial"/>
        </w:rPr>
        <w:t xml:space="preserve"> 2017</w:t>
      </w:r>
    </w:p>
    <w:p w:rsidR="00CD0584" w:rsidRDefault="000D458E" w:rsidP="00CD0584">
      <w:pPr>
        <w:rPr>
          <w:rFonts w:ascii="Arial" w:hAnsi="Arial" w:cs="Arial"/>
        </w:rPr>
      </w:pPr>
      <w:r>
        <w:rPr>
          <w:rFonts w:ascii="Arial" w:hAnsi="Arial" w:cs="Arial"/>
        </w:rPr>
        <w:t>Location</w:t>
      </w:r>
      <w:r w:rsidR="00B5687C">
        <w:rPr>
          <w:rFonts w:ascii="Arial" w:hAnsi="Arial" w:cs="Arial"/>
        </w:rPr>
        <w:t>:</w:t>
      </w:r>
      <w:r w:rsidR="00BB6CC6">
        <w:rPr>
          <w:rFonts w:ascii="Arial" w:hAnsi="Arial" w:cs="Arial"/>
        </w:rPr>
        <w:t xml:space="preserve">  </w:t>
      </w:r>
      <w:r w:rsidR="00462AA6">
        <w:rPr>
          <w:rFonts w:ascii="Arial" w:hAnsi="Arial" w:cs="Arial"/>
        </w:rPr>
        <w:t>Tukwila Community Center</w:t>
      </w:r>
      <w:r w:rsidR="00214A17">
        <w:rPr>
          <w:rFonts w:ascii="Arial" w:hAnsi="Arial" w:cs="Arial"/>
        </w:rPr>
        <w:tab/>
      </w:r>
      <w:r w:rsidR="00214A17">
        <w:rPr>
          <w:rFonts w:ascii="Arial" w:hAnsi="Arial" w:cs="Arial"/>
        </w:rPr>
        <w:tab/>
      </w:r>
      <w:r w:rsidR="00214A17">
        <w:rPr>
          <w:rFonts w:ascii="Arial" w:hAnsi="Arial" w:cs="Arial"/>
        </w:rPr>
        <w:tab/>
      </w:r>
      <w:r w:rsidR="00EB4E84">
        <w:rPr>
          <w:rFonts w:ascii="Arial" w:hAnsi="Arial" w:cs="Arial"/>
        </w:rPr>
        <w:tab/>
      </w:r>
      <w:r w:rsidR="0046549C">
        <w:rPr>
          <w:rFonts w:ascii="Arial" w:hAnsi="Arial" w:cs="Arial"/>
        </w:rPr>
        <w:t xml:space="preserve">Time:  </w:t>
      </w:r>
      <w:r w:rsidR="00BE39F6">
        <w:rPr>
          <w:rFonts w:ascii="Arial" w:hAnsi="Arial" w:cs="Arial"/>
        </w:rPr>
        <w:t>9:30 AM – 3:30</w:t>
      </w:r>
      <w:r w:rsidR="00214A17">
        <w:rPr>
          <w:rFonts w:ascii="Arial" w:hAnsi="Arial" w:cs="Arial"/>
        </w:rPr>
        <w:t xml:space="preserve"> PM</w:t>
      </w:r>
    </w:p>
    <w:p w:rsidR="00CD0584" w:rsidRDefault="00CD0584" w:rsidP="00CD0584">
      <w:pPr>
        <w:rPr>
          <w:rFonts w:ascii="Arial" w:hAnsi="Arial" w:cs="Arial"/>
        </w:rPr>
      </w:pPr>
    </w:p>
    <w:p w:rsidR="000D458E" w:rsidRPr="000D458E" w:rsidRDefault="000D458E" w:rsidP="000D458E">
      <w:pPr>
        <w:jc w:val="center"/>
        <w:rPr>
          <w:rFonts w:ascii="Arial" w:hAnsi="Arial" w:cs="Arial"/>
          <w:sz w:val="28"/>
          <w:szCs w:val="28"/>
        </w:rPr>
      </w:pPr>
      <w:r>
        <w:rPr>
          <w:rFonts w:ascii="Arial" w:hAnsi="Arial" w:cs="Arial"/>
          <w:sz w:val="28"/>
          <w:szCs w:val="28"/>
        </w:rPr>
        <w:t>ATTENDEES</w:t>
      </w:r>
    </w:p>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237"/>
        <w:gridCol w:w="2451"/>
        <w:gridCol w:w="539"/>
        <w:gridCol w:w="2466"/>
        <w:gridCol w:w="36"/>
        <w:gridCol w:w="2502"/>
      </w:tblGrid>
      <w:tr w:rsidR="007D739B" w:rsidRPr="00D26663" w:rsidTr="00D26663">
        <w:trPr>
          <w:trHeight w:val="216"/>
          <w:jc w:val="center"/>
        </w:trPr>
        <w:tc>
          <w:tcPr>
            <w:tcW w:w="216"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sym w:font="Symbol" w:char="F0D6"/>
            </w:r>
          </w:p>
        </w:tc>
        <w:tc>
          <w:tcPr>
            <w:tcW w:w="1046"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t>Attendee</w:t>
            </w:r>
          </w:p>
        </w:tc>
        <w:tc>
          <w:tcPr>
            <w:tcW w:w="1146" w:type="pct"/>
            <w:shd w:val="clear" w:color="auto" w:fill="CCCCFF"/>
          </w:tcPr>
          <w:p w:rsidR="007D739B" w:rsidRPr="00D26663" w:rsidRDefault="007D739B" w:rsidP="00D26663">
            <w:pPr>
              <w:tabs>
                <w:tab w:val="right" w:pos="9360"/>
              </w:tabs>
              <w:jc w:val="center"/>
              <w:rPr>
                <w:rFonts w:ascii="Arial" w:hAnsi="Arial" w:cs="Arial"/>
                <w:b/>
                <w:sz w:val="22"/>
                <w:szCs w:val="22"/>
              </w:rPr>
            </w:pPr>
            <w:r w:rsidRPr="00D26663">
              <w:rPr>
                <w:rFonts w:ascii="Arial" w:hAnsi="Arial" w:cs="Arial"/>
                <w:b/>
                <w:sz w:val="22"/>
                <w:szCs w:val="22"/>
              </w:rPr>
              <w:t>Role</w:t>
            </w:r>
          </w:p>
        </w:tc>
        <w:tc>
          <w:tcPr>
            <w:tcW w:w="252"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sym w:font="Symbol" w:char="F0D6"/>
            </w:r>
          </w:p>
        </w:tc>
        <w:tc>
          <w:tcPr>
            <w:tcW w:w="1153" w:type="pct"/>
            <w:shd w:val="clear" w:color="auto" w:fill="CCCCFF"/>
          </w:tcPr>
          <w:p w:rsidR="007D739B" w:rsidRPr="00D26663" w:rsidRDefault="007D739B" w:rsidP="00D26663">
            <w:pPr>
              <w:tabs>
                <w:tab w:val="right" w:pos="9360"/>
              </w:tabs>
              <w:rPr>
                <w:rFonts w:ascii="Arial" w:hAnsi="Arial" w:cs="Arial"/>
                <w:b/>
                <w:sz w:val="22"/>
                <w:szCs w:val="22"/>
              </w:rPr>
            </w:pPr>
            <w:r w:rsidRPr="00D26663">
              <w:rPr>
                <w:rFonts w:ascii="Arial" w:hAnsi="Arial" w:cs="Arial"/>
                <w:b/>
                <w:sz w:val="22"/>
                <w:szCs w:val="22"/>
              </w:rPr>
              <w:t>Attendee</w:t>
            </w:r>
          </w:p>
        </w:tc>
        <w:tc>
          <w:tcPr>
            <w:tcW w:w="1187" w:type="pct"/>
            <w:gridSpan w:val="2"/>
            <w:shd w:val="clear" w:color="auto" w:fill="CCCCFF"/>
          </w:tcPr>
          <w:p w:rsidR="007D739B" w:rsidRPr="00D26663" w:rsidRDefault="007D739B" w:rsidP="00D26663">
            <w:pPr>
              <w:tabs>
                <w:tab w:val="right" w:pos="9360"/>
              </w:tabs>
              <w:jc w:val="center"/>
              <w:rPr>
                <w:rFonts w:ascii="Arial" w:hAnsi="Arial" w:cs="Arial"/>
                <w:b/>
                <w:sz w:val="22"/>
                <w:szCs w:val="22"/>
              </w:rPr>
            </w:pPr>
            <w:r w:rsidRPr="00D26663">
              <w:rPr>
                <w:rFonts w:ascii="Arial" w:hAnsi="Arial" w:cs="Arial"/>
                <w:b/>
                <w:sz w:val="22"/>
                <w:szCs w:val="22"/>
              </w:rPr>
              <w:t>Role</w:t>
            </w:r>
          </w:p>
        </w:tc>
      </w:tr>
      <w:tr w:rsidR="00A22D05" w:rsidRPr="00D653CE" w:rsidTr="00BA2B84">
        <w:trPr>
          <w:trHeight w:val="216"/>
          <w:jc w:val="center"/>
        </w:trPr>
        <w:tc>
          <w:tcPr>
            <w:tcW w:w="216" w:type="pct"/>
            <w:tcBorders>
              <w:top w:val="single" w:sz="8" w:space="0" w:color="auto"/>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single" w:sz="8" w:space="0" w:color="auto"/>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Aziz </w:t>
            </w:r>
            <w:proofErr w:type="spellStart"/>
            <w:r w:rsidRPr="00D653CE">
              <w:rPr>
                <w:rFonts w:asciiTheme="minorHAnsi" w:hAnsiTheme="minorHAnsi" w:cstheme="minorHAnsi"/>
                <w:color w:val="000000"/>
                <w:sz w:val="20"/>
                <w:szCs w:val="20"/>
              </w:rPr>
              <w:t>Aladin</w:t>
            </w:r>
            <w:proofErr w:type="spellEnd"/>
          </w:p>
        </w:tc>
        <w:tc>
          <w:tcPr>
            <w:tcW w:w="1146" w:type="pct"/>
            <w:tcBorders>
              <w:top w:val="single" w:sz="8" w:space="0" w:color="auto"/>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Developmental Disabilities Council</w:t>
            </w:r>
          </w:p>
        </w:tc>
        <w:tc>
          <w:tcPr>
            <w:tcW w:w="252"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Christine Kubiak</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Resdential</w:t>
            </w:r>
            <w:proofErr w:type="spellEnd"/>
            <w:r w:rsidRPr="00D653CE">
              <w:rPr>
                <w:rFonts w:asciiTheme="minorHAnsi" w:hAnsiTheme="minorHAnsi" w:cstheme="minorHAnsi"/>
                <w:color w:val="000000"/>
                <w:sz w:val="20"/>
                <w:szCs w:val="20"/>
              </w:rPr>
              <w:t xml:space="preserve"> Care Services DSHS</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Amanda Avalos</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Health Care Authority</w:t>
            </w:r>
          </w:p>
        </w:tc>
        <w:tc>
          <w:tcPr>
            <w:tcW w:w="252"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Todd Larson</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Family Caregiver</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Cindy Balbuena</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Alz</w:t>
            </w:r>
            <w:proofErr w:type="spellEnd"/>
            <w:r w:rsidRPr="00D653CE">
              <w:rPr>
                <w:rFonts w:asciiTheme="minorHAnsi" w:hAnsiTheme="minorHAnsi" w:cstheme="minorHAnsi"/>
                <w:color w:val="000000"/>
                <w:sz w:val="20"/>
                <w:szCs w:val="20"/>
              </w:rPr>
              <w:t xml:space="preserve"> WA Volunteer</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Bob LeRoy</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Alzheimers</w:t>
            </w:r>
            <w:proofErr w:type="spellEnd"/>
            <w:r w:rsidRPr="00D653CE">
              <w:rPr>
                <w:rFonts w:asciiTheme="minorHAnsi" w:hAnsiTheme="minorHAnsi" w:cstheme="minorHAnsi"/>
                <w:color w:val="000000"/>
                <w:sz w:val="20"/>
                <w:szCs w:val="20"/>
              </w:rPr>
              <w:t xml:space="preserve"> of WA / LTSS Chair</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Marigrace Becker</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UW Medicine Memory &amp; Brain Wellness Center</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Maureen Linehan</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Aging &amp; Disability </w:t>
            </w:r>
            <w:proofErr w:type="spellStart"/>
            <w:r w:rsidRPr="00D653CE">
              <w:rPr>
                <w:rFonts w:asciiTheme="minorHAnsi" w:hAnsiTheme="minorHAnsi" w:cstheme="minorHAnsi"/>
                <w:color w:val="000000"/>
                <w:sz w:val="20"/>
                <w:szCs w:val="20"/>
              </w:rPr>
              <w:t>Svcs</w:t>
            </w:r>
            <w:proofErr w:type="spellEnd"/>
          </w:p>
        </w:tc>
      </w:tr>
      <w:tr w:rsidR="00A22D05" w:rsidRPr="00D653CE" w:rsidTr="00BA2B84">
        <w:trPr>
          <w:trHeight w:val="323"/>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Bazia</w:t>
            </w:r>
            <w:proofErr w:type="spellEnd"/>
            <w:r w:rsidRPr="00D653CE">
              <w:rPr>
                <w:rFonts w:asciiTheme="minorHAnsi" w:hAnsiTheme="minorHAnsi" w:cstheme="minorHAnsi"/>
                <w:color w:val="000000"/>
                <w:sz w:val="20"/>
                <w:szCs w:val="20"/>
              </w:rPr>
              <w:t xml:space="preserve"> </w:t>
            </w:r>
            <w:proofErr w:type="spellStart"/>
            <w:r w:rsidRPr="00D653CE">
              <w:rPr>
                <w:rFonts w:asciiTheme="minorHAnsi" w:hAnsiTheme="minorHAnsi" w:cstheme="minorHAnsi"/>
                <w:color w:val="000000"/>
                <w:sz w:val="20"/>
                <w:szCs w:val="20"/>
              </w:rPr>
              <w:t>Belza</w:t>
            </w:r>
            <w:proofErr w:type="spellEnd"/>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UW Healthy Brian Research</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t> </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Kathy Lofy</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WA State </w:t>
            </w:r>
            <w:proofErr w:type="spellStart"/>
            <w:r w:rsidRPr="00D653CE">
              <w:rPr>
                <w:rFonts w:asciiTheme="minorHAnsi" w:hAnsiTheme="minorHAnsi" w:cstheme="minorHAnsi"/>
                <w:color w:val="000000"/>
                <w:sz w:val="20"/>
                <w:szCs w:val="20"/>
              </w:rPr>
              <w:t>Dept</w:t>
            </w:r>
            <w:proofErr w:type="spellEnd"/>
            <w:r w:rsidRPr="00D653CE">
              <w:rPr>
                <w:rFonts w:asciiTheme="minorHAnsi" w:hAnsiTheme="minorHAnsi" w:cstheme="minorHAnsi"/>
                <w:color w:val="000000"/>
                <w:sz w:val="20"/>
                <w:szCs w:val="20"/>
              </w:rPr>
              <w:t xml:space="preserve"> of Health</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Alison Boll</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Aging &amp; Disability Services</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Joel </w:t>
            </w:r>
            <w:proofErr w:type="spellStart"/>
            <w:r w:rsidRPr="00D653CE">
              <w:rPr>
                <w:rFonts w:asciiTheme="minorHAnsi" w:hAnsiTheme="minorHAnsi" w:cstheme="minorHAnsi"/>
                <w:color w:val="000000"/>
                <w:sz w:val="20"/>
                <w:szCs w:val="20"/>
              </w:rPr>
              <w:t>Loiacono</w:t>
            </w:r>
            <w:proofErr w:type="spellEnd"/>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Alzheimer’s </w:t>
            </w:r>
            <w:proofErr w:type="spellStart"/>
            <w:r w:rsidRPr="00D653CE">
              <w:rPr>
                <w:rFonts w:asciiTheme="minorHAnsi" w:hAnsiTheme="minorHAnsi" w:cstheme="minorHAnsi"/>
                <w:color w:val="000000"/>
                <w:sz w:val="20"/>
                <w:szCs w:val="20"/>
              </w:rPr>
              <w:t>Assoc</w:t>
            </w:r>
            <w:proofErr w:type="spellEnd"/>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Kim Boon</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NW Regional Council</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Yolanda Lovato</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ALTSA</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Dave Budd</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Full Life Care</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Mary Lynn</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Sound Options</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t> </w:t>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Carla Calogero</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Elderlaw</w:t>
            </w:r>
            <w:proofErr w:type="spellEnd"/>
            <w:r w:rsidRPr="00D653CE">
              <w:rPr>
                <w:rFonts w:asciiTheme="minorHAnsi" w:hAnsiTheme="minorHAnsi" w:cstheme="minorHAnsi"/>
                <w:color w:val="000000"/>
                <w:sz w:val="20"/>
                <w:szCs w:val="20"/>
              </w:rPr>
              <w:t xml:space="preserve"> – WA State Bar</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Cathleen Macaul</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AARP</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Leslie Emerick</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WA State Hospice &amp; Palliative Care</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Myriam Marquez</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Consumer</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Susan Engels</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State Unit on Aging ALTSA</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t></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Jason  McGill</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Erik Erickson</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WA Home Care Coalition</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LeighBeth</w:t>
            </w:r>
            <w:proofErr w:type="spellEnd"/>
            <w:r w:rsidRPr="00D653CE">
              <w:rPr>
                <w:rFonts w:asciiTheme="minorHAnsi" w:hAnsiTheme="minorHAnsi" w:cstheme="minorHAnsi"/>
                <w:color w:val="000000"/>
                <w:sz w:val="20"/>
                <w:szCs w:val="20"/>
              </w:rPr>
              <w:t xml:space="preserve"> Merrick</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Leading Age Washington</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Porshe</w:t>
            </w:r>
            <w:proofErr w:type="spellEnd"/>
            <w:r w:rsidRPr="00D653CE">
              <w:rPr>
                <w:rFonts w:asciiTheme="minorHAnsi" w:hAnsiTheme="minorHAnsi" w:cstheme="minorHAnsi"/>
                <w:color w:val="000000"/>
                <w:sz w:val="20"/>
                <w:szCs w:val="20"/>
              </w:rPr>
              <w:t xml:space="preserve"> Everson</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Facilitator</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b/>
                <w:bCs/>
                <w:color w:val="000000"/>
                <w:sz w:val="22"/>
                <w:szCs w:val="22"/>
              </w:rPr>
              <w:t></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Emma Medicine White Crow</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31005E" w:rsidP="00A22D05">
            <w:pPr>
              <w:tabs>
                <w:tab w:val="right" w:pos="9360"/>
              </w:tabs>
              <w:rPr>
                <w:rFonts w:asciiTheme="minorHAnsi" w:hAnsiTheme="minorHAnsi" w:cstheme="minorHAnsi"/>
                <w:sz w:val="20"/>
                <w:szCs w:val="20"/>
              </w:rPr>
            </w:pPr>
            <w:r w:rsidRPr="00D653CE">
              <w:rPr>
                <w:rFonts w:asciiTheme="minorHAnsi" w:hAnsiTheme="minorHAnsi" w:cstheme="minorHAnsi"/>
                <w:sz w:val="20"/>
                <w:szCs w:val="20"/>
              </w:rPr>
              <w:t xml:space="preserve">Governor’s Council on Health </w:t>
            </w:r>
            <w:proofErr w:type="spellStart"/>
            <w:r w:rsidRPr="00D653CE">
              <w:rPr>
                <w:rFonts w:asciiTheme="minorHAnsi" w:hAnsiTheme="minorHAnsi" w:cstheme="minorHAnsi"/>
                <w:sz w:val="20"/>
                <w:szCs w:val="20"/>
              </w:rPr>
              <w:t>Disparaties</w:t>
            </w:r>
            <w:proofErr w:type="spellEnd"/>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color w:val="000000"/>
                <w:sz w:val="20"/>
                <w:szCs w:val="20"/>
              </w:rPr>
              <w:t> </w:t>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John Ficker</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Adult Family Home Council</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Bill Moss</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Chair</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color w:val="000000"/>
                <w:sz w:val="20"/>
                <w:szCs w:val="20"/>
              </w:rPr>
              <w:t> </w:t>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Aimee Fink</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Peter Newbould</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Alz</w:t>
            </w:r>
            <w:proofErr w:type="spellEnd"/>
            <w:r w:rsidRPr="00D653CE">
              <w:rPr>
                <w:rFonts w:asciiTheme="minorHAnsi" w:hAnsiTheme="minorHAnsi" w:cstheme="minorHAnsi"/>
                <w:color w:val="000000"/>
                <w:sz w:val="20"/>
                <w:szCs w:val="20"/>
              </w:rPr>
              <w:t xml:space="preserve"> WA</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Karen Fitzharris</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ALTSA</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Diane  Oakes</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 </w:t>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Aimee Ford</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proofErr w:type="spellStart"/>
            <w:r w:rsidRPr="00D653CE">
              <w:rPr>
                <w:rFonts w:asciiTheme="minorHAnsi" w:hAnsiTheme="minorHAnsi" w:cstheme="minorHAnsi"/>
                <w:color w:val="000000"/>
                <w:sz w:val="20"/>
                <w:szCs w:val="20"/>
              </w:rPr>
              <w:t>Qualis</w:t>
            </w:r>
            <w:proofErr w:type="spellEnd"/>
            <w:r w:rsidRPr="00D653CE">
              <w:rPr>
                <w:rFonts w:asciiTheme="minorHAnsi" w:hAnsiTheme="minorHAnsi" w:cstheme="minorHAnsi"/>
                <w:color w:val="000000"/>
                <w:sz w:val="20"/>
                <w:szCs w:val="20"/>
              </w:rPr>
              <w:t xml:space="preserve"> Health</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Mimi Pattison</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Franciscan Hospice &amp; Palliative Care</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 </w:t>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Charissa  Fotinos</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Cheri </w:t>
            </w:r>
            <w:proofErr w:type="spellStart"/>
            <w:r w:rsidRPr="00D653CE">
              <w:rPr>
                <w:rFonts w:asciiTheme="minorHAnsi" w:hAnsiTheme="minorHAnsi" w:cstheme="minorHAnsi"/>
                <w:color w:val="000000"/>
                <w:sz w:val="20"/>
                <w:szCs w:val="20"/>
              </w:rPr>
              <w:t>Perazzoli</w:t>
            </w:r>
            <w:proofErr w:type="spellEnd"/>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Hearing Loss </w:t>
            </w:r>
            <w:proofErr w:type="spellStart"/>
            <w:r w:rsidRPr="00D653CE">
              <w:rPr>
                <w:rFonts w:asciiTheme="minorHAnsi" w:hAnsiTheme="minorHAnsi" w:cstheme="minorHAnsi"/>
                <w:color w:val="000000"/>
                <w:sz w:val="20"/>
                <w:szCs w:val="20"/>
              </w:rPr>
              <w:t>Assoc</w:t>
            </w:r>
            <w:proofErr w:type="spellEnd"/>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Marci Getz</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WA State </w:t>
            </w:r>
            <w:proofErr w:type="spellStart"/>
            <w:r w:rsidRPr="00D653CE">
              <w:rPr>
                <w:rFonts w:asciiTheme="minorHAnsi" w:hAnsiTheme="minorHAnsi" w:cstheme="minorHAnsi"/>
                <w:color w:val="000000"/>
                <w:sz w:val="20"/>
                <w:szCs w:val="20"/>
              </w:rPr>
              <w:t>Dept</w:t>
            </w:r>
            <w:proofErr w:type="spellEnd"/>
            <w:r w:rsidRPr="00D653CE">
              <w:rPr>
                <w:rFonts w:asciiTheme="minorHAnsi" w:hAnsiTheme="minorHAnsi" w:cstheme="minorHAnsi"/>
                <w:color w:val="000000"/>
                <w:sz w:val="20"/>
                <w:szCs w:val="20"/>
              </w:rPr>
              <w:t xml:space="preserve"> of Health</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Jerry  Reilly</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 </w:t>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Julie Gray</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Aging Wisdom</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Kristoffer Rhoads</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UW Medicine Memory &amp; Brain Wellness Center</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Caroline Ham</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WA </w:t>
            </w:r>
            <w:proofErr w:type="spellStart"/>
            <w:r w:rsidRPr="00D653CE">
              <w:rPr>
                <w:rFonts w:asciiTheme="minorHAnsi" w:hAnsiTheme="minorHAnsi" w:cstheme="minorHAnsi"/>
                <w:color w:val="000000"/>
                <w:sz w:val="20"/>
                <w:szCs w:val="20"/>
              </w:rPr>
              <w:t>Dept</w:t>
            </w:r>
            <w:proofErr w:type="spellEnd"/>
            <w:r w:rsidRPr="00D653CE">
              <w:rPr>
                <w:rFonts w:asciiTheme="minorHAnsi" w:hAnsiTheme="minorHAnsi" w:cstheme="minorHAnsi"/>
                <w:color w:val="000000"/>
                <w:sz w:val="20"/>
                <w:szCs w:val="20"/>
              </w:rPr>
              <w:t xml:space="preserve"> of Health</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Marty Richards</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Caregiver/Social Worker </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Hillarie Hauptman</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ALTSA</w:t>
            </w:r>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Tatiana </w:t>
            </w:r>
            <w:proofErr w:type="spellStart"/>
            <w:r w:rsidRPr="00D653CE">
              <w:rPr>
                <w:rFonts w:asciiTheme="minorHAnsi" w:hAnsiTheme="minorHAnsi" w:cstheme="minorHAnsi"/>
                <w:color w:val="000000"/>
                <w:sz w:val="20"/>
                <w:szCs w:val="20"/>
              </w:rPr>
              <w:t>Sadak</w:t>
            </w:r>
            <w:proofErr w:type="spellEnd"/>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UW School of Nursing</w:t>
            </w:r>
          </w:p>
        </w:tc>
      </w:tr>
      <w:tr w:rsidR="00A22D05"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Jan Higman</w:t>
            </w:r>
          </w:p>
        </w:tc>
        <w:tc>
          <w:tcPr>
            <w:tcW w:w="1146"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Alzheimer’s </w:t>
            </w:r>
            <w:proofErr w:type="spellStart"/>
            <w:r w:rsidRPr="00D653CE">
              <w:rPr>
                <w:rFonts w:asciiTheme="minorHAnsi" w:hAnsiTheme="minorHAnsi" w:cstheme="minorHAnsi"/>
                <w:color w:val="000000"/>
                <w:sz w:val="20"/>
                <w:szCs w:val="20"/>
              </w:rPr>
              <w:t>Assoc</w:t>
            </w:r>
            <w:proofErr w:type="spellEnd"/>
          </w:p>
        </w:tc>
        <w:tc>
          <w:tcPr>
            <w:tcW w:w="252"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w:t>
            </w:r>
          </w:p>
        </w:tc>
        <w:tc>
          <w:tcPr>
            <w:tcW w:w="1153" w:type="pct"/>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Bruce Smith</w:t>
            </w:r>
          </w:p>
        </w:tc>
        <w:tc>
          <w:tcPr>
            <w:tcW w:w="1187" w:type="pct"/>
            <w:gridSpan w:val="2"/>
            <w:tcBorders>
              <w:top w:val="nil"/>
              <w:left w:val="nil"/>
              <w:bottom w:val="single" w:sz="8" w:space="0" w:color="auto"/>
              <w:right w:val="single" w:sz="8" w:space="0" w:color="auto"/>
            </w:tcBorders>
            <w:shd w:val="clear" w:color="auto" w:fill="auto"/>
            <w:vAlign w:val="center"/>
          </w:tcPr>
          <w:p w:rsidR="00A22D05" w:rsidRPr="00D653CE" w:rsidRDefault="00A22D05" w:rsidP="00A22D05">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w:t>
            </w:r>
          </w:p>
        </w:tc>
      </w:tr>
      <w:tr w:rsidR="00E52391"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Patricia Hunter</w:t>
            </w:r>
          </w:p>
        </w:tc>
        <w:tc>
          <w:tcPr>
            <w:tcW w:w="11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WA </w:t>
            </w:r>
            <w:proofErr w:type="spellStart"/>
            <w:r w:rsidRPr="00D653CE">
              <w:rPr>
                <w:rFonts w:asciiTheme="minorHAnsi" w:hAnsiTheme="minorHAnsi" w:cstheme="minorHAnsi"/>
                <w:color w:val="000000"/>
                <w:sz w:val="20"/>
                <w:szCs w:val="20"/>
              </w:rPr>
              <w:t>Longterm</w:t>
            </w:r>
            <w:proofErr w:type="spellEnd"/>
            <w:r w:rsidRPr="00D653CE">
              <w:rPr>
                <w:rFonts w:asciiTheme="minorHAnsi" w:hAnsiTheme="minorHAnsi" w:cstheme="minorHAnsi"/>
                <w:color w:val="000000"/>
                <w:sz w:val="20"/>
                <w:szCs w:val="20"/>
              </w:rPr>
              <w:t xml:space="preserve"> Care </w:t>
            </w:r>
            <w:proofErr w:type="spellStart"/>
            <w:r w:rsidRPr="00D653CE">
              <w:rPr>
                <w:rFonts w:asciiTheme="minorHAnsi" w:hAnsiTheme="minorHAnsi" w:cstheme="minorHAnsi"/>
                <w:color w:val="000000"/>
                <w:sz w:val="20"/>
                <w:szCs w:val="20"/>
              </w:rPr>
              <w:t>Ombuds</w:t>
            </w:r>
            <w:proofErr w:type="spellEnd"/>
          </w:p>
        </w:tc>
        <w:tc>
          <w:tcPr>
            <w:tcW w:w="252"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w:t>
            </w:r>
          </w:p>
        </w:tc>
        <w:tc>
          <w:tcPr>
            <w:tcW w:w="1153"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Lauri St. Ours</w:t>
            </w:r>
          </w:p>
        </w:tc>
        <w:tc>
          <w:tcPr>
            <w:tcW w:w="1187" w:type="pct"/>
            <w:gridSpan w:val="2"/>
            <w:tcBorders>
              <w:top w:val="nil"/>
              <w:left w:val="nil"/>
              <w:bottom w:val="single" w:sz="8" w:space="0" w:color="auto"/>
              <w:right w:val="single" w:sz="8" w:space="0" w:color="auto"/>
            </w:tcBorders>
            <w:shd w:val="clear" w:color="auto" w:fill="auto"/>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sz w:val="20"/>
                <w:szCs w:val="20"/>
              </w:rPr>
              <w:t>WA Health Care Association</w:t>
            </w:r>
          </w:p>
        </w:tc>
      </w:tr>
      <w:tr w:rsidR="00E52391"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Debbie Hunter</w:t>
            </w:r>
          </w:p>
        </w:tc>
        <w:tc>
          <w:tcPr>
            <w:tcW w:w="11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Caregiver</w:t>
            </w:r>
          </w:p>
        </w:tc>
        <w:tc>
          <w:tcPr>
            <w:tcW w:w="252"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Rep. Steve Tharinger</w:t>
            </w:r>
          </w:p>
        </w:tc>
        <w:tc>
          <w:tcPr>
            <w:tcW w:w="1187" w:type="pct"/>
            <w:gridSpan w:val="2"/>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24</w:t>
            </w:r>
            <w:r w:rsidRPr="00D653CE">
              <w:rPr>
                <w:rFonts w:asciiTheme="minorHAnsi" w:hAnsiTheme="minorHAnsi" w:cstheme="minorHAnsi"/>
                <w:color w:val="000000"/>
                <w:sz w:val="20"/>
                <w:szCs w:val="20"/>
                <w:vertAlign w:val="superscript"/>
              </w:rPr>
              <w:t>th</w:t>
            </w:r>
            <w:r w:rsidRPr="00D653CE">
              <w:rPr>
                <w:rFonts w:asciiTheme="minorHAnsi" w:hAnsiTheme="minorHAnsi" w:cstheme="minorHAnsi"/>
                <w:color w:val="000000"/>
                <w:sz w:val="20"/>
                <w:szCs w:val="20"/>
              </w:rPr>
              <w:t xml:space="preserve"> Legislative </w:t>
            </w:r>
            <w:proofErr w:type="spellStart"/>
            <w:r w:rsidRPr="00D653CE">
              <w:rPr>
                <w:rFonts w:asciiTheme="minorHAnsi" w:hAnsiTheme="minorHAnsi" w:cstheme="minorHAnsi"/>
                <w:color w:val="000000"/>
                <w:sz w:val="20"/>
                <w:szCs w:val="20"/>
              </w:rPr>
              <w:t>Dist</w:t>
            </w:r>
            <w:proofErr w:type="spellEnd"/>
            <w:r w:rsidRPr="00D653CE">
              <w:rPr>
                <w:rFonts w:asciiTheme="minorHAnsi" w:hAnsiTheme="minorHAnsi" w:cstheme="minorHAnsi"/>
                <w:color w:val="000000"/>
                <w:sz w:val="20"/>
                <w:szCs w:val="20"/>
              </w:rPr>
              <w:t xml:space="preserve"> Rep</w:t>
            </w:r>
          </w:p>
        </w:tc>
      </w:tr>
      <w:tr w:rsidR="00E52391"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FF0000"/>
                <w:sz w:val="20"/>
                <w:szCs w:val="20"/>
              </w:rPr>
            </w:pPr>
            <w:r w:rsidRPr="00D653CE">
              <w:rPr>
                <w:rFonts w:asciiTheme="minorHAnsi" w:hAnsiTheme="minorHAnsi" w:cstheme="minorHAnsi"/>
                <w:color w:val="000000"/>
                <w:sz w:val="20"/>
                <w:szCs w:val="20"/>
              </w:rPr>
              <w:t>Sumi Jayadev</w:t>
            </w:r>
          </w:p>
        </w:tc>
        <w:tc>
          <w:tcPr>
            <w:tcW w:w="11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UW Medical </w:t>
            </w:r>
            <w:proofErr w:type="spellStart"/>
            <w:r w:rsidRPr="00D653CE">
              <w:rPr>
                <w:rFonts w:asciiTheme="minorHAnsi" w:hAnsiTheme="minorHAnsi" w:cstheme="minorHAnsi"/>
                <w:color w:val="000000"/>
                <w:sz w:val="20"/>
                <w:szCs w:val="20"/>
              </w:rPr>
              <w:t>Ctr</w:t>
            </w:r>
            <w:proofErr w:type="spellEnd"/>
            <w:r w:rsidRPr="00D653CE">
              <w:rPr>
                <w:rFonts w:asciiTheme="minorHAnsi" w:hAnsiTheme="minorHAnsi" w:cstheme="minorHAnsi"/>
                <w:color w:val="000000"/>
                <w:sz w:val="20"/>
                <w:szCs w:val="20"/>
              </w:rPr>
              <w:t xml:space="preserve"> – ADRC</w:t>
            </w:r>
          </w:p>
        </w:tc>
        <w:tc>
          <w:tcPr>
            <w:tcW w:w="252"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Robert Thompson</w:t>
            </w:r>
          </w:p>
        </w:tc>
        <w:tc>
          <w:tcPr>
            <w:tcW w:w="1187" w:type="pct"/>
            <w:gridSpan w:val="2"/>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 xml:space="preserve">Hearing Loss </w:t>
            </w:r>
            <w:proofErr w:type="spellStart"/>
            <w:r w:rsidRPr="00D653CE">
              <w:rPr>
                <w:rFonts w:asciiTheme="minorHAnsi" w:hAnsiTheme="minorHAnsi" w:cstheme="minorHAnsi"/>
                <w:color w:val="000000"/>
                <w:sz w:val="20"/>
                <w:szCs w:val="20"/>
              </w:rPr>
              <w:t>Assoc</w:t>
            </w:r>
            <w:proofErr w:type="spellEnd"/>
          </w:p>
        </w:tc>
      </w:tr>
      <w:tr w:rsidR="00E52391" w:rsidRPr="00D653CE" w:rsidTr="00BA2B84">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Arlene Johnson</w:t>
            </w:r>
          </w:p>
        </w:tc>
        <w:tc>
          <w:tcPr>
            <w:tcW w:w="11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Family Caregiver</w:t>
            </w:r>
          </w:p>
        </w:tc>
        <w:tc>
          <w:tcPr>
            <w:tcW w:w="252"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53"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Cheryl Townsend-Winter</w:t>
            </w:r>
          </w:p>
        </w:tc>
        <w:tc>
          <w:tcPr>
            <w:tcW w:w="1187" w:type="pct"/>
            <w:gridSpan w:val="2"/>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State Council on Aging</w:t>
            </w:r>
          </w:p>
        </w:tc>
      </w:tr>
      <w:tr w:rsidR="00E52391" w:rsidRPr="00D653CE" w:rsidTr="00A22D05">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t></w:t>
            </w:r>
          </w:p>
        </w:tc>
        <w:tc>
          <w:tcPr>
            <w:tcW w:w="10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FF0000"/>
                <w:sz w:val="20"/>
                <w:szCs w:val="20"/>
              </w:rPr>
            </w:pPr>
            <w:r w:rsidRPr="00D653CE">
              <w:rPr>
                <w:rFonts w:asciiTheme="minorHAnsi" w:hAnsiTheme="minorHAnsi" w:cstheme="minorHAnsi"/>
                <w:color w:val="000000"/>
                <w:sz w:val="20"/>
                <w:szCs w:val="20"/>
              </w:rPr>
              <w:t>Senator Karen  Keiser</w:t>
            </w:r>
          </w:p>
        </w:tc>
        <w:tc>
          <w:tcPr>
            <w:tcW w:w="11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33</w:t>
            </w:r>
            <w:r w:rsidRPr="00D653CE">
              <w:rPr>
                <w:rFonts w:asciiTheme="minorHAnsi" w:hAnsiTheme="minorHAnsi" w:cstheme="minorHAnsi"/>
                <w:color w:val="000000"/>
                <w:sz w:val="20"/>
                <w:szCs w:val="20"/>
                <w:vertAlign w:val="superscript"/>
              </w:rPr>
              <w:t>rd</w:t>
            </w:r>
            <w:r w:rsidRPr="00D653CE">
              <w:rPr>
                <w:rFonts w:asciiTheme="minorHAnsi" w:hAnsiTheme="minorHAnsi" w:cstheme="minorHAnsi"/>
                <w:color w:val="000000"/>
                <w:sz w:val="20"/>
                <w:szCs w:val="20"/>
              </w:rPr>
              <w:t xml:space="preserve"> Legislative </w:t>
            </w:r>
            <w:proofErr w:type="spellStart"/>
            <w:r w:rsidRPr="00D653CE">
              <w:rPr>
                <w:rFonts w:asciiTheme="minorHAnsi" w:hAnsiTheme="minorHAnsi" w:cstheme="minorHAnsi"/>
                <w:color w:val="000000"/>
                <w:sz w:val="20"/>
                <w:szCs w:val="20"/>
              </w:rPr>
              <w:t>Dist</w:t>
            </w:r>
            <w:proofErr w:type="spellEnd"/>
            <w:r w:rsidRPr="00D653CE">
              <w:rPr>
                <w:rFonts w:asciiTheme="minorHAnsi" w:hAnsiTheme="minorHAnsi" w:cstheme="minorHAnsi"/>
                <w:color w:val="000000"/>
                <w:sz w:val="20"/>
                <w:szCs w:val="20"/>
              </w:rPr>
              <w:t xml:space="preserve"> Rep</w:t>
            </w:r>
          </w:p>
        </w:tc>
        <w:tc>
          <w:tcPr>
            <w:tcW w:w="252" w:type="pct"/>
            <w:tcBorders>
              <w:top w:val="nil"/>
              <w:left w:val="nil"/>
              <w:bottom w:val="single" w:sz="4"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170" w:type="pct"/>
            <w:gridSpan w:val="2"/>
            <w:tcBorders>
              <w:top w:val="nil"/>
              <w:left w:val="nil"/>
              <w:bottom w:val="single" w:sz="4"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Robert Wellington</w:t>
            </w:r>
          </w:p>
        </w:tc>
        <w:tc>
          <w:tcPr>
            <w:tcW w:w="1170" w:type="pct"/>
            <w:tcBorders>
              <w:top w:val="nil"/>
              <w:left w:val="nil"/>
              <w:bottom w:val="single" w:sz="4"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sz w:val="20"/>
                <w:szCs w:val="20"/>
              </w:rPr>
              <w:t>Consumer</w:t>
            </w:r>
          </w:p>
        </w:tc>
      </w:tr>
      <w:tr w:rsidR="00E52391" w:rsidRPr="00D653CE" w:rsidTr="00A22D05">
        <w:trPr>
          <w:trHeight w:val="216"/>
          <w:jc w:val="center"/>
        </w:trPr>
        <w:tc>
          <w:tcPr>
            <w:tcW w:w="216" w:type="pct"/>
            <w:tcBorders>
              <w:top w:val="nil"/>
              <w:left w:val="single" w:sz="8" w:space="0" w:color="auto"/>
              <w:bottom w:val="nil"/>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sz w:val="22"/>
                <w:szCs w:val="22"/>
              </w:rPr>
            </w:pPr>
            <w:r w:rsidRPr="00D653CE">
              <w:rPr>
                <w:rFonts w:asciiTheme="minorHAnsi" w:hAnsiTheme="minorHAnsi" w:cstheme="minorHAnsi"/>
                <w:b/>
                <w:bCs/>
                <w:color w:val="000000"/>
                <w:sz w:val="22"/>
                <w:szCs w:val="22"/>
              </w:rPr>
              <w:sym w:font="Symbol" w:char="F0D6"/>
            </w:r>
          </w:p>
        </w:tc>
        <w:tc>
          <w:tcPr>
            <w:tcW w:w="1046" w:type="pct"/>
            <w:tcBorders>
              <w:top w:val="nil"/>
              <w:left w:val="nil"/>
              <w:bottom w:val="nil"/>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Lynne Korte</w:t>
            </w:r>
          </w:p>
        </w:tc>
        <w:tc>
          <w:tcPr>
            <w:tcW w:w="1146" w:type="pct"/>
            <w:tcBorders>
              <w:top w:val="nil"/>
              <w:left w:val="nil"/>
              <w:bottom w:val="nil"/>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sz w:val="20"/>
                <w:szCs w:val="20"/>
              </w:rPr>
            </w:pPr>
            <w:r w:rsidRPr="00D653CE">
              <w:rPr>
                <w:rFonts w:asciiTheme="minorHAnsi" w:hAnsiTheme="minorHAnsi" w:cstheme="minorHAnsi"/>
                <w:color w:val="000000"/>
                <w:sz w:val="20"/>
                <w:szCs w:val="20"/>
              </w:rPr>
              <w:t>Project Coordinator</w:t>
            </w: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r w:rsidRPr="00D653CE">
              <w:rPr>
                <w:rFonts w:asciiTheme="minorHAnsi" w:hAnsiTheme="minorHAnsi" w:cstheme="minorHAnsi"/>
                <w:color w:val="000000"/>
                <w:sz w:val="20"/>
                <w:szCs w:val="20"/>
              </w:rPr>
              <w:sym w:font="Symbol" w:char="F0D6"/>
            </w: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r w:rsidRPr="00D653CE">
              <w:rPr>
                <w:rFonts w:asciiTheme="minorHAnsi" w:hAnsiTheme="minorHAnsi" w:cstheme="minorHAnsi"/>
                <w:color w:val="000000"/>
                <w:sz w:val="20"/>
                <w:szCs w:val="20"/>
              </w:rPr>
              <w:t>Jeff West</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proofErr w:type="spellStart"/>
            <w:r w:rsidRPr="00D653CE">
              <w:rPr>
                <w:rFonts w:asciiTheme="minorHAnsi" w:hAnsiTheme="minorHAnsi" w:cstheme="minorHAnsi"/>
                <w:color w:val="000000"/>
                <w:sz w:val="20"/>
                <w:szCs w:val="20"/>
              </w:rPr>
              <w:t>Qualis</w:t>
            </w:r>
            <w:proofErr w:type="spellEnd"/>
            <w:r w:rsidRPr="00D653CE">
              <w:rPr>
                <w:rFonts w:asciiTheme="minorHAnsi" w:hAnsiTheme="minorHAnsi" w:cstheme="minorHAnsi"/>
                <w:color w:val="000000"/>
                <w:sz w:val="20"/>
                <w:szCs w:val="20"/>
              </w:rPr>
              <w:t xml:space="preserve"> Health</w:t>
            </w:r>
          </w:p>
        </w:tc>
      </w:tr>
      <w:tr w:rsidR="00E52391" w:rsidRPr="00D653CE" w:rsidTr="00A22D05">
        <w:trPr>
          <w:trHeight w:val="216"/>
          <w:jc w:val="center"/>
        </w:trPr>
        <w:tc>
          <w:tcPr>
            <w:tcW w:w="216" w:type="pct"/>
            <w:tcBorders>
              <w:top w:val="nil"/>
              <w:left w:val="single" w:sz="8" w:space="0" w:color="auto"/>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b/>
                <w:bCs/>
                <w:color w:val="000000"/>
                <w:sz w:val="22"/>
                <w:szCs w:val="22"/>
              </w:rPr>
            </w:pPr>
          </w:p>
        </w:tc>
        <w:tc>
          <w:tcPr>
            <w:tcW w:w="1046" w:type="pct"/>
            <w:tcBorders>
              <w:top w:val="nil"/>
              <w:left w:val="nil"/>
              <w:bottom w:val="single" w:sz="8" w:space="0" w:color="auto"/>
              <w:right w:val="single" w:sz="8"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p>
        </w:tc>
        <w:tc>
          <w:tcPr>
            <w:tcW w:w="1146" w:type="pct"/>
            <w:tcBorders>
              <w:top w:val="nil"/>
              <w:left w:val="nil"/>
              <w:bottom w:val="single" w:sz="8"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r w:rsidRPr="00D653CE">
              <w:rPr>
                <w:rFonts w:asciiTheme="minorHAnsi" w:hAnsiTheme="minorHAnsi" w:cstheme="minorHAnsi"/>
                <w:color w:val="000000"/>
                <w:sz w:val="20"/>
                <w:szCs w:val="20"/>
              </w:rPr>
              <w:sym w:font="Symbol" w:char="F0D6"/>
            </w:r>
          </w:p>
        </w:tc>
        <w:tc>
          <w:tcPr>
            <w:tcW w:w="117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r w:rsidRPr="00D653CE">
              <w:rPr>
                <w:rFonts w:asciiTheme="minorHAnsi" w:hAnsiTheme="minorHAnsi" w:cstheme="minorHAnsi"/>
                <w:color w:val="000000"/>
                <w:sz w:val="20"/>
                <w:szCs w:val="20"/>
              </w:rPr>
              <w:t>Karen Winston</w:t>
            </w:r>
          </w:p>
        </w:tc>
        <w:tc>
          <w:tcPr>
            <w:tcW w:w="1170" w:type="pct"/>
            <w:tcBorders>
              <w:top w:val="single" w:sz="4" w:space="0" w:color="auto"/>
              <w:left w:val="single" w:sz="4" w:space="0" w:color="auto"/>
              <w:bottom w:val="single" w:sz="4" w:space="0" w:color="auto"/>
              <w:right w:val="single" w:sz="4" w:space="0" w:color="auto"/>
            </w:tcBorders>
            <w:shd w:val="clear" w:color="auto" w:fill="auto"/>
            <w:vAlign w:val="center"/>
          </w:tcPr>
          <w:p w:rsidR="00E52391" w:rsidRPr="00D653CE" w:rsidRDefault="00E52391" w:rsidP="00E52391">
            <w:pPr>
              <w:tabs>
                <w:tab w:val="right" w:pos="9360"/>
              </w:tabs>
              <w:rPr>
                <w:rFonts w:asciiTheme="minorHAnsi" w:hAnsiTheme="minorHAnsi" w:cstheme="minorHAnsi"/>
                <w:color w:val="000000"/>
                <w:sz w:val="20"/>
                <w:szCs w:val="20"/>
              </w:rPr>
            </w:pPr>
            <w:r w:rsidRPr="00D653CE">
              <w:rPr>
                <w:rFonts w:asciiTheme="minorHAnsi" w:hAnsiTheme="minorHAnsi" w:cstheme="minorHAnsi"/>
                <w:color w:val="000000"/>
                <w:sz w:val="20"/>
                <w:szCs w:val="20"/>
              </w:rPr>
              <w:t xml:space="preserve">Aging &amp; Disability </w:t>
            </w:r>
            <w:proofErr w:type="spellStart"/>
            <w:r w:rsidRPr="00D653CE">
              <w:rPr>
                <w:rFonts w:asciiTheme="minorHAnsi" w:hAnsiTheme="minorHAnsi" w:cstheme="minorHAnsi"/>
                <w:color w:val="000000"/>
                <w:sz w:val="20"/>
                <w:szCs w:val="20"/>
              </w:rPr>
              <w:t>Svcs</w:t>
            </w:r>
            <w:proofErr w:type="spellEnd"/>
          </w:p>
        </w:tc>
      </w:tr>
    </w:tbl>
    <w:p w:rsidR="00501876" w:rsidRPr="00D653CE" w:rsidRDefault="00501876" w:rsidP="00501876">
      <w:pPr>
        <w:spacing w:after="60"/>
        <w:jc w:val="center"/>
        <w:rPr>
          <w:rFonts w:asciiTheme="minorHAnsi" w:hAnsiTheme="minorHAnsi" w:cstheme="minorHAnsi"/>
          <w:sz w:val="28"/>
          <w:szCs w:val="28"/>
        </w:rPr>
      </w:pPr>
      <w:r w:rsidRPr="00D653CE">
        <w:rPr>
          <w:rFonts w:asciiTheme="minorHAnsi" w:hAnsiTheme="minorHAnsi" w:cstheme="minorHAnsi"/>
          <w:sz w:val="28"/>
          <w:szCs w:val="28"/>
        </w:rPr>
        <w:lastRenderedPageBreak/>
        <w:t>AGENDA</w:t>
      </w:r>
    </w:p>
    <w:tbl>
      <w:tblPr>
        <w:tblW w:w="10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3679"/>
        <w:gridCol w:w="2430"/>
        <w:gridCol w:w="1958"/>
      </w:tblGrid>
      <w:tr w:rsidR="000A6C0A" w:rsidRPr="00D653CE" w:rsidTr="009B6B17">
        <w:trPr>
          <w:jc w:val="center"/>
        </w:trPr>
        <w:tc>
          <w:tcPr>
            <w:tcW w:w="2785" w:type="dxa"/>
            <w:shd w:val="clear" w:color="auto" w:fill="CCCCFF"/>
          </w:tcPr>
          <w:p w:rsidR="000A6C0A" w:rsidRPr="00D653CE" w:rsidRDefault="000A6C0A" w:rsidP="0031211A">
            <w:pPr>
              <w:rPr>
                <w:rFonts w:asciiTheme="minorHAnsi" w:hAnsiTheme="minorHAnsi" w:cstheme="minorHAnsi"/>
                <w:b/>
              </w:rPr>
            </w:pPr>
            <w:r w:rsidRPr="00D653CE">
              <w:rPr>
                <w:rFonts w:asciiTheme="minorHAnsi" w:hAnsiTheme="minorHAnsi" w:cstheme="minorHAnsi"/>
                <w:b/>
              </w:rPr>
              <w:t>Topic</w:t>
            </w:r>
          </w:p>
        </w:tc>
        <w:tc>
          <w:tcPr>
            <w:tcW w:w="8067" w:type="dxa"/>
            <w:gridSpan w:val="3"/>
            <w:shd w:val="clear" w:color="auto" w:fill="CCCCFF"/>
          </w:tcPr>
          <w:p w:rsidR="000A6C0A" w:rsidRPr="00D653CE" w:rsidRDefault="00F23A80" w:rsidP="00E169BB">
            <w:pPr>
              <w:rPr>
                <w:rFonts w:asciiTheme="minorHAnsi" w:hAnsiTheme="minorHAnsi" w:cstheme="minorHAnsi"/>
                <w:b/>
              </w:rPr>
            </w:pPr>
            <w:r w:rsidRPr="00D653CE">
              <w:rPr>
                <w:rFonts w:asciiTheme="minorHAnsi" w:hAnsiTheme="minorHAnsi" w:cstheme="minorHAnsi"/>
                <w:b/>
              </w:rPr>
              <w:t xml:space="preserve">Key Points and/or </w:t>
            </w:r>
            <w:r w:rsidR="00E169BB" w:rsidRPr="00D653CE">
              <w:rPr>
                <w:rFonts w:asciiTheme="minorHAnsi" w:hAnsiTheme="minorHAnsi" w:cstheme="minorHAnsi"/>
                <w:b/>
              </w:rPr>
              <w:t xml:space="preserve">Decisions Made </w:t>
            </w:r>
          </w:p>
        </w:tc>
      </w:tr>
      <w:tr w:rsidR="00E557BC" w:rsidRPr="00D653CE" w:rsidTr="009B6B17">
        <w:trPr>
          <w:jc w:val="center"/>
        </w:trPr>
        <w:tc>
          <w:tcPr>
            <w:tcW w:w="2785" w:type="dxa"/>
          </w:tcPr>
          <w:p w:rsidR="00E557BC" w:rsidRPr="00D653CE" w:rsidRDefault="00504573" w:rsidP="00CB6317">
            <w:pPr>
              <w:numPr>
                <w:ilvl w:val="0"/>
                <w:numId w:val="1"/>
              </w:numPr>
              <w:spacing w:before="60" w:after="60"/>
              <w:rPr>
                <w:rFonts w:asciiTheme="minorHAnsi" w:hAnsiTheme="minorHAnsi" w:cstheme="minorHAnsi"/>
              </w:rPr>
            </w:pPr>
            <w:r w:rsidRPr="00D653CE">
              <w:rPr>
                <w:rFonts w:asciiTheme="minorHAnsi" w:hAnsiTheme="minorHAnsi" w:cstheme="minorHAnsi"/>
              </w:rPr>
              <w:t>Welcome</w:t>
            </w:r>
            <w:r w:rsidR="00161CE3" w:rsidRPr="00D653CE">
              <w:rPr>
                <w:rFonts w:asciiTheme="minorHAnsi" w:hAnsiTheme="minorHAnsi" w:cstheme="minorHAnsi"/>
              </w:rPr>
              <w:t xml:space="preserve"> and </w:t>
            </w:r>
            <w:r w:rsidRPr="00D653CE">
              <w:rPr>
                <w:rFonts w:asciiTheme="minorHAnsi" w:hAnsiTheme="minorHAnsi" w:cstheme="minorHAnsi"/>
              </w:rPr>
              <w:t>i</w:t>
            </w:r>
            <w:r w:rsidR="00161CE3" w:rsidRPr="00D653CE">
              <w:rPr>
                <w:rFonts w:asciiTheme="minorHAnsi" w:hAnsiTheme="minorHAnsi" w:cstheme="minorHAnsi"/>
              </w:rPr>
              <w:t>ntroductions</w:t>
            </w:r>
          </w:p>
        </w:tc>
        <w:tc>
          <w:tcPr>
            <w:tcW w:w="8067" w:type="dxa"/>
            <w:gridSpan w:val="3"/>
          </w:tcPr>
          <w:p w:rsidR="000D0F26" w:rsidRPr="00D653CE" w:rsidRDefault="005656C9" w:rsidP="005D7931">
            <w:pPr>
              <w:pStyle w:val="ListParagraph"/>
              <w:numPr>
                <w:ilvl w:val="0"/>
                <w:numId w:val="3"/>
              </w:numPr>
              <w:spacing w:before="60" w:after="60" w:line="23" w:lineRule="atLeast"/>
              <w:rPr>
                <w:rFonts w:asciiTheme="minorHAnsi" w:hAnsiTheme="minorHAnsi" w:cstheme="minorHAnsi"/>
                <w:sz w:val="24"/>
                <w:szCs w:val="24"/>
              </w:rPr>
            </w:pPr>
            <w:r w:rsidRPr="00D653CE">
              <w:rPr>
                <w:rFonts w:asciiTheme="minorHAnsi" w:hAnsiTheme="minorHAnsi" w:cstheme="minorHAnsi"/>
                <w:sz w:val="24"/>
                <w:szCs w:val="24"/>
              </w:rPr>
              <w:t>Welcome by Bill Moss</w:t>
            </w:r>
          </w:p>
          <w:p w:rsidR="005656C9" w:rsidRPr="00D653CE" w:rsidRDefault="005656C9" w:rsidP="005D7931">
            <w:pPr>
              <w:pStyle w:val="ListParagraph"/>
              <w:numPr>
                <w:ilvl w:val="0"/>
                <w:numId w:val="3"/>
              </w:numPr>
              <w:spacing w:before="60" w:after="60" w:line="23" w:lineRule="atLeast"/>
              <w:rPr>
                <w:rFonts w:asciiTheme="minorHAnsi" w:hAnsiTheme="minorHAnsi" w:cstheme="minorHAnsi"/>
                <w:sz w:val="24"/>
                <w:szCs w:val="24"/>
              </w:rPr>
            </w:pPr>
            <w:r w:rsidRPr="00D653CE">
              <w:rPr>
                <w:rFonts w:asciiTheme="minorHAnsi" w:hAnsiTheme="minorHAnsi" w:cstheme="minorHAnsi"/>
                <w:sz w:val="24"/>
                <w:szCs w:val="24"/>
              </w:rPr>
              <w:t>Goals – Review accomplishments and upcoming work</w:t>
            </w:r>
          </w:p>
        </w:tc>
      </w:tr>
      <w:tr w:rsidR="00462AA6" w:rsidRPr="00D653CE" w:rsidTr="009B6B17">
        <w:trPr>
          <w:jc w:val="center"/>
        </w:trPr>
        <w:tc>
          <w:tcPr>
            <w:tcW w:w="2785" w:type="dxa"/>
          </w:tcPr>
          <w:p w:rsidR="00462AA6" w:rsidRPr="00D653CE" w:rsidRDefault="00462AA6" w:rsidP="00462AA6">
            <w:pPr>
              <w:numPr>
                <w:ilvl w:val="0"/>
                <w:numId w:val="1"/>
              </w:numPr>
              <w:spacing w:before="60" w:after="60"/>
              <w:rPr>
                <w:rFonts w:asciiTheme="minorHAnsi" w:hAnsiTheme="minorHAnsi" w:cstheme="minorHAnsi"/>
              </w:rPr>
            </w:pPr>
            <w:r w:rsidRPr="00D653CE">
              <w:rPr>
                <w:rFonts w:asciiTheme="minorHAnsi" w:hAnsiTheme="minorHAnsi" w:cstheme="minorHAnsi"/>
              </w:rPr>
              <w:t xml:space="preserve">Evidence-based </w:t>
            </w:r>
            <w:r w:rsidR="009B6B17">
              <w:rPr>
                <w:rFonts w:asciiTheme="minorHAnsi" w:hAnsiTheme="minorHAnsi" w:cstheme="minorHAnsi"/>
              </w:rPr>
              <w:t>Recommendations -</w:t>
            </w:r>
            <w:r w:rsidRPr="00D653CE">
              <w:rPr>
                <w:rFonts w:asciiTheme="minorHAnsi" w:hAnsiTheme="minorHAnsi" w:cstheme="minorHAnsi"/>
              </w:rPr>
              <w:t xml:space="preserve"> Bree Collaborative</w:t>
            </w:r>
          </w:p>
        </w:tc>
        <w:tc>
          <w:tcPr>
            <w:tcW w:w="8067" w:type="dxa"/>
            <w:gridSpan w:val="3"/>
          </w:tcPr>
          <w:p w:rsidR="00462AA6" w:rsidRPr="00D653CE" w:rsidRDefault="002250C8" w:rsidP="00EC20E7">
            <w:pPr>
              <w:spacing w:before="60" w:after="60" w:line="23" w:lineRule="atLeast"/>
              <w:rPr>
                <w:rFonts w:asciiTheme="minorHAnsi" w:hAnsiTheme="minorHAnsi" w:cstheme="minorHAnsi"/>
              </w:rPr>
            </w:pPr>
            <w:r w:rsidRPr="00D653CE">
              <w:rPr>
                <w:rFonts w:asciiTheme="minorHAnsi" w:hAnsiTheme="minorHAnsi" w:cstheme="minorHAnsi"/>
              </w:rPr>
              <w:t xml:space="preserve">Ginny Weir presented recommendations from Bree Collaborative for </w:t>
            </w:r>
            <w:r w:rsidR="00DA207A" w:rsidRPr="00D653CE">
              <w:rPr>
                <w:rFonts w:asciiTheme="minorHAnsi" w:hAnsiTheme="minorHAnsi" w:cstheme="minorHAnsi"/>
              </w:rPr>
              <w:t>Alzheimer’s</w:t>
            </w:r>
            <w:r w:rsidRPr="00D653CE">
              <w:rPr>
                <w:rFonts w:asciiTheme="minorHAnsi" w:hAnsiTheme="minorHAnsi" w:cstheme="minorHAnsi"/>
              </w:rPr>
              <w:t xml:space="preserve"> and other dementias</w:t>
            </w:r>
          </w:p>
          <w:p w:rsidR="002250C8" w:rsidRPr="00D653CE" w:rsidRDefault="00EC20E7" w:rsidP="00462AA6">
            <w:pPr>
              <w:pStyle w:val="ListParagraph"/>
              <w:numPr>
                <w:ilvl w:val="0"/>
                <w:numId w:val="2"/>
              </w:numPr>
              <w:spacing w:before="60" w:after="60" w:line="23" w:lineRule="atLeast"/>
              <w:rPr>
                <w:rFonts w:asciiTheme="minorHAnsi" w:hAnsiTheme="minorHAnsi" w:cstheme="minorHAnsi"/>
                <w:sz w:val="24"/>
                <w:szCs w:val="24"/>
              </w:rPr>
            </w:pPr>
            <w:r w:rsidRPr="00D653CE">
              <w:rPr>
                <w:rFonts w:asciiTheme="minorHAnsi" w:hAnsiTheme="minorHAnsi" w:cstheme="minorHAnsi"/>
                <w:sz w:val="24"/>
                <w:szCs w:val="24"/>
              </w:rPr>
              <w:t>The report focused on 6 areas: 1)</w:t>
            </w:r>
            <w:r w:rsidR="006D032E" w:rsidRPr="00D653CE">
              <w:rPr>
                <w:rFonts w:asciiTheme="minorHAnsi" w:hAnsiTheme="minorHAnsi" w:cstheme="minorHAnsi"/>
                <w:sz w:val="24"/>
                <w:szCs w:val="24"/>
              </w:rPr>
              <w:t xml:space="preserve"> </w:t>
            </w:r>
            <w:r w:rsidR="00F421ED" w:rsidRPr="00D653CE">
              <w:rPr>
                <w:rFonts w:asciiTheme="minorHAnsi" w:hAnsiTheme="minorHAnsi" w:cstheme="minorHAnsi"/>
                <w:sz w:val="24"/>
                <w:szCs w:val="24"/>
              </w:rPr>
              <w:t>d</w:t>
            </w:r>
            <w:r w:rsidRPr="00D653CE">
              <w:rPr>
                <w:rFonts w:asciiTheme="minorHAnsi" w:hAnsiTheme="minorHAnsi" w:cstheme="minorHAnsi"/>
                <w:sz w:val="24"/>
                <w:szCs w:val="24"/>
              </w:rPr>
              <w:t>iagnosis, 2)</w:t>
            </w:r>
            <w:r w:rsidR="006D032E" w:rsidRPr="00D653CE">
              <w:rPr>
                <w:rFonts w:asciiTheme="minorHAnsi" w:hAnsiTheme="minorHAnsi" w:cstheme="minorHAnsi"/>
                <w:sz w:val="24"/>
                <w:szCs w:val="24"/>
              </w:rPr>
              <w:t xml:space="preserve"> </w:t>
            </w:r>
            <w:r w:rsidRPr="00D653CE">
              <w:rPr>
                <w:rFonts w:asciiTheme="minorHAnsi" w:hAnsiTheme="minorHAnsi" w:cstheme="minorHAnsi"/>
                <w:sz w:val="24"/>
                <w:szCs w:val="24"/>
              </w:rPr>
              <w:t>ongoing care and support, 3) advance care planning, 4)</w:t>
            </w:r>
            <w:r w:rsidR="006D032E" w:rsidRPr="00D653CE">
              <w:rPr>
                <w:rFonts w:asciiTheme="minorHAnsi" w:hAnsiTheme="minorHAnsi" w:cstheme="minorHAnsi"/>
                <w:sz w:val="24"/>
                <w:szCs w:val="24"/>
              </w:rPr>
              <w:t xml:space="preserve"> </w:t>
            </w:r>
            <w:r w:rsidRPr="00D653CE">
              <w:rPr>
                <w:rFonts w:asciiTheme="minorHAnsi" w:hAnsiTheme="minorHAnsi" w:cstheme="minorHAnsi"/>
                <w:sz w:val="24"/>
                <w:szCs w:val="24"/>
              </w:rPr>
              <w:t xml:space="preserve">higher levels of care, </w:t>
            </w:r>
            <w:r w:rsidR="00DA207A" w:rsidRPr="00D653CE">
              <w:rPr>
                <w:rFonts w:asciiTheme="minorHAnsi" w:hAnsiTheme="minorHAnsi" w:cstheme="minorHAnsi"/>
                <w:sz w:val="24"/>
                <w:szCs w:val="24"/>
              </w:rPr>
              <w:t>5</w:t>
            </w:r>
            <w:r w:rsidRPr="00D653CE">
              <w:rPr>
                <w:rFonts w:asciiTheme="minorHAnsi" w:hAnsiTheme="minorHAnsi" w:cstheme="minorHAnsi"/>
                <w:sz w:val="24"/>
                <w:szCs w:val="24"/>
              </w:rPr>
              <w:t>)</w:t>
            </w:r>
            <w:r w:rsidR="00DA207A" w:rsidRPr="00D653CE">
              <w:rPr>
                <w:rFonts w:asciiTheme="minorHAnsi" w:hAnsiTheme="minorHAnsi" w:cstheme="minorHAnsi"/>
                <w:sz w:val="24"/>
                <w:szCs w:val="24"/>
              </w:rPr>
              <w:t xml:space="preserve"> </w:t>
            </w:r>
            <w:r w:rsidRPr="00D653CE">
              <w:rPr>
                <w:rFonts w:asciiTheme="minorHAnsi" w:hAnsiTheme="minorHAnsi" w:cstheme="minorHAnsi"/>
                <w:sz w:val="24"/>
                <w:szCs w:val="24"/>
              </w:rPr>
              <w:t xml:space="preserve">preparing for potential hospitalization, and </w:t>
            </w:r>
            <w:r w:rsidR="00AF7AF9" w:rsidRPr="00D653CE">
              <w:rPr>
                <w:rFonts w:asciiTheme="minorHAnsi" w:hAnsiTheme="minorHAnsi" w:cstheme="minorHAnsi"/>
                <w:sz w:val="24"/>
                <w:szCs w:val="24"/>
              </w:rPr>
              <w:t xml:space="preserve">6) </w:t>
            </w:r>
            <w:r w:rsidRPr="00D653CE">
              <w:rPr>
                <w:rFonts w:asciiTheme="minorHAnsi" w:hAnsiTheme="minorHAnsi" w:cstheme="minorHAnsi"/>
                <w:sz w:val="24"/>
                <w:szCs w:val="24"/>
              </w:rPr>
              <w:t xml:space="preserve">screening for delirium risk prior to surgery.  </w:t>
            </w:r>
          </w:p>
          <w:p w:rsidR="00EC20E7" w:rsidRPr="00D81538" w:rsidRDefault="00EC20E7" w:rsidP="006D032E">
            <w:pPr>
              <w:spacing w:before="60" w:after="60" w:line="23" w:lineRule="atLeast"/>
              <w:rPr>
                <w:rFonts w:asciiTheme="minorHAnsi" w:hAnsiTheme="minorHAnsi" w:cstheme="minorHAnsi"/>
              </w:rPr>
            </w:pPr>
            <w:r w:rsidRPr="00D81538">
              <w:rPr>
                <w:rFonts w:asciiTheme="minorHAnsi" w:hAnsiTheme="minorHAnsi" w:cstheme="minorHAnsi"/>
              </w:rPr>
              <w:t xml:space="preserve">1) Diagnosis – recommend </w:t>
            </w:r>
            <w:r w:rsidR="006D032E" w:rsidRPr="00D81538">
              <w:rPr>
                <w:rFonts w:asciiTheme="minorHAnsi" w:hAnsiTheme="minorHAnsi" w:cstheme="minorHAnsi"/>
              </w:rPr>
              <w:t>training</w:t>
            </w:r>
            <w:r w:rsidRPr="00D81538">
              <w:rPr>
                <w:rFonts w:asciiTheme="minorHAnsi" w:hAnsiTheme="minorHAnsi" w:cstheme="minorHAnsi"/>
              </w:rPr>
              <w:t xml:space="preserve"> </w:t>
            </w:r>
            <w:r w:rsidR="006D032E" w:rsidRPr="00D81538">
              <w:rPr>
                <w:rFonts w:asciiTheme="minorHAnsi" w:hAnsiTheme="minorHAnsi" w:cstheme="minorHAnsi"/>
              </w:rPr>
              <w:t>to prepare</w:t>
            </w:r>
            <w:r w:rsidRPr="00D81538">
              <w:rPr>
                <w:rFonts w:asciiTheme="minorHAnsi" w:hAnsiTheme="minorHAnsi" w:cstheme="minorHAnsi"/>
              </w:rPr>
              <w:t xml:space="preserve"> primary care providers to discuss concerns about memory and be comfortable using screening tools </w:t>
            </w:r>
            <w:r w:rsidR="006D032E" w:rsidRPr="00D81538">
              <w:rPr>
                <w:rFonts w:asciiTheme="minorHAnsi" w:hAnsiTheme="minorHAnsi" w:cstheme="minorHAnsi"/>
              </w:rPr>
              <w:t xml:space="preserve">that would be included in </w:t>
            </w:r>
            <w:r w:rsidR="00CA458C" w:rsidRPr="00D81538">
              <w:rPr>
                <w:rFonts w:asciiTheme="minorHAnsi" w:hAnsiTheme="minorHAnsi" w:cstheme="minorHAnsi"/>
              </w:rPr>
              <w:t>Medicare Annual W</w:t>
            </w:r>
            <w:r w:rsidR="006D032E" w:rsidRPr="00D81538">
              <w:rPr>
                <w:rFonts w:asciiTheme="minorHAnsi" w:hAnsiTheme="minorHAnsi" w:cstheme="minorHAnsi"/>
              </w:rPr>
              <w:t xml:space="preserve">ellness </w:t>
            </w:r>
            <w:r w:rsidR="00CA458C" w:rsidRPr="00D81538">
              <w:rPr>
                <w:rFonts w:asciiTheme="minorHAnsi" w:hAnsiTheme="minorHAnsi" w:cstheme="minorHAnsi"/>
              </w:rPr>
              <w:t>V</w:t>
            </w:r>
            <w:r w:rsidR="006D032E" w:rsidRPr="00D81538">
              <w:rPr>
                <w:rFonts w:asciiTheme="minorHAnsi" w:hAnsiTheme="minorHAnsi" w:cstheme="minorHAnsi"/>
              </w:rPr>
              <w:t>isit</w:t>
            </w:r>
            <w:r w:rsidR="00CA458C" w:rsidRPr="00D81538">
              <w:rPr>
                <w:rFonts w:asciiTheme="minorHAnsi" w:hAnsiTheme="minorHAnsi" w:cstheme="minorHAnsi"/>
              </w:rPr>
              <w:t xml:space="preserve"> or other visits.</w:t>
            </w:r>
          </w:p>
          <w:p w:rsidR="006D032E" w:rsidRPr="00D81538" w:rsidRDefault="001C3477" w:rsidP="00462AA6">
            <w:pPr>
              <w:pStyle w:val="ListParagraph"/>
              <w:numPr>
                <w:ilvl w:val="0"/>
                <w:numId w:val="2"/>
              </w:numPr>
              <w:spacing w:before="60" w:after="60" w:line="23" w:lineRule="atLeast"/>
              <w:rPr>
                <w:rFonts w:asciiTheme="minorHAnsi" w:hAnsiTheme="minorHAnsi" w:cstheme="minorHAnsi"/>
                <w:sz w:val="24"/>
                <w:szCs w:val="24"/>
              </w:rPr>
            </w:pPr>
            <w:r w:rsidRPr="00D81538">
              <w:rPr>
                <w:rFonts w:asciiTheme="minorHAnsi" w:hAnsiTheme="minorHAnsi" w:cstheme="minorHAnsi"/>
                <w:b/>
                <w:sz w:val="24"/>
                <w:szCs w:val="24"/>
                <w:u w:val="single"/>
              </w:rPr>
              <w:t>For</w:t>
            </w:r>
            <w:r w:rsidR="00CA458C" w:rsidRPr="00D81538">
              <w:rPr>
                <w:rFonts w:asciiTheme="minorHAnsi" w:hAnsiTheme="minorHAnsi" w:cstheme="minorHAnsi"/>
                <w:b/>
                <w:sz w:val="24"/>
                <w:szCs w:val="24"/>
                <w:u w:val="single"/>
              </w:rPr>
              <w:t xml:space="preserve"> </w:t>
            </w:r>
            <w:r w:rsidR="006D032E" w:rsidRPr="00D81538">
              <w:rPr>
                <w:rFonts w:asciiTheme="minorHAnsi" w:hAnsiTheme="minorHAnsi" w:cstheme="minorHAnsi"/>
                <w:b/>
                <w:sz w:val="24"/>
                <w:szCs w:val="24"/>
                <w:u w:val="single"/>
              </w:rPr>
              <w:t>Action</w:t>
            </w:r>
            <w:r w:rsidR="006D032E" w:rsidRPr="00D81538">
              <w:rPr>
                <w:rFonts w:asciiTheme="minorHAnsi" w:hAnsiTheme="minorHAnsi" w:cstheme="minorHAnsi"/>
                <w:sz w:val="24"/>
                <w:szCs w:val="24"/>
              </w:rPr>
              <w:t xml:space="preserve"> – </w:t>
            </w:r>
            <w:r w:rsidR="00CA458C" w:rsidRPr="00D81538">
              <w:rPr>
                <w:rFonts w:asciiTheme="minorHAnsi" w:hAnsiTheme="minorHAnsi" w:cstheme="minorHAnsi"/>
                <w:sz w:val="24"/>
                <w:szCs w:val="24"/>
              </w:rPr>
              <w:t xml:space="preserve">Bree to </w:t>
            </w:r>
            <w:r w:rsidR="006D032E" w:rsidRPr="00D81538">
              <w:rPr>
                <w:rFonts w:asciiTheme="minorHAnsi" w:hAnsiTheme="minorHAnsi" w:cstheme="minorHAnsi"/>
                <w:sz w:val="24"/>
                <w:szCs w:val="24"/>
              </w:rPr>
              <w:t>add conversations about hearing loss into the document – Kris</w:t>
            </w:r>
          </w:p>
          <w:p w:rsidR="006D032E" w:rsidRPr="00D653CE" w:rsidRDefault="006D032E" w:rsidP="006D032E">
            <w:pPr>
              <w:spacing w:before="60" w:after="60" w:line="23" w:lineRule="atLeast"/>
              <w:rPr>
                <w:rFonts w:asciiTheme="minorHAnsi" w:hAnsiTheme="minorHAnsi" w:cstheme="minorHAnsi"/>
              </w:rPr>
            </w:pPr>
            <w:r w:rsidRPr="00D653CE">
              <w:rPr>
                <w:rFonts w:asciiTheme="minorHAnsi" w:hAnsiTheme="minorHAnsi" w:cstheme="minorHAnsi"/>
              </w:rPr>
              <w:t xml:space="preserve">2) Ongoing care and support management – Identify goals of care, provide education and </w:t>
            </w:r>
            <w:r w:rsidR="006D309E" w:rsidRPr="00D653CE">
              <w:rPr>
                <w:rFonts w:asciiTheme="minorHAnsi" w:hAnsiTheme="minorHAnsi" w:cstheme="minorHAnsi"/>
              </w:rPr>
              <w:t>appropriate assessments</w:t>
            </w:r>
            <w:r w:rsidRPr="00D653CE">
              <w:rPr>
                <w:rFonts w:asciiTheme="minorHAnsi" w:hAnsiTheme="minorHAnsi" w:cstheme="minorHAnsi"/>
              </w:rPr>
              <w:t xml:space="preserve"> </w:t>
            </w:r>
          </w:p>
          <w:p w:rsidR="006D032E" w:rsidRPr="00D653CE" w:rsidRDefault="006D032E" w:rsidP="006D032E">
            <w:pPr>
              <w:spacing w:before="60" w:after="60" w:line="23" w:lineRule="atLeast"/>
              <w:rPr>
                <w:rFonts w:asciiTheme="minorHAnsi" w:hAnsiTheme="minorHAnsi" w:cstheme="minorHAnsi"/>
              </w:rPr>
            </w:pPr>
            <w:r w:rsidRPr="00D653CE">
              <w:rPr>
                <w:rFonts w:asciiTheme="minorHAnsi" w:hAnsiTheme="minorHAnsi" w:cstheme="minorHAnsi"/>
              </w:rPr>
              <w:t xml:space="preserve">3) Advance care planning – promote </w:t>
            </w:r>
            <w:r w:rsidR="006D309E" w:rsidRPr="00D653CE">
              <w:rPr>
                <w:rFonts w:asciiTheme="minorHAnsi" w:hAnsiTheme="minorHAnsi" w:cstheme="minorHAnsi"/>
              </w:rPr>
              <w:t xml:space="preserve">putting </w:t>
            </w:r>
            <w:r w:rsidRPr="00D653CE">
              <w:rPr>
                <w:rFonts w:asciiTheme="minorHAnsi" w:hAnsiTheme="minorHAnsi" w:cstheme="minorHAnsi"/>
              </w:rPr>
              <w:t xml:space="preserve">advance directives </w:t>
            </w:r>
            <w:r w:rsidR="006D309E" w:rsidRPr="00D653CE">
              <w:rPr>
                <w:rFonts w:asciiTheme="minorHAnsi" w:hAnsiTheme="minorHAnsi" w:cstheme="minorHAnsi"/>
              </w:rPr>
              <w:t xml:space="preserve">in place early, </w:t>
            </w:r>
            <w:r w:rsidRPr="00D653CE">
              <w:rPr>
                <w:rFonts w:asciiTheme="minorHAnsi" w:hAnsiTheme="minorHAnsi" w:cstheme="minorHAnsi"/>
              </w:rPr>
              <w:t>and have meaningfu</w:t>
            </w:r>
            <w:r w:rsidR="006D309E" w:rsidRPr="00D653CE">
              <w:rPr>
                <w:rFonts w:asciiTheme="minorHAnsi" w:hAnsiTheme="minorHAnsi" w:cstheme="minorHAnsi"/>
              </w:rPr>
              <w:t>l conversations with care teams</w:t>
            </w:r>
            <w:r w:rsidRPr="00D653CE">
              <w:rPr>
                <w:rFonts w:asciiTheme="minorHAnsi" w:hAnsiTheme="minorHAnsi" w:cstheme="minorHAnsi"/>
              </w:rPr>
              <w:t xml:space="preserve">  </w:t>
            </w:r>
          </w:p>
          <w:p w:rsidR="006D032E" w:rsidRPr="00D653CE" w:rsidRDefault="006D032E" w:rsidP="006D309E">
            <w:pPr>
              <w:pStyle w:val="ListParagraph"/>
              <w:numPr>
                <w:ilvl w:val="0"/>
                <w:numId w:val="2"/>
              </w:numPr>
              <w:spacing w:before="60" w:after="60" w:line="23" w:lineRule="atLeast"/>
              <w:rPr>
                <w:rFonts w:asciiTheme="minorHAnsi" w:hAnsiTheme="minorHAnsi" w:cstheme="minorHAnsi"/>
              </w:rPr>
            </w:pPr>
            <w:r w:rsidRPr="00D653CE">
              <w:rPr>
                <w:rFonts w:asciiTheme="minorHAnsi" w:hAnsiTheme="minorHAnsi" w:cstheme="minorHAnsi"/>
              </w:rPr>
              <w:t xml:space="preserve">Recommendations are directed to </w:t>
            </w:r>
            <w:r w:rsidR="00DA207A" w:rsidRPr="00D653CE">
              <w:rPr>
                <w:rFonts w:asciiTheme="minorHAnsi" w:hAnsiTheme="minorHAnsi" w:cstheme="minorHAnsi"/>
              </w:rPr>
              <w:t>patients</w:t>
            </w:r>
            <w:r w:rsidRPr="00D653CE">
              <w:rPr>
                <w:rFonts w:asciiTheme="minorHAnsi" w:hAnsiTheme="minorHAnsi" w:cstheme="minorHAnsi"/>
              </w:rPr>
              <w:t>, family, and providers</w:t>
            </w:r>
          </w:p>
          <w:p w:rsidR="006D032E" w:rsidRPr="00D653CE" w:rsidRDefault="006D309E" w:rsidP="006D309E">
            <w:pPr>
              <w:pStyle w:val="ListParagraph"/>
              <w:numPr>
                <w:ilvl w:val="0"/>
                <w:numId w:val="2"/>
              </w:numPr>
              <w:spacing w:before="60" w:after="60" w:line="23" w:lineRule="atLeast"/>
              <w:rPr>
                <w:rFonts w:asciiTheme="minorHAnsi" w:hAnsiTheme="minorHAnsi" w:cstheme="minorHAnsi"/>
              </w:rPr>
            </w:pPr>
            <w:r w:rsidRPr="00D653CE">
              <w:rPr>
                <w:rFonts w:asciiTheme="minorHAnsi" w:hAnsiTheme="minorHAnsi" w:cstheme="minorHAnsi"/>
              </w:rPr>
              <w:t xml:space="preserve">Recommends </w:t>
            </w:r>
            <w:hyperlink r:id="rId11" w:history="1">
              <w:r w:rsidRPr="00D653CE">
                <w:rPr>
                  <w:rStyle w:val="Hyperlink"/>
                  <w:rFonts w:asciiTheme="minorHAnsi" w:hAnsiTheme="minorHAnsi" w:cstheme="minorHAnsi"/>
                </w:rPr>
                <w:t>Death Over Dinner</w:t>
              </w:r>
            </w:hyperlink>
            <w:r w:rsidRPr="00D653CE">
              <w:rPr>
                <w:rFonts w:asciiTheme="minorHAnsi" w:hAnsiTheme="minorHAnsi" w:cstheme="minorHAnsi"/>
              </w:rPr>
              <w:t xml:space="preserve"> </w:t>
            </w:r>
            <w:r w:rsidR="006D032E" w:rsidRPr="00D653CE">
              <w:rPr>
                <w:rFonts w:asciiTheme="minorHAnsi" w:hAnsiTheme="minorHAnsi" w:cstheme="minorHAnsi"/>
              </w:rPr>
              <w:t xml:space="preserve">website </w:t>
            </w:r>
          </w:p>
          <w:p w:rsidR="006D032E" w:rsidRPr="00D653CE" w:rsidRDefault="006D032E" w:rsidP="006D032E">
            <w:pPr>
              <w:spacing w:before="60" w:after="60" w:line="23" w:lineRule="atLeast"/>
              <w:rPr>
                <w:rFonts w:asciiTheme="minorHAnsi" w:hAnsiTheme="minorHAnsi" w:cstheme="minorHAnsi"/>
              </w:rPr>
            </w:pPr>
            <w:r w:rsidRPr="00D653CE">
              <w:rPr>
                <w:rFonts w:asciiTheme="minorHAnsi" w:hAnsiTheme="minorHAnsi" w:cstheme="minorHAnsi"/>
              </w:rPr>
              <w:t xml:space="preserve">4) Higher levels of care – goal is that families have a plan </w:t>
            </w:r>
            <w:r w:rsidRPr="00D81538">
              <w:rPr>
                <w:rFonts w:asciiTheme="minorHAnsi" w:hAnsiTheme="minorHAnsi" w:cstheme="minorHAnsi"/>
              </w:rPr>
              <w:t>if</w:t>
            </w:r>
            <w:r w:rsidR="00CA458C" w:rsidRPr="00D81538">
              <w:rPr>
                <w:rFonts w:asciiTheme="minorHAnsi" w:hAnsiTheme="minorHAnsi" w:cstheme="minorHAnsi"/>
              </w:rPr>
              <w:t xml:space="preserve">/when </w:t>
            </w:r>
            <w:r w:rsidRPr="00D653CE">
              <w:rPr>
                <w:rFonts w:asciiTheme="minorHAnsi" w:hAnsiTheme="minorHAnsi" w:cstheme="minorHAnsi"/>
              </w:rPr>
              <w:t>decline is more than what can be handled by family</w:t>
            </w:r>
          </w:p>
          <w:p w:rsidR="004A6082" w:rsidRPr="00D653CE" w:rsidRDefault="004A6082" w:rsidP="006D032E">
            <w:pPr>
              <w:spacing w:before="60" w:after="60" w:line="23" w:lineRule="atLeast"/>
              <w:rPr>
                <w:rFonts w:asciiTheme="minorHAnsi" w:hAnsiTheme="minorHAnsi" w:cstheme="minorHAnsi"/>
              </w:rPr>
            </w:pPr>
            <w:r w:rsidRPr="00D653CE">
              <w:rPr>
                <w:rFonts w:asciiTheme="minorHAnsi" w:hAnsiTheme="minorHAnsi" w:cstheme="minorHAnsi"/>
              </w:rPr>
              <w:t xml:space="preserve">5) Preparing for potential hospitalizations – having conversations early and re-visiting conversations if/when </w:t>
            </w:r>
            <w:r w:rsidR="006D309E" w:rsidRPr="00D653CE">
              <w:rPr>
                <w:rFonts w:asciiTheme="minorHAnsi" w:hAnsiTheme="minorHAnsi" w:cstheme="minorHAnsi"/>
              </w:rPr>
              <w:t xml:space="preserve">there are </w:t>
            </w:r>
            <w:r w:rsidRPr="00D653CE">
              <w:rPr>
                <w:rFonts w:asciiTheme="minorHAnsi" w:hAnsiTheme="minorHAnsi" w:cstheme="minorHAnsi"/>
              </w:rPr>
              <w:t xml:space="preserve">changes.  Keep communication open with physician.  </w:t>
            </w:r>
            <w:r w:rsidR="00AF7AF9" w:rsidRPr="00D653CE">
              <w:rPr>
                <w:rFonts w:asciiTheme="minorHAnsi" w:hAnsiTheme="minorHAnsi" w:cstheme="minorHAnsi"/>
              </w:rPr>
              <w:t xml:space="preserve"> Provide enough information to comfortably make a decision.  Ensure accurate charting about diagnosis, allergies, other needs</w:t>
            </w:r>
          </w:p>
          <w:p w:rsidR="00AF7AF9" w:rsidRPr="00D653CE" w:rsidRDefault="00AF7AF9" w:rsidP="006D032E">
            <w:pPr>
              <w:spacing w:before="60" w:after="60" w:line="23" w:lineRule="atLeast"/>
              <w:rPr>
                <w:rFonts w:asciiTheme="minorHAnsi" w:hAnsiTheme="minorHAnsi" w:cstheme="minorHAnsi"/>
              </w:rPr>
            </w:pPr>
            <w:r w:rsidRPr="00D653CE">
              <w:rPr>
                <w:rFonts w:asciiTheme="minorHAnsi" w:hAnsiTheme="minorHAnsi" w:cstheme="minorHAnsi"/>
              </w:rPr>
              <w:t xml:space="preserve">6) Screening for delirium prior to surgery - </w:t>
            </w:r>
            <w:r w:rsidR="00DA207A" w:rsidRPr="00D653CE">
              <w:rPr>
                <w:rFonts w:asciiTheme="minorHAnsi" w:hAnsiTheme="minorHAnsi" w:cstheme="minorHAnsi"/>
              </w:rPr>
              <w:t>Ensure</w:t>
            </w:r>
            <w:r w:rsidRPr="00D653CE">
              <w:rPr>
                <w:rFonts w:asciiTheme="minorHAnsi" w:hAnsiTheme="minorHAnsi" w:cstheme="minorHAnsi"/>
              </w:rPr>
              <w:t xml:space="preserve"> team asks questions to understand if patient could be at risk for delirium after surgery</w:t>
            </w:r>
          </w:p>
          <w:p w:rsidR="00AF7AF9" w:rsidRPr="00D653CE" w:rsidRDefault="00AF7AF9" w:rsidP="006D032E">
            <w:pPr>
              <w:spacing w:before="60" w:after="60" w:line="23" w:lineRule="atLeast"/>
              <w:rPr>
                <w:rFonts w:asciiTheme="minorHAnsi" w:hAnsiTheme="minorHAnsi" w:cstheme="minorHAnsi"/>
              </w:rPr>
            </w:pPr>
            <w:r w:rsidRPr="00D653CE">
              <w:rPr>
                <w:rFonts w:asciiTheme="minorHAnsi" w:hAnsiTheme="minorHAnsi" w:cstheme="minorHAnsi"/>
              </w:rPr>
              <w:t xml:space="preserve">Next steps:  </w:t>
            </w:r>
          </w:p>
          <w:p w:rsidR="00AF7AF9" w:rsidRPr="00D81538" w:rsidRDefault="00AF7AF9" w:rsidP="00AF7AF9">
            <w:pPr>
              <w:pStyle w:val="ListParagraph"/>
              <w:numPr>
                <w:ilvl w:val="1"/>
                <w:numId w:val="2"/>
              </w:numPr>
              <w:spacing w:before="60" w:after="60" w:line="23" w:lineRule="atLeast"/>
              <w:rPr>
                <w:rFonts w:asciiTheme="minorHAnsi" w:hAnsiTheme="minorHAnsi" w:cstheme="minorHAnsi"/>
              </w:rPr>
            </w:pPr>
            <w:r w:rsidRPr="00D81538">
              <w:rPr>
                <w:rFonts w:asciiTheme="minorHAnsi" w:hAnsiTheme="minorHAnsi" w:cstheme="minorHAnsi"/>
              </w:rPr>
              <w:t xml:space="preserve">DAC members </w:t>
            </w:r>
            <w:r w:rsidR="00CA458C" w:rsidRPr="00D81538">
              <w:rPr>
                <w:rFonts w:asciiTheme="minorHAnsi" w:hAnsiTheme="minorHAnsi" w:cstheme="minorHAnsi"/>
              </w:rPr>
              <w:t xml:space="preserve">are </w:t>
            </w:r>
            <w:r w:rsidRPr="00D81538">
              <w:rPr>
                <w:rFonts w:asciiTheme="minorHAnsi" w:hAnsiTheme="minorHAnsi" w:cstheme="minorHAnsi"/>
              </w:rPr>
              <w:t>asked to review</w:t>
            </w:r>
            <w:r w:rsidR="00CA458C" w:rsidRPr="00D81538">
              <w:rPr>
                <w:rFonts w:asciiTheme="minorHAnsi" w:hAnsiTheme="minorHAnsi" w:cstheme="minorHAnsi"/>
              </w:rPr>
              <w:t xml:space="preserve"> the Bree Recommendations for </w:t>
            </w:r>
            <w:proofErr w:type="spellStart"/>
            <w:r w:rsidR="00CA458C" w:rsidRPr="00D81538">
              <w:rPr>
                <w:rFonts w:asciiTheme="minorHAnsi" w:hAnsiTheme="minorHAnsi" w:cstheme="minorHAnsi"/>
              </w:rPr>
              <w:t>Alzheimers</w:t>
            </w:r>
            <w:proofErr w:type="spellEnd"/>
            <w:r w:rsidR="00CA458C" w:rsidRPr="00D81538">
              <w:rPr>
                <w:rFonts w:asciiTheme="minorHAnsi" w:hAnsiTheme="minorHAnsi" w:cstheme="minorHAnsi"/>
              </w:rPr>
              <w:t xml:space="preserve"> and Other Dementia Care </w:t>
            </w:r>
            <w:r w:rsidRPr="00D81538">
              <w:rPr>
                <w:rFonts w:asciiTheme="minorHAnsi" w:hAnsiTheme="minorHAnsi" w:cstheme="minorHAnsi"/>
              </w:rPr>
              <w:t xml:space="preserve">and provide feedback. </w:t>
            </w:r>
            <w:r w:rsidR="00550D05" w:rsidRPr="00D81538">
              <w:rPr>
                <w:rFonts w:asciiTheme="minorHAnsi" w:hAnsiTheme="minorHAnsi" w:cstheme="minorHAnsi"/>
              </w:rPr>
              <w:t xml:space="preserve"> Encourage others to also provide public comment</w:t>
            </w:r>
          </w:p>
          <w:p w:rsidR="00CA458C" w:rsidRPr="00D653CE" w:rsidRDefault="00CA458C" w:rsidP="00CA458C">
            <w:pPr>
              <w:pStyle w:val="ListParagraph"/>
              <w:spacing w:before="60" w:after="60" w:line="23" w:lineRule="atLeast"/>
              <w:ind w:left="1080"/>
              <w:rPr>
                <w:rFonts w:asciiTheme="minorHAnsi" w:hAnsiTheme="minorHAnsi" w:cstheme="minorHAnsi"/>
              </w:rPr>
            </w:pPr>
            <w:r w:rsidRPr="00D653CE">
              <w:rPr>
                <w:rFonts w:asciiTheme="minorHAnsi" w:hAnsiTheme="minorHAnsi" w:cstheme="minorHAnsi"/>
                <w:b/>
              </w:rPr>
              <w:t>GO TO</w:t>
            </w:r>
            <w:r w:rsidRPr="00D653CE">
              <w:rPr>
                <w:rFonts w:asciiTheme="minorHAnsi" w:hAnsiTheme="minorHAnsi" w:cstheme="minorHAnsi"/>
              </w:rPr>
              <w:t xml:space="preserve">  - </w:t>
            </w:r>
            <w:hyperlink r:id="rId12" w:history="1">
              <w:r w:rsidRPr="00D653CE">
                <w:rPr>
                  <w:rStyle w:val="Hyperlink"/>
                  <w:rFonts w:asciiTheme="minorHAnsi" w:hAnsiTheme="minorHAnsi" w:cstheme="minorHAnsi"/>
                </w:rPr>
                <w:t>http://www.breecollaborative.org/topic-areas/alzheimers/</w:t>
              </w:r>
            </w:hyperlink>
            <w:r w:rsidRPr="00D653CE">
              <w:rPr>
                <w:rFonts w:asciiTheme="minorHAnsi" w:hAnsiTheme="minorHAnsi" w:cstheme="minorHAnsi"/>
              </w:rPr>
              <w:t xml:space="preserve"> </w:t>
            </w:r>
          </w:p>
          <w:p w:rsidR="00AF7AF9" w:rsidRPr="00D653CE" w:rsidRDefault="00AF7AF9" w:rsidP="00AF7AF9">
            <w:pPr>
              <w:pStyle w:val="ListParagraph"/>
              <w:numPr>
                <w:ilvl w:val="1"/>
                <w:numId w:val="2"/>
              </w:numPr>
              <w:spacing w:before="60" w:after="60" w:line="23" w:lineRule="atLeast"/>
              <w:rPr>
                <w:rFonts w:asciiTheme="minorHAnsi" w:hAnsiTheme="minorHAnsi" w:cstheme="minorHAnsi"/>
              </w:rPr>
            </w:pPr>
            <w:r w:rsidRPr="00D653CE">
              <w:rPr>
                <w:rFonts w:asciiTheme="minorHAnsi" w:hAnsiTheme="minorHAnsi" w:cstheme="minorHAnsi"/>
              </w:rPr>
              <w:t xml:space="preserve">4-week public comment </w:t>
            </w:r>
            <w:r w:rsidRPr="00D81538">
              <w:rPr>
                <w:rFonts w:asciiTheme="minorHAnsi" w:hAnsiTheme="minorHAnsi" w:cstheme="minorHAnsi"/>
              </w:rPr>
              <w:t xml:space="preserve">period </w:t>
            </w:r>
            <w:r w:rsidR="00CA458C" w:rsidRPr="00D81538">
              <w:rPr>
                <w:rFonts w:asciiTheme="minorHAnsi" w:hAnsiTheme="minorHAnsi" w:cstheme="minorHAnsi"/>
              </w:rPr>
              <w:t xml:space="preserve">ends Oct 27, 2017. </w:t>
            </w:r>
            <w:r w:rsidRPr="00D81538">
              <w:rPr>
                <w:rFonts w:asciiTheme="minorHAnsi" w:hAnsiTheme="minorHAnsi" w:cstheme="minorHAnsi"/>
              </w:rPr>
              <w:t xml:space="preserve">  </w:t>
            </w:r>
          </w:p>
          <w:p w:rsidR="00AF7AF9" w:rsidRPr="00D653CE" w:rsidRDefault="00DA207A" w:rsidP="00AF7AF9">
            <w:pPr>
              <w:pStyle w:val="ListParagraph"/>
              <w:numPr>
                <w:ilvl w:val="1"/>
                <w:numId w:val="2"/>
              </w:numPr>
              <w:spacing w:before="60" w:after="60" w:line="23" w:lineRule="atLeast"/>
              <w:rPr>
                <w:rFonts w:asciiTheme="minorHAnsi" w:hAnsiTheme="minorHAnsi" w:cstheme="minorHAnsi"/>
              </w:rPr>
            </w:pPr>
            <w:r w:rsidRPr="00D653CE">
              <w:rPr>
                <w:rFonts w:asciiTheme="minorHAnsi" w:hAnsiTheme="minorHAnsi" w:cstheme="minorHAnsi"/>
              </w:rPr>
              <w:t>Presentation</w:t>
            </w:r>
            <w:r w:rsidR="00AF7AF9" w:rsidRPr="00D653CE">
              <w:rPr>
                <w:rFonts w:asciiTheme="minorHAnsi" w:hAnsiTheme="minorHAnsi" w:cstheme="minorHAnsi"/>
              </w:rPr>
              <w:t xml:space="preserve"> for final adoption to Bree in mid-November.   </w:t>
            </w:r>
          </w:p>
          <w:p w:rsidR="00AF7AF9" w:rsidRPr="00D653CE" w:rsidRDefault="00AF7AF9" w:rsidP="00AF7AF9">
            <w:pPr>
              <w:pStyle w:val="ListParagraph"/>
              <w:numPr>
                <w:ilvl w:val="1"/>
                <w:numId w:val="2"/>
              </w:numPr>
              <w:spacing w:before="60" w:after="60" w:line="23" w:lineRule="atLeast"/>
              <w:rPr>
                <w:rFonts w:asciiTheme="minorHAnsi" w:hAnsiTheme="minorHAnsi" w:cstheme="minorHAnsi"/>
              </w:rPr>
            </w:pPr>
            <w:r w:rsidRPr="00D653CE">
              <w:rPr>
                <w:rFonts w:asciiTheme="minorHAnsi" w:hAnsiTheme="minorHAnsi" w:cstheme="minorHAnsi"/>
              </w:rPr>
              <w:t xml:space="preserve">Bree workgroup re-convenes in early November – public welcome. </w:t>
            </w:r>
          </w:p>
          <w:p w:rsidR="00AF7AF9" w:rsidRPr="00D653CE" w:rsidRDefault="00AF7AF9" w:rsidP="00AF7AF9">
            <w:pPr>
              <w:pStyle w:val="ListParagraph"/>
              <w:numPr>
                <w:ilvl w:val="1"/>
                <w:numId w:val="2"/>
              </w:numPr>
              <w:spacing w:before="60" w:after="60" w:line="23" w:lineRule="atLeast"/>
              <w:rPr>
                <w:rFonts w:asciiTheme="minorHAnsi" w:hAnsiTheme="minorHAnsi" w:cstheme="minorHAnsi"/>
                <w:sz w:val="24"/>
                <w:szCs w:val="24"/>
              </w:rPr>
            </w:pPr>
            <w:r w:rsidRPr="00D653CE">
              <w:rPr>
                <w:rFonts w:asciiTheme="minorHAnsi" w:hAnsiTheme="minorHAnsi" w:cstheme="minorHAnsi"/>
              </w:rPr>
              <w:t xml:space="preserve">Recommendations would then go to Health Care Authority for adoption. </w:t>
            </w:r>
          </w:p>
          <w:p w:rsidR="00CA458C" w:rsidRPr="00D81538" w:rsidRDefault="00D81538" w:rsidP="00AF7AF9">
            <w:pPr>
              <w:pStyle w:val="ListParagraph"/>
              <w:numPr>
                <w:ilvl w:val="0"/>
                <w:numId w:val="2"/>
              </w:numPr>
              <w:spacing w:before="60" w:after="60" w:line="23" w:lineRule="atLeast"/>
              <w:rPr>
                <w:rFonts w:asciiTheme="minorHAnsi" w:hAnsiTheme="minorHAnsi" w:cstheme="minorHAnsi"/>
                <w:sz w:val="24"/>
                <w:szCs w:val="24"/>
              </w:rPr>
            </w:pPr>
            <w:r w:rsidRPr="00D81538">
              <w:rPr>
                <w:rFonts w:asciiTheme="minorHAnsi" w:hAnsiTheme="minorHAnsi" w:cstheme="minorHAnsi"/>
                <w:b/>
                <w:u w:val="single"/>
              </w:rPr>
              <w:lastRenderedPageBreak/>
              <w:t xml:space="preserve">For Action </w:t>
            </w:r>
            <w:r w:rsidR="00AF7AF9" w:rsidRPr="00D81538">
              <w:rPr>
                <w:rFonts w:asciiTheme="minorHAnsi" w:hAnsiTheme="minorHAnsi" w:cstheme="minorHAnsi"/>
              </w:rPr>
              <w:t xml:space="preserve"> – </w:t>
            </w:r>
            <w:r w:rsidR="00CA458C" w:rsidRPr="00D81538">
              <w:rPr>
                <w:rFonts w:asciiTheme="minorHAnsi" w:hAnsiTheme="minorHAnsi" w:cstheme="minorHAnsi"/>
              </w:rPr>
              <w:t xml:space="preserve">Kris </w:t>
            </w:r>
          </w:p>
          <w:p w:rsidR="00AF7AF9" w:rsidRPr="00D653CE" w:rsidRDefault="00CA458C" w:rsidP="00CA458C">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rPr>
              <w:t>I</w:t>
            </w:r>
            <w:r w:rsidR="00AF7AF9" w:rsidRPr="00D653CE">
              <w:rPr>
                <w:rFonts w:asciiTheme="minorHAnsi" w:hAnsiTheme="minorHAnsi" w:cstheme="minorHAnsi"/>
              </w:rPr>
              <w:t xml:space="preserve">nclude </w:t>
            </w:r>
            <w:r w:rsidR="006C3AC5" w:rsidRPr="00D653CE">
              <w:rPr>
                <w:rFonts w:asciiTheme="minorHAnsi" w:hAnsiTheme="minorHAnsi" w:cstheme="minorHAnsi"/>
              </w:rPr>
              <w:t xml:space="preserve">racial </w:t>
            </w:r>
            <w:r w:rsidR="00DA207A" w:rsidRPr="00D653CE">
              <w:rPr>
                <w:rFonts w:asciiTheme="minorHAnsi" w:hAnsiTheme="minorHAnsi" w:cstheme="minorHAnsi"/>
              </w:rPr>
              <w:t>disparities</w:t>
            </w:r>
            <w:r w:rsidR="006C3AC5" w:rsidRPr="00D653CE">
              <w:rPr>
                <w:rFonts w:asciiTheme="minorHAnsi" w:hAnsiTheme="minorHAnsi" w:cstheme="minorHAnsi"/>
              </w:rPr>
              <w:t xml:space="preserve">, </w:t>
            </w:r>
            <w:r w:rsidR="00AF7AF9" w:rsidRPr="00D653CE">
              <w:rPr>
                <w:rFonts w:asciiTheme="minorHAnsi" w:hAnsiTheme="minorHAnsi" w:cstheme="minorHAnsi"/>
              </w:rPr>
              <w:t xml:space="preserve">references to nurse practitioners in addition to </w:t>
            </w:r>
            <w:r w:rsidR="00DA207A" w:rsidRPr="00D653CE">
              <w:rPr>
                <w:rFonts w:asciiTheme="minorHAnsi" w:hAnsiTheme="minorHAnsi" w:cstheme="minorHAnsi"/>
              </w:rPr>
              <w:t>physicians</w:t>
            </w:r>
            <w:r w:rsidR="00550D05" w:rsidRPr="00D653CE">
              <w:rPr>
                <w:rFonts w:asciiTheme="minorHAnsi" w:hAnsiTheme="minorHAnsi" w:cstheme="minorHAnsi"/>
              </w:rPr>
              <w:t xml:space="preserve">, and some reference of </w:t>
            </w:r>
            <w:r w:rsidR="00AF7AF9" w:rsidRPr="00D653CE">
              <w:rPr>
                <w:rFonts w:asciiTheme="minorHAnsi" w:hAnsiTheme="minorHAnsi" w:cstheme="minorHAnsi"/>
              </w:rPr>
              <w:t>younger onset</w:t>
            </w:r>
          </w:p>
        </w:tc>
      </w:tr>
      <w:tr w:rsidR="00462AA6" w:rsidRPr="00D653CE" w:rsidTr="009B6B17">
        <w:trPr>
          <w:jc w:val="center"/>
        </w:trPr>
        <w:tc>
          <w:tcPr>
            <w:tcW w:w="2785" w:type="dxa"/>
          </w:tcPr>
          <w:p w:rsidR="00462AA6" w:rsidRPr="00D653CE" w:rsidRDefault="00462AA6" w:rsidP="00462AA6">
            <w:pPr>
              <w:numPr>
                <w:ilvl w:val="0"/>
                <w:numId w:val="1"/>
              </w:numPr>
              <w:spacing w:before="60" w:after="60"/>
              <w:rPr>
                <w:rFonts w:asciiTheme="minorHAnsi" w:hAnsiTheme="minorHAnsi" w:cstheme="minorHAnsi"/>
              </w:rPr>
            </w:pPr>
            <w:r w:rsidRPr="00D653CE">
              <w:rPr>
                <w:rFonts w:asciiTheme="minorHAnsi" w:hAnsiTheme="minorHAnsi" w:cstheme="minorHAnsi"/>
              </w:rPr>
              <w:lastRenderedPageBreak/>
              <w:t>What’s New in the Fight Against Alzheimer’s?</w:t>
            </w:r>
          </w:p>
        </w:tc>
        <w:tc>
          <w:tcPr>
            <w:tcW w:w="8067" w:type="dxa"/>
            <w:gridSpan w:val="3"/>
          </w:tcPr>
          <w:p w:rsidR="00462AA6" w:rsidRPr="00D653CE" w:rsidRDefault="00550D05" w:rsidP="00550D05">
            <w:pPr>
              <w:spacing w:after="60" w:line="23" w:lineRule="atLeast"/>
              <w:rPr>
                <w:rFonts w:asciiTheme="minorHAnsi" w:hAnsiTheme="minorHAnsi" w:cstheme="minorHAnsi"/>
              </w:rPr>
            </w:pPr>
            <w:r w:rsidRPr="00D653CE">
              <w:rPr>
                <w:rFonts w:asciiTheme="minorHAnsi" w:hAnsiTheme="minorHAnsi" w:cstheme="minorHAnsi"/>
              </w:rPr>
              <w:t xml:space="preserve">Sumi </w:t>
            </w:r>
            <w:proofErr w:type="spellStart"/>
            <w:r w:rsidRPr="00D653CE">
              <w:rPr>
                <w:rFonts w:asciiTheme="minorHAnsi" w:hAnsiTheme="minorHAnsi" w:cstheme="minorHAnsi"/>
              </w:rPr>
              <w:t>Jayadev</w:t>
            </w:r>
            <w:proofErr w:type="spellEnd"/>
            <w:r w:rsidRPr="00D653CE">
              <w:rPr>
                <w:rFonts w:asciiTheme="minorHAnsi" w:hAnsiTheme="minorHAnsi" w:cstheme="minorHAnsi"/>
              </w:rPr>
              <w:t xml:space="preserve">, MD provided an update on the state of affairs in </w:t>
            </w:r>
            <w:r w:rsidR="00DA207A" w:rsidRPr="00D653CE">
              <w:rPr>
                <w:rFonts w:asciiTheme="minorHAnsi" w:hAnsiTheme="minorHAnsi" w:cstheme="minorHAnsi"/>
              </w:rPr>
              <w:t>Alzheimer’s</w:t>
            </w:r>
            <w:r w:rsidRPr="00D653CE">
              <w:rPr>
                <w:rFonts w:asciiTheme="minorHAnsi" w:hAnsiTheme="minorHAnsi" w:cstheme="minorHAnsi"/>
              </w:rPr>
              <w:t xml:space="preserve"> research</w:t>
            </w:r>
          </w:p>
          <w:p w:rsidR="00550D05" w:rsidRPr="00D653CE" w:rsidRDefault="00550D05"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There are at least 5 million people currently with </w:t>
            </w:r>
            <w:r w:rsidR="00DA207A" w:rsidRPr="00D653CE">
              <w:rPr>
                <w:rFonts w:asciiTheme="minorHAnsi" w:hAnsiTheme="minorHAnsi" w:cstheme="minorHAnsi"/>
                <w:sz w:val="24"/>
                <w:szCs w:val="24"/>
              </w:rPr>
              <w:t>Alzheimer’s</w:t>
            </w:r>
            <w:r w:rsidRPr="00D653CE">
              <w:rPr>
                <w:rFonts w:asciiTheme="minorHAnsi" w:hAnsiTheme="minorHAnsi" w:cstheme="minorHAnsi"/>
                <w:sz w:val="24"/>
                <w:szCs w:val="24"/>
              </w:rPr>
              <w:t>.  That number will double and triple in coming decades</w:t>
            </w:r>
          </w:p>
          <w:p w:rsidR="00550D05" w:rsidRPr="00D653CE" w:rsidRDefault="00550D05"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Funding for research, according to NIH, while the actual amounts have increased, the inflation-adjusted dollars have decreased so we are behind where we were 5 years ago</w:t>
            </w:r>
          </w:p>
          <w:p w:rsidR="00777918" w:rsidRPr="00D653CE" w:rsidRDefault="00550D05"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Changes in funding </w:t>
            </w:r>
            <w:r w:rsidR="00777918" w:rsidRPr="00D653CE">
              <w:rPr>
                <w:rFonts w:asciiTheme="minorHAnsi" w:hAnsiTheme="minorHAnsi" w:cstheme="minorHAnsi"/>
                <w:sz w:val="24"/>
                <w:szCs w:val="24"/>
              </w:rPr>
              <w:t xml:space="preserve"> - more funding is coming now </w:t>
            </w:r>
            <w:r w:rsidR="00DA207A" w:rsidRPr="00D653CE">
              <w:rPr>
                <w:rFonts w:asciiTheme="minorHAnsi" w:hAnsiTheme="minorHAnsi" w:cstheme="minorHAnsi"/>
                <w:sz w:val="24"/>
                <w:szCs w:val="24"/>
              </w:rPr>
              <w:t>more</w:t>
            </w:r>
            <w:r w:rsidR="00777918" w:rsidRPr="00D653CE">
              <w:rPr>
                <w:rFonts w:asciiTheme="minorHAnsi" w:hAnsiTheme="minorHAnsi" w:cstheme="minorHAnsi"/>
                <w:sz w:val="24"/>
                <w:szCs w:val="24"/>
              </w:rPr>
              <w:t xml:space="preserve"> from biomedical and device firms and pharmaceutical firms while NIH funding percentage has gone down</w:t>
            </w:r>
          </w:p>
          <w:p w:rsidR="00550D05" w:rsidRPr="00D653CE" w:rsidRDefault="00777918"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Removing </w:t>
            </w:r>
            <w:r w:rsidR="00DA207A" w:rsidRPr="00D653CE">
              <w:rPr>
                <w:rFonts w:asciiTheme="minorHAnsi" w:hAnsiTheme="minorHAnsi" w:cstheme="minorHAnsi"/>
                <w:sz w:val="24"/>
                <w:szCs w:val="24"/>
              </w:rPr>
              <w:t>amyloid</w:t>
            </w:r>
            <w:r w:rsidRPr="00D653CE">
              <w:rPr>
                <w:rFonts w:asciiTheme="minorHAnsi" w:hAnsiTheme="minorHAnsi" w:cstheme="minorHAnsi"/>
                <w:sz w:val="24"/>
                <w:szCs w:val="24"/>
              </w:rPr>
              <w:t xml:space="preserve"> protein (plaques) from the brain was unsuccessful in first phase.  New phase provides more hope.  Using biomarkers from spinal fluid, we can detect changes before symptoms occur.  Now we are looking at how we get to people early and enroll them into the right clinical trial.  </w:t>
            </w:r>
          </w:p>
          <w:p w:rsidR="00777918" w:rsidRPr="00D653CE" w:rsidRDefault="00777918"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Individuals may have different paths to the disease – one drug may not work for all</w:t>
            </w:r>
          </w:p>
          <w:p w:rsidR="00777918" w:rsidRPr="00D653CE" w:rsidRDefault="00777918"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Research has relied on animal models, but need to go beyond mice.  New technology allows research on human cells</w:t>
            </w:r>
          </w:p>
          <w:p w:rsidR="00777918" w:rsidRPr="00D653CE" w:rsidRDefault="00777918"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Beyond drugs, there are additional options.  The Lancet published an amalgamation of research to see what factors could be modifiable.  They suggested we need to be ambitious about prevention – active treatment</w:t>
            </w:r>
            <w:r w:rsidR="006D309E" w:rsidRPr="00D653CE">
              <w:rPr>
                <w:rFonts w:asciiTheme="minorHAnsi" w:hAnsiTheme="minorHAnsi" w:cstheme="minorHAnsi"/>
                <w:sz w:val="24"/>
                <w:szCs w:val="24"/>
              </w:rPr>
              <w:t xml:space="preserve"> of hypertension in middle age, </w:t>
            </w:r>
            <w:r w:rsidRPr="00D653CE">
              <w:rPr>
                <w:rFonts w:asciiTheme="minorHAnsi" w:hAnsiTheme="minorHAnsi" w:cstheme="minorHAnsi"/>
                <w:sz w:val="24"/>
                <w:szCs w:val="24"/>
              </w:rPr>
              <w:t>more childhood education</w:t>
            </w:r>
            <w:proofErr w:type="gramStart"/>
            <w:r w:rsidR="00CA458C" w:rsidRPr="00D653CE">
              <w:rPr>
                <w:rFonts w:asciiTheme="minorHAnsi" w:hAnsiTheme="minorHAnsi" w:cstheme="minorHAnsi"/>
                <w:color w:val="FF0000"/>
                <w:sz w:val="24"/>
                <w:szCs w:val="24"/>
              </w:rPr>
              <w:t xml:space="preserve">, </w:t>
            </w:r>
            <w:r w:rsidRPr="00D653CE">
              <w:rPr>
                <w:rFonts w:asciiTheme="minorHAnsi" w:hAnsiTheme="minorHAnsi" w:cstheme="minorHAnsi"/>
                <w:sz w:val="24"/>
                <w:szCs w:val="24"/>
              </w:rPr>
              <w:t xml:space="preserve"> exercise</w:t>
            </w:r>
            <w:proofErr w:type="gramEnd"/>
            <w:r w:rsidRPr="00D653CE">
              <w:rPr>
                <w:rFonts w:asciiTheme="minorHAnsi" w:hAnsiTheme="minorHAnsi" w:cstheme="minorHAnsi"/>
                <w:sz w:val="24"/>
                <w:szCs w:val="24"/>
              </w:rPr>
              <w:t xml:space="preserve"> and social engagement, less smoking, diabetes, and depression, manage hearing loss.   Treat cognitive symptoms, individualize treatment, </w:t>
            </w:r>
            <w:r w:rsidR="00DA207A" w:rsidRPr="00D653CE">
              <w:rPr>
                <w:rFonts w:asciiTheme="minorHAnsi" w:hAnsiTheme="minorHAnsi" w:cstheme="minorHAnsi"/>
                <w:sz w:val="24"/>
                <w:szCs w:val="24"/>
              </w:rPr>
              <w:t>protect</w:t>
            </w:r>
            <w:r w:rsidRPr="00D653CE">
              <w:rPr>
                <w:rFonts w:asciiTheme="minorHAnsi" w:hAnsiTheme="minorHAnsi" w:cstheme="minorHAnsi"/>
                <w:sz w:val="24"/>
                <w:szCs w:val="24"/>
              </w:rPr>
              <w:t xml:space="preserve"> people wi</w:t>
            </w:r>
            <w:r w:rsidR="00DA207A" w:rsidRPr="00D653CE">
              <w:rPr>
                <w:rFonts w:asciiTheme="minorHAnsi" w:hAnsiTheme="minorHAnsi" w:cstheme="minorHAnsi"/>
                <w:sz w:val="24"/>
                <w:szCs w:val="24"/>
              </w:rPr>
              <w:t>th dementia, and manage neuropsychiatric</w:t>
            </w:r>
            <w:r w:rsidRPr="00D653CE">
              <w:rPr>
                <w:rFonts w:asciiTheme="minorHAnsi" w:hAnsiTheme="minorHAnsi" w:cstheme="minorHAnsi"/>
                <w:sz w:val="24"/>
                <w:szCs w:val="24"/>
              </w:rPr>
              <w:t xml:space="preserve"> symptoms – first with </w:t>
            </w:r>
            <w:r w:rsidR="00DA207A" w:rsidRPr="00D653CE">
              <w:rPr>
                <w:rFonts w:asciiTheme="minorHAnsi" w:hAnsiTheme="minorHAnsi" w:cstheme="minorHAnsi"/>
                <w:sz w:val="24"/>
                <w:szCs w:val="24"/>
              </w:rPr>
              <w:t>behavioral</w:t>
            </w:r>
            <w:r w:rsidRPr="00D653CE">
              <w:rPr>
                <w:rFonts w:asciiTheme="minorHAnsi" w:hAnsiTheme="minorHAnsi" w:cstheme="minorHAnsi"/>
                <w:sz w:val="24"/>
                <w:szCs w:val="24"/>
              </w:rPr>
              <w:t xml:space="preserve"> </w:t>
            </w:r>
            <w:r w:rsidR="00DA207A" w:rsidRPr="00D653CE">
              <w:rPr>
                <w:rFonts w:asciiTheme="minorHAnsi" w:hAnsiTheme="minorHAnsi" w:cstheme="minorHAnsi"/>
                <w:sz w:val="24"/>
                <w:szCs w:val="24"/>
              </w:rPr>
              <w:t>interventions</w:t>
            </w:r>
            <w:r w:rsidRPr="00D653CE">
              <w:rPr>
                <w:rFonts w:asciiTheme="minorHAnsi" w:hAnsiTheme="minorHAnsi" w:cstheme="minorHAnsi"/>
                <w:sz w:val="24"/>
                <w:szCs w:val="24"/>
              </w:rPr>
              <w:t>, then drug treatment.  Consider end-of-life issues</w:t>
            </w:r>
            <w:r w:rsidR="00CA458C" w:rsidRPr="00D653CE">
              <w:rPr>
                <w:rFonts w:asciiTheme="minorHAnsi" w:hAnsiTheme="minorHAnsi" w:cstheme="minorHAnsi"/>
                <w:sz w:val="24"/>
                <w:szCs w:val="24"/>
              </w:rPr>
              <w:t>.</w:t>
            </w:r>
          </w:p>
          <w:p w:rsidR="003F6757" w:rsidRPr="00D653CE" w:rsidRDefault="00174217" w:rsidP="00462AA6">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Studies showed that dealing with smoking, hearing loss, and education had a significant impact on risk for </w:t>
            </w:r>
            <w:r w:rsidR="00DA207A" w:rsidRPr="00D653CE">
              <w:rPr>
                <w:rFonts w:asciiTheme="minorHAnsi" w:hAnsiTheme="minorHAnsi" w:cstheme="minorHAnsi"/>
                <w:sz w:val="24"/>
                <w:szCs w:val="24"/>
              </w:rPr>
              <w:t>Alzheimer’s</w:t>
            </w:r>
            <w:r w:rsidRPr="00D653CE">
              <w:rPr>
                <w:rFonts w:asciiTheme="minorHAnsi" w:hAnsiTheme="minorHAnsi" w:cstheme="minorHAnsi"/>
                <w:sz w:val="24"/>
                <w:szCs w:val="24"/>
              </w:rPr>
              <w:t>.  Potentially modifiable factors account for 35% of risk</w:t>
            </w:r>
          </w:p>
          <w:p w:rsidR="00174217" w:rsidRPr="00D653CE" w:rsidRDefault="00174217" w:rsidP="0017421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Risk factors 3 areas – brain cognition, brain inflammation, direct damage to brain neurons.  Within each area there are modifiable factors.  Some factors require more research.  </w:t>
            </w:r>
          </w:p>
          <w:p w:rsidR="00174217" w:rsidRPr="00D653CE" w:rsidRDefault="00174217" w:rsidP="0017421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Ways for people to get involved:  follow people yearly, get involved in biomarker studies, cerebral spinal fluid donation, skin and blood donations for cell research, DNA donation, clinical trials</w:t>
            </w:r>
          </w:p>
          <w:p w:rsidR="00174217" w:rsidRPr="00D653CE" w:rsidRDefault="00BC2B34" w:rsidP="0017421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lastRenderedPageBreak/>
              <w:t>MRI studies can identify degree of decline and the type of decline earlier</w:t>
            </w:r>
          </w:p>
          <w:p w:rsidR="00BC2B34" w:rsidRPr="00D653CE" w:rsidRDefault="00DA207A" w:rsidP="0017421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Inflammation</w:t>
            </w:r>
            <w:r w:rsidR="00BC2B34" w:rsidRPr="00D653CE">
              <w:rPr>
                <w:rFonts w:asciiTheme="minorHAnsi" w:hAnsiTheme="minorHAnsi" w:cstheme="minorHAnsi"/>
                <w:sz w:val="24"/>
                <w:szCs w:val="24"/>
              </w:rPr>
              <w:t xml:space="preserve"> – gene changes happen in Alz</w:t>
            </w:r>
            <w:r w:rsidRPr="00D653CE">
              <w:rPr>
                <w:rFonts w:asciiTheme="minorHAnsi" w:hAnsiTheme="minorHAnsi" w:cstheme="minorHAnsi"/>
                <w:sz w:val="24"/>
                <w:szCs w:val="24"/>
              </w:rPr>
              <w:t>heimer’s</w:t>
            </w:r>
            <w:r w:rsidR="00BC2B34" w:rsidRPr="00D653CE">
              <w:rPr>
                <w:rFonts w:asciiTheme="minorHAnsi" w:hAnsiTheme="minorHAnsi" w:cstheme="minorHAnsi"/>
                <w:sz w:val="24"/>
                <w:szCs w:val="24"/>
              </w:rPr>
              <w:t xml:space="preserve"> that do not in the general population.  This has helped identify cell research opportunities.  </w:t>
            </w:r>
            <w:r w:rsidRPr="00D653CE">
              <w:rPr>
                <w:rFonts w:asciiTheme="minorHAnsi" w:hAnsiTheme="minorHAnsi" w:cstheme="minorHAnsi"/>
                <w:sz w:val="24"/>
                <w:szCs w:val="24"/>
              </w:rPr>
              <w:t>Inflammation</w:t>
            </w:r>
            <w:r w:rsidR="00BC2B34" w:rsidRPr="00D653CE">
              <w:rPr>
                <w:rFonts w:asciiTheme="minorHAnsi" w:hAnsiTheme="minorHAnsi" w:cstheme="minorHAnsi"/>
                <w:sz w:val="24"/>
                <w:szCs w:val="24"/>
              </w:rPr>
              <w:t xml:space="preserve"> can be studied in immune cells in the brain. Immune cells help get rid of debris.  If we can rev immune system, it may be a way to prevent build up</w:t>
            </w:r>
          </w:p>
          <w:p w:rsidR="00BC2B34" w:rsidRPr="00D653CE" w:rsidRDefault="00BC2B34" w:rsidP="0017421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“Disease in a dish” studies can study brain cells</w:t>
            </w:r>
            <w:r w:rsidR="00D43607" w:rsidRPr="00D653CE">
              <w:rPr>
                <w:rFonts w:asciiTheme="minorHAnsi" w:hAnsiTheme="minorHAnsi" w:cstheme="minorHAnsi"/>
                <w:sz w:val="24"/>
                <w:szCs w:val="24"/>
              </w:rPr>
              <w:t xml:space="preserve"> and help to predict who could benefit from different types of intervention</w:t>
            </w:r>
          </w:p>
          <w:p w:rsidR="00D43607" w:rsidRPr="00D653CE" w:rsidRDefault="00D43607" w:rsidP="00D43607">
            <w:pPr>
              <w:spacing w:after="60" w:line="23" w:lineRule="atLeast"/>
              <w:rPr>
                <w:rFonts w:asciiTheme="minorHAnsi" w:hAnsiTheme="minorHAnsi" w:cstheme="minorHAnsi"/>
              </w:rPr>
            </w:pPr>
          </w:p>
        </w:tc>
      </w:tr>
      <w:tr w:rsidR="00462AA6" w:rsidRPr="00D653CE" w:rsidTr="009B6B17">
        <w:trPr>
          <w:jc w:val="center"/>
        </w:trPr>
        <w:tc>
          <w:tcPr>
            <w:tcW w:w="2785" w:type="dxa"/>
          </w:tcPr>
          <w:p w:rsidR="00462AA6" w:rsidRPr="00D653CE" w:rsidRDefault="00017F8D" w:rsidP="00017F8D">
            <w:pPr>
              <w:numPr>
                <w:ilvl w:val="0"/>
                <w:numId w:val="1"/>
              </w:numPr>
              <w:spacing w:before="60" w:after="60"/>
              <w:rPr>
                <w:rFonts w:asciiTheme="minorHAnsi" w:hAnsiTheme="minorHAnsi" w:cstheme="minorHAnsi"/>
              </w:rPr>
            </w:pPr>
            <w:r w:rsidRPr="00D653CE">
              <w:rPr>
                <w:rFonts w:asciiTheme="minorHAnsi" w:hAnsiTheme="minorHAnsi" w:cstheme="minorHAnsi"/>
              </w:rPr>
              <w:lastRenderedPageBreak/>
              <w:t xml:space="preserve"> </w:t>
            </w:r>
            <w:r w:rsidR="00462AA6" w:rsidRPr="00D653CE">
              <w:rPr>
                <w:rFonts w:asciiTheme="minorHAnsi" w:hAnsiTheme="minorHAnsi" w:cstheme="minorHAnsi"/>
              </w:rPr>
              <w:t xml:space="preserve">DAC Subcommittee Reports | Accomplishments &amp; New Work </w:t>
            </w:r>
          </w:p>
        </w:tc>
        <w:tc>
          <w:tcPr>
            <w:tcW w:w="8067" w:type="dxa"/>
            <w:gridSpan w:val="3"/>
          </w:tcPr>
          <w:p w:rsidR="00462AA6" w:rsidRPr="00D653CE" w:rsidRDefault="00D43607" w:rsidP="00D43607">
            <w:pPr>
              <w:spacing w:after="60" w:line="23" w:lineRule="atLeast"/>
              <w:rPr>
                <w:rFonts w:asciiTheme="minorHAnsi" w:hAnsiTheme="minorHAnsi" w:cstheme="minorHAnsi"/>
              </w:rPr>
            </w:pPr>
            <w:r w:rsidRPr="00D653CE">
              <w:rPr>
                <w:rFonts w:asciiTheme="minorHAnsi" w:hAnsiTheme="minorHAnsi" w:cstheme="minorHAnsi"/>
              </w:rPr>
              <w:t xml:space="preserve">Subcommittee Chairs reported out </w:t>
            </w:r>
          </w:p>
          <w:p w:rsidR="00D43607" w:rsidRPr="00D653CE" w:rsidRDefault="00D43607" w:rsidP="006D309E">
            <w:pPr>
              <w:spacing w:after="60" w:line="23" w:lineRule="atLeast"/>
              <w:rPr>
                <w:rFonts w:asciiTheme="minorHAnsi" w:hAnsiTheme="minorHAnsi" w:cstheme="minorHAnsi"/>
              </w:rPr>
            </w:pPr>
            <w:r w:rsidRPr="00D653CE">
              <w:rPr>
                <w:rFonts w:asciiTheme="minorHAnsi" w:hAnsiTheme="minorHAnsi" w:cstheme="minorHAnsi"/>
                <w:u w:val="single"/>
              </w:rPr>
              <w:t>Public Awareness – Community Readiness</w:t>
            </w:r>
            <w:r w:rsidRPr="00D653CE">
              <w:rPr>
                <w:rFonts w:asciiTheme="minorHAnsi" w:hAnsiTheme="minorHAnsi" w:cstheme="minorHAnsi"/>
              </w:rPr>
              <w:t xml:space="preserve">  - Cheryl</w:t>
            </w:r>
          </w:p>
          <w:p w:rsidR="00D43607" w:rsidRPr="00D81538" w:rsidRDefault="00D43607" w:rsidP="00D43607">
            <w:pPr>
              <w:pStyle w:val="ListParagraph"/>
              <w:numPr>
                <w:ilvl w:val="0"/>
                <w:numId w:val="8"/>
              </w:numPr>
              <w:spacing w:after="60" w:line="23" w:lineRule="atLeast"/>
              <w:rPr>
                <w:rFonts w:asciiTheme="minorHAnsi" w:hAnsiTheme="minorHAnsi" w:cstheme="minorHAnsi"/>
                <w:sz w:val="24"/>
                <w:szCs w:val="24"/>
              </w:rPr>
            </w:pPr>
            <w:r w:rsidRPr="00D81538">
              <w:rPr>
                <w:rFonts w:asciiTheme="minorHAnsi" w:hAnsiTheme="minorHAnsi" w:cstheme="minorHAnsi"/>
                <w:sz w:val="24"/>
                <w:szCs w:val="24"/>
              </w:rPr>
              <w:t>Ongoing recommendations from 2016</w:t>
            </w:r>
          </w:p>
          <w:p w:rsidR="00D43607" w:rsidRPr="00D81538" w:rsidRDefault="00D43607" w:rsidP="006D309E">
            <w:pPr>
              <w:pStyle w:val="ListParagraph"/>
              <w:numPr>
                <w:ilvl w:val="1"/>
                <w:numId w:val="8"/>
              </w:numPr>
              <w:spacing w:after="60" w:line="23" w:lineRule="atLeast"/>
              <w:rPr>
                <w:rFonts w:asciiTheme="minorHAnsi" w:hAnsiTheme="minorHAnsi" w:cstheme="minorHAnsi"/>
                <w:sz w:val="24"/>
                <w:szCs w:val="24"/>
              </w:rPr>
            </w:pPr>
            <w:r w:rsidRPr="00D81538">
              <w:rPr>
                <w:rFonts w:asciiTheme="minorHAnsi" w:hAnsiTheme="minorHAnsi" w:cstheme="minorHAnsi"/>
                <w:sz w:val="24"/>
                <w:szCs w:val="24"/>
              </w:rPr>
              <w:t xml:space="preserve">1a1 – single access web-based portal.  Adding </w:t>
            </w:r>
            <w:r w:rsidR="00DA207A" w:rsidRPr="00D81538">
              <w:rPr>
                <w:rFonts w:asciiTheme="minorHAnsi" w:hAnsiTheme="minorHAnsi" w:cstheme="minorHAnsi"/>
                <w:sz w:val="24"/>
                <w:szCs w:val="24"/>
              </w:rPr>
              <w:t>enhancements</w:t>
            </w:r>
            <w:r w:rsidRPr="00D81538">
              <w:rPr>
                <w:rFonts w:asciiTheme="minorHAnsi" w:hAnsiTheme="minorHAnsi" w:cstheme="minorHAnsi"/>
                <w:sz w:val="24"/>
                <w:szCs w:val="24"/>
              </w:rPr>
              <w:t xml:space="preserve"> to </w:t>
            </w:r>
            <w:r w:rsidR="003266F9" w:rsidRPr="00D81538">
              <w:rPr>
                <w:rFonts w:asciiTheme="minorHAnsi" w:hAnsiTheme="minorHAnsi" w:cstheme="minorHAnsi"/>
                <w:sz w:val="24"/>
                <w:szCs w:val="24"/>
              </w:rPr>
              <w:t xml:space="preserve">CLC website </w:t>
            </w:r>
            <w:r w:rsidRPr="00D81538">
              <w:rPr>
                <w:rFonts w:asciiTheme="minorHAnsi" w:hAnsiTheme="minorHAnsi" w:cstheme="minorHAnsi"/>
                <w:sz w:val="24"/>
                <w:szCs w:val="24"/>
              </w:rPr>
              <w:t xml:space="preserve">dementia page.  Identified 4 enhancements and 11 goals for the site. </w:t>
            </w:r>
            <w:r w:rsidR="00B90306" w:rsidRPr="00D81538">
              <w:rPr>
                <w:rFonts w:asciiTheme="minorHAnsi" w:hAnsiTheme="minorHAnsi" w:cstheme="minorHAnsi"/>
                <w:sz w:val="24"/>
                <w:szCs w:val="24"/>
              </w:rPr>
              <w:t xml:space="preserve">Review process was just completed.  A final report should be out in the next week, then enhancements </w:t>
            </w:r>
            <w:r w:rsidR="003266F9" w:rsidRPr="00D81538">
              <w:rPr>
                <w:rFonts w:asciiTheme="minorHAnsi" w:hAnsiTheme="minorHAnsi" w:cstheme="minorHAnsi"/>
                <w:sz w:val="24"/>
                <w:szCs w:val="24"/>
              </w:rPr>
              <w:t>would be initiated.</w:t>
            </w:r>
          </w:p>
          <w:p w:rsidR="00B90306" w:rsidRPr="00D81538" w:rsidRDefault="00232C91" w:rsidP="006D309E">
            <w:pPr>
              <w:pStyle w:val="ListParagraph"/>
              <w:numPr>
                <w:ilvl w:val="1"/>
                <w:numId w:val="8"/>
              </w:numPr>
              <w:spacing w:after="60" w:line="23" w:lineRule="atLeast"/>
              <w:rPr>
                <w:rFonts w:asciiTheme="minorHAnsi" w:hAnsiTheme="minorHAnsi" w:cstheme="minorHAnsi"/>
                <w:sz w:val="24"/>
                <w:szCs w:val="24"/>
              </w:rPr>
            </w:pPr>
            <w:r w:rsidRPr="00D81538">
              <w:rPr>
                <w:rFonts w:asciiTheme="minorHAnsi" w:hAnsiTheme="minorHAnsi" w:cstheme="minorHAnsi"/>
                <w:sz w:val="24"/>
                <w:szCs w:val="24"/>
              </w:rPr>
              <w:t xml:space="preserve">Our team is </w:t>
            </w:r>
            <w:r w:rsidR="003266F9" w:rsidRPr="00D81538">
              <w:rPr>
                <w:rFonts w:asciiTheme="minorHAnsi" w:hAnsiTheme="minorHAnsi" w:cstheme="minorHAnsi"/>
                <w:sz w:val="24"/>
                <w:szCs w:val="24"/>
              </w:rPr>
              <w:t>making us</w:t>
            </w:r>
            <w:r w:rsidRPr="00D81538">
              <w:rPr>
                <w:rFonts w:asciiTheme="minorHAnsi" w:hAnsiTheme="minorHAnsi" w:cstheme="minorHAnsi"/>
                <w:sz w:val="24"/>
                <w:szCs w:val="24"/>
              </w:rPr>
              <w:t>e</w:t>
            </w:r>
            <w:r w:rsidR="003266F9" w:rsidRPr="00D81538">
              <w:rPr>
                <w:rFonts w:asciiTheme="minorHAnsi" w:hAnsiTheme="minorHAnsi" w:cstheme="minorHAnsi"/>
                <w:sz w:val="24"/>
                <w:szCs w:val="24"/>
              </w:rPr>
              <w:t xml:space="preserve"> of s</w:t>
            </w:r>
            <w:r w:rsidR="00B90306" w:rsidRPr="00D81538">
              <w:rPr>
                <w:rFonts w:asciiTheme="minorHAnsi" w:hAnsiTheme="minorHAnsi" w:cstheme="minorHAnsi"/>
                <w:sz w:val="24"/>
                <w:szCs w:val="24"/>
              </w:rPr>
              <w:t>earch-word analytics data to look at frequently-searched words</w:t>
            </w:r>
            <w:r w:rsidRPr="00D81538">
              <w:rPr>
                <w:rFonts w:asciiTheme="minorHAnsi" w:hAnsiTheme="minorHAnsi" w:cstheme="minorHAnsi"/>
                <w:sz w:val="24"/>
                <w:szCs w:val="24"/>
              </w:rPr>
              <w:t>.</w:t>
            </w:r>
          </w:p>
          <w:p w:rsidR="00CA458C" w:rsidRPr="00D81538" w:rsidRDefault="00232C91" w:rsidP="006D309E">
            <w:pPr>
              <w:pStyle w:val="ListParagraph"/>
              <w:numPr>
                <w:ilvl w:val="1"/>
                <w:numId w:val="8"/>
              </w:numPr>
              <w:spacing w:after="60" w:line="23" w:lineRule="atLeast"/>
              <w:rPr>
                <w:rFonts w:asciiTheme="minorHAnsi" w:hAnsiTheme="minorHAnsi" w:cstheme="minorHAnsi"/>
                <w:sz w:val="24"/>
                <w:szCs w:val="24"/>
              </w:rPr>
            </w:pPr>
            <w:r w:rsidRPr="00D81538">
              <w:rPr>
                <w:rFonts w:asciiTheme="minorHAnsi" w:hAnsiTheme="minorHAnsi" w:cstheme="minorHAnsi"/>
                <w:sz w:val="24"/>
                <w:szCs w:val="24"/>
              </w:rPr>
              <w:t>The idea is to identify a u</w:t>
            </w:r>
            <w:r w:rsidR="00B90306" w:rsidRPr="00D81538">
              <w:rPr>
                <w:rFonts w:asciiTheme="minorHAnsi" w:hAnsiTheme="minorHAnsi" w:cstheme="minorHAnsi"/>
                <w:sz w:val="24"/>
                <w:szCs w:val="24"/>
              </w:rPr>
              <w:t xml:space="preserve">nique </w:t>
            </w:r>
            <w:proofErr w:type="spellStart"/>
            <w:r w:rsidR="00B90306" w:rsidRPr="00D81538">
              <w:rPr>
                <w:rFonts w:asciiTheme="minorHAnsi" w:hAnsiTheme="minorHAnsi" w:cstheme="minorHAnsi"/>
                <w:sz w:val="24"/>
                <w:szCs w:val="24"/>
              </w:rPr>
              <w:t>url</w:t>
            </w:r>
            <w:proofErr w:type="spellEnd"/>
            <w:r w:rsidR="00B90306" w:rsidRPr="00D81538">
              <w:rPr>
                <w:rFonts w:asciiTheme="minorHAnsi" w:hAnsiTheme="minorHAnsi" w:cstheme="minorHAnsi"/>
                <w:sz w:val="24"/>
                <w:szCs w:val="24"/>
              </w:rPr>
              <w:t xml:space="preserve"> for </w:t>
            </w:r>
            <w:r w:rsidR="003266F9" w:rsidRPr="00D81538">
              <w:rPr>
                <w:rFonts w:asciiTheme="minorHAnsi" w:hAnsiTheme="minorHAnsi" w:cstheme="minorHAnsi"/>
                <w:sz w:val="24"/>
                <w:szCs w:val="24"/>
              </w:rPr>
              <w:t xml:space="preserve">the page to improve the </w:t>
            </w:r>
            <w:proofErr w:type="gramStart"/>
            <w:r w:rsidR="003266F9" w:rsidRPr="00D81538">
              <w:rPr>
                <w:rFonts w:asciiTheme="minorHAnsi" w:hAnsiTheme="minorHAnsi" w:cstheme="minorHAnsi"/>
                <w:sz w:val="24"/>
                <w:szCs w:val="24"/>
              </w:rPr>
              <w:t>search ”</w:t>
            </w:r>
            <w:proofErr w:type="gramEnd"/>
            <w:r w:rsidR="003266F9" w:rsidRPr="00D81538">
              <w:rPr>
                <w:rFonts w:asciiTheme="minorHAnsi" w:hAnsiTheme="minorHAnsi" w:cstheme="minorHAnsi"/>
                <w:sz w:val="24"/>
                <w:szCs w:val="24"/>
              </w:rPr>
              <w:t>find” o</w:t>
            </w:r>
            <w:r w:rsidR="00B90306" w:rsidRPr="00D81538">
              <w:rPr>
                <w:rFonts w:asciiTheme="minorHAnsi" w:hAnsiTheme="minorHAnsi" w:cstheme="minorHAnsi"/>
                <w:sz w:val="24"/>
                <w:szCs w:val="24"/>
              </w:rPr>
              <w:t xml:space="preserve">f the site.  </w:t>
            </w:r>
          </w:p>
          <w:p w:rsidR="00CA458C" w:rsidRPr="009B6B17" w:rsidRDefault="00CA458C" w:rsidP="009B6B17">
            <w:pPr>
              <w:pStyle w:val="ListParagraph"/>
              <w:numPr>
                <w:ilvl w:val="0"/>
                <w:numId w:val="8"/>
              </w:numPr>
              <w:spacing w:after="60" w:line="23" w:lineRule="atLeast"/>
              <w:rPr>
                <w:rFonts w:asciiTheme="minorHAnsi" w:hAnsiTheme="minorHAnsi" w:cstheme="minorHAnsi"/>
                <w:b/>
              </w:rPr>
            </w:pPr>
            <w:r w:rsidRPr="009B6B17">
              <w:rPr>
                <w:rFonts w:asciiTheme="minorHAnsi" w:hAnsiTheme="minorHAnsi" w:cstheme="minorHAnsi"/>
                <w:b/>
                <w:u w:val="single"/>
              </w:rPr>
              <w:t>For Action</w:t>
            </w:r>
            <w:r w:rsidRPr="009B6B17">
              <w:rPr>
                <w:rFonts w:asciiTheme="minorHAnsi" w:hAnsiTheme="minorHAnsi" w:cstheme="minorHAnsi"/>
                <w:b/>
              </w:rPr>
              <w:t xml:space="preserve"> – all DAC members</w:t>
            </w:r>
          </w:p>
          <w:p w:rsidR="00B90306" w:rsidRPr="00D81538" w:rsidRDefault="00B90306" w:rsidP="00CA458C">
            <w:pPr>
              <w:pStyle w:val="ListParagraph"/>
              <w:spacing w:after="60" w:line="23" w:lineRule="atLeast"/>
              <w:ind w:left="1080"/>
              <w:rPr>
                <w:rFonts w:asciiTheme="minorHAnsi" w:hAnsiTheme="minorHAnsi" w:cstheme="minorHAnsi"/>
                <w:sz w:val="24"/>
                <w:szCs w:val="24"/>
              </w:rPr>
            </w:pPr>
            <w:r w:rsidRPr="00D81538">
              <w:rPr>
                <w:rFonts w:asciiTheme="minorHAnsi" w:hAnsiTheme="minorHAnsi" w:cstheme="minorHAnsi"/>
                <w:sz w:val="24"/>
                <w:szCs w:val="24"/>
              </w:rPr>
              <w:t xml:space="preserve">Use CLC page link – this </w:t>
            </w:r>
            <w:r w:rsidR="00CA458C" w:rsidRPr="00D81538">
              <w:rPr>
                <w:rFonts w:asciiTheme="minorHAnsi" w:hAnsiTheme="minorHAnsi" w:cstheme="minorHAnsi"/>
                <w:sz w:val="24"/>
                <w:szCs w:val="24"/>
              </w:rPr>
              <w:t xml:space="preserve">helps elevate the </w:t>
            </w:r>
            <w:proofErr w:type="spellStart"/>
            <w:r w:rsidR="00CA458C" w:rsidRPr="00D81538">
              <w:rPr>
                <w:rFonts w:asciiTheme="minorHAnsi" w:hAnsiTheme="minorHAnsi" w:cstheme="minorHAnsi"/>
                <w:sz w:val="24"/>
                <w:szCs w:val="24"/>
              </w:rPr>
              <w:t>url</w:t>
            </w:r>
            <w:proofErr w:type="spellEnd"/>
            <w:r w:rsidR="00CA458C" w:rsidRPr="00D81538">
              <w:rPr>
                <w:rFonts w:asciiTheme="minorHAnsi" w:hAnsiTheme="minorHAnsi" w:cstheme="minorHAnsi"/>
                <w:sz w:val="24"/>
                <w:szCs w:val="24"/>
              </w:rPr>
              <w:t xml:space="preserve"> in future searches. </w:t>
            </w:r>
            <w:r w:rsidRPr="00D81538">
              <w:rPr>
                <w:rFonts w:asciiTheme="minorHAnsi" w:hAnsiTheme="minorHAnsi" w:cstheme="minorHAnsi"/>
                <w:sz w:val="24"/>
                <w:szCs w:val="24"/>
              </w:rPr>
              <w:t xml:space="preserve"> </w:t>
            </w:r>
            <w:r w:rsidR="00CA458C" w:rsidRPr="00D81538">
              <w:rPr>
                <w:rFonts w:asciiTheme="minorHAnsi" w:hAnsiTheme="minorHAnsi" w:cstheme="minorHAnsi"/>
                <w:sz w:val="24"/>
                <w:szCs w:val="24"/>
              </w:rPr>
              <w:t xml:space="preserve">Here’s the link - </w:t>
            </w:r>
            <w:hyperlink r:id="rId13" w:history="1">
              <w:r w:rsidR="00CA458C" w:rsidRPr="00D81538">
                <w:rPr>
                  <w:rStyle w:val="Hyperlink"/>
                  <w:rFonts w:asciiTheme="minorHAnsi" w:hAnsiTheme="minorHAnsi" w:cstheme="minorHAnsi"/>
                  <w:sz w:val="24"/>
                  <w:szCs w:val="24"/>
                </w:rPr>
                <w:t>http://www.waclc.org/connect</w:t>
              </w:r>
            </w:hyperlink>
            <w:r w:rsidR="00CA458C" w:rsidRPr="00D81538">
              <w:rPr>
                <w:rFonts w:asciiTheme="minorHAnsi" w:hAnsiTheme="minorHAnsi" w:cstheme="minorHAnsi"/>
                <w:sz w:val="24"/>
                <w:szCs w:val="24"/>
              </w:rPr>
              <w:t xml:space="preserve"> </w:t>
            </w:r>
          </w:p>
          <w:p w:rsidR="00B90306" w:rsidRPr="00D81538" w:rsidRDefault="00B90306" w:rsidP="006D309E">
            <w:pPr>
              <w:pStyle w:val="ListParagraph"/>
              <w:numPr>
                <w:ilvl w:val="1"/>
                <w:numId w:val="8"/>
              </w:numPr>
              <w:spacing w:after="60" w:line="23" w:lineRule="atLeast"/>
              <w:rPr>
                <w:rFonts w:asciiTheme="minorHAnsi" w:hAnsiTheme="minorHAnsi" w:cstheme="minorHAnsi"/>
                <w:sz w:val="24"/>
                <w:szCs w:val="24"/>
              </w:rPr>
            </w:pPr>
            <w:r w:rsidRPr="00D81538">
              <w:rPr>
                <w:rFonts w:asciiTheme="minorHAnsi" w:hAnsiTheme="minorHAnsi" w:cstheme="minorHAnsi"/>
                <w:sz w:val="24"/>
                <w:szCs w:val="24"/>
              </w:rPr>
              <w:t>1f1 – healthy aging</w:t>
            </w:r>
            <w:r w:rsidR="00CA458C" w:rsidRPr="00D81538">
              <w:rPr>
                <w:rFonts w:asciiTheme="minorHAnsi" w:hAnsiTheme="minorHAnsi" w:cstheme="minorHAnsi"/>
                <w:sz w:val="24"/>
                <w:szCs w:val="24"/>
              </w:rPr>
              <w:t xml:space="preserve"> brain health – Team completed A</w:t>
            </w:r>
            <w:r w:rsidRPr="00D81538">
              <w:rPr>
                <w:rFonts w:asciiTheme="minorHAnsi" w:hAnsiTheme="minorHAnsi" w:cstheme="minorHAnsi"/>
                <w:sz w:val="24"/>
                <w:szCs w:val="24"/>
              </w:rPr>
              <w:t xml:space="preserve">ction </w:t>
            </w:r>
            <w:r w:rsidR="00CA458C" w:rsidRPr="00D81538">
              <w:rPr>
                <w:rFonts w:asciiTheme="minorHAnsi" w:hAnsiTheme="minorHAnsi" w:cstheme="minorHAnsi"/>
                <w:sz w:val="24"/>
                <w:szCs w:val="24"/>
              </w:rPr>
              <w:t>B</w:t>
            </w:r>
            <w:r w:rsidRPr="00D81538">
              <w:rPr>
                <w:rFonts w:asciiTheme="minorHAnsi" w:hAnsiTheme="minorHAnsi" w:cstheme="minorHAnsi"/>
                <w:sz w:val="24"/>
                <w:szCs w:val="24"/>
              </w:rPr>
              <w:t xml:space="preserve">rief.  Partnered with UW and </w:t>
            </w:r>
            <w:proofErr w:type="spellStart"/>
            <w:r w:rsidRPr="00D81538">
              <w:rPr>
                <w:rFonts w:asciiTheme="minorHAnsi" w:hAnsiTheme="minorHAnsi" w:cstheme="minorHAnsi"/>
                <w:sz w:val="24"/>
                <w:szCs w:val="24"/>
              </w:rPr>
              <w:t>Dept</w:t>
            </w:r>
            <w:proofErr w:type="spellEnd"/>
            <w:r w:rsidRPr="00D81538">
              <w:rPr>
                <w:rFonts w:asciiTheme="minorHAnsi" w:hAnsiTheme="minorHAnsi" w:cstheme="minorHAnsi"/>
                <w:sz w:val="24"/>
                <w:szCs w:val="24"/>
              </w:rPr>
              <w:t xml:space="preserve"> of Health on Asian Communiti</w:t>
            </w:r>
            <w:r w:rsidR="00CA458C" w:rsidRPr="00D81538">
              <w:rPr>
                <w:rFonts w:asciiTheme="minorHAnsi" w:hAnsiTheme="minorHAnsi" w:cstheme="minorHAnsi"/>
                <w:sz w:val="24"/>
                <w:szCs w:val="24"/>
              </w:rPr>
              <w:t>es</w:t>
            </w:r>
            <w:r w:rsidR="003266F9" w:rsidRPr="00D81538">
              <w:rPr>
                <w:rFonts w:asciiTheme="minorHAnsi" w:hAnsiTheme="minorHAnsi" w:cstheme="minorHAnsi"/>
                <w:sz w:val="24"/>
                <w:szCs w:val="24"/>
              </w:rPr>
              <w:t xml:space="preserve"> using $25</w:t>
            </w:r>
            <w:r w:rsidR="00232C91" w:rsidRPr="00D81538">
              <w:rPr>
                <w:rFonts w:asciiTheme="minorHAnsi" w:hAnsiTheme="minorHAnsi" w:cstheme="minorHAnsi"/>
                <w:sz w:val="24"/>
                <w:szCs w:val="24"/>
              </w:rPr>
              <w:t>,</w:t>
            </w:r>
            <w:r w:rsidR="003266F9" w:rsidRPr="00D81538">
              <w:rPr>
                <w:rFonts w:asciiTheme="minorHAnsi" w:hAnsiTheme="minorHAnsi" w:cstheme="minorHAnsi"/>
                <w:sz w:val="24"/>
                <w:szCs w:val="24"/>
              </w:rPr>
              <w:t>000 grant</w:t>
            </w:r>
            <w:r w:rsidR="00232C91" w:rsidRPr="00D81538">
              <w:rPr>
                <w:rFonts w:asciiTheme="minorHAnsi" w:hAnsiTheme="minorHAnsi" w:cstheme="minorHAnsi"/>
                <w:sz w:val="24"/>
                <w:szCs w:val="24"/>
              </w:rPr>
              <w:t xml:space="preserve"> from the national Alzheimer’s Association/CDC</w:t>
            </w:r>
            <w:r w:rsidR="00CA458C" w:rsidRPr="00D81538">
              <w:rPr>
                <w:rFonts w:asciiTheme="minorHAnsi" w:hAnsiTheme="minorHAnsi" w:cstheme="minorHAnsi"/>
                <w:sz w:val="24"/>
                <w:szCs w:val="24"/>
              </w:rPr>
              <w:t>.  Working to get Action Brief</w:t>
            </w:r>
            <w:r w:rsidRPr="00D81538">
              <w:rPr>
                <w:rFonts w:asciiTheme="minorHAnsi" w:hAnsiTheme="minorHAnsi" w:cstheme="minorHAnsi"/>
                <w:sz w:val="24"/>
                <w:szCs w:val="24"/>
              </w:rPr>
              <w:t xml:space="preserve"> in the hands of physicians working with Asian/Pacifi</w:t>
            </w:r>
            <w:r w:rsidR="00CA458C" w:rsidRPr="00D81538">
              <w:rPr>
                <w:rFonts w:asciiTheme="minorHAnsi" w:hAnsiTheme="minorHAnsi" w:cstheme="minorHAnsi"/>
                <w:sz w:val="24"/>
                <w:szCs w:val="24"/>
              </w:rPr>
              <w:t xml:space="preserve">c Islander population. </w:t>
            </w:r>
            <w:r w:rsidRPr="00D81538">
              <w:rPr>
                <w:rFonts w:asciiTheme="minorHAnsi" w:hAnsiTheme="minorHAnsi" w:cstheme="minorHAnsi"/>
                <w:sz w:val="24"/>
                <w:szCs w:val="24"/>
              </w:rPr>
              <w:t xml:space="preserve">Group </w:t>
            </w:r>
            <w:r w:rsidR="003266F9" w:rsidRPr="00D81538">
              <w:rPr>
                <w:rFonts w:asciiTheme="minorHAnsi" w:hAnsiTheme="minorHAnsi" w:cstheme="minorHAnsi"/>
                <w:sz w:val="24"/>
                <w:szCs w:val="24"/>
              </w:rPr>
              <w:t xml:space="preserve">recently </w:t>
            </w:r>
            <w:r w:rsidRPr="00D81538">
              <w:rPr>
                <w:rFonts w:asciiTheme="minorHAnsi" w:hAnsiTheme="minorHAnsi" w:cstheme="minorHAnsi"/>
                <w:sz w:val="24"/>
                <w:szCs w:val="24"/>
              </w:rPr>
              <w:t xml:space="preserve">received $10, 000 award from </w:t>
            </w:r>
            <w:r w:rsidR="00CA458C" w:rsidRPr="00D81538">
              <w:rPr>
                <w:rFonts w:asciiTheme="minorHAnsi" w:hAnsiTheme="minorHAnsi" w:cstheme="minorHAnsi"/>
                <w:sz w:val="24"/>
                <w:szCs w:val="24"/>
              </w:rPr>
              <w:t>Seattle Innovations (Age-Friendly</w:t>
            </w:r>
            <w:r w:rsidR="00957880" w:rsidRPr="00D81538">
              <w:rPr>
                <w:rFonts w:asciiTheme="minorHAnsi" w:hAnsiTheme="minorHAnsi" w:cstheme="minorHAnsi"/>
                <w:sz w:val="24"/>
                <w:szCs w:val="24"/>
              </w:rPr>
              <w:t xml:space="preserve">) grant to disseminate. </w:t>
            </w:r>
            <w:r w:rsidR="001E3C1D" w:rsidRPr="00D81538">
              <w:rPr>
                <w:rFonts w:asciiTheme="minorHAnsi" w:hAnsiTheme="minorHAnsi" w:cstheme="minorHAnsi"/>
                <w:sz w:val="24"/>
                <w:szCs w:val="24"/>
              </w:rPr>
              <w:t>Next targeting African American women</w:t>
            </w:r>
            <w:r w:rsidR="00957880" w:rsidRPr="00D81538">
              <w:rPr>
                <w:rFonts w:asciiTheme="minorHAnsi" w:hAnsiTheme="minorHAnsi" w:cstheme="minorHAnsi"/>
                <w:sz w:val="24"/>
                <w:szCs w:val="24"/>
              </w:rPr>
              <w:t>.</w:t>
            </w:r>
          </w:p>
          <w:p w:rsidR="001E3C1D" w:rsidRPr="00D653CE" w:rsidRDefault="001E3C1D" w:rsidP="00957880">
            <w:pPr>
              <w:pStyle w:val="ListParagraph"/>
              <w:numPr>
                <w:ilvl w:val="1"/>
                <w:numId w:val="8"/>
              </w:numPr>
              <w:spacing w:after="60" w:line="23" w:lineRule="atLeast"/>
              <w:rPr>
                <w:rFonts w:asciiTheme="minorHAnsi" w:hAnsiTheme="minorHAnsi" w:cstheme="minorHAnsi"/>
                <w:sz w:val="24"/>
                <w:szCs w:val="24"/>
              </w:rPr>
            </w:pPr>
            <w:r w:rsidRPr="00D81538">
              <w:rPr>
                <w:rFonts w:asciiTheme="minorHAnsi" w:hAnsiTheme="minorHAnsi" w:cstheme="minorHAnsi"/>
                <w:sz w:val="24"/>
                <w:szCs w:val="24"/>
              </w:rPr>
              <w:t>2c1 – developed critical elements and began dissemination of fact sheets</w:t>
            </w:r>
            <w:r w:rsidR="00957880" w:rsidRPr="00D81538">
              <w:rPr>
                <w:rFonts w:asciiTheme="minorHAnsi" w:hAnsiTheme="minorHAnsi" w:cstheme="minorHAnsi"/>
                <w:sz w:val="24"/>
                <w:szCs w:val="24"/>
              </w:rPr>
              <w:t xml:space="preserve"> (posted on DAC webpage)</w:t>
            </w:r>
            <w:r w:rsidRPr="00D81538">
              <w:rPr>
                <w:rFonts w:asciiTheme="minorHAnsi" w:hAnsiTheme="minorHAnsi" w:cstheme="minorHAnsi"/>
                <w:sz w:val="24"/>
                <w:szCs w:val="24"/>
              </w:rPr>
              <w:t xml:space="preserve">. </w:t>
            </w:r>
            <w:r w:rsidR="003266F9" w:rsidRPr="00D81538">
              <w:rPr>
                <w:rFonts w:asciiTheme="minorHAnsi" w:hAnsiTheme="minorHAnsi" w:cstheme="minorHAnsi"/>
                <w:sz w:val="24"/>
                <w:szCs w:val="24"/>
              </w:rPr>
              <w:t xml:space="preserve">They have been working on incorporating the DF principles into the AARP Livable Communities </w:t>
            </w:r>
            <w:proofErr w:type="spellStart"/>
            <w:r w:rsidR="003266F9" w:rsidRPr="00D81538">
              <w:rPr>
                <w:rFonts w:asciiTheme="minorHAnsi" w:hAnsiTheme="minorHAnsi" w:cstheme="minorHAnsi"/>
                <w:sz w:val="24"/>
                <w:szCs w:val="24"/>
              </w:rPr>
              <w:t>Iniative</w:t>
            </w:r>
            <w:proofErr w:type="spellEnd"/>
            <w:r w:rsidR="003266F9" w:rsidRPr="00D81538">
              <w:rPr>
                <w:rFonts w:asciiTheme="minorHAnsi" w:hAnsiTheme="minorHAnsi" w:cstheme="minorHAnsi"/>
                <w:sz w:val="24"/>
                <w:szCs w:val="24"/>
              </w:rPr>
              <w:t>.</w:t>
            </w:r>
            <w:r w:rsidRPr="00D81538">
              <w:rPr>
                <w:rFonts w:asciiTheme="minorHAnsi" w:hAnsiTheme="minorHAnsi" w:cstheme="minorHAnsi"/>
                <w:sz w:val="24"/>
                <w:szCs w:val="24"/>
              </w:rPr>
              <w:t xml:space="preserve"> </w:t>
            </w:r>
            <w:r w:rsidR="00957880" w:rsidRPr="00D81538">
              <w:rPr>
                <w:rFonts w:asciiTheme="minorHAnsi" w:hAnsiTheme="minorHAnsi" w:cstheme="minorHAnsi"/>
                <w:sz w:val="24"/>
                <w:szCs w:val="24"/>
              </w:rPr>
              <w:t>Also: h</w:t>
            </w:r>
            <w:r w:rsidRPr="00D81538">
              <w:rPr>
                <w:rFonts w:asciiTheme="minorHAnsi" w:hAnsiTheme="minorHAnsi" w:cstheme="minorHAnsi"/>
                <w:sz w:val="24"/>
                <w:szCs w:val="24"/>
              </w:rPr>
              <w:t xml:space="preserve">ave been selected to be part of a state-wide library conference </w:t>
            </w:r>
            <w:r w:rsidR="00957880" w:rsidRPr="00D81538">
              <w:rPr>
                <w:rFonts w:asciiTheme="minorHAnsi" w:hAnsiTheme="minorHAnsi" w:cstheme="minorHAnsi"/>
                <w:sz w:val="24"/>
                <w:szCs w:val="24"/>
              </w:rPr>
              <w:t xml:space="preserve">and have a poster presentation at the Elder Friendly Futures </w:t>
            </w:r>
            <w:r w:rsidR="00957880" w:rsidRPr="009B6B17">
              <w:rPr>
                <w:rFonts w:asciiTheme="minorHAnsi" w:hAnsiTheme="minorHAnsi" w:cstheme="minorHAnsi"/>
                <w:sz w:val="24"/>
                <w:szCs w:val="24"/>
              </w:rPr>
              <w:t xml:space="preserve">conference this fall. </w:t>
            </w:r>
            <w:r w:rsidRPr="009B6B17">
              <w:rPr>
                <w:rFonts w:asciiTheme="minorHAnsi" w:hAnsiTheme="minorHAnsi" w:cstheme="minorHAnsi"/>
                <w:sz w:val="24"/>
                <w:szCs w:val="24"/>
              </w:rPr>
              <w:t>Have started work on a webinar that will provide information on things including ho</w:t>
            </w:r>
            <w:r w:rsidR="00957880" w:rsidRPr="009B6B17">
              <w:rPr>
                <w:rFonts w:asciiTheme="minorHAnsi" w:hAnsiTheme="minorHAnsi" w:cstheme="minorHAnsi"/>
                <w:sz w:val="24"/>
                <w:szCs w:val="24"/>
              </w:rPr>
              <w:t>w to start an Alzheimer’s café – to be January 24, 2018.</w:t>
            </w:r>
            <w:r w:rsidR="003266F9" w:rsidRPr="009B6B17">
              <w:rPr>
                <w:rFonts w:asciiTheme="minorHAnsi" w:hAnsiTheme="minorHAnsi" w:cstheme="minorHAnsi"/>
                <w:sz w:val="24"/>
                <w:szCs w:val="24"/>
              </w:rPr>
              <w:t xml:space="preserve"> A</w:t>
            </w:r>
            <w:r w:rsidR="00232C91" w:rsidRPr="009B6B17">
              <w:rPr>
                <w:rFonts w:asciiTheme="minorHAnsi" w:hAnsiTheme="minorHAnsi" w:cstheme="minorHAnsi"/>
                <w:sz w:val="24"/>
                <w:szCs w:val="24"/>
              </w:rPr>
              <w:t xml:space="preserve">lso presented </w:t>
            </w:r>
            <w:r w:rsidR="003266F9" w:rsidRPr="009B6B17">
              <w:rPr>
                <w:rFonts w:asciiTheme="minorHAnsi" w:hAnsiTheme="minorHAnsi" w:cstheme="minorHAnsi"/>
                <w:sz w:val="24"/>
                <w:szCs w:val="24"/>
              </w:rPr>
              <w:t xml:space="preserve">a poster presentation at </w:t>
            </w:r>
            <w:r w:rsidR="00232C91" w:rsidRPr="009B6B17">
              <w:rPr>
                <w:rFonts w:asciiTheme="minorHAnsi" w:hAnsiTheme="minorHAnsi" w:cstheme="minorHAnsi"/>
                <w:sz w:val="24"/>
                <w:szCs w:val="24"/>
              </w:rPr>
              <w:t xml:space="preserve">the UW </w:t>
            </w:r>
            <w:r w:rsidR="003266F9" w:rsidRPr="009B6B17">
              <w:rPr>
                <w:rFonts w:asciiTheme="minorHAnsi" w:hAnsiTheme="minorHAnsi" w:cstheme="minorHAnsi"/>
                <w:sz w:val="24"/>
                <w:szCs w:val="24"/>
              </w:rPr>
              <w:t>Elder Futures Conference</w:t>
            </w:r>
            <w:r w:rsidR="00232C91" w:rsidRPr="009B6B17">
              <w:rPr>
                <w:rFonts w:asciiTheme="minorHAnsi" w:hAnsiTheme="minorHAnsi" w:cstheme="minorHAnsi"/>
                <w:sz w:val="24"/>
                <w:szCs w:val="24"/>
              </w:rPr>
              <w:t xml:space="preserve"> a couple weeks ago</w:t>
            </w:r>
            <w:r w:rsidR="003266F9" w:rsidRPr="009B6B17">
              <w:rPr>
                <w:rFonts w:asciiTheme="minorHAnsi" w:hAnsiTheme="minorHAnsi" w:cstheme="minorHAnsi"/>
                <w:sz w:val="24"/>
                <w:szCs w:val="24"/>
              </w:rPr>
              <w:t>.</w:t>
            </w:r>
          </w:p>
          <w:p w:rsidR="001E3C1D" w:rsidRPr="00D653CE" w:rsidRDefault="001E3C1D" w:rsidP="006D309E">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lastRenderedPageBreak/>
              <w:t>3b1 – safety info kit was completed and is being disseminated</w:t>
            </w:r>
            <w:r w:rsidR="00957880" w:rsidRPr="00D653CE">
              <w:rPr>
                <w:rFonts w:asciiTheme="minorHAnsi" w:hAnsiTheme="minorHAnsi" w:cstheme="minorHAnsi"/>
                <w:sz w:val="24"/>
                <w:szCs w:val="24"/>
              </w:rPr>
              <w:t xml:space="preserve">. Posted on DAC webpage. </w:t>
            </w:r>
          </w:p>
          <w:p w:rsidR="00D43607" w:rsidRPr="00D653CE" w:rsidRDefault="00D43607"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New </w:t>
            </w:r>
            <w:r w:rsidR="00DA207A" w:rsidRPr="00D653CE">
              <w:rPr>
                <w:rFonts w:asciiTheme="minorHAnsi" w:hAnsiTheme="minorHAnsi" w:cstheme="minorHAnsi"/>
                <w:sz w:val="24"/>
                <w:szCs w:val="24"/>
              </w:rPr>
              <w:t>recommendations</w:t>
            </w:r>
            <w:r w:rsidRPr="00D653CE">
              <w:rPr>
                <w:rFonts w:asciiTheme="minorHAnsi" w:hAnsiTheme="minorHAnsi" w:cstheme="minorHAnsi"/>
                <w:sz w:val="24"/>
                <w:szCs w:val="24"/>
              </w:rPr>
              <w:t xml:space="preserve"> for 2017</w:t>
            </w:r>
          </w:p>
          <w:p w:rsidR="001E3C1D" w:rsidRPr="00D653CE" w:rsidRDefault="001E3C1D"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3c1 – make legal forms available at no cost.  Will also incorporate 1d1 and 1d2 – informing care givers about end of life planning.  Carla </w:t>
            </w:r>
            <w:proofErr w:type="spellStart"/>
            <w:r w:rsidRPr="00D653CE">
              <w:rPr>
                <w:rFonts w:asciiTheme="minorHAnsi" w:hAnsiTheme="minorHAnsi" w:cstheme="minorHAnsi"/>
                <w:sz w:val="24"/>
                <w:szCs w:val="24"/>
              </w:rPr>
              <w:t>Colegero</w:t>
            </w:r>
            <w:proofErr w:type="spellEnd"/>
            <w:r w:rsidRPr="00D653CE">
              <w:rPr>
                <w:rFonts w:asciiTheme="minorHAnsi" w:hAnsiTheme="minorHAnsi" w:cstheme="minorHAnsi"/>
                <w:sz w:val="24"/>
                <w:szCs w:val="24"/>
              </w:rPr>
              <w:t xml:space="preserve"> is leading the team. </w:t>
            </w:r>
          </w:p>
          <w:p w:rsidR="00957880" w:rsidRPr="009B6B17" w:rsidRDefault="001E3C1D"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2b1 – integrating </w:t>
            </w:r>
            <w:r w:rsidR="00957880" w:rsidRPr="00D653CE">
              <w:rPr>
                <w:rFonts w:asciiTheme="minorHAnsi" w:hAnsiTheme="minorHAnsi" w:cstheme="minorHAnsi"/>
                <w:sz w:val="24"/>
                <w:szCs w:val="24"/>
              </w:rPr>
              <w:t xml:space="preserve">dementia </w:t>
            </w:r>
            <w:r w:rsidRPr="00D653CE">
              <w:rPr>
                <w:rFonts w:asciiTheme="minorHAnsi" w:hAnsiTheme="minorHAnsi" w:cstheme="minorHAnsi"/>
                <w:sz w:val="24"/>
                <w:szCs w:val="24"/>
              </w:rPr>
              <w:t>into state agency plans</w:t>
            </w:r>
            <w:r w:rsidRPr="009B6B17">
              <w:rPr>
                <w:rFonts w:asciiTheme="minorHAnsi" w:hAnsiTheme="minorHAnsi" w:cstheme="minorHAnsi"/>
                <w:sz w:val="24"/>
                <w:szCs w:val="24"/>
              </w:rPr>
              <w:t xml:space="preserve">.  </w:t>
            </w:r>
            <w:r w:rsidR="003266F9" w:rsidRPr="009B6B17">
              <w:rPr>
                <w:rFonts w:asciiTheme="minorHAnsi" w:hAnsiTheme="minorHAnsi" w:cstheme="minorHAnsi"/>
                <w:sz w:val="24"/>
                <w:szCs w:val="24"/>
              </w:rPr>
              <w:t>They have a first draft Implementation Plan &amp; a rough draft Project Action Brief (to help clarify what is being done).</w:t>
            </w:r>
            <w:r w:rsidRPr="009B6B17">
              <w:rPr>
                <w:rFonts w:asciiTheme="minorHAnsi" w:hAnsiTheme="minorHAnsi" w:cstheme="minorHAnsi"/>
                <w:sz w:val="24"/>
                <w:szCs w:val="24"/>
              </w:rPr>
              <w:t>Lynn</w:t>
            </w:r>
            <w:r w:rsidR="00957880" w:rsidRPr="009B6B17">
              <w:rPr>
                <w:rFonts w:asciiTheme="minorHAnsi" w:hAnsiTheme="minorHAnsi" w:cstheme="minorHAnsi"/>
                <w:sz w:val="24"/>
                <w:szCs w:val="24"/>
              </w:rPr>
              <w:t>e</w:t>
            </w:r>
            <w:r w:rsidRPr="009B6B17">
              <w:rPr>
                <w:rFonts w:asciiTheme="minorHAnsi" w:hAnsiTheme="minorHAnsi" w:cstheme="minorHAnsi"/>
                <w:sz w:val="24"/>
                <w:szCs w:val="24"/>
              </w:rPr>
              <w:t xml:space="preserve"> is </w:t>
            </w:r>
            <w:r w:rsidR="00957880" w:rsidRPr="009B6B17">
              <w:rPr>
                <w:rFonts w:asciiTheme="minorHAnsi" w:hAnsiTheme="minorHAnsi" w:cstheme="minorHAnsi"/>
                <w:sz w:val="24"/>
                <w:szCs w:val="24"/>
              </w:rPr>
              <w:t xml:space="preserve">working to </w:t>
            </w:r>
            <w:r w:rsidRPr="009B6B17">
              <w:rPr>
                <w:rFonts w:asciiTheme="minorHAnsi" w:hAnsiTheme="minorHAnsi" w:cstheme="minorHAnsi"/>
                <w:sz w:val="24"/>
                <w:szCs w:val="24"/>
              </w:rPr>
              <w:t>integrat</w:t>
            </w:r>
            <w:r w:rsidR="00957880" w:rsidRPr="009B6B17">
              <w:rPr>
                <w:rFonts w:asciiTheme="minorHAnsi" w:hAnsiTheme="minorHAnsi" w:cstheme="minorHAnsi"/>
                <w:sz w:val="24"/>
                <w:szCs w:val="24"/>
              </w:rPr>
              <w:t>e</w:t>
            </w:r>
            <w:r w:rsidRPr="009B6B17">
              <w:rPr>
                <w:rFonts w:asciiTheme="minorHAnsi" w:hAnsiTheme="minorHAnsi" w:cstheme="minorHAnsi"/>
                <w:sz w:val="24"/>
                <w:szCs w:val="24"/>
              </w:rPr>
              <w:t xml:space="preserve"> with next ALSTA strategic plan.  </w:t>
            </w:r>
          </w:p>
          <w:p w:rsidR="00957880" w:rsidRPr="009B6B17" w:rsidRDefault="00957880" w:rsidP="009B6B17">
            <w:pPr>
              <w:pStyle w:val="ListParagraph"/>
              <w:numPr>
                <w:ilvl w:val="0"/>
                <w:numId w:val="27"/>
              </w:numPr>
              <w:spacing w:after="60" w:line="23" w:lineRule="atLeast"/>
              <w:rPr>
                <w:rFonts w:asciiTheme="minorHAnsi" w:hAnsiTheme="minorHAnsi" w:cstheme="minorHAnsi"/>
                <w:b/>
              </w:rPr>
            </w:pPr>
            <w:r w:rsidRPr="009B6B17">
              <w:rPr>
                <w:rFonts w:asciiTheme="minorHAnsi" w:hAnsiTheme="minorHAnsi" w:cstheme="minorHAnsi"/>
                <w:b/>
                <w:u w:val="single"/>
              </w:rPr>
              <w:t>For Action</w:t>
            </w:r>
            <w:r w:rsidRPr="009B6B17">
              <w:rPr>
                <w:rFonts w:asciiTheme="minorHAnsi" w:hAnsiTheme="minorHAnsi" w:cstheme="minorHAnsi"/>
                <w:b/>
              </w:rPr>
              <w:t xml:space="preserve"> – all DAC members</w:t>
            </w:r>
          </w:p>
          <w:p w:rsidR="001E3C1D" w:rsidRPr="00D653CE" w:rsidRDefault="00957880" w:rsidP="00957880">
            <w:pPr>
              <w:pStyle w:val="ListParagraph"/>
              <w:spacing w:after="60" w:line="23" w:lineRule="atLeast"/>
              <w:ind w:left="1080"/>
              <w:rPr>
                <w:rFonts w:asciiTheme="minorHAnsi" w:hAnsiTheme="minorHAnsi" w:cstheme="minorHAnsi"/>
                <w:sz w:val="24"/>
                <w:szCs w:val="24"/>
              </w:rPr>
            </w:pPr>
            <w:r w:rsidRPr="00D653CE">
              <w:rPr>
                <w:rFonts w:asciiTheme="minorHAnsi" w:hAnsiTheme="minorHAnsi" w:cstheme="minorHAnsi"/>
                <w:sz w:val="24"/>
                <w:szCs w:val="24"/>
              </w:rPr>
              <w:t xml:space="preserve">If you know of </w:t>
            </w:r>
            <w:r w:rsidR="001E3C1D" w:rsidRPr="00D653CE">
              <w:rPr>
                <w:rFonts w:asciiTheme="minorHAnsi" w:hAnsiTheme="minorHAnsi" w:cstheme="minorHAnsi"/>
                <w:sz w:val="24"/>
                <w:szCs w:val="24"/>
              </w:rPr>
              <w:t>state or local agency</w:t>
            </w:r>
            <w:r w:rsidRPr="00D653CE">
              <w:rPr>
                <w:rFonts w:asciiTheme="minorHAnsi" w:hAnsiTheme="minorHAnsi" w:cstheme="minorHAnsi"/>
                <w:sz w:val="24"/>
                <w:szCs w:val="24"/>
              </w:rPr>
              <w:t xml:space="preserve"> strategic plans that would benefit from having dementia included, please share these with </w:t>
            </w:r>
            <w:r w:rsidR="001E3C1D" w:rsidRPr="00D653CE">
              <w:rPr>
                <w:rFonts w:asciiTheme="minorHAnsi" w:hAnsiTheme="minorHAnsi" w:cstheme="minorHAnsi"/>
                <w:sz w:val="24"/>
                <w:szCs w:val="24"/>
              </w:rPr>
              <w:t>Lynn</w:t>
            </w:r>
            <w:r w:rsidRPr="00D653CE">
              <w:rPr>
                <w:rFonts w:asciiTheme="minorHAnsi" w:hAnsiTheme="minorHAnsi" w:cstheme="minorHAnsi"/>
                <w:sz w:val="24"/>
                <w:szCs w:val="24"/>
              </w:rPr>
              <w:t>e</w:t>
            </w:r>
            <w:r w:rsidR="001E3C1D" w:rsidRPr="00D653CE">
              <w:rPr>
                <w:rFonts w:asciiTheme="minorHAnsi" w:hAnsiTheme="minorHAnsi" w:cstheme="minorHAnsi"/>
                <w:sz w:val="24"/>
                <w:szCs w:val="24"/>
              </w:rPr>
              <w:t>/Cheryl</w:t>
            </w:r>
          </w:p>
          <w:p w:rsidR="001E3C1D" w:rsidRPr="009B6B17" w:rsidRDefault="001E3C1D"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3</w:t>
            </w:r>
            <w:r w:rsidRPr="009B6B17">
              <w:rPr>
                <w:rFonts w:asciiTheme="minorHAnsi" w:hAnsiTheme="minorHAnsi" w:cstheme="minorHAnsi"/>
                <w:sz w:val="24"/>
                <w:szCs w:val="24"/>
              </w:rPr>
              <w:t xml:space="preserve">a1– </w:t>
            </w:r>
            <w:r w:rsidR="00957880" w:rsidRPr="009B6B17">
              <w:rPr>
                <w:rFonts w:asciiTheme="minorHAnsi" w:hAnsiTheme="minorHAnsi" w:cstheme="minorHAnsi"/>
                <w:sz w:val="24"/>
                <w:szCs w:val="24"/>
              </w:rPr>
              <w:t xml:space="preserve">Dementia Capable Systems grant is </w:t>
            </w:r>
            <w:r w:rsidRPr="009B6B17">
              <w:rPr>
                <w:rFonts w:asciiTheme="minorHAnsi" w:hAnsiTheme="minorHAnsi" w:cstheme="minorHAnsi"/>
                <w:sz w:val="24"/>
                <w:szCs w:val="24"/>
              </w:rPr>
              <w:t>fund</w:t>
            </w:r>
            <w:r w:rsidR="00957880" w:rsidRPr="009B6B17">
              <w:rPr>
                <w:rFonts w:asciiTheme="minorHAnsi" w:hAnsiTheme="minorHAnsi" w:cstheme="minorHAnsi"/>
                <w:sz w:val="24"/>
                <w:szCs w:val="24"/>
              </w:rPr>
              <w:t>ing the development of an intro</w:t>
            </w:r>
            <w:r w:rsidR="003266F9" w:rsidRPr="009B6B17">
              <w:rPr>
                <w:rFonts w:asciiTheme="minorHAnsi" w:hAnsiTheme="minorHAnsi" w:cstheme="minorHAnsi"/>
                <w:sz w:val="24"/>
                <w:szCs w:val="24"/>
              </w:rPr>
              <w:t>ductory</w:t>
            </w:r>
            <w:r w:rsidR="00957880" w:rsidRPr="009B6B17">
              <w:rPr>
                <w:rFonts w:asciiTheme="minorHAnsi" w:hAnsiTheme="minorHAnsi" w:cstheme="minorHAnsi"/>
                <w:sz w:val="24"/>
                <w:szCs w:val="24"/>
              </w:rPr>
              <w:t xml:space="preserve"> module on </w:t>
            </w:r>
            <w:r w:rsidRPr="009B6B17">
              <w:rPr>
                <w:rFonts w:asciiTheme="minorHAnsi" w:hAnsiTheme="minorHAnsi" w:cstheme="minorHAnsi"/>
                <w:sz w:val="24"/>
                <w:szCs w:val="24"/>
              </w:rPr>
              <w:t xml:space="preserve"> memory loss</w:t>
            </w:r>
            <w:r w:rsidR="00957880" w:rsidRPr="009B6B17">
              <w:rPr>
                <w:rFonts w:asciiTheme="minorHAnsi" w:hAnsiTheme="minorHAnsi" w:cstheme="minorHAnsi"/>
                <w:sz w:val="24"/>
                <w:szCs w:val="24"/>
              </w:rPr>
              <w:t>/dementia for Community Health Workers (training program managed by DOH)</w:t>
            </w:r>
          </w:p>
          <w:p w:rsidR="00D43607" w:rsidRPr="00D653CE" w:rsidRDefault="00D43607"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Recommendations to consider with funding</w:t>
            </w:r>
          </w:p>
          <w:p w:rsidR="001E3C1D" w:rsidRPr="00D653CE" w:rsidRDefault="003124E6" w:rsidP="003124E6">
            <w:pPr>
              <w:pStyle w:val="ListParagraph"/>
              <w:numPr>
                <w:ilvl w:val="0"/>
                <w:numId w:val="22"/>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1e2 – </w:t>
            </w:r>
            <w:r w:rsidR="003266F9" w:rsidRPr="009B6B17">
              <w:rPr>
                <w:rFonts w:asciiTheme="minorHAnsi" w:hAnsiTheme="minorHAnsi" w:cstheme="minorHAnsi"/>
                <w:sz w:val="24"/>
                <w:szCs w:val="24"/>
              </w:rPr>
              <w:t xml:space="preserve">promoting &amp; </w:t>
            </w:r>
            <w:r w:rsidRPr="009B6B17">
              <w:rPr>
                <w:rFonts w:asciiTheme="minorHAnsi" w:hAnsiTheme="minorHAnsi" w:cstheme="minorHAnsi"/>
                <w:sz w:val="24"/>
                <w:szCs w:val="24"/>
              </w:rPr>
              <w:t>publicizing</w:t>
            </w:r>
            <w:r w:rsidRPr="00D653CE">
              <w:rPr>
                <w:rFonts w:asciiTheme="minorHAnsi" w:hAnsiTheme="minorHAnsi" w:cstheme="minorHAnsi"/>
                <w:sz w:val="24"/>
                <w:szCs w:val="24"/>
              </w:rPr>
              <w:t xml:space="preserve"> website</w:t>
            </w:r>
          </w:p>
          <w:p w:rsidR="003124E6" w:rsidRPr="00D653CE" w:rsidRDefault="003124E6" w:rsidP="003124E6">
            <w:pPr>
              <w:pStyle w:val="ListParagraph"/>
              <w:numPr>
                <w:ilvl w:val="0"/>
                <w:numId w:val="22"/>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3c1, 1d1, and 1d2</w:t>
            </w:r>
            <w:r w:rsidR="0047423D" w:rsidRPr="00D653CE">
              <w:rPr>
                <w:rFonts w:asciiTheme="minorHAnsi" w:hAnsiTheme="minorHAnsi" w:cstheme="minorHAnsi"/>
                <w:sz w:val="24"/>
                <w:szCs w:val="24"/>
              </w:rPr>
              <w:t xml:space="preserve"> (see above)</w:t>
            </w:r>
          </w:p>
          <w:p w:rsidR="003124E6" w:rsidRPr="00D653CE" w:rsidRDefault="003124E6" w:rsidP="003124E6">
            <w:pPr>
              <w:pStyle w:val="ListParagraph"/>
              <w:numPr>
                <w:ilvl w:val="0"/>
                <w:numId w:val="22"/>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2b1 – scope and effect of integrating into plans could be very broad.  Could collaborate with AARP, for example</w:t>
            </w:r>
          </w:p>
          <w:p w:rsidR="003124E6" w:rsidRPr="00D653CE" w:rsidRDefault="003124E6" w:rsidP="003124E6">
            <w:pPr>
              <w:pStyle w:val="ListParagraph"/>
              <w:numPr>
                <w:ilvl w:val="0"/>
                <w:numId w:val="22"/>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1A3 – getting info to underserved populations.  Can we develop a project team in eastern WA?  If so, some funding would be needed for travel. </w:t>
            </w:r>
          </w:p>
          <w:p w:rsidR="003124E6" w:rsidRPr="00D653CE" w:rsidRDefault="003124E6" w:rsidP="003124E6">
            <w:pPr>
              <w:pStyle w:val="ListParagraph"/>
              <w:numPr>
                <w:ilvl w:val="0"/>
                <w:numId w:val="22"/>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State-wide public awareness program.  This would require big dollars, but 8 </w:t>
            </w:r>
            <w:r w:rsidR="003266F9" w:rsidRPr="009B6B17">
              <w:rPr>
                <w:rFonts w:asciiTheme="minorHAnsi" w:hAnsiTheme="minorHAnsi" w:cstheme="minorHAnsi"/>
                <w:sz w:val="24"/>
                <w:szCs w:val="24"/>
              </w:rPr>
              <w:t xml:space="preserve">recommendations </w:t>
            </w:r>
            <w:r w:rsidRPr="009B6B17">
              <w:rPr>
                <w:rFonts w:asciiTheme="minorHAnsi" w:hAnsiTheme="minorHAnsi" w:cstheme="minorHAnsi"/>
                <w:sz w:val="24"/>
                <w:szCs w:val="24"/>
              </w:rPr>
              <w:t>could</w:t>
            </w:r>
            <w:r w:rsidRPr="00D653CE">
              <w:rPr>
                <w:rFonts w:asciiTheme="minorHAnsi" w:hAnsiTheme="minorHAnsi" w:cstheme="minorHAnsi"/>
                <w:sz w:val="24"/>
                <w:szCs w:val="24"/>
              </w:rPr>
              <w:t xml:space="preserve"> be part of this.  Could look for a private partner first, then go to legislature to match. </w:t>
            </w:r>
          </w:p>
          <w:p w:rsidR="00D43607" w:rsidRPr="00D653CE" w:rsidRDefault="00D43607" w:rsidP="003124E6">
            <w:pPr>
              <w:spacing w:after="60" w:line="23" w:lineRule="atLeast"/>
              <w:rPr>
                <w:rFonts w:asciiTheme="minorHAnsi" w:hAnsiTheme="minorHAnsi" w:cstheme="minorHAnsi"/>
                <w:u w:val="single"/>
              </w:rPr>
            </w:pPr>
            <w:r w:rsidRPr="00D653CE">
              <w:rPr>
                <w:rFonts w:asciiTheme="minorHAnsi" w:hAnsiTheme="minorHAnsi" w:cstheme="minorHAnsi"/>
                <w:u w:val="single"/>
              </w:rPr>
              <w:t xml:space="preserve">Long term Services and Supports – Bob </w:t>
            </w:r>
          </w:p>
          <w:p w:rsidR="003124E6" w:rsidRPr="00D653CE" w:rsidRDefault="003124E6"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Please let Bob know if you’re interested in helping with any of this work, or individuals who could be introduced to this work</w:t>
            </w:r>
          </w:p>
          <w:p w:rsidR="006D309E" w:rsidRPr="00D653CE" w:rsidRDefault="006D309E"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Accomplishments from this year: </w:t>
            </w:r>
          </w:p>
          <w:p w:rsidR="00957880" w:rsidRPr="00D653CE" w:rsidRDefault="003124E6"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Caregiver Roadmap was completed.  </w:t>
            </w:r>
            <w:r w:rsidR="00DA207A" w:rsidRPr="00D653CE">
              <w:rPr>
                <w:rFonts w:asciiTheme="minorHAnsi" w:hAnsiTheme="minorHAnsi" w:cstheme="minorHAnsi"/>
                <w:sz w:val="24"/>
                <w:szCs w:val="24"/>
              </w:rPr>
              <w:t>Initial</w:t>
            </w:r>
            <w:r w:rsidRPr="00D653CE">
              <w:rPr>
                <w:rFonts w:asciiTheme="minorHAnsi" w:hAnsiTheme="minorHAnsi" w:cstheme="minorHAnsi"/>
                <w:sz w:val="24"/>
                <w:szCs w:val="24"/>
              </w:rPr>
              <w:t xml:space="preserve"> print run has been distributed, another will be available tomorrow.  Let Bob/Lynne know if you would like a supply.  Next step will be taking the roadmap online.  Need technical resource </w:t>
            </w:r>
            <w:r w:rsidR="00DA207A" w:rsidRPr="00D653CE">
              <w:rPr>
                <w:rFonts w:asciiTheme="minorHAnsi" w:hAnsiTheme="minorHAnsi" w:cstheme="minorHAnsi"/>
                <w:sz w:val="24"/>
                <w:szCs w:val="24"/>
              </w:rPr>
              <w:t>for</w:t>
            </w:r>
            <w:r w:rsidRPr="00D653CE">
              <w:rPr>
                <w:rFonts w:asciiTheme="minorHAnsi" w:hAnsiTheme="minorHAnsi" w:cstheme="minorHAnsi"/>
                <w:sz w:val="24"/>
                <w:szCs w:val="24"/>
              </w:rPr>
              <w:t xml:space="preserve"> web development.  Also looking at someone with creative web design experience.  The team is developing a business plan and case for support.  Will then </w:t>
            </w:r>
            <w:r w:rsidRPr="00D653CE">
              <w:rPr>
                <w:rFonts w:asciiTheme="minorHAnsi" w:hAnsiTheme="minorHAnsi" w:cstheme="minorHAnsi"/>
                <w:sz w:val="24"/>
                <w:szCs w:val="24"/>
              </w:rPr>
              <w:lastRenderedPageBreak/>
              <w:t>look at a public/</w:t>
            </w:r>
            <w:r w:rsidR="00DA207A" w:rsidRPr="00D653CE">
              <w:rPr>
                <w:rFonts w:asciiTheme="minorHAnsi" w:hAnsiTheme="minorHAnsi" w:cstheme="minorHAnsi"/>
                <w:sz w:val="24"/>
                <w:szCs w:val="24"/>
              </w:rPr>
              <w:t>private</w:t>
            </w:r>
            <w:r w:rsidRPr="00D653CE">
              <w:rPr>
                <w:rFonts w:asciiTheme="minorHAnsi" w:hAnsiTheme="minorHAnsi" w:cstheme="minorHAnsi"/>
                <w:sz w:val="24"/>
                <w:szCs w:val="24"/>
              </w:rPr>
              <w:t xml:space="preserve"> partnership. </w:t>
            </w:r>
            <w:r w:rsidR="00F56789" w:rsidRPr="00D653CE">
              <w:rPr>
                <w:rFonts w:asciiTheme="minorHAnsi" w:hAnsiTheme="minorHAnsi" w:cstheme="minorHAnsi"/>
                <w:sz w:val="24"/>
                <w:szCs w:val="24"/>
              </w:rPr>
              <w:t xml:space="preserve">  Need to find an owner to continue to house Roadmap and keep it updated.  </w:t>
            </w:r>
          </w:p>
          <w:p w:rsidR="00957880" w:rsidRPr="00D81538" w:rsidRDefault="00957880" w:rsidP="00D81538">
            <w:pPr>
              <w:pStyle w:val="ListParagraph"/>
              <w:numPr>
                <w:ilvl w:val="0"/>
                <w:numId w:val="24"/>
              </w:numPr>
              <w:spacing w:after="60" w:line="23" w:lineRule="atLeast"/>
              <w:rPr>
                <w:rFonts w:asciiTheme="minorHAnsi" w:hAnsiTheme="minorHAnsi" w:cstheme="minorHAnsi"/>
                <w:b/>
              </w:rPr>
            </w:pPr>
            <w:r w:rsidRPr="00D81538">
              <w:rPr>
                <w:rFonts w:asciiTheme="minorHAnsi" w:hAnsiTheme="minorHAnsi" w:cstheme="minorHAnsi"/>
                <w:b/>
                <w:u w:val="single"/>
              </w:rPr>
              <w:t>For Action</w:t>
            </w:r>
            <w:r w:rsidRPr="00D81538">
              <w:rPr>
                <w:rFonts w:asciiTheme="minorHAnsi" w:hAnsiTheme="minorHAnsi" w:cstheme="minorHAnsi"/>
                <w:b/>
              </w:rPr>
              <w:t xml:space="preserve"> – all DAC members</w:t>
            </w:r>
          </w:p>
          <w:p w:rsidR="00957880" w:rsidRPr="00D653CE" w:rsidRDefault="00957880" w:rsidP="009B6B17">
            <w:pPr>
              <w:pStyle w:val="ListParagraph"/>
              <w:spacing w:after="60" w:line="23" w:lineRule="atLeast"/>
              <w:ind w:left="1422"/>
              <w:rPr>
                <w:rFonts w:asciiTheme="minorHAnsi" w:hAnsiTheme="minorHAnsi" w:cstheme="minorHAnsi"/>
                <w:sz w:val="24"/>
                <w:szCs w:val="24"/>
              </w:rPr>
            </w:pPr>
            <w:r w:rsidRPr="00D653CE">
              <w:rPr>
                <w:rFonts w:asciiTheme="minorHAnsi" w:hAnsiTheme="minorHAnsi" w:cstheme="minorHAnsi"/>
                <w:sz w:val="24"/>
                <w:szCs w:val="24"/>
              </w:rPr>
              <w:t>Please a</w:t>
            </w:r>
            <w:r w:rsidR="00F56789" w:rsidRPr="00D653CE">
              <w:rPr>
                <w:rFonts w:asciiTheme="minorHAnsi" w:hAnsiTheme="minorHAnsi" w:cstheme="minorHAnsi"/>
                <w:sz w:val="24"/>
                <w:szCs w:val="24"/>
              </w:rPr>
              <w:t>dd the link to the roadmap to your websites.</w:t>
            </w:r>
            <w:r w:rsidRPr="00D653CE">
              <w:rPr>
                <w:rFonts w:asciiTheme="minorHAnsi" w:hAnsiTheme="minorHAnsi" w:cstheme="minorHAnsi"/>
                <w:sz w:val="24"/>
                <w:szCs w:val="24"/>
              </w:rPr>
              <w:t xml:space="preserve"> Email Lynne if you don’t have the link already.</w:t>
            </w:r>
          </w:p>
          <w:p w:rsidR="003124E6" w:rsidRPr="00D653CE" w:rsidRDefault="003124E6"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Care Coordination</w:t>
            </w:r>
            <w:r w:rsidR="00FB287D" w:rsidRPr="00D653CE">
              <w:rPr>
                <w:rFonts w:asciiTheme="minorHAnsi" w:hAnsiTheme="minorHAnsi" w:cstheme="minorHAnsi"/>
                <w:sz w:val="24"/>
                <w:szCs w:val="24"/>
              </w:rPr>
              <w:t xml:space="preserve"> team – put together valuable information around the definition of care coordination and an inventory/assessment of resources across the state.  Team is looking to partner with others to disseminate information.  </w:t>
            </w:r>
          </w:p>
          <w:p w:rsidR="00FB287D" w:rsidRPr="00D653CE" w:rsidRDefault="00FB287D"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Early-stage Programming – The project team will be recreated focusing on early-stage </w:t>
            </w:r>
            <w:r w:rsidR="00957880" w:rsidRPr="00D653CE">
              <w:rPr>
                <w:rFonts w:asciiTheme="minorHAnsi" w:hAnsiTheme="minorHAnsi" w:cstheme="minorHAnsi"/>
                <w:sz w:val="24"/>
                <w:szCs w:val="24"/>
              </w:rPr>
              <w:t>programs</w:t>
            </w:r>
            <w:r w:rsidRPr="00D653CE">
              <w:rPr>
                <w:rFonts w:asciiTheme="minorHAnsi" w:hAnsiTheme="minorHAnsi" w:cstheme="minorHAnsi"/>
                <w:sz w:val="24"/>
                <w:szCs w:val="24"/>
              </w:rPr>
              <w:t>. Lynne will cha</w:t>
            </w:r>
            <w:r w:rsidR="00DA207A" w:rsidRPr="00D653CE">
              <w:rPr>
                <w:rFonts w:asciiTheme="minorHAnsi" w:hAnsiTheme="minorHAnsi" w:cstheme="minorHAnsi"/>
                <w:sz w:val="24"/>
                <w:szCs w:val="24"/>
              </w:rPr>
              <w:t>ir</w:t>
            </w:r>
            <w:r w:rsidRPr="00D653CE">
              <w:rPr>
                <w:rFonts w:asciiTheme="minorHAnsi" w:hAnsiTheme="minorHAnsi" w:cstheme="minorHAnsi"/>
                <w:sz w:val="24"/>
                <w:szCs w:val="24"/>
              </w:rPr>
              <w:t xml:space="preserve"> initially.  Two new members of Alz</w:t>
            </w:r>
            <w:r w:rsidR="00DA207A" w:rsidRPr="00D653CE">
              <w:rPr>
                <w:rFonts w:asciiTheme="minorHAnsi" w:hAnsiTheme="minorHAnsi" w:cstheme="minorHAnsi"/>
                <w:sz w:val="24"/>
                <w:szCs w:val="24"/>
              </w:rPr>
              <w:t>heimer’s</w:t>
            </w:r>
            <w:r w:rsidRPr="00D653CE">
              <w:rPr>
                <w:rFonts w:asciiTheme="minorHAnsi" w:hAnsiTheme="minorHAnsi" w:cstheme="minorHAnsi"/>
                <w:sz w:val="24"/>
                <w:szCs w:val="24"/>
              </w:rPr>
              <w:t xml:space="preserve"> </w:t>
            </w:r>
            <w:proofErr w:type="spellStart"/>
            <w:r w:rsidRPr="00D653CE">
              <w:rPr>
                <w:rFonts w:asciiTheme="minorHAnsi" w:hAnsiTheme="minorHAnsi" w:cstheme="minorHAnsi"/>
                <w:sz w:val="24"/>
                <w:szCs w:val="24"/>
              </w:rPr>
              <w:t>Assoc</w:t>
            </w:r>
            <w:proofErr w:type="spellEnd"/>
            <w:r w:rsidRPr="00D653CE">
              <w:rPr>
                <w:rFonts w:asciiTheme="minorHAnsi" w:hAnsiTheme="minorHAnsi" w:cstheme="minorHAnsi"/>
                <w:sz w:val="24"/>
                <w:szCs w:val="24"/>
              </w:rPr>
              <w:t xml:space="preserve"> will be on the committee as has Bob Wellington.  Look at successful programs and how they can be replicated/implemented in more </w:t>
            </w:r>
            <w:proofErr w:type="gramStart"/>
            <w:r w:rsidRPr="00D653CE">
              <w:rPr>
                <w:rFonts w:asciiTheme="minorHAnsi" w:hAnsiTheme="minorHAnsi" w:cstheme="minorHAnsi"/>
                <w:sz w:val="24"/>
                <w:szCs w:val="24"/>
              </w:rPr>
              <w:t>communities  -</w:t>
            </w:r>
            <w:proofErr w:type="gramEnd"/>
            <w:r w:rsidRPr="00D653CE">
              <w:rPr>
                <w:rFonts w:asciiTheme="minorHAnsi" w:hAnsiTheme="minorHAnsi" w:cstheme="minorHAnsi"/>
                <w:sz w:val="24"/>
                <w:szCs w:val="24"/>
              </w:rPr>
              <w:t xml:space="preserve"> e.g. walking group and Alz</w:t>
            </w:r>
            <w:r w:rsidR="00DA207A" w:rsidRPr="00D653CE">
              <w:rPr>
                <w:rFonts w:asciiTheme="minorHAnsi" w:hAnsiTheme="minorHAnsi" w:cstheme="minorHAnsi"/>
                <w:sz w:val="24"/>
                <w:szCs w:val="24"/>
              </w:rPr>
              <w:t>heimer’s</w:t>
            </w:r>
            <w:r w:rsidRPr="00D653CE">
              <w:rPr>
                <w:rFonts w:asciiTheme="minorHAnsi" w:hAnsiTheme="minorHAnsi" w:cstheme="minorHAnsi"/>
                <w:sz w:val="24"/>
                <w:szCs w:val="24"/>
              </w:rPr>
              <w:t xml:space="preserve"> Café models. </w:t>
            </w:r>
          </w:p>
          <w:p w:rsidR="00FB287D" w:rsidRPr="00D653CE" w:rsidRDefault="00FB287D" w:rsidP="003124E6">
            <w:pPr>
              <w:pStyle w:val="ListParagraph"/>
              <w:numPr>
                <w:ilvl w:val="1"/>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Diverse Communities – </w:t>
            </w:r>
            <w:r w:rsidR="00DA207A" w:rsidRPr="00D653CE">
              <w:rPr>
                <w:rFonts w:asciiTheme="minorHAnsi" w:hAnsiTheme="minorHAnsi" w:cstheme="minorHAnsi"/>
                <w:sz w:val="24"/>
                <w:szCs w:val="24"/>
              </w:rPr>
              <w:t>originally</w:t>
            </w:r>
            <w:r w:rsidRPr="00D653CE">
              <w:rPr>
                <w:rFonts w:asciiTheme="minorHAnsi" w:hAnsiTheme="minorHAnsi" w:cstheme="minorHAnsi"/>
                <w:sz w:val="24"/>
                <w:szCs w:val="24"/>
              </w:rPr>
              <w:t xml:space="preserve"> focused on Native American communities.  </w:t>
            </w:r>
            <w:r w:rsidR="00DA207A" w:rsidRPr="00D653CE">
              <w:rPr>
                <w:rFonts w:asciiTheme="minorHAnsi" w:hAnsiTheme="minorHAnsi" w:cstheme="minorHAnsi"/>
                <w:sz w:val="24"/>
                <w:szCs w:val="24"/>
              </w:rPr>
              <w:t>Now n</w:t>
            </w:r>
            <w:r w:rsidRPr="00D653CE">
              <w:rPr>
                <w:rFonts w:asciiTheme="minorHAnsi" w:hAnsiTheme="minorHAnsi" w:cstheme="minorHAnsi"/>
                <w:sz w:val="24"/>
                <w:szCs w:val="24"/>
              </w:rPr>
              <w:t xml:space="preserve">eed to pull all of the threads together.  Interest in beginning outreach to African American community in 2018. </w:t>
            </w:r>
          </w:p>
          <w:p w:rsidR="00D43607" w:rsidRPr="00D653CE" w:rsidRDefault="00D43607" w:rsidP="003124E6">
            <w:pPr>
              <w:spacing w:after="60" w:line="23" w:lineRule="atLeast"/>
              <w:rPr>
                <w:rFonts w:asciiTheme="minorHAnsi" w:hAnsiTheme="minorHAnsi" w:cstheme="minorHAnsi"/>
                <w:u w:val="single"/>
              </w:rPr>
            </w:pPr>
            <w:r w:rsidRPr="00D653CE">
              <w:rPr>
                <w:rFonts w:asciiTheme="minorHAnsi" w:hAnsiTheme="minorHAnsi" w:cstheme="minorHAnsi"/>
                <w:u w:val="single"/>
              </w:rPr>
              <w:t xml:space="preserve">Health </w:t>
            </w:r>
            <w:r w:rsidR="00FB287D" w:rsidRPr="00D653CE">
              <w:rPr>
                <w:rFonts w:asciiTheme="minorHAnsi" w:hAnsiTheme="minorHAnsi" w:cstheme="minorHAnsi"/>
                <w:u w:val="single"/>
              </w:rPr>
              <w:t>–</w:t>
            </w:r>
            <w:r w:rsidRPr="00D653CE">
              <w:rPr>
                <w:rFonts w:asciiTheme="minorHAnsi" w:hAnsiTheme="minorHAnsi" w:cstheme="minorHAnsi"/>
                <w:u w:val="single"/>
              </w:rPr>
              <w:t xml:space="preserve"> Medical</w:t>
            </w:r>
            <w:r w:rsidR="006D309E" w:rsidRPr="00D653CE">
              <w:rPr>
                <w:rFonts w:asciiTheme="minorHAnsi" w:hAnsiTheme="minorHAnsi" w:cstheme="minorHAnsi"/>
                <w:u w:val="single"/>
              </w:rPr>
              <w:t xml:space="preserve"> – Kris </w:t>
            </w:r>
          </w:p>
          <w:p w:rsidR="006D309E" w:rsidRPr="00D653CE" w:rsidRDefault="006D309E" w:rsidP="006D309E">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Accomplishments from this year:</w:t>
            </w:r>
          </w:p>
          <w:p w:rsidR="00FB287D" w:rsidRPr="00D653CE" w:rsidRDefault="00FB287D" w:rsidP="00FB287D">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5a1 – establish expert panel</w:t>
            </w:r>
            <w:r w:rsidR="00957880" w:rsidRPr="00D653CE">
              <w:rPr>
                <w:rFonts w:asciiTheme="minorHAnsi" w:hAnsiTheme="minorHAnsi" w:cstheme="minorHAnsi"/>
                <w:sz w:val="24"/>
                <w:szCs w:val="24"/>
              </w:rPr>
              <w:t xml:space="preserve"> by partnering with </w:t>
            </w:r>
            <w:proofErr w:type="gramStart"/>
            <w:r w:rsidR="00957880" w:rsidRPr="00D653CE">
              <w:rPr>
                <w:rFonts w:asciiTheme="minorHAnsi" w:hAnsiTheme="minorHAnsi" w:cstheme="minorHAnsi"/>
                <w:sz w:val="24"/>
                <w:szCs w:val="24"/>
              </w:rPr>
              <w:t xml:space="preserve">the </w:t>
            </w:r>
            <w:r w:rsidRPr="00D653CE">
              <w:rPr>
                <w:rFonts w:asciiTheme="minorHAnsi" w:hAnsiTheme="minorHAnsi" w:cstheme="minorHAnsi"/>
                <w:sz w:val="24"/>
                <w:szCs w:val="24"/>
              </w:rPr>
              <w:t xml:space="preserve"> Bree</w:t>
            </w:r>
            <w:proofErr w:type="gramEnd"/>
            <w:r w:rsidRPr="00D653CE">
              <w:rPr>
                <w:rFonts w:asciiTheme="minorHAnsi" w:hAnsiTheme="minorHAnsi" w:cstheme="minorHAnsi"/>
                <w:sz w:val="24"/>
                <w:szCs w:val="24"/>
              </w:rPr>
              <w:t xml:space="preserve"> Collaborative</w:t>
            </w:r>
            <w:r w:rsidR="00BA2B84" w:rsidRPr="00D653CE">
              <w:rPr>
                <w:rFonts w:asciiTheme="minorHAnsi" w:hAnsiTheme="minorHAnsi" w:cstheme="minorHAnsi"/>
                <w:sz w:val="24"/>
                <w:szCs w:val="24"/>
              </w:rPr>
              <w:t xml:space="preserve"> (a Governor appointed panel/program developed to improve health care quality</w:t>
            </w:r>
            <w:r w:rsidRPr="00D653CE">
              <w:rPr>
                <w:rFonts w:asciiTheme="minorHAnsi" w:hAnsiTheme="minorHAnsi" w:cstheme="minorHAnsi"/>
                <w:sz w:val="24"/>
                <w:szCs w:val="24"/>
              </w:rPr>
              <w:t xml:space="preserve">. Anticipate recommendations being approved for public comment.  This work addressed 4 </w:t>
            </w:r>
            <w:r w:rsidR="00BA2B84" w:rsidRPr="00D653CE">
              <w:rPr>
                <w:rFonts w:asciiTheme="minorHAnsi" w:hAnsiTheme="minorHAnsi" w:cstheme="minorHAnsi"/>
                <w:sz w:val="24"/>
                <w:szCs w:val="24"/>
              </w:rPr>
              <w:t xml:space="preserve">recommendations </w:t>
            </w:r>
            <w:r w:rsidRPr="00D653CE">
              <w:rPr>
                <w:rFonts w:asciiTheme="minorHAnsi" w:hAnsiTheme="minorHAnsi" w:cstheme="minorHAnsi"/>
                <w:sz w:val="24"/>
                <w:szCs w:val="24"/>
              </w:rPr>
              <w:t>in goal 5 and sets the table for 11 more.</w:t>
            </w:r>
            <w:r w:rsidRPr="00D653CE">
              <w:rPr>
                <w:rFonts w:asciiTheme="minorHAnsi" w:hAnsiTheme="minorHAnsi" w:cstheme="minorHAnsi"/>
                <w:b/>
              </w:rPr>
              <w:t xml:space="preserve">  </w:t>
            </w:r>
          </w:p>
          <w:p w:rsidR="00FB287D" w:rsidRPr="00D653CE" w:rsidRDefault="00BA2B84" w:rsidP="00FB287D">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 xml:space="preserve">Position Paper on Cognitive Screening tools for primary care practitioners </w:t>
            </w:r>
            <w:r w:rsidR="00FB287D" w:rsidRPr="00D653CE">
              <w:rPr>
                <w:rFonts w:asciiTheme="minorHAnsi" w:hAnsiTheme="minorHAnsi" w:cstheme="minorHAnsi"/>
                <w:sz w:val="24"/>
                <w:szCs w:val="24"/>
              </w:rPr>
              <w:t xml:space="preserve">is completed in final draft form.  Will add more graphics, then get feedback from various primary care providers. </w:t>
            </w:r>
            <w:r w:rsidRPr="00D653CE">
              <w:rPr>
                <w:rFonts w:asciiTheme="minorHAnsi" w:hAnsiTheme="minorHAnsi" w:cstheme="minorHAnsi"/>
                <w:sz w:val="24"/>
                <w:szCs w:val="24"/>
              </w:rPr>
              <w:t>We will keep this open for any additional comment through October 27</w:t>
            </w:r>
            <w:r w:rsidRPr="00D653CE">
              <w:rPr>
                <w:rFonts w:asciiTheme="minorHAnsi" w:hAnsiTheme="minorHAnsi" w:cstheme="minorHAnsi"/>
                <w:sz w:val="24"/>
                <w:szCs w:val="24"/>
                <w:vertAlign w:val="superscript"/>
              </w:rPr>
              <w:t xml:space="preserve">. </w:t>
            </w:r>
            <w:r w:rsidRPr="00D653CE">
              <w:rPr>
                <w:rFonts w:asciiTheme="minorHAnsi" w:hAnsiTheme="minorHAnsi" w:cstheme="minorHAnsi"/>
                <w:sz w:val="24"/>
                <w:szCs w:val="24"/>
              </w:rPr>
              <w:t xml:space="preserve"> Posted on DAC webpage. </w:t>
            </w:r>
            <w:r w:rsidR="00FB287D" w:rsidRPr="00D653CE">
              <w:rPr>
                <w:rFonts w:asciiTheme="minorHAnsi" w:hAnsiTheme="minorHAnsi" w:cstheme="minorHAnsi"/>
                <w:sz w:val="24"/>
                <w:szCs w:val="24"/>
              </w:rPr>
              <w:t xml:space="preserve">Should be finalized in November.  </w:t>
            </w:r>
          </w:p>
          <w:p w:rsidR="006C413B" w:rsidRPr="00D653CE" w:rsidRDefault="00FB287D" w:rsidP="006D309E">
            <w:pPr>
              <w:pStyle w:val="ListParagraph"/>
              <w:numPr>
                <w:ilvl w:val="0"/>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 xml:space="preserve">For the coming year:  </w:t>
            </w:r>
          </w:p>
          <w:p w:rsidR="006C413B" w:rsidRPr="00D653CE" w:rsidRDefault="00FB287D" w:rsidP="006D309E">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 xml:space="preserve">Medicare </w:t>
            </w:r>
            <w:r w:rsidR="00BA2B84" w:rsidRPr="00D653CE">
              <w:rPr>
                <w:rFonts w:asciiTheme="minorHAnsi" w:hAnsiTheme="minorHAnsi" w:cstheme="minorHAnsi"/>
                <w:sz w:val="24"/>
                <w:szCs w:val="24"/>
              </w:rPr>
              <w:t>Annual Wellness V</w:t>
            </w:r>
            <w:r w:rsidRPr="00D653CE">
              <w:rPr>
                <w:rFonts w:asciiTheme="minorHAnsi" w:hAnsiTheme="minorHAnsi" w:cstheme="minorHAnsi"/>
                <w:sz w:val="24"/>
                <w:szCs w:val="24"/>
              </w:rPr>
              <w:t>isit</w:t>
            </w:r>
            <w:r w:rsidR="00BA2B84" w:rsidRPr="00D653CE">
              <w:rPr>
                <w:rFonts w:asciiTheme="minorHAnsi" w:hAnsiTheme="minorHAnsi" w:cstheme="minorHAnsi"/>
                <w:sz w:val="24"/>
                <w:szCs w:val="24"/>
              </w:rPr>
              <w:t xml:space="preserve"> awareness and guidance </w:t>
            </w:r>
            <w:r w:rsidRPr="00D653CE">
              <w:rPr>
                <w:rFonts w:asciiTheme="minorHAnsi" w:hAnsiTheme="minorHAnsi" w:cstheme="minorHAnsi"/>
                <w:sz w:val="24"/>
                <w:szCs w:val="24"/>
              </w:rPr>
              <w:t xml:space="preserve">– now that Bree has completed, they will pick it up along with </w:t>
            </w:r>
          </w:p>
          <w:p w:rsidR="006C413B" w:rsidRPr="00D653CE" w:rsidRDefault="00FB287D" w:rsidP="006D309E">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 xml:space="preserve">5e2 – billing codes </w:t>
            </w:r>
            <w:r w:rsidR="00BA2B84" w:rsidRPr="00D653CE">
              <w:rPr>
                <w:rFonts w:asciiTheme="minorHAnsi" w:hAnsiTheme="minorHAnsi" w:cstheme="minorHAnsi"/>
                <w:sz w:val="24"/>
                <w:szCs w:val="24"/>
              </w:rPr>
              <w:t xml:space="preserve">such as Medicare G0505 that offer good reimbursement rate for practitioners to </w:t>
            </w:r>
            <w:proofErr w:type="spellStart"/>
            <w:r w:rsidR="00BA2B84" w:rsidRPr="00D653CE">
              <w:rPr>
                <w:rFonts w:asciiTheme="minorHAnsi" w:hAnsiTheme="minorHAnsi" w:cstheme="minorHAnsi"/>
                <w:sz w:val="24"/>
                <w:szCs w:val="24"/>
              </w:rPr>
              <w:t>to</w:t>
            </w:r>
            <w:proofErr w:type="spellEnd"/>
            <w:r w:rsidR="00BA2B84" w:rsidRPr="00D653CE">
              <w:rPr>
                <w:rFonts w:asciiTheme="minorHAnsi" w:hAnsiTheme="minorHAnsi" w:cstheme="minorHAnsi"/>
                <w:sz w:val="24"/>
                <w:szCs w:val="24"/>
              </w:rPr>
              <w:t xml:space="preserve"> care planning for people with dementia. </w:t>
            </w:r>
            <w:r w:rsidRPr="00D653CE">
              <w:rPr>
                <w:rFonts w:asciiTheme="minorHAnsi" w:hAnsiTheme="minorHAnsi" w:cstheme="minorHAnsi"/>
                <w:sz w:val="24"/>
                <w:szCs w:val="24"/>
              </w:rPr>
              <w:t xml:space="preserve">  </w:t>
            </w:r>
          </w:p>
          <w:p w:rsidR="00FB287D" w:rsidRPr="006243EB" w:rsidRDefault="00FB287D" w:rsidP="006D309E">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Also this year, 7b1 – identify institutions that provide dementia-related services and link them to research opportunities</w:t>
            </w:r>
          </w:p>
          <w:p w:rsidR="006243EB" w:rsidRPr="00D653CE" w:rsidRDefault="006243EB" w:rsidP="006243EB">
            <w:pPr>
              <w:pStyle w:val="ListParagraph"/>
              <w:spacing w:after="60" w:line="23" w:lineRule="atLeast"/>
              <w:ind w:left="1080"/>
              <w:rPr>
                <w:rFonts w:asciiTheme="minorHAnsi" w:hAnsiTheme="minorHAnsi" w:cstheme="minorHAnsi"/>
                <w:b/>
                <w:sz w:val="24"/>
                <w:szCs w:val="24"/>
              </w:rPr>
            </w:pPr>
          </w:p>
          <w:p w:rsidR="00BA2B84" w:rsidRPr="00D81538" w:rsidRDefault="00BA2B84" w:rsidP="00D81538">
            <w:pPr>
              <w:pStyle w:val="ListParagraph"/>
              <w:numPr>
                <w:ilvl w:val="0"/>
                <w:numId w:val="25"/>
              </w:numPr>
              <w:spacing w:after="60" w:line="23" w:lineRule="atLeast"/>
              <w:rPr>
                <w:rFonts w:asciiTheme="minorHAnsi" w:hAnsiTheme="minorHAnsi" w:cstheme="minorHAnsi"/>
                <w:b/>
              </w:rPr>
            </w:pPr>
            <w:r w:rsidRPr="00D81538">
              <w:rPr>
                <w:rFonts w:asciiTheme="minorHAnsi" w:hAnsiTheme="minorHAnsi" w:cstheme="minorHAnsi"/>
                <w:b/>
                <w:u w:val="single"/>
              </w:rPr>
              <w:lastRenderedPageBreak/>
              <w:t>For Action</w:t>
            </w:r>
            <w:r w:rsidRPr="00D81538">
              <w:rPr>
                <w:rFonts w:asciiTheme="minorHAnsi" w:hAnsiTheme="minorHAnsi" w:cstheme="minorHAnsi"/>
                <w:b/>
              </w:rPr>
              <w:t xml:space="preserve"> – all DAC members</w:t>
            </w:r>
          </w:p>
          <w:p w:rsidR="006243EB" w:rsidRPr="00D653CE" w:rsidRDefault="00BA2B84" w:rsidP="009B6B17">
            <w:pPr>
              <w:pStyle w:val="ListParagraph"/>
              <w:spacing w:after="60" w:line="23" w:lineRule="atLeast"/>
              <w:ind w:left="1422"/>
              <w:rPr>
                <w:rFonts w:asciiTheme="minorHAnsi" w:hAnsiTheme="minorHAnsi" w:cstheme="minorHAnsi"/>
                <w:b/>
                <w:sz w:val="24"/>
                <w:szCs w:val="24"/>
              </w:rPr>
            </w:pPr>
            <w:r w:rsidRPr="00D653CE">
              <w:rPr>
                <w:rFonts w:asciiTheme="minorHAnsi" w:hAnsiTheme="minorHAnsi" w:cstheme="minorHAnsi"/>
                <w:sz w:val="24"/>
                <w:szCs w:val="24"/>
              </w:rPr>
              <w:t xml:space="preserve">Review Position Paper on Cognitive Screening tools </w:t>
            </w:r>
            <w:r w:rsidR="00E87085" w:rsidRPr="00D653CE">
              <w:rPr>
                <w:rFonts w:asciiTheme="minorHAnsi" w:hAnsiTheme="minorHAnsi" w:cstheme="minorHAnsi"/>
                <w:sz w:val="24"/>
                <w:szCs w:val="24"/>
              </w:rPr>
              <w:t xml:space="preserve">for primary care practitioners, </w:t>
            </w:r>
            <w:r w:rsidRPr="00D653CE">
              <w:rPr>
                <w:rFonts w:asciiTheme="minorHAnsi" w:hAnsiTheme="minorHAnsi" w:cstheme="minorHAnsi"/>
                <w:sz w:val="24"/>
                <w:szCs w:val="24"/>
              </w:rPr>
              <w:t>provide input (including ideas for graphics).</w:t>
            </w:r>
            <w:r w:rsidR="00E87085" w:rsidRPr="00D653CE">
              <w:rPr>
                <w:rFonts w:asciiTheme="minorHAnsi" w:hAnsiTheme="minorHAnsi" w:cstheme="minorHAnsi"/>
                <w:sz w:val="24"/>
                <w:szCs w:val="24"/>
              </w:rPr>
              <w:t xml:space="preserve"> </w:t>
            </w:r>
            <w:r w:rsidR="00CE30CA" w:rsidRPr="00D653CE">
              <w:rPr>
                <w:rFonts w:asciiTheme="minorHAnsi" w:hAnsiTheme="minorHAnsi" w:cstheme="minorHAnsi"/>
                <w:sz w:val="24"/>
                <w:szCs w:val="24"/>
              </w:rPr>
              <w:t>P</w:t>
            </w:r>
            <w:r w:rsidR="007C009F" w:rsidRPr="00D653CE">
              <w:rPr>
                <w:rFonts w:asciiTheme="minorHAnsi" w:hAnsiTheme="minorHAnsi" w:cstheme="minorHAnsi"/>
                <w:sz w:val="24"/>
                <w:szCs w:val="24"/>
              </w:rPr>
              <w:t>rovide comment and share w</w:t>
            </w:r>
            <w:r w:rsidRPr="00D653CE">
              <w:rPr>
                <w:rFonts w:asciiTheme="minorHAnsi" w:hAnsiTheme="minorHAnsi" w:cstheme="minorHAnsi"/>
                <w:sz w:val="24"/>
                <w:szCs w:val="24"/>
              </w:rPr>
              <w:t>ith others to provide comment by Oct 27</w:t>
            </w:r>
            <w:r w:rsidRPr="00D653CE">
              <w:rPr>
                <w:rFonts w:asciiTheme="minorHAnsi" w:hAnsiTheme="minorHAnsi" w:cstheme="minorHAnsi"/>
                <w:sz w:val="24"/>
                <w:szCs w:val="24"/>
                <w:vertAlign w:val="superscript"/>
              </w:rPr>
              <w:t>th</w:t>
            </w:r>
            <w:r w:rsidRPr="00D653CE">
              <w:rPr>
                <w:rFonts w:asciiTheme="minorHAnsi" w:hAnsiTheme="minorHAnsi" w:cstheme="minorHAnsi"/>
                <w:sz w:val="24"/>
                <w:szCs w:val="24"/>
              </w:rPr>
              <w:t xml:space="preserve">. Responses to </w:t>
            </w:r>
            <w:hyperlink r:id="rId14" w:history="1">
              <w:r w:rsidRPr="00D653CE">
                <w:rPr>
                  <w:rStyle w:val="Hyperlink"/>
                  <w:rFonts w:asciiTheme="minorHAnsi" w:hAnsiTheme="minorHAnsi" w:cstheme="minorHAnsi"/>
                  <w:sz w:val="24"/>
                  <w:szCs w:val="24"/>
                </w:rPr>
                <w:t>krhoads@uw.edu</w:t>
              </w:r>
            </w:hyperlink>
            <w:r w:rsidRPr="00D653CE">
              <w:rPr>
                <w:rFonts w:asciiTheme="minorHAnsi" w:hAnsiTheme="minorHAnsi" w:cstheme="minorHAnsi"/>
                <w:sz w:val="24"/>
                <w:szCs w:val="24"/>
              </w:rPr>
              <w:t xml:space="preserve"> </w:t>
            </w:r>
            <w:bookmarkStart w:id="0" w:name="_GoBack"/>
            <w:bookmarkEnd w:id="0"/>
          </w:p>
          <w:p w:rsidR="007C009F" w:rsidRPr="00D653CE" w:rsidRDefault="007C009F" w:rsidP="007C009F">
            <w:pPr>
              <w:pStyle w:val="ListParagraph"/>
              <w:numPr>
                <w:ilvl w:val="0"/>
                <w:numId w:val="8"/>
              </w:numPr>
              <w:spacing w:after="60" w:line="23" w:lineRule="atLeast"/>
              <w:rPr>
                <w:rFonts w:asciiTheme="minorHAnsi" w:hAnsiTheme="minorHAnsi" w:cstheme="minorHAnsi"/>
                <w:b/>
                <w:sz w:val="24"/>
                <w:szCs w:val="24"/>
              </w:rPr>
            </w:pPr>
            <w:r w:rsidRPr="00D653CE">
              <w:rPr>
                <w:rFonts w:asciiTheme="minorHAnsi" w:hAnsiTheme="minorHAnsi" w:cstheme="minorHAnsi"/>
                <w:b/>
                <w:sz w:val="24"/>
                <w:szCs w:val="24"/>
              </w:rPr>
              <w:t>What would benefit from funding</w:t>
            </w:r>
          </w:p>
          <w:p w:rsidR="007C009F" w:rsidRPr="00D653CE" w:rsidRDefault="007C009F" w:rsidP="007C009F">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Products and toolkits will need to be disseminated so outcomes can be evaluated</w:t>
            </w:r>
          </w:p>
          <w:p w:rsidR="007C009F" w:rsidRPr="00D653CE" w:rsidRDefault="007C009F" w:rsidP="007C009F">
            <w:pPr>
              <w:pStyle w:val="ListParagraph"/>
              <w:numPr>
                <w:ilvl w:val="1"/>
                <w:numId w:val="8"/>
              </w:numPr>
              <w:spacing w:after="60" w:line="23" w:lineRule="atLeast"/>
              <w:rPr>
                <w:rFonts w:asciiTheme="minorHAnsi" w:hAnsiTheme="minorHAnsi" w:cstheme="minorHAnsi"/>
                <w:b/>
                <w:sz w:val="24"/>
                <w:szCs w:val="24"/>
              </w:rPr>
            </w:pPr>
            <w:r w:rsidRPr="00D653CE">
              <w:rPr>
                <w:rFonts w:asciiTheme="minorHAnsi" w:hAnsiTheme="minorHAnsi" w:cstheme="minorHAnsi"/>
                <w:sz w:val="24"/>
                <w:szCs w:val="24"/>
              </w:rPr>
              <w:t>Tele-medicine/Tele-Health – interested in dementia care be part of UW</w:t>
            </w:r>
            <w:r w:rsidR="00E87085" w:rsidRPr="00D653CE">
              <w:rPr>
                <w:rFonts w:asciiTheme="minorHAnsi" w:hAnsiTheme="minorHAnsi" w:cstheme="minorHAnsi"/>
                <w:sz w:val="24"/>
                <w:szCs w:val="24"/>
              </w:rPr>
              <w:t xml:space="preserve">’s </w:t>
            </w:r>
            <w:proofErr w:type="spellStart"/>
            <w:r w:rsidR="00E87085" w:rsidRPr="00D653CE">
              <w:rPr>
                <w:rFonts w:asciiTheme="minorHAnsi" w:hAnsiTheme="minorHAnsi" w:cstheme="minorHAnsi"/>
                <w:sz w:val="24"/>
                <w:szCs w:val="24"/>
              </w:rPr>
              <w:t>ETeleEcho</w:t>
            </w:r>
            <w:proofErr w:type="spellEnd"/>
            <w:r w:rsidRPr="00D653CE">
              <w:rPr>
                <w:rFonts w:asciiTheme="minorHAnsi" w:hAnsiTheme="minorHAnsi" w:cstheme="minorHAnsi"/>
                <w:sz w:val="24"/>
                <w:szCs w:val="24"/>
              </w:rPr>
              <w:t xml:space="preserve"> program</w:t>
            </w:r>
            <w:r w:rsidR="00E87085" w:rsidRPr="00D653CE">
              <w:rPr>
                <w:rFonts w:asciiTheme="minorHAnsi" w:hAnsiTheme="minorHAnsi" w:cstheme="minorHAnsi"/>
                <w:sz w:val="24"/>
                <w:szCs w:val="24"/>
              </w:rPr>
              <w:t xml:space="preserve"> (tele-health)</w:t>
            </w:r>
          </w:p>
        </w:tc>
      </w:tr>
      <w:tr w:rsidR="00486238" w:rsidRPr="00D653CE" w:rsidTr="009B6B17">
        <w:trPr>
          <w:jc w:val="center"/>
        </w:trPr>
        <w:tc>
          <w:tcPr>
            <w:tcW w:w="2785" w:type="dxa"/>
          </w:tcPr>
          <w:p w:rsidR="00486238" w:rsidRPr="00D653CE" w:rsidRDefault="00486238" w:rsidP="00462AA6">
            <w:pPr>
              <w:numPr>
                <w:ilvl w:val="0"/>
                <w:numId w:val="1"/>
              </w:numPr>
              <w:spacing w:before="60" w:after="60"/>
              <w:rPr>
                <w:rFonts w:asciiTheme="minorHAnsi" w:hAnsiTheme="minorHAnsi" w:cstheme="minorHAnsi"/>
              </w:rPr>
            </w:pPr>
            <w:r w:rsidRPr="00D653CE">
              <w:rPr>
                <w:rFonts w:asciiTheme="minorHAnsi" w:hAnsiTheme="minorHAnsi" w:cstheme="minorHAnsi"/>
              </w:rPr>
              <w:lastRenderedPageBreak/>
              <w:t>DAC Partner Program Announcements</w:t>
            </w:r>
          </w:p>
        </w:tc>
        <w:tc>
          <w:tcPr>
            <w:tcW w:w="8067" w:type="dxa"/>
            <w:gridSpan w:val="3"/>
          </w:tcPr>
          <w:p w:rsidR="00486238" w:rsidRPr="00D653CE" w:rsidRDefault="00E03431"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Peter Newbould</w:t>
            </w:r>
            <w:r w:rsidR="00A32054" w:rsidRPr="00D653CE">
              <w:rPr>
                <w:rFonts w:asciiTheme="minorHAnsi" w:hAnsiTheme="minorHAnsi" w:cstheme="minorHAnsi"/>
                <w:sz w:val="24"/>
                <w:szCs w:val="24"/>
              </w:rPr>
              <w:t xml:space="preserve"> – 15 upcoming town halls start next Thursday in Spokane and will go through </w:t>
            </w:r>
            <w:r w:rsidR="00DA207A" w:rsidRPr="00D653CE">
              <w:rPr>
                <w:rFonts w:asciiTheme="minorHAnsi" w:hAnsiTheme="minorHAnsi" w:cstheme="minorHAnsi"/>
                <w:sz w:val="24"/>
                <w:szCs w:val="24"/>
              </w:rPr>
              <w:t>mid-November</w:t>
            </w:r>
            <w:r w:rsidR="00A32054" w:rsidRPr="00D653CE">
              <w:rPr>
                <w:rFonts w:asciiTheme="minorHAnsi" w:hAnsiTheme="minorHAnsi" w:cstheme="minorHAnsi"/>
                <w:sz w:val="24"/>
                <w:szCs w:val="24"/>
              </w:rPr>
              <w:t xml:space="preserve">.  The goal is to educate the public about </w:t>
            </w:r>
            <w:r w:rsidR="00DA207A" w:rsidRPr="00D653CE">
              <w:rPr>
                <w:rFonts w:asciiTheme="minorHAnsi" w:hAnsiTheme="minorHAnsi" w:cstheme="minorHAnsi"/>
                <w:sz w:val="24"/>
                <w:szCs w:val="24"/>
              </w:rPr>
              <w:t>Alzheimer’s</w:t>
            </w:r>
            <w:r w:rsidR="00A32054" w:rsidRPr="00D653CE">
              <w:rPr>
                <w:rFonts w:asciiTheme="minorHAnsi" w:hAnsiTheme="minorHAnsi" w:cstheme="minorHAnsi"/>
                <w:sz w:val="24"/>
                <w:szCs w:val="24"/>
              </w:rPr>
              <w:t xml:space="preserve"> and the DAC.  If available, please come to town halls.  There is an opportunity to contribute to open discussion. </w:t>
            </w:r>
          </w:p>
          <w:p w:rsidR="00A32054" w:rsidRPr="00D653CE" w:rsidRDefault="00E87085"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Marigrace Becker </w:t>
            </w:r>
            <w:r w:rsidR="00A32054" w:rsidRPr="00D653CE">
              <w:rPr>
                <w:rFonts w:asciiTheme="minorHAnsi" w:hAnsiTheme="minorHAnsi" w:cstheme="minorHAnsi"/>
                <w:sz w:val="24"/>
                <w:szCs w:val="24"/>
              </w:rPr>
              <w:t>– Alz</w:t>
            </w:r>
            <w:r w:rsidR="00DA207A" w:rsidRPr="00D653CE">
              <w:rPr>
                <w:rFonts w:asciiTheme="minorHAnsi" w:hAnsiTheme="minorHAnsi" w:cstheme="minorHAnsi"/>
                <w:sz w:val="24"/>
                <w:szCs w:val="24"/>
              </w:rPr>
              <w:t>heimer’s</w:t>
            </w:r>
            <w:r w:rsidRPr="00D653CE">
              <w:rPr>
                <w:rFonts w:asciiTheme="minorHAnsi" w:hAnsiTheme="minorHAnsi" w:cstheme="minorHAnsi"/>
                <w:sz w:val="24"/>
                <w:szCs w:val="24"/>
              </w:rPr>
              <w:t xml:space="preserve"> C</w:t>
            </w:r>
            <w:r w:rsidR="00A32054" w:rsidRPr="00D653CE">
              <w:rPr>
                <w:rFonts w:asciiTheme="minorHAnsi" w:hAnsiTheme="minorHAnsi" w:cstheme="minorHAnsi"/>
                <w:sz w:val="24"/>
                <w:szCs w:val="24"/>
              </w:rPr>
              <w:t>afé webinar in January – open to everyone.  Fliers are available for distribu</w:t>
            </w:r>
            <w:r w:rsidR="00CE30CA" w:rsidRPr="00D653CE">
              <w:rPr>
                <w:rFonts w:asciiTheme="minorHAnsi" w:hAnsiTheme="minorHAnsi" w:cstheme="minorHAnsi"/>
                <w:sz w:val="24"/>
                <w:szCs w:val="24"/>
              </w:rPr>
              <w:t xml:space="preserve">tion.  Ride for Alzheimer’s article about the </w:t>
            </w:r>
            <w:r w:rsidR="00A32054" w:rsidRPr="00D653CE">
              <w:rPr>
                <w:rFonts w:asciiTheme="minorHAnsi" w:hAnsiTheme="minorHAnsi" w:cstheme="minorHAnsi"/>
                <w:sz w:val="24"/>
                <w:szCs w:val="24"/>
              </w:rPr>
              <w:t>road show</w:t>
            </w:r>
            <w:r w:rsidR="00CE30CA" w:rsidRPr="00D653CE">
              <w:rPr>
                <w:rFonts w:asciiTheme="minorHAnsi" w:hAnsiTheme="minorHAnsi" w:cstheme="minorHAnsi"/>
                <w:sz w:val="24"/>
                <w:szCs w:val="24"/>
              </w:rPr>
              <w:t xml:space="preserve"> this past summer is </w:t>
            </w:r>
            <w:r w:rsidRPr="00D653CE">
              <w:rPr>
                <w:rFonts w:asciiTheme="minorHAnsi" w:hAnsiTheme="minorHAnsi" w:cstheme="minorHAnsi"/>
                <w:sz w:val="24"/>
                <w:szCs w:val="24"/>
              </w:rPr>
              <w:t xml:space="preserve">also </w:t>
            </w:r>
            <w:r w:rsidR="00A32054" w:rsidRPr="00D653CE">
              <w:rPr>
                <w:rFonts w:asciiTheme="minorHAnsi" w:hAnsiTheme="minorHAnsi" w:cstheme="minorHAnsi"/>
                <w:sz w:val="24"/>
                <w:szCs w:val="24"/>
              </w:rPr>
              <w:t>available</w:t>
            </w:r>
            <w:r w:rsidRPr="00D653CE">
              <w:rPr>
                <w:rFonts w:asciiTheme="minorHAnsi" w:hAnsiTheme="minorHAnsi" w:cstheme="minorHAnsi"/>
                <w:sz w:val="24"/>
                <w:szCs w:val="24"/>
              </w:rPr>
              <w:t xml:space="preserve"> on the resource table.</w:t>
            </w:r>
          </w:p>
          <w:p w:rsidR="00A32054" w:rsidRPr="00D653CE" w:rsidRDefault="00A32054"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Jean Smart will be interviewed by Kris Rhoads at </w:t>
            </w:r>
            <w:proofErr w:type="spellStart"/>
            <w:r w:rsidRPr="00D653CE">
              <w:rPr>
                <w:rFonts w:asciiTheme="minorHAnsi" w:hAnsiTheme="minorHAnsi" w:cstheme="minorHAnsi"/>
                <w:sz w:val="24"/>
                <w:szCs w:val="24"/>
              </w:rPr>
              <w:t>Benar</w:t>
            </w:r>
            <w:r w:rsidR="00CE30CA" w:rsidRPr="00D653CE">
              <w:rPr>
                <w:rFonts w:asciiTheme="minorHAnsi" w:hAnsiTheme="minorHAnsi" w:cstheme="minorHAnsi"/>
                <w:sz w:val="24"/>
                <w:szCs w:val="24"/>
              </w:rPr>
              <w:t>oya</w:t>
            </w:r>
            <w:proofErr w:type="spellEnd"/>
            <w:r w:rsidRPr="00D653CE">
              <w:rPr>
                <w:rFonts w:asciiTheme="minorHAnsi" w:hAnsiTheme="minorHAnsi" w:cstheme="minorHAnsi"/>
                <w:sz w:val="24"/>
                <w:szCs w:val="24"/>
              </w:rPr>
              <w:t xml:space="preserve"> tonight</w:t>
            </w:r>
          </w:p>
          <w:p w:rsidR="00A32054" w:rsidRPr="00D653CE" w:rsidRDefault="00A32054"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Susan </w:t>
            </w:r>
            <w:proofErr w:type="spellStart"/>
            <w:r w:rsidRPr="00D653CE">
              <w:rPr>
                <w:rFonts w:asciiTheme="minorHAnsi" w:hAnsiTheme="minorHAnsi" w:cstheme="minorHAnsi"/>
                <w:sz w:val="24"/>
                <w:szCs w:val="24"/>
              </w:rPr>
              <w:t>Engles</w:t>
            </w:r>
            <w:proofErr w:type="spellEnd"/>
            <w:r w:rsidRPr="00D653CE">
              <w:rPr>
                <w:rFonts w:asciiTheme="minorHAnsi" w:hAnsiTheme="minorHAnsi" w:cstheme="minorHAnsi"/>
                <w:sz w:val="24"/>
                <w:szCs w:val="24"/>
              </w:rPr>
              <w:t xml:space="preserve"> – the CDC has a healthy brain initiative 5-year plan and are working on the next iteration.  WA State was ranked as #1 in the nation </w:t>
            </w:r>
            <w:r w:rsidR="00E87085" w:rsidRPr="00D653CE">
              <w:rPr>
                <w:rFonts w:asciiTheme="minorHAnsi" w:hAnsiTheme="minorHAnsi" w:cstheme="minorHAnsi"/>
                <w:sz w:val="24"/>
                <w:szCs w:val="24"/>
              </w:rPr>
              <w:t xml:space="preserve">in LTSS, </w:t>
            </w:r>
            <w:r w:rsidRPr="00D653CE">
              <w:rPr>
                <w:rFonts w:asciiTheme="minorHAnsi" w:hAnsiTheme="minorHAnsi" w:cstheme="minorHAnsi"/>
                <w:sz w:val="24"/>
                <w:szCs w:val="24"/>
              </w:rPr>
              <w:t>and invited to participate</w:t>
            </w:r>
            <w:r w:rsidR="00E87085" w:rsidRPr="00D653CE">
              <w:rPr>
                <w:rFonts w:asciiTheme="minorHAnsi" w:hAnsiTheme="minorHAnsi" w:cstheme="minorHAnsi"/>
                <w:sz w:val="24"/>
                <w:szCs w:val="24"/>
              </w:rPr>
              <w:t xml:space="preserve"> on this national workgroup</w:t>
            </w:r>
            <w:r w:rsidRPr="00D653CE">
              <w:rPr>
                <w:rFonts w:asciiTheme="minorHAnsi" w:hAnsiTheme="minorHAnsi" w:cstheme="minorHAnsi"/>
                <w:sz w:val="24"/>
                <w:szCs w:val="24"/>
              </w:rPr>
              <w:t>. There is a s</w:t>
            </w:r>
            <w:r w:rsidR="00E87085" w:rsidRPr="00D653CE">
              <w:rPr>
                <w:rFonts w:asciiTheme="minorHAnsi" w:hAnsiTheme="minorHAnsi" w:cstheme="minorHAnsi"/>
                <w:sz w:val="24"/>
                <w:szCs w:val="24"/>
              </w:rPr>
              <w:t>upport of care</w:t>
            </w:r>
            <w:r w:rsidRPr="00D653CE">
              <w:rPr>
                <w:rFonts w:asciiTheme="minorHAnsi" w:hAnsiTheme="minorHAnsi" w:cstheme="minorHAnsi"/>
                <w:sz w:val="24"/>
                <w:szCs w:val="24"/>
              </w:rPr>
              <w:t>giver and early diagnosis domain for the 2018 – 2023 version</w:t>
            </w:r>
          </w:p>
          <w:p w:rsidR="00A32054" w:rsidRPr="00D653CE" w:rsidRDefault="00E87085"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C</w:t>
            </w:r>
            <w:r w:rsidR="00A32054" w:rsidRPr="00D653CE">
              <w:rPr>
                <w:rFonts w:asciiTheme="minorHAnsi" w:hAnsiTheme="minorHAnsi" w:cstheme="minorHAnsi"/>
                <w:sz w:val="24"/>
                <w:szCs w:val="24"/>
              </w:rPr>
              <w:t xml:space="preserve">athy </w:t>
            </w:r>
            <w:proofErr w:type="spellStart"/>
            <w:r w:rsidR="00A32054" w:rsidRPr="00D653CE">
              <w:rPr>
                <w:rFonts w:asciiTheme="minorHAnsi" w:hAnsiTheme="minorHAnsi" w:cstheme="minorHAnsi"/>
                <w:sz w:val="24"/>
                <w:szCs w:val="24"/>
              </w:rPr>
              <w:t>M</w:t>
            </w:r>
            <w:r w:rsidRPr="00D653CE">
              <w:rPr>
                <w:rFonts w:asciiTheme="minorHAnsi" w:hAnsiTheme="minorHAnsi" w:cstheme="minorHAnsi"/>
                <w:sz w:val="24"/>
                <w:szCs w:val="24"/>
              </w:rPr>
              <w:t>acC</w:t>
            </w:r>
            <w:r w:rsidR="00A32054" w:rsidRPr="00D653CE">
              <w:rPr>
                <w:rFonts w:asciiTheme="minorHAnsi" w:hAnsiTheme="minorHAnsi" w:cstheme="minorHAnsi"/>
                <w:sz w:val="24"/>
                <w:szCs w:val="24"/>
              </w:rPr>
              <w:t>aul</w:t>
            </w:r>
            <w:proofErr w:type="spellEnd"/>
            <w:r w:rsidR="00A32054" w:rsidRPr="00D653CE">
              <w:rPr>
                <w:rFonts w:asciiTheme="minorHAnsi" w:hAnsiTheme="minorHAnsi" w:cstheme="minorHAnsi"/>
                <w:sz w:val="24"/>
                <w:szCs w:val="24"/>
              </w:rPr>
              <w:t xml:space="preserve"> – A</w:t>
            </w:r>
            <w:r w:rsidRPr="00D653CE">
              <w:rPr>
                <w:rFonts w:asciiTheme="minorHAnsi" w:hAnsiTheme="minorHAnsi" w:cstheme="minorHAnsi"/>
                <w:sz w:val="24"/>
                <w:szCs w:val="24"/>
              </w:rPr>
              <w:t>A</w:t>
            </w:r>
            <w:r w:rsidR="00A32054" w:rsidRPr="00D653CE">
              <w:rPr>
                <w:rFonts w:asciiTheme="minorHAnsi" w:hAnsiTheme="minorHAnsi" w:cstheme="minorHAnsi"/>
                <w:sz w:val="24"/>
                <w:szCs w:val="24"/>
              </w:rPr>
              <w:t xml:space="preserve">RP has a mailing that goes to care providers across the state.  Nov is </w:t>
            </w:r>
            <w:r w:rsidRPr="00D653CE">
              <w:rPr>
                <w:rFonts w:asciiTheme="minorHAnsi" w:hAnsiTheme="minorHAnsi" w:cstheme="minorHAnsi"/>
                <w:sz w:val="24"/>
                <w:szCs w:val="24"/>
              </w:rPr>
              <w:t xml:space="preserve">family </w:t>
            </w:r>
            <w:r w:rsidR="00A32054" w:rsidRPr="00D653CE">
              <w:rPr>
                <w:rFonts w:asciiTheme="minorHAnsi" w:hAnsiTheme="minorHAnsi" w:cstheme="minorHAnsi"/>
                <w:sz w:val="24"/>
                <w:szCs w:val="24"/>
              </w:rPr>
              <w:t xml:space="preserve">caregiver </w:t>
            </w:r>
            <w:r w:rsidRPr="00D653CE">
              <w:rPr>
                <w:rFonts w:asciiTheme="minorHAnsi" w:hAnsiTheme="minorHAnsi" w:cstheme="minorHAnsi"/>
                <w:sz w:val="24"/>
                <w:szCs w:val="24"/>
              </w:rPr>
              <w:t>month and AARP will be sending a mailing to members across the state with information about the CLC and Dementia Road Map</w:t>
            </w:r>
          </w:p>
          <w:p w:rsidR="00A32054" w:rsidRPr="00D653CE" w:rsidRDefault="00A32054"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Mayoral forum on October 10 sponsored by AARP and KOMO – focus on aging and creating an age-friendly Seattle</w:t>
            </w:r>
          </w:p>
          <w:p w:rsidR="00A32054" w:rsidRPr="00D653CE" w:rsidRDefault="00A32054"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Supporting Veterans, Seniors and Human Services levy</w:t>
            </w:r>
          </w:p>
          <w:p w:rsidR="00A32054" w:rsidRPr="00D653CE" w:rsidRDefault="00A32054"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Aging and Disability Services w/w Alz</w:t>
            </w:r>
            <w:r w:rsidR="00DA207A" w:rsidRPr="00D653CE">
              <w:rPr>
                <w:rFonts w:asciiTheme="minorHAnsi" w:hAnsiTheme="minorHAnsi" w:cstheme="minorHAnsi"/>
                <w:sz w:val="24"/>
                <w:szCs w:val="24"/>
              </w:rPr>
              <w:t>heimer’s</w:t>
            </w:r>
            <w:r w:rsidRPr="00D653CE">
              <w:rPr>
                <w:rFonts w:asciiTheme="minorHAnsi" w:hAnsiTheme="minorHAnsi" w:cstheme="minorHAnsi"/>
                <w:sz w:val="24"/>
                <w:szCs w:val="24"/>
              </w:rPr>
              <w:t xml:space="preserve"> Oct 21 African American Caregiver forum at Doubletree</w:t>
            </w:r>
          </w:p>
        </w:tc>
      </w:tr>
      <w:tr w:rsidR="00462AA6" w:rsidRPr="00D653CE" w:rsidTr="009B6B17">
        <w:trPr>
          <w:jc w:val="center"/>
        </w:trPr>
        <w:tc>
          <w:tcPr>
            <w:tcW w:w="2785" w:type="dxa"/>
          </w:tcPr>
          <w:p w:rsidR="00462AA6" w:rsidRPr="00D653CE" w:rsidRDefault="00462AA6" w:rsidP="00462AA6">
            <w:pPr>
              <w:numPr>
                <w:ilvl w:val="0"/>
                <w:numId w:val="1"/>
              </w:numPr>
              <w:spacing w:before="60" w:after="60"/>
              <w:rPr>
                <w:rFonts w:asciiTheme="minorHAnsi" w:hAnsiTheme="minorHAnsi" w:cstheme="minorHAnsi"/>
              </w:rPr>
            </w:pPr>
            <w:r w:rsidRPr="00D653CE">
              <w:rPr>
                <w:rFonts w:asciiTheme="minorHAnsi" w:hAnsiTheme="minorHAnsi" w:cstheme="minorHAnsi"/>
              </w:rPr>
              <w:t>Subcommittee Meet Up Time</w:t>
            </w:r>
          </w:p>
        </w:tc>
        <w:tc>
          <w:tcPr>
            <w:tcW w:w="8067" w:type="dxa"/>
            <w:gridSpan w:val="3"/>
          </w:tcPr>
          <w:p w:rsidR="00462AA6" w:rsidRPr="00D653CE" w:rsidRDefault="00CE30CA" w:rsidP="00D43607">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The three subcommittees met together for some planning time</w:t>
            </w:r>
          </w:p>
        </w:tc>
      </w:tr>
      <w:tr w:rsidR="00462AA6" w:rsidRPr="00D653CE" w:rsidTr="009B6B17">
        <w:trPr>
          <w:jc w:val="center"/>
        </w:trPr>
        <w:tc>
          <w:tcPr>
            <w:tcW w:w="2785" w:type="dxa"/>
          </w:tcPr>
          <w:p w:rsidR="00462AA6" w:rsidRPr="00D653CE" w:rsidRDefault="00462AA6" w:rsidP="00462AA6">
            <w:pPr>
              <w:numPr>
                <w:ilvl w:val="0"/>
                <w:numId w:val="1"/>
              </w:numPr>
              <w:spacing w:before="60" w:after="60"/>
              <w:rPr>
                <w:rFonts w:asciiTheme="minorHAnsi" w:hAnsiTheme="minorHAnsi" w:cstheme="minorHAnsi"/>
              </w:rPr>
            </w:pPr>
            <w:r w:rsidRPr="00D653CE">
              <w:rPr>
                <w:rFonts w:asciiTheme="minorHAnsi" w:hAnsiTheme="minorHAnsi" w:cstheme="minorHAnsi"/>
              </w:rPr>
              <w:t xml:space="preserve">Brain Health Messaging </w:t>
            </w:r>
            <w:r w:rsidR="00E87085" w:rsidRPr="00D653CE">
              <w:rPr>
                <w:rFonts w:asciiTheme="minorHAnsi" w:hAnsiTheme="minorHAnsi" w:cstheme="minorHAnsi"/>
              </w:rPr>
              <w:t xml:space="preserve">Team Projects and Request for </w:t>
            </w:r>
            <w:r w:rsidRPr="00D653CE">
              <w:rPr>
                <w:rFonts w:asciiTheme="minorHAnsi" w:hAnsiTheme="minorHAnsi" w:cstheme="minorHAnsi"/>
              </w:rPr>
              <w:t>Input</w:t>
            </w:r>
          </w:p>
        </w:tc>
        <w:tc>
          <w:tcPr>
            <w:tcW w:w="8067" w:type="dxa"/>
            <w:gridSpan w:val="3"/>
          </w:tcPr>
          <w:p w:rsidR="00462AA6" w:rsidRPr="00D653CE" w:rsidRDefault="00E87085" w:rsidP="00AD1172">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 xml:space="preserve">DOH partnering with National Asian Pacific Islander Association and UW HPRC develop Action Briefs on messaging to/working with AAPI population. </w:t>
            </w:r>
          </w:p>
          <w:p w:rsidR="00AD1172" w:rsidRPr="00D653CE" w:rsidRDefault="00E87085" w:rsidP="00AD1172">
            <w:pPr>
              <w:pStyle w:val="ListParagraph"/>
              <w:numPr>
                <w:ilvl w:val="0"/>
                <w:numId w:val="8"/>
              </w:numPr>
              <w:spacing w:after="60" w:line="23" w:lineRule="atLeast"/>
              <w:rPr>
                <w:rFonts w:asciiTheme="minorHAnsi" w:hAnsiTheme="minorHAnsi" w:cstheme="minorHAnsi"/>
                <w:sz w:val="24"/>
                <w:szCs w:val="24"/>
              </w:rPr>
            </w:pPr>
            <w:r w:rsidRPr="00D653CE">
              <w:rPr>
                <w:rFonts w:asciiTheme="minorHAnsi" w:hAnsiTheme="minorHAnsi" w:cstheme="minorHAnsi"/>
                <w:sz w:val="24"/>
                <w:szCs w:val="24"/>
              </w:rPr>
              <w:t>Also, working with Center of Multi-Cultural H</w:t>
            </w:r>
            <w:r w:rsidR="00AD1172" w:rsidRPr="00D653CE">
              <w:rPr>
                <w:rFonts w:asciiTheme="minorHAnsi" w:hAnsiTheme="minorHAnsi" w:cstheme="minorHAnsi"/>
                <w:sz w:val="24"/>
                <w:szCs w:val="24"/>
              </w:rPr>
              <w:t>ealth</w:t>
            </w:r>
            <w:r w:rsidRPr="00D653CE">
              <w:rPr>
                <w:rFonts w:asciiTheme="minorHAnsi" w:hAnsiTheme="minorHAnsi" w:cstheme="minorHAnsi"/>
                <w:sz w:val="24"/>
                <w:szCs w:val="24"/>
              </w:rPr>
              <w:t xml:space="preserve"> in Seattle regarding </w:t>
            </w:r>
            <w:r w:rsidR="00AD1172" w:rsidRPr="00D653CE">
              <w:rPr>
                <w:rFonts w:asciiTheme="minorHAnsi" w:hAnsiTheme="minorHAnsi" w:cstheme="minorHAnsi"/>
                <w:sz w:val="24"/>
                <w:szCs w:val="24"/>
              </w:rPr>
              <w:t>outreach with African American community regarding healthy/active living</w:t>
            </w:r>
            <w:r w:rsidRPr="00D653CE">
              <w:rPr>
                <w:rFonts w:asciiTheme="minorHAnsi" w:hAnsiTheme="minorHAnsi" w:cstheme="minorHAnsi"/>
                <w:sz w:val="24"/>
                <w:szCs w:val="24"/>
              </w:rPr>
              <w:t>/brain health</w:t>
            </w:r>
          </w:p>
          <w:p w:rsidR="00AD1172" w:rsidRPr="00D653CE" w:rsidRDefault="00E87085" w:rsidP="00AD1172">
            <w:pPr>
              <w:pStyle w:val="ListParagraph"/>
              <w:numPr>
                <w:ilvl w:val="0"/>
                <w:numId w:val="8"/>
              </w:numPr>
              <w:spacing w:after="60" w:line="23" w:lineRule="atLeast"/>
              <w:rPr>
                <w:rFonts w:asciiTheme="minorHAnsi" w:hAnsiTheme="minorHAnsi" w:cstheme="minorHAnsi"/>
              </w:rPr>
            </w:pPr>
            <w:r w:rsidRPr="00D653CE">
              <w:rPr>
                <w:rFonts w:asciiTheme="minorHAnsi" w:hAnsiTheme="minorHAnsi" w:cstheme="minorHAnsi"/>
                <w:sz w:val="24"/>
                <w:szCs w:val="24"/>
              </w:rPr>
              <w:lastRenderedPageBreak/>
              <w:t>DOH is requesting h</w:t>
            </w:r>
            <w:r w:rsidR="00AD1172" w:rsidRPr="00D653CE">
              <w:rPr>
                <w:rFonts w:asciiTheme="minorHAnsi" w:hAnsiTheme="minorHAnsi" w:cstheme="minorHAnsi"/>
                <w:sz w:val="24"/>
                <w:szCs w:val="24"/>
              </w:rPr>
              <w:t>elp with general messaging for the public – pick prevention messages for the webpage and other campaigns</w:t>
            </w:r>
          </w:p>
          <w:p w:rsidR="00D32268" w:rsidRPr="00D653CE" w:rsidRDefault="00D32268" w:rsidP="00AD1172">
            <w:pPr>
              <w:pStyle w:val="ListParagraph"/>
              <w:numPr>
                <w:ilvl w:val="0"/>
                <w:numId w:val="8"/>
              </w:numPr>
              <w:spacing w:after="60" w:line="23" w:lineRule="atLeast"/>
              <w:rPr>
                <w:rFonts w:asciiTheme="minorHAnsi" w:hAnsiTheme="minorHAnsi" w:cstheme="minorHAnsi"/>
              </w:rPr>
            </w:pPr>
            <w:r w:rsidRPr="00D653CE">
              <w:rPr>
                <w:rFonts w:asciiTheme="minorHAnsi" w:hAnsiTheme="minorHAnsi" w:cstheme="minorHAnsi"/>
                <w:sz w:val="24"/>
                <w:szCs w:val="24"/>
              </w:rPr>
              <w:t>Attendees voted on messaging</w:t>
            </w:r>
            <w:r w:rsidR="00C418A2" w:rsidRPr="00D653CE">
              <w:rPr>
                <w:rFonts w:asciiTheme="minorHAnsi" w:hAnsiTheme="minorHAnsi" w:cstheme="minorHAnsi"/>
                <w:sz w:val="24"/>
                <w:szCs w:val="24"/>
              </w:rPr>
              <w:t xml:space="preserve"> around healthy living on diabetes, obesity, exercise, head injury, midlife hypertension, and smoking</w:t>
            </w:r>
            <w:r w:rsidR="00E87085" w:rsidRPr="00D653CE">
              <w:rPr>
                <w:rFonts w:asciiTheme="minorHAnsi" w:hAnsiTheme="minorHAnsi" w:cstheme="minorHAnsi"/>
                <w:sz w:val="24"/>
                <w:szCs w:val="24"/>
              </w:rPr>
              <w:t xml:space="preserve"> </w:t>
            </w:r>
          </w:p>
        </w:tc>
      </w:tr>
      <w:tr w:rsidR="00462AA6" w:rsidRPr="00D653CE" w:rsidTr="009B6B17">
        <w:trPr>
          <w:jc w:val="center"/>
        </w:trPr>
        <w:tc>
          <w:tcPr>
            <w:tcW w:w="2785" w:type="dxa"/>
          </w:tcPr>
          <w:p w:rsidR="00462AA6" w:rsidRPr="00D653CE" w:rsidRDefault="00017F8D" w:rsidP="009B6B17">
            <w:pPr>
              <w:numPr>
                <w:ilvl w:val="0"/>
                <w:numId w:val="1"/>
              </w:numPr>
              <w:tabs>
                <w:tab w:val="clear" w:pos="360"/>
                <w:tab w:val="num" w:pos="337"/>
              </w:tabs>
              <w:spacing w:before="60" w:after="60"/>
              <w:rPr>
                <w:rFonts w:asciiTheme="minorHAnsi" w:hAnsiTheme="minorHAnsi" w:cstheme="minorHAnsi"/>
              </w:rPr>
            </w:pPr>
            <w:r w:rsidRPr="00D653CE">
              <w:rPr>
                <w:rFonts w:asciiTheme="minorHAnsi" w:hAnsiTheme="minorHAnsi" w:cstheme="minorHAnsi"/>
              </w:rPr>
              <w:lastRenderedPageBreak/>
              <w:t xml:space="preserve"> </w:t>
            </w:r>
            <w:r w:rsidR="00462AA6" w:rsidRPr="00D653CE">
              <w:rPr>
                <w:rFonts w:asciiTheme="minorHAnsi" w:hAnsiTheme="minorHAnsi" w:cstheme="minorHAnsi"/>
              </w:rPr>
              <w:t>Increased Supports for Family Caregivers</w:t>
            </w:r>
          </w:p>
        </w:tc>
        <w:tc>
          <w:tcPr>
            <w:tcW w:w="8067" w:type="dxa"/>
            <w:gridSpan w:val="3"/>
          </w:tcPr>
          <w:p w:rsidR="00462AA6" w:rsidRPr="00D653CE" w:rsidRDefault="00224447" w:rsidP="00C418A2">
            <w:pPr>
              <w:spacing w:after="60" w:line="23" w:lineRule="atLeast"/>
              <w:rPr>
                <w:rFonts w:asciiTheme="minorHAnsi" w:hAnsiTheme="minorHAnsi" w:cstheme="minorHAnsi"/>
              </w:rPr>
            </w:pPr>
            <w:r w:rsidRPr="00D653CE">
              <w:rPr>
                <w:rFonts w:asciiTheme="minorHAnsi" w:hAnsiTheme="minorHAnsi" w:cstheme="minorHAnsi"/>
              </w:rPr>
              <w:t xml:space="preserve">Cathy </w:t>
            </w:r>
            <w:proofErr w:type="spellStart"/>
            <w:r w:rsidRPr="00D653CE">
              <w:rPr>
                <w:rFonts w:asciiTheme="minorHAnsi" w:hAnsiTheme="minorHAnsi" w:cstheme="minorHAnsi"/>
              </w:rPr>
              <w:t>Maccaul</w:t>
            </w:r>
            <w:proofErr w:type="spellEnd"/>
            <w:r w:rsidRPr="00D653CE">
              <w:rPr>
                <w:rFonts w:asciiTheme="minorHAnsi" w:hAnsiTheme="minorHAnsi" w:cstheme="minorHAnsi"/>
              </w:rPr>
              <w:t xml:space="preserve"> </w:t>
            </w:r>
          </w:p>
          <w:p w:rsidR="00C418A2" w:rsidRPr="00D653CE" w:rsidRDefault="00C418A2" w:rsidP="00462AA6">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u w:val="single"/>
              </w:rPr>
              <w:t xml:space="preserve">The </w:t>
            </w:r>
            <w:r w:rsidR="00CE30CA" w:rsidRPr="00D653CE">
              <w:rPr>
                <w:rFonts w:asciiTheme="minorHAnsi" w:hAnsiTheme="minorHAnsi" w:cstheme="minorHAnsi"/>
                <w:u w:val="single"/>
              </w:rPr>
              <w:t>CARE A</w:t>
            </w:r>
            <w:r w:rsidRPr="00D653CE">
              <w:rPr>
                <w:rFonts w:asciiTheme="minorHAnsi" w:hAnsiTheme="minorHAnsi" w:cstheme="minorHAnsi"/>
                <w:u w:val="single"/>
              </w:rPr>
              <w:t>ct</w:t>
            </w:r>
            <w:r w:rsidRPr="00D653CE">
              <w:rPr>
                <w:rFonts w:asciiTheme="minorHAnsi" w:hAnsiTheme="minorHAnsi" w:cstheme="minorHAnsi"/>
              </w:rPr>
              <w:t xml:space="preserve"> helped push WA State to #1 in caregiver support.   CARE is a state-based legislative act that AARP has helped advance caregiver support using the existing doctor/hospital infrastructure.</w:t>
            </w:r>
          </w:p>
          <w:p w:rsidR="00C418A2" w:rsidRPr="00D653CE" w:rsidRDefault="00C418A2" w:rsidP="00462AA6">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rPr>
              <w:t xml:space="preserve">We have 800,000 caregivers in Washington which amounts to billions of dollars in unpaid care.  The population is aging and more care will be needed.  </w:t>
            </w:r>
          </w:p>
          <w:p w:rsidR="00C418A2" w:rsidRPr="00D653CE" w:rsidRDefault="00C418A2" w:rsidP="00462AA6">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rPr>
              <w:t>AARP Caregiving Priorities</w:t>
            </w:r>
          </w:p>
          <w:p w:rsidR="00C418A2" w:rsidRPr="00D653CE" w:rsidRDefault="00E87085" w:rsidP="00C418A2">
            <w:pPr>
              <w:pStyle w:val="ListParagraph"/>
              <w:numPr>
                <w:ilvl w:val="1"/>
                <w:numId w:val="21"/>
              </w:numPr>
              <w:spacing w:before="60" w:after="60" w:line="23" w:lineRule="atLeast"/>
              <w:rPr>
                <w:rFonts w:asciiTheme="minorHAnsi" w:hAnsiTheme="minorHAnsi" w:cstheme="minorHAnsi"/>
              </w:rPr>
            </w:pPr>
            <w:r w:rsidRPr="00D653CE">
              <w:rPr>
                <w:rFonts w:asciiTheme="minorHAnsi" w:hAnsiTheme="minorHAnsi" w:cstheme="minorHAnsi"/>
              </w:rPr>
              <w:t>CARE</w:t>
            </w:r>
            <w:r w:rsidR="00C418A2" w:rsidRPr="00D653CE">
              <w:rPr>
                <w:rFonts w:asciiTheme="minorHAnsi" w:hAnsiTheme="minorHAnsi" w:cstheme="minorHAnsi"/>
              </w:rPr>
              <w:t xml:space="preserve"> Act Implementation – consumers now have a legal right to designate a caregiver who can receive training on needs related to the care of that individual</w:t>
            </w:r>
          </w:p>
          <w:p w:rsidR="00C418A2" w:rsidRPr="00D653CE" w:rsidRDefault="00C418A2" w:rsidP="00C418A2">
            <w:pPr>
              <w:pStyle w:val="ListParagraph"/>
              <w:numPr>
                <w:ilvl w:val="1"/>
                <w:numId w:val="21"/>
              </w:numPr>
              <w:spacing w:before="60" w:after="60" w:line="23" w:lineRule="atLeast"/>
              <w:rPr>
                <w:rFonts w:asciiTheme="minorHAnsi" w:hAnsiTheme="minorHAnsi" w:cstheme="minorHAnsi"/>
              </w:rPr>
            </w:pPr>
            <w:r w:rsidRPr="00D653CE">
              <w:rPr>
                <w:rFonts w:asciiTheme="minorHAnsi" w:hAnsiTheme="minorHAnsi" w:cstheme="minorHAnsi"/>
              </w:rPr>
              <w:t>Workplace Flexibility</w:t>
            </w:r>
          </w:p>
          <w:p w:rsidR="00C418A2" w:rsidRPr="00D653CE" w:rsidRDefault="00C418A2" w:rsidP="00C418A2">
            <w:pPr>
              <w:pStyle w:val="ListParagraph"/>
              <w:numPr>
                <w:ilvl w:val="1"/>
                <w:numId w:val="21"/>
              </w:numPr>
              <w:spacing w:before="60" w:after="60" w:line="23" w:lineRule="atLeast"/>
              <w:rPr>
                <w:rFonts w:asciiTheme="minorHAnsi" w:hAnsiTheme="minorHAnsi" w:cstheme="minorHAnsi"/>
              </w:rPr>
            </w:pPr>
            <w:r w:rsidRPr="00D653CE">
              <w:rPr>
                <w:rFonts w:asciiTheme="minorHAnsi" w:hAnsiTheme="minorHAnsi" w:cstheme="minorHAnsi"/>
              </w:rPr>
              <w:t>Respite Care and Telehealth are also AARP Caregiving priorities</w:t>
            </w:r>
          </w:p>
          <w:p w:rsidR="00C418A2" w:rsidRPr="00D653CE" w:rsidRDefault="00DA207A" w:rsidP="00462AA6">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rPr>
              <w:t>Interventions</w:t>
            </w:r>
            <w:r w:rsidR="00C418A2" w:rsidRPr="00D653CE">
              <w:rPr>
                <w:rFonts w:asciiTheme="minorHAnsi" w:hAnsiTheme="minorHAnsi" w:cstheme="minorHAnsi"/>
              </w:rPr>
              <w:t xml:space="preserve"> and priorities AARP has been working on.   There is a national conference in Chicago in November to learn more about this work.  If attending, would ask your help in implementing</w:t>
            </w:r>
          </w:p>
          <w:p w:rsidR="00C418A2" w:rsidRPr="00D653CE" w:rsidRDefault="00C418A2" w:rsidP="00462AA6">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u w:val="single"/>
              </w:rPr>
              <w:t>Family Medical Leave</w:t>
            </w:r>
            <w:r w:rsidRPr="00D653CE">
              <w:rPr>
                <w:rFonts w:asciiTheme="minorHAnsi" w:hAnsiTheme="minorHAnsi" w:cstheme="minorHAnsi"/>
              </w:rPr>
              <w:t xml:space="preserve"> – Washington State </w:t>
            </w:r>
            <w:r w:rsidR="00E87085" w:rsidRPr="00D653CE">
              <w:rPr>
                <w:rFonts w:asciiTheme="minorHAnsi" w:hAnsiTheme="minorHAnsi" w:cstheme="minorHAnsi"/>
              </w:rPr>
              <w:t xml:space="preserve">passed </w:t>
            </w:r>
            <w:r w:rsidRPr="00D653CE">
              <w:rPr>
                <w:rFonts w:asciiTheme="minorHAnsi" w:hAnsiTheme="minorHAnsi" w:cstheme="minorHAnsi"/>
              </w:rPr>
              <w:t>legislation</w:t>
            </w:r>
            <w:r w:rsidR="00224447" w:rsidRPr="00D653CE">
              <w:rPr>
                <w:rFonts w:asciiTheme="minorHAnsi" w:hAnsiTheme="minorHAnsi" w:cstheme="minorHAnsi"/>
              </w:rPr>
              <w:t xml:space="preserve"> </w:t>
            </w:r>
            <w:r w:rsidR="00E87085" w:rsidRPr="00D653CE">
              <w:rPr>
                <w:rFonts w:asciiTheme="minorHAnsi" w:hAnsiTheme="minorHAnsi" w:cstheme="minorHAnsi"/>
              </w:rPr>
              <w:t xml:space="preserve">this last session </w:t>
            </w:r>
            <w:r w:rsidR="00224447" w:rsidRPr="00D653CE">
              <w:rPr>
                <w:rFonts w:asciiTheme="minorHAnsi" w:hAnsiTheme="minorHAnsi" w:cstheme="minorHAnsi"/>
              </w:rPr>
              <w:t>that provides up to 12 weeks at a time for sick leave to parents</w:t>
            </w:r>
            <w:proofErr w:type="gramStart"/>
            <w:r w:rsidR="00224447" w:rsidRPr="00D653CE">
              <w:rPr>
                <w:rFonts w:asciiTheme="minorHAnsi" w:hAnsiTheme="minorHAnsi" w:cstheme="minorHAnsi"/>
              </w:rPr>
              <w:t>,  caregivers</w:t>
            </w:r>
            <w:proofErr w:type="gramEnd"/>
            <w:r w:rsidR="00224447" w:rsidRPr="00D653CE">
              <w:rPr>
                <w:rFonts w:asciiTheme="minorHAnsi" w:hAnsiTheme="minorHAnsi" w:cstheme="minorHAnsi"/>
              </w:rPr>
              <w:t xml:space="preserve">, grandchildren, grandparents.  Leave pay varies from $100 to $1,000 </w:t>
            </w:r>
          </w:p>
          <w:p w:rsidR="00C418A2" w:rsidRPr="00D653CE" w:rsidRDefault="00D945B4" w:rsidP="005E6A4A">
            <w:pPr>
              <w:spacing w:before="60" w:after="60" w:line="23" w:lineRule="atLeast"/>
              <w:rPr>
                <w:rFonts w:asciiTheme="minorHAnsi" w:hAnsiTheme="minorHAnsi" w:cstheme="minorHAnsi"/>
              </w:rPr>
            </w:pPr>
            <w:r w:rsidRPr="00D653CE">
              <w:rPr>
                <w:rFonts w:asciiTheme="minorHAnsi" w:hAnsiTheme="minorHAnsi" w:cstheme="minorHAnsi"/>
              </w:rPr>
              <w:t>Susan Enge</w:t>
            </w:r>
            <w:r w:rsidR="009B6B17">
              <w:rPr>
                <w:rFonts w:asciiTheme="minorHAnsi" w:hAnsiTheme="minorHAnsi" w:cstheme="minorHAnsi"/>
              </w:rPr>
              <w:t>ls</w:t>
            </w:r>
          </w:p>
          <w:p w:rsidR="00D945B4" w:rsidRPr="00D653CE" w:rsidRDefault="00D945B4" w:rsidP="00462AA6">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rPr>
              <w:t xml:space="preserve">Implemented new </w:t>
            </w:r>
            <w:r w:rsidRPr="00D653CE">
              <w:rPr>
                <w:rFonts w:asciiTheme="minorHAnsi" w:hAnsiTheme="minorHAnsi" w:cstheme="minorHAnsi"/>
                <w:u w:val="single"/>
              </w:rPr>
              <w:t>Medicaid waiver expansion</w:t>
            </w:r>
            <w:r w:rsidRPr="00D653CE">
              <w:rPr>
                <w:rFonts w:asciiTheme="minorHAnsi" w:hAnsiTheme="minorHAnsi" w:cstheme="minorHAnsi"/>
              </w:rPr>
              <w:t xml:space="preserve"> supports for family caregivers this month.  There has been quick uptake in this program.   </w:t>
            </w:r>
          </w:p>
          <w:p w:rsidR="00D945B4" w:rsidRPr="00D653CE" w:rsidRDefault="00D945B4" w:rsidP="00E87085">
            <w:pPr>
              <w:pStyle w:val="ListParagraph"/>
              <w:numPr>
                <w:ilvl w:val="0"/>
                <w:numId w:val="21"/>
              </w:numPr>
              <w:spacing w:before="60" w:after="60" w:line="23" w:lineRule="atLeast"/>
              <w:rPr>
                <w:rFonts w:asciiTheme="minorHAnsi" w:hAnsiTheme="minorHAnsi" w:cstheme="minorHAnsi"/>
              </w:rPr>
            </w:pPr>
            <w:r w:rsidRPr="00D653CE">
              <w:rPr>
                <w:rFonts w:asciiTheme="minorHAnsi" w:hAnsiTheme="minorHAnsi" w:cstheme="minorHAnsi"/>
              </w:rPr>
              <w:t>Family caregiver supp</w:t>
            </w:r>
            <w:r w:rsidR="00E87085" w:rsidRPr="00D653CE">
              <w:rPr>
                <w:rFonts w:asciiTheme="minorHAnsi" w:hAnsiTheme="minorHAnsi" w:cstheme="minorHAnsi"/>
              </w:rPr>
              <w:t xml:space="preserve">ort program is </w:t>
            </w:r>
            <w:r w:rsidR="00E87085" w:rsidRPr="00D81538">
              <w:rPr>
                <w:rFonts w:asciiTheme="minorHAnsi" w:hAnsiTheme="minorHAnsi" w:cstheme="minorHAnsi"/>
              </w:rPr>
              <w:t xml:space="preserve">being expanded. </w:t>
            </w:r>
            <w:r w:rsidRPr="00D81538">
              <w:rPr>
                <w:rFonts w:asciiTheme="minorHAnsi" w:hAnsiTheme="minorHAnsi" w:cstheme="minorHAnsi"/>
              </w:rPr>
              <w:t>We had only been able to serve 1% of caregivers</w:t>
            </w:r>
            <w:r w:rsidR="005E6A4A" w:rsidRPr="00D81538">
              <w:rPr>
                <w:rFonts w:asciiTheme="minorHAnsi" w:hAnsiTheme="minorHAnsi" w:cstheme="minorHAnsi"/>
              </w:rPr>
              <w:t xml:space="preserve">.  The </w:t>
            </w:r>
            <w:r w:rsidR="00E87085" w:rsidRPr="00D81538">
              <w:rPr>
                <w:rFonts w:asciiTheme="minorHAnsi" w:hAnsiTheme="minorHAnsi" w:cstheme="minorHAnsi"/>
              </w:rPr>
              <w:t xml:space="preserve">new program, part of a federal waiver (Medicaid) </w:t>
            </w:r>
            <w:r w:rsidR="005E6A4A" w:rsidRPr="00D81538">
              <w:rPr>
                <w:rFonts w:asciiTheme="minorHAnsi" w:hAnsiTheme="minorHAnsi" w:cstheme="minorHAnsi"/>
              </w:rPr>
              <w:t>m is now available to individuals 55 and older</w:t>
            </w:r>
            <w:r w:rsidR="00E87085" w:rsidRPr="00D81538">
              <w:rPr>
                <w:rFonts w:asciiTheme="minorHAnsi" w:hAnsiTheme="minorHAnsi" w:cstheme="minorHAnsi"/>
              </w:rPr>
              <w:t xml:space="preserve"> across Washington</w:t>
            </w:r>
            <w:r w:rsidR="005E6A4A" w:rsidRPr="00D81538">
              <w:rPr>
                <w:rFonts w:asciiTheme="minorHAnsi" w:hAnsiTheme="minorHAnsi" w:cstheme="minorHAnsi"/>
              </w:rPr>
              <w:t>.  Individuals without a caregiver are now also eligible as well as those who didn’t qualify financially previously.  New bro</w:t>
            </w:r>
            <w:r w:rsidR="005E6A4A" w:rsidRPr="00D653CE">
              <w:rPr>
                <w:rFonts w:asciiTheme="minorHAnsi" w:hAnsiTheme="minorHAnsi" w:cstheme="minorHAnsi"/>
              </w:rPr>
              <w:t>chures are available – let Susan know</w:t>
            </w:r>
            <w:r w:rsidR="00CE30CA" w:rsidRPr="00D653CE">
              <w:rPr>
                <w:rFonts w:asciiTheme="minorHAnsi" w:hAnsiTheme="minorHAnsi" w:cstheme="minorHAnsi"/>
              </w:rPr>
              <w:t xml:space="preserve"> if you would like some</w:t>
            </w:r>
            <w:r w:rsidR="00E87085" w:rsidRPr="00D653CE">
              <w:rPr>
                <w:rFonts w:asciiTheme="minorHAnsi" w:hAnsiTheme="minorHAnsi" w:cstheme="minorHAnsi"/>
              </w:rPr>
              <w:t xml:space="preserve">. </w:t>
            </w:r>
            <w:r w:rsidR="005E6A4A" w:rsidRPr="00D653CE">
              <w:rPr>
                <w:rFonts w:asciiTheme="minorHAnsi" w:hAnsiTheme="minorHAnsi" w:cstheme="minorHAnsi"/>
              </w:rPr>
              <w:t>Additional communication about the program is sc</w:t>
            </w:r>
            <w:r w:rsidR="00E87085" w:rsidRPr="00D653CE">
              <w:rPr>
                <w:rFonts w:asciiTheme="minorHAnsi" w:hAnsiTheme="minorHAnsi" w:cstheme="minorHAnsi"/>
              </w:rPr>
              <w:t>heduled as part of Family C</w:t>
            </w:r>
            <w:r w:rsidR="005E6A4A" w:rsidRPr="00D653CE">
              <w:rPr>
                <w:rFonts w:asciiTheme="minorHAnsi" w:hAnsiTheme="minorHAnsi" w:cstheme="minorHAnsi"/>
              </w:rPr>
              <w:t>aregiver Month</w:t>
            </w:r>
            <w:r w:rsidR="00E87085" w:rsidRPr="00D653CE">
              <w:rPr>
                <w:rFonts w:asciiTheme="minorHAnsi" w:hAnsiTheme="minorHAnsi" w:cstheme="minorHAnsi"/>
              </w:rPr>
              <w:t xml:space="preserve"> in November</w:t>
            </w:r>
            <w:r w:rsidR="005E6A4A" w:rsidRPr="00D653CE">
              <w:rPr>
                <w:rFonts w:asciiTheme="minorHAnsi" w:hAnsiTheme="minorHAnsi" w:cstheme="minorHAnsi"/>
              </w:rPr>
              <w:t xml:space="preserve">.  </w:t>
            </w:r>
            <w:proofErr w:type="spellStart"/>
            <w:r w:rsidR="00E87085" w:rsidRPr="00D653CE">
              <w:rPr>
                <w:rFonts w:asciiTheme="minorHAnsi" w:hAnsiTheme="minorHAnsi" w:cstheme="minorHAnsi"/>
              </w:rPr>
              <w:t>Referals</w:t>
            </w:r>
            <w:proofErr w:type="spellEnd"/>
            <w:r w:rsidR="00E87085" w:rsidRPr="00D653CE">
              <w:rPr>
                <w:rFonts w:asciiTheme="minorHAnsi" w:hAnsiTheme="minorHAnsi" w:cstheme="minorHAnsi"/>
              </w:rPr>
              <w:t xml:space="preserve"> for this program should go to </w:t>
            </w:r>
            <w:r w:rsidR="005E6A4A" w:rsidRPr="00D653CE">
              <w:rPr>
                <w:rFonts w:asciiTheme="minorHAnsi" w:hAnsiTheme="minorHAnsi" w:cstheme="minorHAnsi"/>
              </w:rPr>
              <w:t>AAAs</w:t>
            </w:r>
            <w:r w:rsidR="00E87085" w:rsidRPr="00D653CE">
              <w:rPr>
                <w:rFonts w:asciiTheme="minorHAnsi" w:hAnsiTheme="minorHAnsi" w:cstheme="minorHAnsi"/>
              </w:rPr>
              <w:t xml:space="preserve">.  </w:t>
            </w:r>
          </w:p>
        </w:tc>
      </w:tr>
      <w:tr w:rsidR="00462AA6" w:rsidRPr="00D653CE" w:rsidTr="009B6B17">
        <w:trPr>
          <w:jc w:val="center"/>
        </w:trPr>
        <w:tc>
          <w:tcPr>
            <w:tcW w:w="2785" w:type="dxa"/>
            <w:tcBorders>
              <w:bottom w:val="single" w:sz="4" w:space="0" w:color="auto"/>
            </w:tcBorders>
          </w:tcPr>
          <w:p w:rsidR="00462AA6" w:rsidRPr="00D653CE" w:rsidRDefault="00017F8D" w:rsidP="00017F8D">
            <w:pPr>
              <w:numPr>
                <w:ilvl w:val="0"/>
                <w:numId w:val="1"/>
              </w:numPr>
              <w:spacing w:before="60" w:after="60"/>
              <w:rPr>
                <w:rFonts w:asciiTheme="minorHAnsi" w:hAnsiTheme="minorHAnsi" w:cstheme="minorHAnsi"/>
              </w:rPr>
            </w:pPr>
            <w:r w:rsidRPr="00D653CE">
              <w:rPr>
                <w:rFonts w:asciiTheme="minorHAnsi" w:hAnsiTheme="minorHAnsi" w:cstheme="minorHAnsi"/>
              </w:rPr>
              <w:t xml:space="preserve"> Advocacy Planning</w:t>
            </w:r>
          </w:p>
        </w:tc>
        <w:tc>
          <w:tcPr>
            <w:tcW w:w="8067" w:type="dxa"/>
            <w:gridSpan w:val="3"/>
            <w:tcBorders>
              <w:bottom w:val="single" w:sz="4" w:space="0" w:color="auto"/>
            </w:tcBorders>
          </w:tcPr>
          <w:p w:rsidR="00462AA6" w:rsidRPr="00D653CE" w:rsidRDefault="00A004DA" w:rsidP="00A004DA">
            <w:pPr>
              <w:spacing w:before="60" w:after="60" w:line="23" w:lineRule="atLeast"/>
              <w:rPr>
                <w:rFonts w:asciiTheme="minorHAnsi" w:hAnsiTheme="minorHAnsi" w:cstheme="minorHAnsi"/>
              </w:rPr>
            </w:pPr>
            <w:r w:rsidRPr="00D653CE">
              <w:rPr>
                <w:rFonts w:asciiTheme="minorHAnsi" w:hAnsiTheme="minorHAnsi" w:cstheme="minorHAnsi"/>
              </w:rPr>
              <w:t xml:space="preserve">Bill Moss, Bob LeRoy, Maureen Linehan, Cathy </w:t>
            </w:r>
            <w:proofErr w:type="spellStart"/>
            <w:r w:rsidRPr="00D653CE">
              <w:rPr>
                <w:rFonts w:asciiTheme="minorHAnsi" w:hAnsiTheme="minorHAnsi" w:cstheme="minorHAnsi"/>
              </w:rPr>
              <w:t>Macaul</w:t>
            </w:r>
            <w:proofErr w:type="spellEnd"/>
          </w:p>
          <w:p w:rsidR="00CE1CC1" w:rsidRPr="00D653CE" w:rsidRDefault="00A004DA"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DSHS – this is a supplemental year to fix things that were a problem in the budget, not new policy-level requests.  So would be hard for DAC to put anything forward now.  But, we should participate in the process and could ask for requests for outreach dollars.  Need to be clear on </w:t>
            </w:r>
            <w:r w:rsidR="00CE30CA" w:rsidRPr="00D653CE">
              <w:rPr>
                <w:rFonts w:asciiTheme="minorHAnsi" w:hAnsiTheme="minorHAnsi" w:cstheme="minorHAnsi"/>
                <w:sz w:val="24"/>
                <w:szCs w:val="24"/>
              </w:rPr>
              <w:t>amounts</w:t>
            </w:r>
            <w:r w:rsidRPr="00D653CE">
              <w:rPr>
                <w:rFonts w:asciiTheme="minorHAnsi" w:hAnsiTheme="minorHAnsi" w:cstheme="minorHAnsi"/>
                <w:sz w:val="24"/>
                <w:szCs w:val="24"/>
              </w:rPr>
              <w:t xml:space="preserve"> needed and begin talking to legislators.</w:t>
            </w:r>
          </w:p>
          <w:p w:rsidR="00CE1CC1" w:rsidRPr="00D653CE" w:rsidRDefault="00331CCC" w:rsidP="00DA207A">
            <w:pPr>
              <w:spacing w:before="60" w:after="60" w:line="23" w:lineRule="atLeast"/>
              <w:rPr>
                <w:rFonts w:asciiTheme="minorHAnsi" w:hAnsiTheme="minorHAnsi" w:cstheme="minorHAnsi"/>
              </w:rPr>
            </w:pPr>
            <w:r w:rsidRPr="00D653CE">
              <w:rPr>
                <w:rFonts w:asciiTheme="minorHAnsi" w:hAnsiTheme="minorHAnsi" w:cstheme="minorHAnsi"/>
              </w:rPr>
              <w:t>Bob LeRoy -</w:t>
            </w:r>
            <w:r w:rsidR="00D653CE">
              <w:rPr>
                <w:rFonts w:asciiTheme="minorHAnsi" w:hAnsiTheme="minorHAnsi" w:cstheme="minorHAnsi"/>
              </w:rPr>
              <w:t xml:space="preserve"> </w:t>
            </w:r>
            <w:r w:rsidR="00CE1CC1" w:rsidRPr="00D653CE">
              <w:rPr>
                <w:rFonts w:asciiTheme="minorHAnsi" w:hAnsiTheme="minorHAnsi" w:cstheme="minorHAnsi"/>
              </w:rPr>
              <w:t>Alz</w:t>
            </w:r>
            <w:r w:rsidR="00DA207A" w:rsidRPr="00D653CE">
              <w:rPr>
                <w:rFonts w:asciiTheme="minorHAnsi" w:hAnsiTheme="minorHAnsi" w:cstheme="minorHAnsi"/>
              </w:rPr>
              <w:t>heimer’s</w:t>
            </w:r>
            <w:r w:rsidR="00CE1CC1" w:rsidRPr="00D653CE">
              <w:rPr>
                <w:rFonts w:asciiTheme="minorHAnsi" w:hAnsiTheme="minorHAnsi" w:cstheme="minorHAnsi"/>
              </w:rPr>
              <w:t xml:space="preserve"> </w:t>
            </w:r>
            <w:proofErr w:type="spellStart"/>
            <w:r w:rsidR="00CE1CC1" w:rsidRPr="00D653CE">
              <w:rPr>
                <w:rFonts w:asciiTheme="minorHAnsi" w:hAnsiTheme="minorHAnsi" w:cstheme="minorHAnsi"/>
              </w:rPr>
              <w:t>Assoc</w:t>
            </w:r>
            <w:proofErr w:type="spellEnd"/>
            <w:r w:rsidR="00CE1CC1" w:rsidRPr="00D653CE">
              <w:rPr>
                <w:rFonts w:asciiTheme="minorHAnsi" w:hAnsiTheme="minorHAnsi" w:cstheme="minorHAnsi"/>
              </w:rPr>
              <w:t xml:space="preserve"> </w:t>
            </w:r>
          </w:p>
          <w:p w:rsidR="00A004DA" w:rsidRPr="00D653CE" w:rsidRDefault="00CE1CC1"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lastRenderedPageBreak/>
              <w:t xml:space="preserve">Plan to go forward with a request for modest amount of funding for agency staff to support the work of the DAC.  Will add more specificity </w:t>
            </w:r>
            <w:r w:rsidR="001C3477" w:rsidRPr="00D653CE">
              <w:rPr>
                <w:rFonts w:asciiTheme="minorHAnsi" w:hAnsiTheme="minorHAnsi" w:cstheme="minorHAnsi"/>
                <w:sz w:val="24"/>
                <w:szCs w:val="24"/>
              </w:rPr>
              <w:t xml:space="preserve">this year regarding what </w:t>
            </w:r>
            <w:r w:rsidRPr="00D653CE">
              <w:rPr>
                <w:rFonts w:asciiTheme="minorHAnsi" w:hAnsiTheme="minorHAnsi" w:cstheme="minorHAnsi"/>
                <w:sz w:val="24"/>
                <w:szCs w:val="24"/>
              </w:rPr>
              <w:t xml:space="preserve">the staff might do and tie to specific programs/projects. </w:t>
            </w:r>
            <w:r w:rsidR="00A004DA" w:rsidRPr="00D653CE">
              <w:rPr>
                <w:rFonts w:asciiTheme="minorHAnsi" w:hAnsiTheme="minorHAnsi" w:cstheme="minorHAnsi"/>
                <w:sz w:val="24"/>
                <w:szCs w:val="24"/>
              </w:rPr>
              <w:t xml:space="preserve">  </w:t>
            </w:r>
          </w:p>
          <w:p w:rsidR="00CE1CC1" w:rsidRPr="00D653CE" w:rsidRDefault="00CE1CC1"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Begin conversations with legislative champions on requests we might offer in the next budget-writing session</w:t>
            </w:r>
          </w:p>
          <w:p w:rsidR="00CE1CC1" w:rsidRPr="00D653CE" w:rsidRDefault="00CE1CC1"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Articulate our support of the JLEC</w:t>
            </w:r>
          </w:p>
          <w:p w:rsidR="00CE1CC1" w:rsidRPr="00D653CE" w:rsidRDefault="00CE1CC1" w:rsidP="00CE1CC1">
            <w:pPr>
              <w:spacing w:before="60" w:after="60" w:line="23" w:lineRule="atLeast"/>
              <w:rPr>
                <w:rFonts w:asciiTheme="minorHAnsi" w:hAnsiTheme="minorHAnsi" w:cstheme="minorHAnsi"/>
              </w:rPr>
            </w:pPr>
            <w:r w:rsidRPr="00D653CE">
              <w:rPr>
                <w:rFonts w:asciiTheme="minorHAnsi" w:hAnsiTheme="minorHAnsi" w:cstheme="minorHAnsi"/>
              </w:rPr>
              <w:t>Maureen</w:t>
            </w:r>
            <w:r w:rsidR="00331CCC" w:rsidRPr="00D653CE">
              <w:rPr>
                <w:rFonts w:asciiTheme="minorHAnsi" w:hAnsiTheme="minorHAnsi" w:cstheme="minorHAnsi"/>
              </w:rPr>
              <w:t xml:space="preserve"> Linehan -  Area Association on Aging</w:t>
            </w:r>
          </w:p>
          <w:p w:rsidR="00CE1CC1" w:rsidRPr="00D653CE" w:rsidRDefault="00331CCC"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In October, advisory councils meet and discuss legislative agenda.  The next day there is a lobbying meeting.  Throughout the session, representatives will be lobbying in Olympia.</w:t>
            </w:r>
          </w:p>
          <w:p w:rsidR="00331CCC" w:rsidRPr="00D653CE" w:rsidRDefault="00331CCC" w:rsidP="00331CCC">
            <w:pPr>
              <w:spacing w:before="60" w:after="60" w:line="23" w:lineRule="atLeast"/>
              <w:rPr>
                <w:rFonts w:asciiTheme="minorHAnsi" w:hAnsiTheme="minorHAnsi" w:cstheme="minorHAnsi"/>
              </w:rPr>
            </w:pPr>
            <w:r w:rsidRPr="00D653CE">
              <w:rPr>
                <w:rFonts w:asciiTheme="minorHAnsi" w:hAnsiTheme="minorHAnsi" w:cstheme="minorHAnsi"/>
              </w:rPr>
              <w:t>Cathy</w:t>
            </w:r>
            <w:r w:rsidR="001C3477" w:rsidRPr="00D653CE">
              <w:rPr>
                <w:rFonts w:asciiTheme="minorHAnsi" w:hAnsiTheme="minorHAnsi" w:cstheme="minorHAnsi"/>
              </w:rPr>
              <w:t xml:space="preserve"> </w:t>
            </w:r>
            <w:proofErr w:type="spellStart"/>
            <w:r w:rsidR="001C3477" w:rsidRPr="00D653CE">
              <w:rPr>
                <w:rFonts w:asciiTheme="minorHAnsi" w:hAnsiTheme="minorHAnsi" w:cstheme="minorHAnsi"/>
              </w:rPr>
              <w:t>MacCaul</w:t>
            </w:r>
            <w:proofErr w:type="spellEnd"/>
            <w:r w:rsidR="001C3477" w:rsidRPr="00D653CE">
              <w:rPr>
                <w:rFonts w:asciiTheme="minorHAnsi" w:hAnsiTheme="minorHAnsi" w:cstheme="minorHAnsi"/>
              </w:rPr>
              <w:t xml:space="preserve"> - AARP</w:t>
            </w:r>
          </w:p>
          <w:p w:rsidR="00331CCC" w:rsidRPr="00D653CE" w:rsidRDefault="00331CCC"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Started having conversations with legislators in September focused on proposing $20 increase in personal needs allowance in Social Security.  WA is very low currently. </w:t>
            </w:r>
          </w:p>
          <w:p w:rsidR="00331CCC" w:rsidRPr="00D653CE" w:rsidRDefault="00331CCC"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Hearing aids – got included in senate budget last year, not House, but are including in a memo to the governor in a few weeks.</w:t>
            </w:r>
          </w:p>
          <w:p w:rsidR="00331CCC" w:rsidRPr="00D653CE" w:rsidRDefault="00331CCC"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Also working on senior property tax exemption.  They received support from Washington State Association of Counties and Assessor’s office.  Needs a constitutional amendment to do.  Would like to raise maximum to $50,000.  </w:t>
            </w:r>
          </w:p>
          <w:p w:rsidR="00331CCC" w:rsidRPr="00D653CE" w:rsidRDefault="00331CCC"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Create a long-term care trust act to help families who cannot afford long-term care.  This likely will not pass, but it’s helpful to start the </w:t>
            </w:r>
            <w:r w:rsidR="00DA207A" w:rsidRPr="00D653CE">
              <w:rPr>
                <w:rFonts w:asciiTheme="minorHAnsi" w:hAnsiTheme="minorHAnsi" w:cstheme="minorHAnsi"/>
                <w:sz w:val="24"/>
                <w:szCs w:val="24"/>
              </w:rPr>
              <w:t>conversation</w:t>
            </w:r>
            <w:r w:rsidRPr="00D653CE">
              <w:rPr>
                <w:rFonts w:asciiTheme="minorHAnsi" w:hAnsiTheme="minorHAnsi" w:cstheme="minorHAnsi"/>
                <w:sz w:val="24"/>
                <w:szCs w:val="24"/>
              </w:rPr>
              <w:t xml:space="preserve"> and get information out there. </w:t>
            </w:r>
          </w:p>
          <w:p w:rsidR="00E2364F" w:rsidRPr="00D653CE" w:rsidRDefault="00E2364F" w:rsidP="00E2364F">
            <w:pPr>
              <w:spacing w:before="60" w:after="60" w:line="23" w:lineRule="atLeast"/>
              <w:rPr>
                <w:rFonts w:asciiTheme="minorHAnsi" w:hAnsiTheme="minorHAnsi" w:cstheme="minorHAnsi"/>
              </w:rPr>
            </w:pPr>
            <w:r w:rsidRPr="00D653CE">
              <w:rPr>
                <w:rFonts w:asciiTheme="minorHAnsi" w:hAnsiTheme="minorHAnsi" w:cstheme="minorHAnsi"/>
              </w:rPr>
              <w:t>Rep</w:t>
            </w:r>
            <w:r w:rsidR="001C3477" w:rsidRPr="00D653CE">
              <w:rPr>
                <w:rFonts w:asciiTheme="minorHAnsi" w:hAnsiTheme="minorHAnsi" w:cstheme="minorHAnsi"/>
              </w:rPr>
              <w:t>resentative Steve</w:t>
            </w:r>
            <w:r w:rsidRPr="00D653CE">
              <w:rPr>
                <w:rFonts w:asciiTheme="minorHAnsi" w:hAnsiTheme="minorHAnsi" w:cstheme="minorHAnsi"/>
              </w:rPr>
              <w:t xml:space="preserve"> Tharinger</w:t>
            </w:r>
          </w:p>
          <w:p w:rsidR="00E2364F" w:rsidRPr="00D653CE" w:rsidRDefault="00E2364F"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Our work is important and we need to keep up the momentum.  </w:t>
            </w:r>
            <w:r w:rsidR="00896A2D" w:rsidRPr="00D653CE">
              <w:rPr>
                <w:rFonts w:asciiTheme="minorHAnsi" w:hAnsiTheme="minorHAnsi" w:cstheme="minorHAnsi"/>
                <w:sz w:val="24"/>
                <w:szCs w:val="24"/>
              </w:rPr>
              <w:t>Rep Tharinger w</w:t>
            </w:r>
            <w:r w:rsidRPr="00D653CE">
              <w:rPr>
                <w:rFonts w:asciiTheme="minorHAnsi" w:hAnsiTheme="minorHAnsi" w:cstheme="minorHAnsi"/>
                <w:sz w:val="24"/>
                <w:szCs w:val="24"/>
              </w:rPr>
              <w:t xml:space="preserve">ill help to get our work in front of the House Health </w:t>
            </w:r>
            <w:r w:rsidR="00F337A1" w:rsidRPr="00D653CE">
              <w:rPr>
                <w:rFonts w:asciiTheme="minorHAnsi" w:hAnsiTheme="minorHAnsi" w:cstheme="minorHAnsi"/>
                <w:sz w:val="24"/>
                <w:szCs w:val="24"/>
              </w:rPr>
              <w:t xml:space="preserve">&amp; Wellness committee and JLEC. </w:t>
            </w:r>
          </w:p>
          <w:p w:rsidR="00F337A1" w:rsidRPr="00D653CE" w:rsidRDefault="00F337A1"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Anticipates a fairer, less regressive tax plan that relies more on a gradated excise tax.</w:t>
            </w:r>
          </w:p>
          <w:p w:rsidR="00F337A1" w:rsidRPr="00D653CE" w:rsidRDefault="00F337A1"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JLEC will be looking at making guardianship easier, and</w:t>
            </w:r>
            <w:r w:rsidR="00DA207A" w:rsidRPr="00D653CE">
              <w:rPr>
                <w:rFonts w:asciiTheme="minorHAnsi" w:hAnsiTheme="minorHAnsi" w:cstheme="minorHAnsi"/>
                <w:sz w:val="24"/>
                <w:szCs w:val="24"/>
              </w:rPr>
              <w:t xml:space="preserve"> at</w:t>
            </w:r>
            <w:r w:rsidRPr="00D653CE">
              <w:rPr>
                <w:rFonts w:asciiTheme="minorHAnsi" w:hAnsiTheme="minorHAnsi" w:cstheme="minorHAnsi"/>
                <w:sz w:val="24"/>
                <w:szCs w:val="24"/>
              </w:rPr>
              <w:t xml:space="preserve"> long term care services.  Support is strong for the JLEC.  Business plans with private partnerships are appealing to the legislature. </w:t>
            </w:r>
          </w:p>
          <w:p w:rsidR="001C3477" w:rsidRPr="00D653CE" w:rsidRDefault="001C3477"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Message for legislators best include</w:t>
            </w:r>
            <w:r w:rsidR="009B6B17">
              <w:rPr>
                <w:rFonts w:asciiTheme="minorHAnsi" w:hAnsiTheme="minorHAnsi" w:cstheme="minorHAnsi"/>
                <w:sz w:val="24"/>
                <w:szCs w:val="24"/>
              </w:rPr>
              <w:t>s</w:t>
            </w:r>
            <w:r w:rsidRPr="00D653CE">
              <w:rPr>
                <w:rFonts w:asciiTheme="minorHAnsi" w:hAnsiTheme="minorHAnsi" w:cstheme="minorHAnsi"/>
                <w:sz w:val="24"/>
                <w:szCs w:val="24"/>
              </w:rPr>
              <w:t>: the problem, we have solutions, what’s needed to support them</w:t>
            </w:r>
          </w:p>
        </w:tc>
      </w:tr>
      <w:tr w:rsidR="00462AA6" w:rsidRPr="00D653CE" w:rsidTr="009B6B17">
        <w:trPr>
          <w:jc w:val="center"/>
        </w:trPr>
        <w:tc>
          <w:tcPr>
            <w:tcW w:w="2785" w:type="dxa"/>
            <w:tcBorders>
              <w:bottom w:val="single" w:sz="4" w:space="0" w:color="auto"/>
            </w:tcBorders>
          </w:tcPr>
          <w:p w:rsidR="00462AA6" w:rsidRPr="00D653CE" w:rsidRDefault="00017F8D" w:rsidP="00017F8D">
            <w:pPr>
              <w:numPr>
                <w:ilvl w:val="0"/>
                <w:numId w:val="1"/>
              </w:numPr>
              <w:spacing w:before="60" w:after="60"/>
              <w:rPr>
                <w:rFonts w:asciiTheme="minorHAnsi" w:hAnsiTheme="minorHAnsi" w:cstheme="minorHAnsi"/>
              </w:rPr>
            </w:pPr>
            <w:r w:rsidRPr="00D653CE">
              <w:rPr>
                <w:rFonts w:asciiTheme="minorHAnsi" w:hAnsiTheme="minorHAnsi" w:cstheme="minorHAnsi"/>
              </w:rPr>
              <w:lastRenderedPageBreak/>
              <w:t xml:space="preserve"> Moving Forward – Priority actions 2017-2018</w:t>
            </w:r>
          </w:p>
        </w:tc>
        <w:tc>
          <w:tcPr>
            <w:tcW w:w="8067" w:type="dxa"/>
            <w:gridSpan w:val="3"/>
            <w:tcBorders>
              <w:bottom w:val="single" w:sz="4" w:space="0" w:color="auto"/>
            </w:tcBorders>
          </w:tcPr>
          <w:p w:rsidR="00462AA6" w:rsidRPr="00D653CE" w:rsidRDefault="009711C2" w:rsidP="00EF1F11">
            <w:pPr>
              <w:spacing w:before="60" w:after="60" w:line="23" w:lineRule="atLeast"/>
              <w:rPr>
                <w:rFonts w:asciiTheme="minorHAnsi" w:hAnsiTheme="minorHAnsi" w:cstheme="minorHAnsi"/>
              </w:rPr>
            </w:pPr>
            <w:r w:rsidRPr="00D653CE">
              <w:rPr>
                <w:rFonts w:asciiTheme="minorHAnsi" w:hAnsiTheme="minorHAnsi" w:cstheme="minorHAnsi"/>
              </w:rPr>
              <w:t xml:space="preserve">Tables discussed </w:t>
            </w:r>
            <w:r w:rsidR="00EF1F11" w:rsidRPr="00D653CE">
              <w:rPr>
                <w:rFonts w:asciiTheme="minorHAnsi" w:hAnsiTheme="minorHAnsi" w:cstheme="minorHAnsi"/>
              </w:rPr>
              <w:t>how the DAC is doing</w:t>
            </w:r>
          </w:p>
          <w:p w:rsidR="007266E5" w:rsidRPr="00D653CE" w:rsidRDefault="007266E5" w:rsidP="007266E5">
            <w:pPr>
              <w:spacing w:before="60" w:after="60" w:line="23" w:lineRule="atLeast"/>
              <w:rPr>
                <w:rFonts w:asciiTheme="minorHAnsi" w:hAnsiTheme="minorHAnsi" w:cstheme="minorHAnsi"/>
                <w:u w:val="single"/>
              </w:rPr>
            </w:pPr>
            <w:r w:rsidRPr="00D653CE">
              <w:rPr>
                <w:rFonts w:asciiTheme="minorHAnsi" w:hAnsiTheme="minorHAnsi" w:cstheme="minorHAnsi"/>
                <w:u w:val="single"/>
              </w:rPr>
              <w:t>Working well</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Energy</w:t>
            </w:r>
            <w:r w:rsidR="00921D75" w:rsidRPr="00D653CE">
              <w:rPr>
                <w:rFonts w:asciiTheme="minorHAnsi" w:hAnsiTheme="minorHAnsi" w:cstheme="minorHAnsi"/>
                <w:sz w:val="24"/>
                <w:szCs w:val="24"/>
              </w:rPr>
              <w:t xml:space="preserve">, </w:t>
            </w:r>
            <w:r w:rsidRPr="00D653CE">
              <w:rPr>
                <w:rFonts w:asciiTheme="minorHAnsi" w:hAnsiTheme="minorHAnsi" w:cstheme="minorHAnsi"/>
                <w:sz w:val="24"/>
                <w:szCs w:val="24"/>
              </w:rPr>
              <w:t xml:space="preserve">passion and </w:t>
            </w:r>
            <w:r w:rsidR="001D1C76" w:rsidRPr="00D653CE">
              <w:rPr>
                <w:rFonts w:asciiTheme="minorHAnsi" w:hAnsiTheme="minorHAnsi" w:cstheme="minorHAnsi"/>
                <w:sz w:val="24"/>
                <w:szCs w:val="24"/>
              </w:rPr>
              <w:t>knowledge</w:t>
            </w:r>
            <w:r w:rsidRPr="00D653CE">
              <w:rPr>
                <w:rFonts w:asciiTheme="minorHAnsi" w:hAnsiTheme="minorHAnsi" w:cstheme="minorHAnsi"/>
                <w:sz w:val="24"/>
                <w:szCs w:val="24"/>
              </w:rPr>
              <w:t xml:space="preserve"> of members</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Lynne and ALTSA staff</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lastRenderedPageBreak/>
              <w:t>Dissemination of information</w:t>
            </w:r>
          </w:p>
          <w:p w:rsidR="001D1C76" w:rsidRPr="00D653CE" w:rsidRDefault="001D1C76"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Everyone is in synch and have a shared vision</w:t>
            </w:r>
          </w:p>
          <w:p w:rsidR="001D1C76" w:rsidRPr="00D653CE" w:rsidRDefault="001D1C76"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We have completed products – these will help us get funding, keeps us going internally too</w:t>
            </w:r>
          </w:p>
          <w:p w:rsidR="001D1C76" w:rsidRPr="00D653CE" w:rsidRDefault="001D1C76"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Structure of DAC</w:t>
            </w:r>
          </w:p>
          <w:p w:rsidR="00921D75" w:rsidRDefault="001D1C76" w:rsidP="00CE30CA">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Strong leadership </w:t>
            </w:r>
            <w:r w:rsidR="00921D75" w:rsidRPr="00D653CE">
              <w:rPr>
                <w:rFonts w:asciiTheme="minorHAnsi" w:hAnsiTheme="minorHAnsi" w:cstheme="minorHAnsi"/>
                <w:sz w:val="24"/>
                <w:szCs w:val="24"/>
              </w:rPr>
              <w:t>and organization</w:t>
            </w:r>
          </w:p>
          <w:p w:rsidR="00D653CE" w:rsidRPr="00D653CE" w:rsidRDefault="00D653CE" w:rsidP="00D653CE">
            <w:pPr>
              <w:pStyle w:val="ListParagraph"/>
              <w:spacing w:before="60" w:after="60" w:line="23" w:lineRule="atLeast"/>
              <w:ind w:left="342"/>
              <w:rPr>
                <w:rFonts w:asciiTheme="minorHAnsi" w:hAnsiTheme="minorHAnsi" w:cstheme="minorHAnsi"/>
                <w:sz w:val="24"/>
                <w:szCs w:val="24"/>
              </w:rPr>
            </w:pPr>
          </w:p>
          <w:p w:rsidR="007266E5" w:rsidRPr="00D653CE" w:rsidRDefault="007266E5" w:rsidP="007266E5">
            <w:pPr>
              <w:spacing w:before="60" w:after="60" w:line="23" w:lineRule="atLeast"/>
              <w:rPr>
                <w:rFonts w:asciiTheme="minorHAnsi" w:hAnsiTheme="minorHAnsi" w:cstheme="minorHAnsi"/>
                <w:u w:val="single"/>
              </w:rPr>
            </w:pPr>
            <w:r w:rsidRPr="00D653CE">
              <w:rPr>
                <w:rFonts w:asciiTheme="minorHAnsi" w:hAnsiTheme="minorHAnsi" w:cstheme="minorHAnsi"/>
                <w:u w:val="single"/>
              </w:rPr>
              <w:t>Opportunities to improve</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Get people from eastern WA involved </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More cross-subcommittee sharing</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More members – come up with a recruitment piec</w:t>
            </w:r>
            <w:r w:rsidR="001D1C76" w:rsidRPr="00D653CE">
              <w:rPr>
                <w:rFonts w:asciiTheme="minorHAnsi" w:hAnsiTheme="minorHAnsi" w:cstheme="minorHAnsi"/>
                <w:sz w:val="24"/>
                <w:szCs w:val="24"/>
              </w:rPr>
              <w:t>e</w:t>
            </w:r>
          </w:p>
          <w:p w:rsidR="007266E5" w:rsidRPr="00D653CE" w:rsidRDefault="007266E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More champions</w:t>
            </w:r>
          </w:p>
          <w:p w:rsidR="00921D75" w:rsidRPr="00D653CE" w:rsidRDefault="00921D7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More consistent participation</w:t>
            </w:r>
          </w:p>
          <w:p w:rsidR="007266E5" w:rsidRPr="00D653CE" w:rsidRDefault="001D1C76"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Advocacy – create a new subcommittee? </w:t>
            </w:r>
          </w:p>
          <w:p w:rsidR="001D1C76" w:rsidRPr="00D653CE" w:rsidRDefault="00DA207A"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Overall</w:t>
            </w:r>
            <w:r w:rsidR="001D1C76" w:rsidRPr="00D653CE">
              <w:rPr>
                <w:rFonts w:asciiTheme="minorHAnsi" w:hAnsiTheme="minorHAnsi" w:cstheme="minorHAnsi"/>
                <w:sz w:val="24"/>
                <w:szCs w:val="24"/>
              </w:rPr>
              <w:t xml:space="preserve"> marketing and </w:t>
            </w:r>
            <w:proofErr w:type="spellStart"/>
            <w:r w:rsidR="001D1C76" w:rsidRPr="00D653CE">
              <w:rPr>
                <w:rFonts w:asciiTheme="minorHAnsi" w:hAnsiTheme="minorHAnsi" w:cstheme="minorHAnsi"/>
                <w:sz w:val="24"/>
                <w:szCs w:val="24"/>
              </w:rPr>
              <w:t>comms</w:t>
            </w:r>
            <w:proofErr w:type="spellEnd"/>
            <w:r w:rsidR="001D1C76" w:rsidRPr="00D653CE">
              <w:rPr>
                <w:rFonts w:asciiTheme="minorHAnsi" w:hAnsiTheme="minorHAnsi" w:cstheme="minorHAnsi"/>
                <w:sz w:val="24"/>
                <w:szCs w:val="24"/>
              </w:rPr>
              <w:t xml:space="preserve"> plan for DAC</w:t>
            </w:r>
          </w:p>
          <w:p w:rsidR="00921D75" w:rsidRPr="00D653CE" w:rsidRDefault="00921D75"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Recognizing participation</w:t>
            </w:r>
          </w:p>
        </w:tc>
      </w:tr>
      <w:tr w:rsidR="00462AA6" w:rsidRPr="00D653CE" w:rsidTr="009B6B17">
        <w:trPr>
          <w:jc w:val="center"/>
        </w:trPr>
        <w:tc>
          <w:tcPr>
            <w:tcW w:w="2785" w:type="dxa"/>
            <w:tcBorders>
              <w:bottom w:val="single" w:sz="4" w:space="0" w:color="auto"/>
            </w:tcBorders>
          </w:tcPr>
          <w:p w:rsidR="00462AA6" w:rsidRPr="00D653CE" w:rsidRDefault="00017F8D" w:rsidP="00462AA6">
            <w:pPr>
              <w:numPr>
                <w:ilvl w:val="0"/>
                <w:numId w:val="1"/>
              </w:numPr>
              <w:spacing w:before="60" w:after="60"/>
              <w:rPr>
                <w:rFonts w:asciiTheme="minorHAnsi" w:hAnsiTheme="minorHAnsi" w:cstheme="minorHAnsi"/>
              </w:rPr>
            </w:pPr>
            <w:r w:rsidRPr="00D653CE">
              <w:rPr>
                <w:rFonts w:asciiTheme="minorHAnsi" w:hAnsiTheme="minorHAnsi" w:cstheme="minorHAnsi"/>
              </w:rPr>
              <w:lastRenderedPageBreak/>
              <w:t xml:space="preserve"> Public Comment</w:t>
            </w:r>
          </w:p>
        </w:tc>
        <w:tc>
          <w:tcPr>
            <w:tcW w:w="8067" w:type="dxa"/>
            <w:gridSpan w:val="3"/>
            <w:tcBorders>
              <w:bottom w:val="single" w:sz="4" w:space="0" w:color="auto"/>
            </w:tcBorders>
          </w:tcPr>
          <w:p w:rsidR="00EF1F11" w:rsidRPr="00D653CE" w:rsidRDefault="00EF1F11" w:rsidP="00CE30CA">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Caroline Ham – Falls Prevention Specialist</w:t>
            </w:r>
            <w:r w:rsidR="00CE30CA" w:rsidRPr="00D653CE">
              <w:rPr>
                <w:rFonts w:asciiTheme="minorHAnsi" w:hAnsiTheme="minorHAnsi" w:cstheme="minorHAnsi"/>
                <w:sz w:val="24"/>
                <w:szCs w:val="24"/>
              </w:rPr>
              <w:t xml:space="preserve">.  </w:t>
            </w:r>
            <w:r w:rsidRPr="00D653CE">
              <w:rPr>
                <w:rFonts w:asciiTheme="minorHAnsi" w:hAnsiTheme="minorHAnsi" w:cstheme="minorHAnsi"/>
                <w:sz w:val="24"/>
                <w:szCs w:val="24"/>
              </w:rPr>
              <w:t>Dementia is a significant fall-risk factor.  Would like to get more involved with the DAC</w:t>
            </w:r>
          </w:p>
        </w:tc>
      </w:tr>
      <w:tr w:rsidR="00462AA6" w:rsidRPr="00D653CE" w:rsidTr="009B6B17">
        <w:trPr>
          <w:jc w:val="center"/>
        </w:trPr>
        <w:tc>
          <w:tcPr>
            <w:tcW w:w="2785" w:type="dxa"/>
            <w:tcBorders>
              <w:bottom w:val="single" w:sz="4" w:space="0" w:color="auto"/>
            </w:tcBorders>
          </w:tcPr>
          <w:p w:rsidR="00462AA6" w:rsidRPr="00D653CE" w:rsidRDefault="00462AA6" w:rsidP="00462AA6">
            <w:pPr>
              <w:numPr>
                <w:ilvl w:val="0"/>
                <w:numId w:val="1"/>
              </w:numPr>
              <w:spacing w:before="60" w:after="60"/>
              <w:rPr>
                <w:rFonts w:asciiTheme="minorHAnsi" w:hAnsiTheme="minorHAnsi" w:cstheme="minorHAnsi"/>
              </w:rPr>
            </w:pPr>
            <w:r w:rsidRPr="00D653CE">
              <w:rPr>
                <w:rFonts w:asciiTheme="minorHAnsi" w:hAnsiTheme="minorHAnsi" w:cstheme="minorHAnsi"/>
              </w:rPr>
              <w:t>Wrap Up/Next Steps</w:t>
            </w:r>
          </w:p>
        </w:tc>
        <w:tc>
          <w:tcPr>
            <w:tcW w:w="8067" w:type="dxa"/>
            <w:gridSpan w:val="3"/>
            <w:tcBorders>
              <w:bottom w:val="single" w:sz="4" w:space="0" w:color="auto"/>
            </w:tcBorders>
          </w:tcPr>
          <w:p w:rsidR="00CE30CA" w:rsidRPr="00D653CE" w:rsidRDefault="00CE30CA"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 xml:space="preserve">The meeting wrapped up with thank </w:t>
            </w:r>
            <w:proofErr w:type="spellStart"/>
            <w:r w:rsidRPr="00D653CE">
              <w:rPr>
                <w:rFonts w:asciiTheme="minorHAnsi" w:hAnsiTheme="minorHAnsi" w:cstheme="minorHAnsi"/>
                <w:sz w:val="24"/>
                <w:szCs w:val="24"/>
              </w:rPr>
              <w:t>yous</w:t>
            </w:r>
            <w:proofErr w:type="spellEnd"/>
            <w:r w:rsidRPr="00D653CE">
              <w:rPr>
                <w:rFonts w:asciiTheme="minorHAnsi" w:hAnsiTheme="minorHAnsi" w:cstheme="minorHAnsi"/>
                <w:sz w:val="24"/>
                <w:szCs w:val="24"/>
              </w:rPr>
              <w:t xml:space="preserve"> and the action items below</w:t>
            </w:r>
          </w:p>
          <w:p w:rsidR="00EF1F11" w:rsidRPr="00D653CE" w:rsidRDefault="00EF1F11" w:rsidP="00462AA6">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Let Lynne know of any other suggestions</w:t>
            </w:r>
          </w:p>
          <w:p w:rsidR="00FA6933" w:rsidRPr="00D653CE" w:rsidRDefault="00DF15D6" w:rsidP="00F15983">
            <w:pPr>
              <w:pStyle w:val="ListParagraph"/>
              <w:numPr>
                <w:ilvl w:val="0"/>
                <w:numId w:val="19"/>
              </w:numPr>
              <w:spacing w:before="60" w:after="60" w:line="23" w:lineRule="atLeast"/>
              <w:ind w:left="342" w:hanging="342"/>
              <w:rPr>
                <w:rFonts w:asciiTheme="minorHAnsi" w:hAnsiTheme="minorHAnsi" w:cstheme="minorHAnsi"/>
                <w:sz w:val="24"/>
                <w:szCs w:val="24"/>
              </w:rPr>
            </w:pPr>
            <w:r w:rsidRPr="00D653CE">
              <w:rPr>
                <w:rFonts w:asciiTheme="minorHAnsi" w:hAnsiTheme="minorHAnsi" w:cstheme="minorHAnsi"/>
                <w:sz w:val="24"/>
                <w:szCs w:val="24"/>
              </w:rPr>
              <w:t>A f</w:t>
            </w:r>
            <w:r w:rsidR="00FA6933" w:rsidRPr="00D653CE">
              <w:rPr>
                <w:rFonts w:asciiTheme="minorHAnsi" w:hAnsiTheme="minorHAnsi" w:cstheme="minorHAnsi"/>
                <w:sz w:val="24"/>
                <w:szCs w:val="24"/>
              </w:rPr>
              <w:t>act sheet will be available prior to this fall’s legislative session – will be sent to the group for input prior to distribution</w:t>
            </w:r>
          </w:p>
        </w:tc>
      </w:tr>
      <w:tr w:rsidR="00462AA6" w:rsidRPr="00D653CE" w:rsidTr="009B6B17">
        <w:trPr>
          <w:jc w:val="center"/>
        </w:trPr>
        <w:tc>
          <w:tcPr>
            <w:tcW w:w="10852" w:type="dxa"/>
            <w:gridSpan w:val="4"/>
            <w:tcBorders>
              <w:left w:val="nil"/>
              <w:right w:val="nil"/>
            </w:tcBorders>
          </w:tcPr>
          <w:p w:rsidR="00462AA6" w:rsidRPr="00D653CE" w:rsidRDefault="00462AA6" w:rsidP="00462AA6">
            <w:pPr>
              <w:spacing w:before="60" w:after="60" w:line="23" w:lineRule="atLeast"/>
              <w:jc w:val="center"/>
              <w:rPr>
                <w:rFonts w:asciiTheme="minorHAnsi" w:hAnsiTheme="minorHAnsi" w:cstheme="minorHAnsi"/>
                <w:b/>
              </w:rPr>
            </w:pPr>
          </w:p>
          <w:p w:rsidR="00462AA6" w:rsidRPr="00D653CE" w:rsidRDefault="00462AA6" w:rsidP="00462AA6">
            <w:pPr>
              <w:spacing w:before="60" w:after="60" w:line="23" w:lineRule="atLeast"/>
              <w:jc w:val="center"/>
              <w:rPr>
                <w:rFonts w:asciiTheme="minorHAnsi" w:hAnsiTheme="minorHAnsi" w:cstheme="minorHAnsi"/>
                <w:b/>
                <w:sz w:val="28"/>
                <w:szCs w:val="28"/>
              </w:rPr>
            </w:pPr>
            <w:r w:rsidRPr="00D653CE">
              <w:rPr>
                <w:rFonts w:asciiTheme="minorHAnsi" w:hAnsiTheme="minorHAnsi" w:cstheme="minorHAnsi"/>
                <w:b/>
                <w:sz w:val="28"/>
                <w:szCs w:val="28"/>
              </w:rPr>
              <w:t>ACTION ITEMS</w:t>
            </w:r>
          </w:p>
        </w:tc>
      </w:tr>
      <w:tr w:rsidR="00462AA6" w:rsidRPr="00D653CE" w:rsidTr="009B6B17">
        <w:trPr>
          <w:trHeight w:val="422"/>
          <w:jc w:val="center"/>
        </w:trPr>
        <w:tc>
          <w:tcPr>
            <w:tcW w:w="6464" w:type="dxa"/>
            <w:gridSpan w:val="2"/>
            <w:shd w:val="clear" w:color="auto" w:fill="DDD9C3" w:themeFill="background2" w:themeFillShade="E6"/>
          </w:tcPr>
          <w:p w:rsidR="00462AA6" w:rsidRPr="00D653CE" w:rsidRDefault="00462AA6" w:rsidP="00462AA6">
            <w:pPr>
              <w:spacing w:before="60" w:after="60"/>
              <w:rPr>
                <w:rFonts w:asciiTheme="minorHAnsi" w:hAnsiTheme="minorHAnsi" w:cstheme="minorHAnsi"/>
                <w:b/>
              </w:rPr>
            </w:pPr>
            <w:r w:rsidRPr="00D653CE">
              <w:rPr>
                <w:rFonts w:asciiTheme="minorHAnsi" w:hAnsiTheme="minorHAnsi" w:cstheme="minorHAnsi"/>
                <w:b/>
              </w:rPr>
              <w:t xml:space="preserve">ACTION STEPS </w:t>
            </w:r>
          </w:p>
        </w:tc>
        <w:tc>
          <w:tcPr>
            <w:tcW w:w="2430" w:type="dxa"/>
            <w:shd w:val="clear" w:color="auto" w:fill="DDD9C3" w:themeFill="background2" w:themeFillShade="E6"/>
          </w:tcPr>
          <w:p w:rsidR="00462AA6" w:rsidRPr="00D653CE" w:rsidRDefault="00462AA6" w:rsidP="00462AA6">
            <w:pPr>
              <w:pStyle w:val="ListParagraph"/>
              <w:spacing w:before="60" w:after="60" w:line="23" w:lineRule="atLeast"/>
              <w:ind w:left="360"/>
              <w:rPr>
                <w:rFonts w:asciiTheme="minorHAnsi" w:hAnsiTheme="minorHAnsi" w:cstheme="minorHAnsi"/>
                <w:b/>
                <w:sz w:val="24"/>
                <w:szCs w:val="24"/>
              </w:rPr>
            </w:pPr>
            <w:r w:rsidRPr="00D653CE">
              <w:rPr>
                <w:rFonts w:asciiTheme="minorHAnsi" w:hAnsiTheme="minorHAnsi" w:cstheme="minorHAnsi"/>
                <w:b/>
                <w:sz w:val="24"/>
                <w:szCs w:val="24"/>
              </w:rPr>
              <w:t>ASSIGNEE</w:t>
            </w:r>
          </w:p>
        </w:tc>
        <w:tc>
          <w:tcPr>
            <w:tcW w:w="1958" w:type="dxa"/>
            <w:shd w:val="clear" w:color="auto" w:fill="DDD9C3" w:themeFill="background2" w:themeFillShade="E6"/>
          </w:tcPr>
          <w:p w:rsidR="00462AA6" w:rsidRPr="00D653CE" w:rsidRDefault="00462AA6" w:rsidP="00462AA6">
            <w:pPr>
              <w:pStyle w:val="ListParagraph"/>
              <w:spacing w:before="60" w:after="60" w:line="23" w:lineRule="atLeast"/>
              <w:ind w:left="360"/>
              <w:rPr>
                <w:rFonts w:asciiTheme="minorHAnsi" w:hAnsiTheme="minorHAnsi" w:cstheme="minorHAnsi"/>
                <w:b/>
                <w:sz w:val="24"/>
                <w:szCs w:val="24"/>
              </w:rPr>
            </w:pPr>
            <w:r w:rsidRPr="00D653CE">
              <w:rPr>
                <w:rFonts w:asciiTheme="minorHAnsi" w:hAnsiTheme="minorHAnsi" w:cstheme="minorHAnsi"/>
                <w:b/>
                <w:sz w:val="24"/>
                <w:szCs w:val="24"/>
              </w:rPr>
              <w:t>DUE DATE</w:t>
            </w:r>
          </w:p>
        </w:tc>
      </w:tr>
      <w:tr w:rsidR="00462AA6" w:rsidRPr="00D653CE" w:rsidTr="009B6B17">
        <w:trPr>
          <w:trHeight w:val="602"/>
          <w:jc w:val="center"/>
        </w:trPr>
        <w:tc>
          <w:tcPr>
            <w:tcW w:w="6464" w:type="dxa"/>
            <w:gridSpan w:val="2"/>
            <w:shd w:val="clear" w:color="auto" w:fill="FFFFFF" w:themeFill="background1"/>
          </w:tcPr>
          <w:p w:rsidR="00462AA6" w:rsidRPr="00D653CE" w:rsidRDefault="00CE30CA" w:rsidP="00CE30CA">
            <w:pPr>
              <w:spacing w:before="60" w:after="60" w:line="23" w:lineRule="atLeast"/>
              <w:rPr>
                <w:rFonts w:asciiTheme="minorHAnsi" w:hAnsiTheme="minorHAnsi" w:cstheme="minorHAnsi"/>
              </w:rPr>
            </w:pPr>
            <w:r w:rsidRPr="00D653CE">
              <w:rPr>
                <w:rFonts w:asciiTheme="minorHAnsi" w:hAnsiTheme="minorHAnsi" w:cstheme="minorHAnsi"/>
              </w:rPr>
              <w:t xml:space="preserve">Go to </w:t>
            </w:r>
            <w:hyperlink r:id="rId15" w:history="1">
              <w:r w:rsidRPr="00D653CE">
                <w:rPr>
                  <w:rStyle w:val="Hyperlink"/>
                  <w:rFonts w:asciiTheme="minorHAnsi" w:hAnsiTheme="minorHAnsi" w:cstheme="minorHAnsi"/>
                </w:rPr>
                <w:t>Bree Collaborative/</w:t>
              </w:r>
              <w:proofErr w:type="spellStart"/>
              <w:r w:rsidRPr="00D653CE">
                <w:rPr>
                  <w:rStyle w:val="Hyperlink"/>
                  <w:rFonts w:asciiTheme="minorHAnsi" w:hAnsiTheme="minorHAnsi" w:cstheme="minorHAnsi"/>
                </w:rPr>
                <w:t>Alzheimers</w:t>
              </w:r>
              <w:proofErr w:type="spellEnd"/>
            </w:hyperlink>
            <w:r w:rsidRPr="00D653CE">
              <w:rPr>
                <w:rFonts w:asciiTheme="minorHAnsi" w:hAnsiTheme="minorHAnsi" w:cstheme="minorHAnsi"/>
              </w:rPr>
              <w:t xml:space="preserve">  and send feedback to </w:t>
            </w:r>
            <w:proofErr w:type="spellStart"/>
            <w:r w:rsidRPr="00D653CE">
              <w:rPr>
                <w:rFonts w:asciiTheme="minorHAnsi" w:hAnsiTheme="minorHAnsi" w:cstheme="minorHAnsi"/>
              </w:rPr>
              <w:t>Ginni</w:t>
            </w:r>
            <w:proofErr w:type="spellEnd"/>
            <w:r w:rsidRPr="00D653CE">
              <w:rPr>
                <w:rFonts w:asciiTheme="minorHAnsi" w:hAnsiTheme="minorHAnsi" w:cstheme="minorHAnsi"/>
              </w:rPr>
              <w:t xml:space="preserve"> Weir </w:t>
            </w:r>
          </w:p>
          <w:p w:rsidR="001C3477" w:rsidRPr="00D653CE" w:rsidRDefault="001C3477" w:rsidP="00D653CE">
            <w:pPr>
              <w:pStyle w:val="ListParagraph"/>
              <w:spacing w:before="60" w:after="60" w:line="23" w:lineRule="atLeast"/>
              <w:ind w:left="2587" w:hanging="2587"/>
              <w:rPr>
                <w:rFonts w:asciiTheme="minorHAnsi" w:hAnsiTheme="minorHAnsi" w:cstheme="minorHAnsi"/>
              </w:rPr>
            </w:pPr>
            <w:r w:rsidRPr="00D653CE">
              <w:rPr>
                <w:rFonts w:asciiTheme="minorHAnsi" w:hAnsiTheme="minorHAnsi" w:cstheme="minorHAnsi"/>
                <w:b/>
              </w:rPr>
              <w:t>GO TO</w:t>
            </w:r>
            <w:r w:rsidRPr="00D653CE">
              <w:rPr>
                <w:rFonts w:asciiTheme="minorHAnsi" w:hAnsiTheme="minorHAnsi" w:cstheme="minorHAnsi"/>
              </w:rPr>
              <w:t xml:space="preserve">  - </w:t>
            </w:r>
            <w:hyperlink r:id="rId16" w:history="1">
              <w:r w:rsidRPr="00D653CE">
                <w:rPr>
                  <w:rStyle w:val="Hyperlink"/>
                  <w:rFonts w:asciiTheme="minorHAnsi" w:hAnsiTheme="minorHAnsi" w:cstheme="minorHAnsi"/>
                </w:rPr>
                <w:t>http://www.breecollaborative.org/topic-areas/alzheimers/</w:t>
              </w:r>
            </w:hyperlink>
            <w:r w:rsidRPr="00D653CE">
              <w:rPr>
                <w:rFonts w:asciiTheme="minorHAnsi" w:hAnsiTheme="minorHAnsi" w:cstheme="minorHAnsi"/>
              </w:rPr>
              <w:t xml:space="preserve"> </w:t>
            </w:r>
          </w:p>
        </w:tc>
        <w:tc>
          <w:tcPr>
            <w:tcW w:w="2430" w:type="dxa"/>
            <w:shd w:val="clear" w:color="auto" w:fill="FFFFFF" w:themeFill="background1"/>
          </w:tcPr>
          <w:p w:rsidR="00462AA6" w:rsidRPr="00D653CE" w:rsidRDefault="00CE30CA"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All</w:t>
            </w:r>
            <w:r w:rsidR="001C3477" w:rsidRPr="00D653CE">
              <w:rPr>
                <w:rFonts w:asciiTheme="minorHAnsi" w:hAnsiTheme="minorHAnsi" w:cstheme="minorHAnsi"/>
                <w:sz w:val="24"/>
                <w:szCs w:val="24"/>
              </w:rPr>
              <w:t xml:space="preserve"> DAC members</w:t>
            </w:r>
          </w:p>
        </w:tc>
        <w:tc>
          <w:tcPr>
            <w:tcW w:w="1958" w:type="dxa"/>
            <w:shd w:val="clear" w:color="auto" w:fill="FFFFFF" w:themeFill="background1"/>
          </w:tcPr>
          <w:p w:rsidR="00462AA6" w:rsidRPr="00D653CE" w:rsidRDefault="00CE30CA"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October</w:t>
            </w:r>
            <w:r w:rsidR="001C3477" w:rsidRPr="00D653CE">
              <w:rPr>
                <w:rFonts w:asciiTheme="minorHAnsi" w:hAnsiTheme="minorHAnsi" w:cstheme="minorHAnsi"/>
                <w:sz w:val="24"/>
                <w:szCs w:val="24"/>
              </w:rPr>
              <w:t xml:space="preserve"> 27, 2017</w:t>
            </w:r>
          </w:p>
        </w:tc>
      </w:tr>
      <w:tr w:rsidR="00462AA6" w:rsidRPr="00D653CE" w:rsidTr="009B6B17">
        <w:trPr>
          <w:trHeight w:val="620"/>
          <w:jc w:val="center"/>
        </w:trPr>
        <w:tc>
          <w:tcPr>
            <w:tcW w:w="6464" w:type="dxa"/>
            <w:gridSpan w:val="2"/>
            <w:shd w:val="clear" w:color="auto" w:fill="FFFFFF" w:themeFill="background1"/>
          </w:tcPr>
          <w:p w:rsidR="00462AA6" w:rsidRPr="00D653CE" w:rsidRDefault="00CE30CA" w:rsidP="00D653CE">
            <w:pPr>
              <w:spacing w:before="60" w:after="60" w:line="23" w:lineRule="atLeast"/>
              <w:rPr>
                <w:rFonts w:asciiTheme="minorHAnsi" w:hAnsiTheme="minorHAnsi" w:cstheme="minorHAnsi"/>
                <w:sz w:val="22"/>
                <w:szCs w:val="22"/>
              </w:rPr>
            </w:pPr>
            <w:r w:rsidRPr="00D653CE">
              <w:rPr>
                <w:rFonts w:asciiTheme="minorHAnsi" w:hAnsiTheme="minorHAnsi" w:cstheme="minorHAnsi"/>
              </w:rPr>
              <w:t>Review Cognitive Screening Toolkit and provide suggestions to Kris R</w:t>
            </w:r>
            <w:r w:rsidR="00D653CE">
              <w:rPr>
                <w:rFonts w:asciiTheme="minorHAnsi" w:hAnsiTheme="minorHAnsi" w:cstheme="minorHAnsi"/>
              </w:rPr>
              <w:t>hoad</w:t>
            </w:r>
            <w:r w:rsidRPr="00D653CE">
              <w:rPr>
                <w:rFonts w:asciiTheme="minorHAnsi" w:hAnsiTheme="minorHAnsi" w:cstheme="minorHAnsi"/>
              </w:rPr>
              <w:t>s</w:t>
            </w:r>
            <w:r w:rsidR="00D653CE">
              <w:rPr>
                <w:rFonts w:asciiTheme="minorHAnsi" w:hAnsiTheme="minorHAnsi" w:cstheme="minorHAnsi"/>
              </w:rPr>
              <w:t xml:space="preserve"> </w:t>
            </w:r>
            <w:hyperlink r:id="rId17" w:history="1">
              <w:r w:rsidR="00D653CE" w:rsidRPr="00C21402">
                <w:rPr>
                  <w:rStyle w:val="Hyperlink"/>
                  <w:rFonts w:asciiTheme="minorHAnsi" w:hAnsiTheme="minorHAnsi" w:cstheme="minorHAnsi"/>
                </w:rPr>
                <w:t>krhoads@uw.edu</w:t>
              </w:r>
            </w:hyperlink>
            <w:r w:rsidR="00D653CE">
              <w:rPr>
                <w:rFonts w:asciiTheme="minorHAnsi" w:hAnsiTheme="minorHAnsi" w:cstheme="minorHAnsi"/>
              </w:rPr>
              <w:t xml:space="preserve"> </w:t>
            </w:r>
          </w:p>
        </w:tc>
        <w:tc>
          <w:tcPr>
            <w:tcW w:w="2430" w:type="dxa"/>
            <w:shd w:val="clear" w:color="auto" w:fill="FFFFFF" w:themeFill="background1"/>
          </w:tcPr>
          <w:p w:rsidR="00462AA6" w:rsidRPr="00D653CE" w:rsidRDefault="00CE30CA"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All</w:t>
            </w:r>
            <w:r w:rsidR="001C3477" w:rsidRPr="00D653CE">
              <w:rPr>
                <w:rFonts w:asciiTheme="minorHAnsi" w:hAnsiTheme="minorHAnsi" w:cstheme="minorHAnsi"/>
                <w:sz w:val="24"/>
                <w:szCs w:val="24"/>
              </w:rPr>
              <w:t xml:space="preserve"> DAC members</w:t>
            </w:r>
          </w:p>
        </w:tc>
        <w:tc>
          <w:tcPr>
            <w:tcW w:w="1958" w:type="dxa"/>
            <w:shd w:val="clear" w:color="auto" w:fill="FFFFFF" w:themeFill="background1"/>
          </w:tcPr>
          <w:p w:rsidR="00462AA6" w:rsidRPr="00D653CE" w:rsidRDefault="00CE30CA"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October</w:t>
            </w:r>
            <w:r w:rsidR="001C3477" w:rsidRPr="00D653CE">
              <w:rPr>
                <w:rFonts w:asciiTheme="minorHAnsi" w:hAnsiTheme="minorHAnsi" w:cstheme="minorHAnsi"/>
                <w:sz w:val="24"/>
                <w:szCs w:val="24"/>
              </w:rPr>
              <w:t xml:space="preserve"> 27, 2017</w:t>
            </w:r>
          </w:p>
        </w:tc>
      </w:tr>
      <w:tr w:rsidR="001C3477" w:rsidRPr="00D653CE" w:rsidTr="009B6B17">
        <w:trPr>
          <w:trHeight w:val="620"/>
          <w:jc w:val="center"/>
        </w:trPr>
        <w:tc>
          <w:tcPr>
            <w:tcW w:w="6464" w:type="dxa"/>
            <w:gridSpan w:val="2"/>
            <w:shd w:val="clear" w:color="auto" w:fill="FFFFFF" w:themeFill="background1"/>
          </w:tcPr>
          <w:p w:rsidR="001C3477" w:rsidRPr="00D81538" w:rsidRDefault="001C3477" w:rsidP="001C3477">
            <w:pPr>
              <w:spacing w:before="60" w:after="60" w:line="23" w:lineRule="atLeast"/>
              <w:rPr>
                <w:rFonts w:asciiTheme="minorHAnsi" w:hAnsiTheme="minorHAnsi" w:cstheme="minorHAnsi"/>
              </w:rPr>
            </w:pPr>
            <w:r w:rsidRPr="00D81538">
              <w:rPr>
                <w:rFonts w:asciiTheme="minorHAnsi" w:hAnsiTheme="minorHAnsi" w:cstheme="minorHAnsi"/>
              </w:rPr>
              <w:t xml:space="preserve">Bree to add conversations about </w:t>
            </w:r>
          </w:p>
          <w:p w:rsidR="001C3477" w:rsidRPr="00D81538" w:rsidRDefault="001C3477" w:rsidP="001C3477">
            <w:pPr>
              <w:pStyle w:val="ListParagraph"/>
              <w:numPr>
                <w:ilvl w:val="0"/>
                <w:numId w:val="23"/>
              </w:numPr>
              <w:spacing w:before="60" w:after="60" w:line="23" w:lineRule="atLeast"/>
              <w:rPr>
                <w:rFonts w:asciiTheme="minorHAnsi" w:hAnsiTheme="minorHAnsi" w:cstheme="minorHAnsi"/>
              </w:rPr>
            </w:pPr>
            <w:r w:rsidRPr="00D81538">
              <w:rPr>
                <w:rFonts w:asciiTheme="minorHAnsi" w:hAnsiTheme="minorHAnsi" w:cstheme="minorHAnsi"/>
              </w:rPr>
              <w:t xml:space="preserve">Hearing loss into the document </w:t>
            </w:r>
          </w:p>
          <w:p w:rsidR="001C3477" w:rsidRPr="00D81538" w:rsidRDefault="001C3477" w:rsidP="001C3477">
            <w:pPr>
              <w:pStyle w:val="ListParagraph"/>
              <w:numPr>
                <w:ilvl w:val="0"/>
                <w:numId w:val="23"/>
              </w:numPr>
              <w:spacing w:before="60" w:after="60" w:line="23" w:lineRule="atLeast"/>
              <w:rPr>
                <w:rFonts w:asciiTheme="minorHAnsi" w:hAnsiTheme="minorHAnsi" w:cstheme="minorHAnsi"/>
              </w:rPr>
            </w:pPr>
            <w:r w:rsidRPr="00D81538">
              <w:rPr>
                <w:rFonts w:asciiTheme="minorHAnsi" w:hAnsiTheme="minorHAnsi" w:cstheme="minorHAnsi"/>
              </w:rPr>
              <w:t xml:space="preserve">Include racial disparities, </w:t>
            </w:r>
          </w:p>
          <w:p w:rsidR="001C3477" w:rsidRPr="00D81538" w:rsidRDefault="001C3477" w:rsidP="001C3477">
            <w:pPr>
              <w:pStyle w:val="ListParagraph"/>
              <w:numPr>
                <w:ilvl w:val="0"/>
                <w:numId w:val="23"/>
              </w:numPr>
              <w:spacing w:before="60" w:after="60" w:line="23" w:lineRule="atLeast"/>
              <w:rPr>
                <w:rFonts w:asciiTheme="minorHAnsi" w:hAnsiTheme="minorHAnsi" w:cstheme="minorHAnsi"/>
              </w:rPr>
            </w:pPr>
            <w:r w:rsidRPr="00D81538">
              <w:rPr>
                <w:rFonts w:asciiTheme="minorHAnsi" w:hAnsiTheme="minorHAnsi" w:cstheme="minorHAnsi"/>
              </w:rPr>
              <w:lastRenderedPageBreak/>
              <w:t xml:space="preserve">Include references to nurse practitioners in addition to physicians, and </w:t>
            </w:r>
          </w:p>
          <w:p w:rsidR="001C3477" w:rsidRPr="00D653CE" w:rsidRDefault="001C3477" w:rsidP="001C3477">
            <w:pPr>
              <w:pStyle w:val="ListParagraph"/>
              <w:numPr>
                <w:ilvl w:val="0"/>
                <w:numId w:val="23"/>
              </w:numPr>
              <w:spacing w:before="60" w:after="60" w:line="23" w:lineRule="atLeast"/>
              <w:rPr>
                <w:rFonts w:asciiTheme="minorHAnsi" w:hAnsiTheme="minorHAnsi" w:cstheme="minorHAnsi"/>
              </w:rPr>
            </w:pPr>
            <w:r w:rsidRPr="00D81538">
              <w:rPr>
                <w:rFonts w:asciiTheme="minorHAnsi" w:hAnsiTheme="minorHAnsi" w:cstheme="minorHAnsi"/>
              </w:rPr>
              <w:t>Some reference of younger onset</w:t>
            </w:r>
          </w:p>
        </w:tc>
        <w:tc>
          <w:tcPr>
            <w:tcW w:w="2430" w:type="dxa"/>
            <w:shd w:val="clear" w:color="auto" w:fill="FFFFFF" w:themeFill="background1"/>
          </w:tcPr>
          <w:p w:rsidR="001C3477" w:rsidRPr="00D653CE" w:rsidRDefault="001C3477"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lastRenderedPageBreak/>
              <w:t>Kris Rhoads</w:t>
            </w:r>
          </w:p>
        </w:tc>
        <w:tc>
          <w:tcPr>
            <w:tcW w:w="1958" w:type="dxa"/>
            <w:shd w:val="clear" w:color="auto" w:fill="FFFFFF" w:themeFill="background1"/>
          </w:tcPr>
          <w:p w:rsidR="001C3477" w:rsidRPr="00D653CE" w:rsidRDefault="001C3477"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October 27, 2017</w:t>
            </w:r>
          </w:p>
        </w:tc>
      </w:tr>
      <w:tr w:rsidR="00D653CE" w:rsidRPr="00D653CE" w:rsidTr="009B6B17">
        <w:trPr>
          <w:trHeight w:val="620"/>
          <w:jc w:val="center"/>
        </w:trPr>
        <w:tc>
          <w:tcPr>
            <w:tcW w:w="6464" w:type="dxa"/>
            <w:gridSpan w:val="2"/>
            <w:shd w:val="clear" w:color="auto" w:fill="FFFFFF" w:themeFill="background1"/>
          </w:tcPr>
          <w:p w:rsidR="00D653CE" w:rsidRPr="00D653CE" w:rsidRDefault="00D653CE" w:rsidP="00D653CE">
            <w:pPr>
              <w:spacing w:before="60" w:after="60" w:line="23" w:lineRule="atLeast"/>
              <w:rPr>
                <w:rFonts w:asciiTheme="minorHAnsi" w:hAnsiTheme="minorHAnsi" w:cstheme="minorHAnsi"/>
                <w:color w:val="FF0000"/>
              </w:rPr>
            </w:pPr>
            <w:r w:rsidRPr="00D81538">
              <w:rPr>
                <w:rFonts w:asciiTheme="minorHAnsi" w:hAnsiTheme="minorHAnsi" w:cstheme="minorHAnsi"/>
              </w:rPr>
              <w:t xml:space="preserve">If you have not yet put </w:t>
            </w:r>
            <w:proofErr w:type="gramStart"/>
            <w:r w:rsidRPr="00D81538">
              <w:rPr>
                <w:rFonts w:asciiTheme="minorHAnsi" w:hAnsiTheme="minorHAnsi" w:cstheme="minorHAnsi"/>
              </w:rPr>
              <w:t>a  link</w:t>
            </w:r>
            <w:proofErr w:type="gramEnd"/>
            <w:r w:rsidRPr="00D81538">
              <w:rPr>
                <w:rFonts w:asciiTheme="minorHAnsi" w:hAnsiTheme="minorHAnsi" w:cstheme="minorHAnsi"/>
              </w:rPr>
              <w:t xml:space="preserve"> to the Dementia Road Map on your organizational webpage, please do so.  If you don’t have the link you can email Lynne. </w:t>
            </w:r>
          </w:p>
        </w:tc>
        <w:tc>
          <w:tcPr>
            <w:tcW w:w="2430" w:type="dxa"/>
            <w:shd w:val="clear" w:color="auto" w:fill="FFFFFF" w:themeFill="background1"/>
          </w:tcPr>
          <w:p w:rsidR="00D653CE" w:rsidRPr="00D653CE" w:rsidRDefault="00D653CE" w:rsidP="00462AA6">
            <w:pPr>
              <w:pStyle w:val="ListParagraph"/>
              <w:spacing w:before="60" w:after="60" w:line="23" w:lineRule="atLeast"/>
              <w:ind w:left="360"/>
              <w:rPr>
                <w:rFonts w:asciiTheme="minorHAnsi" w:hAnsiTheme="minorHAnsi" w:cstheme="minorHAnsi"/>
                <w:sz w:val="24"/>
                <w:szCs w:val="24"/>
              </w:rPr>
            </w:pPr>
            <w:r>
              <w:rPr>
                <w:rFonts w:asciiTheme="minorHAnsi" w:hAnsiTheme="minorHAnsi" w:cstheme="minorHAnsi"/>
                <w:sz w:val="24"/>
                <w:szCs w:val="24"/>
              </w:rPr>
              <w:t>October 27, 2017</w:t>
            </w:r>
          </w:p>
        </w:tc>
        <w:tc>
          <w:tcPr>
            <w:tcW w:w="1958" w:type="dxa"/>
            <w:shd w:val="clear" w:color="auto" w:fill="FFFFFF" w:themeFill="background1"/>
          </w:tcPr>
          <w:p w:rsidR="00D653CE" w:rsidRPr="00D653CE" w:rsidRDefault="00D81538" w:rsidP="00462AA6">
            <w:pPr>
              <w:pStyle w:val="ListParagraph"/>
              <w:spacing w:before="60" w:after="60" w:line="23" w:lineRule="atLeast"/>
              <w:ind w:left="360"/>
              <w:rPr>
                <w:rFonts w:asciiTheme="minorHAnsi" w:hAnsiTheme="minorHAnsi" w:cstheme="minorHAnsi"/>
                <w:sz w:val="24"/>
                <w:szCs w:val="24"/>
              </w:rPr>
            </w:pPr>
            <w:r>
              <w:rPr>
                <w:rFonts w:asciiTheme="minorHAnsi" w:hAnsiTheme="minorHAnsi" w:cstheme="minorHAnsi"/>
                <w:sz w:val="24"/>
                <w:szCs w:val="24"/>
              </w:rPr>
              <w:t>October 27, 2017</w:t>
            </w:r>
          </w:p>
        </w:tc>
      </w:tr>
      <w:tr w:rsidR="001C3477" w:rsidRPr="00D653CE" w:rsidTr="009B6B17">
        <w:trPr>
          <w:trHeight w:val="620"/>
          <w:jc w:val="center"/>
        </w:trPr>
        <w:tc>
          <w:tcPr>
            <w:tcW w:w="6464" w:type="dxa"/>
            <w:gridSpan w:val="2"/>
            <w:shd w:val="clear" w:color="auto" w:fill="FFFFFF" w:themeFill="background1"/>
          </w:tcPr>
          <w:p w:rsidR="001C3477" w:rsidRPr="00D653CE" w:rsidRDefault="001C3477" w:rsidP="00D653CE">
            <w:pPr>
              <w:spacing w:after="60" w:line="23" w:lineRule="atLeast"/>
              <w:rPr>
                <w:rFonts w:asciiTheme="minorHAnsi" w:hAnsiTheme="minorHAnsi" w:cstheme="minorHAnsi"/>
              </w:rPr>
            </w:pPr>
            <w:r w:rsidRPr="00D653CE">
              <w:rPr>
                <w:rFonts w:asciiTheme="minorHAnsi" w:hAnsiTheme="minorHAnsi" w:cstheme="minorHAnsi"/>
              </w:rPr>
              <w:t xml:space="preserve">Please link to the Community Living Connections (CLC/AAA) website – this helps elevate the URL in future searches. Here’s the link – if you want the logo to place on your website for this, contact Lynne.  </w:t>
            </w:r>
            <w:hyperlink r:id="rId18" w:history="1">
              <w:r w:rsidRPr="00D653CE">
                <w:rPr>
                  <w:rStyle w:val="Hyperlink"/>
                  <w:rFonts w:asciiTheme="minorHAnsi" w:hAnsiTheme="minorHAnsi" w:cstheme="minorHAnsi"/>
                </w:rPr>
                <w:t>http://www.waclc.org/connect</w:t>
              </w:r>
            </w:hyperlink>
          </w:p>
        </w:tc>
        <w:tc>
          <w:tcPr>
            <w:tcW w:w="2430" w:type="dxa"/>
            <w:shd w:val="clear" w:color="auto" w:fill="FFFFFF" w:themeFill="background1"/>
          </w:tcPr>
          <w:p w:rsidR="001C3477" w:rsidRPr="00D653CE" w:rsidRDefault="001C3477"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All DAC members</w:t>
            </w:r>
          </w:p>
        </w:tc>
        <w:tc>
          <w:tcPr>
            <w:tcW w:w="1958" w:type="dxa"/>
            <w:shd w:val="clear" w:color="auto" w:fill="FFFFFF" w:themeFill="background1"/>
          </w:tcPr>
          <w:p w:rsidR="001C3477" w:rsidRPr="00D653CE" w:rsidRDefault="00D653CE" w:rsidP="00462AA6">
            <w:pPr>
              <w:pStyle w:val="ListParagraph"/>
              <w:spacing w:before="60" w:after="60" w:line="23" w:lineRule="atLeast"/>
              <w:ind w:left="360"/>
              <w:rPr>
                <w:rFonts w:asciiTheme="minorHAnsi" w:hAnsiTheme="minorHAnsi" w:cstheme="minorHAnsi"/>
                <w:sz w:val="24"/>
                <w:szCs w:val="24"/>
              </w:rPr>
            </w:pPr>
            <w:r>
              <w:rPr>
                <w:rFonts w:asciiTheme="minorHAnsi" w:hAnsiTheme="minorHAnsi" w:cstheme="minorHAnsi"/>
                <w:sz w:val="24"/>
                <w:szCs w:val="24"/>
              </w:rPr>
              <w:t>Nov 1, 2017</w:t>
            </w:r>
          </w:p>
        </w:tc>
      </w:tr>
      <w:tr w:rsidR="001C3477" w:rsidRPr="00D653CE" w:rsidTr="009B6B17">
        <w:trPr>
          <w:trHeight w:val="620"/>
          <w:jc w:val="center"/>
        </w:trPr>
        <w:tc>
          <w:tcPr>
            <w:tcW w:w="6464" w:type="dxa"/>
            <w:gridSpan w:val="2"/>
            <w:shd w:val="clear" w:color="auto" w:fill="FFFFFF" w:themeFill="background1"/>
          </w:tcPr>
          <w:p w:rsidR="001C3477" w:rsidRPr="00D653CE" w:rsidRDefault="001C3477" w:rsidP="001C3477">
            <w:pPr>
              <w:spacing w:before="60" w:after="60" w:line="23" w:lineRule="atLeast"/>
              <w:rPr>
                <w:rFonts w:asciiTheme="minorHAnsi" w:hAnsiTheme="minorHAnsi" w:cstheme="minorHAnsi"/>
              </w:rPr>
            </w:pPr>
            <w:r w:rsidRPr="00D653CE">
              <w:rPr>
                <w:rFonts w:asciiTheme="minorHAnsi" w:hAnsiTheme="minorHAnsi" w:cstheme="minorHAnsi"/>
              </w:rPr>
              <w:t>If you know of state or local agency strategic plans that would benefit from having dementia included, please share these with Lynne/Cheryl</w:t>
            </w:r>
          </w:p>
        </w:tc>
        <w:tc>
          <w:tcPr>
            <w:tcW w:w="2430" w:type="dxa"/>
            <w:shd w:val="clear" w:color="auto" w:fill="FFFFFF" w:themeFill="background1"/>
          </w:tcPr>
          <w:p w:rsidR="001C3477" w:rsidRPr="00D653CE" w:rsidRDefault="00D653CE"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All DAC members</w:t>
            </w:r>
          </w:p>
        </w:tc>
        <w:tc>
          <w:tcPr>
            <w:tcW w:w="1958" w:type="dxa"/>
            <w:shd w:val="clear" w:color="auto" w:fill="FFFFFF" w:themeFill="background1"/>
          </w:tcPr>
          <w:p w:rsidR="001C3477" w:rsidRPr="00D653CE" w:rsidRDefault="00D653CE" w:rsidP="00462AA6">
            <w:pPr>
              <w:pStyle w:val="ListParagraph"/>
              <w:spacing w:before="60" w:after="60" w:line="23" w:lineRule="atLeast"/>
              <w:ind w:left="360"/>
              <w:rPr>
                <w:rFonts w:asciiTheme="minorHAnsi" w:hAnsiTheme="minorHAnsi" w:cstheme="minorHAnsi"/>
                <w:sz w:val="24"/>
                <w:szCs w:val="24"/>
              </w:rPr>
            </w:pPr>
            <w:r>
              <w:rPr>
                <w:rFonts w:asciiTheme="minorHAnsi" w:hAnsiTheme="minorHAnsi" w:cstheme="minorHAnsi"/>
                <w:sz w:val="24"/>
                <w:szCs w:val="24"/>
              </w:rPr>
              <w:t>Nov 1, 2017</w:t>
            </w:r>
          </w:p>
        </w:tc>
      </w:tr>
      <w:tr w:rsidR="00462AA6" w:rsidRPr="00D653CE" w:rsidTr="009B6B17">
        <w:trPr>
          <w:trHeight w:val="620"/>
          <w:jc w:val="center"/>
        </w:trPr>
        <w:tc>
          <w:tcPr>
            <w:tcW w:w="6464" w:type="dxa"/>
            <w:gridSpan w:val="2"/>
            <w:shd w:val="clear" w:color="auto" w:fill="FFFFFF" w:themeFill="background1"/>
          </w:tcPr>
          <w:p w:rsidR="00462AA6" w:rsidRPr="00D653CE" w:rsidRDefault="00D653CE" w:rsidP="00D653CE">
            <w:pPr>
              <w:spacing w:before="60" w:after="60" w:line="23" w:lineRule="atLeast"/>
              <w:rPr>
                <w:rFonts w:asciiTheme="minorHAnsi" w:hAnsiTheme="minorHAnsi" w:cstheme="minorHAnsi"/>
                <w:sz w:val="22"/>
                <w:szCs w:val="22"/>
              </w:rPr>
            </w:pPr>
            <w:r w:rsidRPr="00D653CE">
              <w:rPr>
                <w:rFonts w:asciiTheme="minorHAnsi" w:hAnsiTheme="minorHAnsi" w:cstheme="minorHAnsi"/>
                <w:sz w:val="22"/>
                <w:szCs w:val="22"/>
              </w:rPr>
              <w:t>Please l</w:t>
            </w:r>
            <w:r w:rsidR="00CE30CA" w:rsidRPr="00D653CE">
              <w:rPr>
                <w:rFonts w:asciiTheme="minorHAnsi" w:hAnsiTheme="minorHAnsi" w:cstheme="minorHAnsi"/>
                <w:sz w:val="22"/>
                <w:szCs w:val="22"/>
              </w:rPr>
              <w:t xml:space="preserve">et Lynne </w:t>
            </w:r>
            <w:r w:rsidRPr="00D653CE">
              <w:rPr>
                <w:rFonts w:asciiTheme="minorHAnsi" w:hAnsiTheme="minorHAnsi" w:cstheme="minorHAnsi"/>
                <w:sz w:val="22"/>
                <w:szCs w:val="22"/>
              </w:rPr>
              <w:t xml:space="preserve">if there’s any information needed </w:t>
            </w:r>
          </w:p>
        </w:tc>
        <w:tc>
          <w:tcPr>
            <w:tcW w:w="2430" w:type="dxa"/>
            <w:shd w:val="clear" w:color="auto" w:fill="FFFFFF" w:themeFill="background1"/>
          </w:tcPr>
          <w:p w:rsidR="00D653CE" w:rsidRPr="00D653CE" w:rsidRDefault="00CE30CA" w:rsidP="00462AA6">
            <w:pPr>
              <w:pStyle w:val="ListParagraph"/>
              <w:spacing w:before="60" w:after="60" w:line="23" w:lineRule="atLeast"/>
              <w:ind w:left="360"/>
              <w:rPr>
                <w:rFonts w:asciiTheme="minorHAnsi" w:hAnsiTheme="minorHAnsi" w:cstheme="minorHAnsi"/>
                <w:sz w:val="24"/>
                <w:szCs w:val="24"/>
              </w:rPr>
            </w:pPr>
            <w:r w:rsidRPr="00D653CE">
              <w:rPr>
                <w:rFonts w:asciiTheme="minorHAnsi" w:hAnsiTheme="minorHAnsi" w:cstheme="minorHAnsi"/>
                <w:sz w:val="24"/>
                <w:szCs w:val="24"/>
              </w:rPr>
              <w:t>Advocacy Committee</w:t>
            </w:r>
            <w:r w:rsidR="00D653CE" w:rsidRPr="00D653CE">
              <w:rPr>
                <w:rFonts w:asciiTheme="minorHAnsi" w:hAnsiTheme="minorHAnsi" w:cstheme="minorHAnsi"/>
                <w:sz w:val="24"/>
                <w:szCs w:val="24"/>
              </w:rPr>
              <w:t xml:space="preserve"> – </w:t>
            </w:r>
          </w:p>
          <w:p w:rsidR="00D653CE" w:rsidRPr="00D653CE" w:rsidRDefault="00D653CE" w:rsidP="009B6B17">
            <w:pPr>
              <w:pStyle w:val="ListParagraph"/>
              <w:numPr>
                <w:ilvl w:val="0"/>
                <w:numId w:val="26"/>
              </w:numPr>
              <w:spacing w:before="60" w:after="60" w:line="23" w:lineRule="atLeast"/>
              <w:ind w:left="893"/>
              <w:rPr>
                <w:rFonts w:asciiTheme="minorHAnsi" w:hAnsiTheme="minorHAnsi" w:cstheme="minorHAnsi"/>
                <w:sz w:val="24"/>
                <w:szCs w:val="24"/>
              </w:rPr>
            </w:pPr>
            <w:r w:rsidRPr="00D653CE">
              <w:rPr>
                <w:rFonts w:asciiTheme="minorHAnsi" w:hAnsiTheme="minorHAnsi" w:cstheme="minorHAnsi"/>
                <w:sz w:val="24"/>
                <w:szCs w:val="24"/>
              </w:rPr>
              <w:t xml:space="preserve">Bob LeRoy </w:t>
            </w:r>
          </w:p>
          <w:p w:rsidR="009B6B17" w:rsidRDefault="009B6B17" w:rsidP="009B6B17">
            <w:pPr>
              <w:pStyle w:val="ListParagraph"/>
              <w:numPr>
                <w:ilvl w:val="0"/>
                <w:numId w:val="26"/>
              </w:numPr>
              <w:spacing w:before="60" w:after="60" w:line="23" w:lineRule="atLeast"/>
              <w:ind w:left="893"/>
              <w:rPr>
                <w:rFonts w:asciiTheme="minorHAnsi" w:hAnsiTheme="minorHAnsi" w:cstheme="minorHAnsi"/>
                <w:sz w:val="24"/>
                <w:szCs w:val="24"/>
              </w:rPr>
            </w:pPr>
            <w:r>
              <w:rPr>
                <w:rFonts w:asciiTheme="minorHAnsi" w:hAnsiTheme="minorHAnsi" w:cstheme="minorHAnsi"/>
                <w:sz w:val="24"/>
                <w:szCs w:val="24"/>
              </w:rPr>
              <w:t xml:space="preserve">Cathy </w:t>
            </w:r>
            <w:proofErr w:type="spellStart"/>
            <w:r>
              <w:rPr>
                <w:rFonts w:asciiTheme="minorHAnsi" w:hAnsiTheme="minorHAnsi" w:cstheme="minorHAnsi"/>
                <w:sz w:val="24"/>
                <w:szCs w:val="24"/>
              </w:rPr>
              <w:t>MacCaul</w:t>
            </w:r>
          </w:p>
          <w:p w:rsidR="00462AA6" w:rsidRPr="00D653CE" w:rsidRDefault="00D653CE" w:rsidP="009B6B17">
            <w:pPr>
              <w:pStyle w:val="ListParagraph"/>
              <w:numPr>
                <w:ilvl w:val="0"/>
                <w:numId w:val="26"/>
              </w:numPr>
              <w:spacing w:before="60" w:after="60" w:line="23" w:lineRule="atLeast"/>
              <w:ind w:left="893"/>
              <w:rPr>
                <w:rFonts w:asciiTheme="minorHAnsi" w:hAnsiTheme="minorHAnsi" w:cstheme="minorHAnsi"/>
                <w:sz w:val="24"/>
                <w:szCs w:val="24"/>
              </w:rPr>
            </w:pPr>
            <w:proofErr w:type="spellEnd"/>
            <w:r w:rsidRPr="00D653CE">
              <w:rPr>
                <w:rFonts w:asciiTheme="minorHAnsi" w:hAnsiTheme="minorHAnsi" w:cstheme="minorHAnsi"/>
                <w:sz w:val="24"/>
                <w:szCs w:val="24"/>
              </w:rPr>
              <w:t>Cathy Knight</w:t>
            </w:r>
          </w:p>
        </w:tc>
        <w:tc>
          <w:tcPr>
            <w:tcW w:w="1958" w:type="dxa"/>
            <w:shd w:val="clear" w:color="auto" w:fill="FFFFFF" w:themeFill="background1"/>
          </w:tcPr>
          <w:p w:rsidR="00462AA6" w:rsidRPr="00D653CE" w:rsidRDefault="00D653CE" w:rsidP="00462AA6">
            <w:pPr>
              <w:pStyle w:val="ListParagraph"/>
              <w:spacing w:before="60" w:after="60" w:line="23" w:lineRule="atLeast"/>
              <w:ind w:left="360"/>
              <w:rPr>
                <w:rFonts w:asciiTheme="minorHAnsi" w:hAnsiTheme="minorHAnsi" w:cstheme="minorHAnsi"/>
                <w:sz w:val="24"/>
                <w:szCs w:val="24"/>
              </w:rPr>
            </w:pPr>
            <w:r>
              <w:rPr>
                <w:rFonts w:asciiTheme="minorHAnsi" w:hAnsiTheme="minorHAnsi" w:cstheme="minorHAnsi"/>
                <w:sz w:val="24"/>
                <w:szCs w:val="24"/>
              </w:rPr>
              <w:t>October 15, 2017</w:t>
            </w:r>
          </w:p>
        </w:tc>
      </w:tr>
    </w:tbl>
    <w:p w:rsidR="003658B4" w:rsidRPr="00381B3F" w:rsidRDefault="003658B4" w:rsidP="002A7535">
      <w:pPr>
        <w:rPr>
          <w:rFonts w:asciiTheme="majorHAnsi" w:hAnsiTheme="majorHAnsi"/>
          <w:b/>
          <w:bCs/>
        </w:rPr>
      </w:pPr>
    </w:p>
    <w:sectPr w:rsidR="003658B4" w:rsidRPr="00381B3F" w:rsidSect="007D739B">
      <w:headerReference w:type="default" r:id="rId19"/>
      <w:footerReference w:type="default" r:id="rId20"/>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DC" w:rsidRDefault="008865DC">
      <w:r>
        <w:separator/>
      </w:r>
    </w:p>
  </w:endnote>
  <w:endnote w:type="continuationSeparator" w:id="0">
    <w:p w:rsidR="008865DC" w:rsidRDefault="00886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880615"/>
      <w:docPartObj>
        <w:docPartGallery w:val="Page Numbers (Bottom of Page)"/>
        <w:docPartUnique/>
      </w:docPartObj>
    </w:sdtPr>
    <w:sdtContent>
      <w:sdt>
        <w:sdtPr>
          <w:id w:val="1728636285"/>
          <w:docPartObj>
            <w:docPartGallery w:val="Page Numbers (Top of Page)"/>
            <w:docPartUnique/>
          </w:docPartObj>
        </w:sdtPr>
        <w:sdtContent>
          <w:p w:rsidR="006243EB" w:rsidRDefault="006243EB">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11</w:t>
            </w:r>
            <w:r>
              <w:rPr>
                <w:b/>
                <w:bCs/>
              </w:rPr>
              <w:fldChar w:fldCharType="end"/>
            </w:r>
          </w:p>
        </w:sdtContent>
      </w:sdt>
    </w:sdtContent>
  </w:sdt>
  <w:p w:rsidR="006243EB" w:rsidRDefault="006243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DC" w:rsidRDefault="008865DC">
      <w:r>
        <w:separator/>
      </w:r>
    </w:p>
  </w:footnote>
  <w:footnote w:type="continuationSeparator" w:id="0">
    <w:p w:rsidR="008865DC" w:rsidRDefault="00886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170" w:type="dxa"/>
      <w:jc w:val="center"/>
      <w:tblBorders>
        <w:insideH w:val="single" w:sz="4" w:space="0" w:color="auto"/>
      </w:tblBorders>
      <w:tblLook w:val="01E0" w:firstRow="1" w:lastRow="1" w:firstColumn="1" w:lastColumn="1" w:noHBand="0" w:noVBand="0"/>
    </w:tblPr>
    <w:tblGrid>
      <w:gridCol w:w="2320"/>
      <w:gridCol w:w="7850"/>
    </w:tblGrid>
    <w:tr w:rsidR="00BA2B84" w:rsidRPr="00D26663" w:rsidTr="006243EB">
      <w:trPr>
        <w:jc w:val="center"/>
      </w:trPr>
      <w:tc>
        <w:tcPr>
          <w:tcW w:w="2320" w:type="dxa"/>
        </w:tcPr>
        <w:p w:rsidR="00BA2B84" w:rsidRPr="00D26663" w:rsidRDefault="006243EB" w:rsidP="00D26663">
          <w:pPr>
            <w:pStyle w:val="Header"/>
            <w:tabs>
              <w:tab w:val="clear" w:pos="4320"/>
              <w:tab w:val="clear" w:pos="8640"/>
              <w:tab w:val="right" w:pos="9360"/>
            </w:tabs>
            <w:rPr>
              <w:rFonts w:ascii="Arial" w:hAnsi="Arial" w:cs="Arial"/>
              <w:sz w:val="20"/>
              <w:szCs w:val="20"/>
            </w:rPr>
          </w:pPr>
          <w:r>
            <w:rPr>
              <w:rFonts w:ascii="Arial" w:hAnsi="Arial" w:cs="Arial"/>
              <w:noProof/>
              <w:sz w:val="20"/>
              <w:szCs w:val="20"/>
            </w:rPr>
            <w:drawing>
              <wp:inline distT="0" distB="0" distL="0" distR="0">
                <wp:extent cx="1336587" cy="7639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C logo outline black background png 12-16-16.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9129" cy="771097"/>
                        </a:xfrm>
                        <a:prstGeom prst="rect">
                          <a:avLst/>
                        </a:prstGeom>
                      </pic:spPr>
                    </pic:pic>
                  </a:graphicData>
                </a:graphic>
              </wp:inline>
            </w:drawing>
          </w:r>
        </w:p>
      </w:tc>
      <w:tc>
        <w:tcPr>
          <w:tcW w:w="7850" w:type="dxa"/>
        </w:tcPr>
        <w:p w:rsidR="00BA2B84" w:rsidRPr="00D26663" w:rsidRDefault="00BA2B84" w:rsidP="00D26663">
          <w:pPr>
            <w:pStyle w:val="Header"/>
            <w:tabs>
              <w:tab w:val="clear" w:pos="4320"/>
              <w:tab w:val="clear" w:pos="8640"/>
              <w:tab w:val="right" w:pos="9360"/>
            </w:tabs>
            <w:rPr>
              <w:rFonts w:ascii="Arial" w:hAnsi="Arial" w:cs="Arial"/>
              <w:sz w:val="16"/>
              <w:szCs w:val="16"/>
            </w:rPr>
          </w:pPr>
        </w:p>
        <w:p w:rsidR="00BA2B84" w:rsidRPr="00D26663" w:rsidRDefault="00BA2B84" w:rsidP="00D26663">
          <w:pPr>
            <w:pStyle w:val="Header"/>
            <w:tabs>
              <w:tab w:val="clear" w:pos="4320"/>
              <w:tab w:val="clear" w:pos="8640"/>
              <w:tab w:val="right" w:pos="9360"/>
            </w:tabs>
            <w:jc w:val="right"/>
            <w:rPr>
              <w:rFonts w:ascii="Arial" w:hAnsi="Arial" w:cs="Arial"/>
              <w:sz w:val="22"/>
              <w:szCs w:val="22"/>
            </w:rPr>
          </w:pPr>
        </w:p>
        <w:p w:rsidR="00BA2B84" w:rsidRPr="00D26663" w:rsidRDefault="006243EB" w:rsidP="00D26663">
          <w:pPr>
            <w:pStyle w:val="Header"/>
            <w:tabs>
              <w:tab w:val="clear" w:pos="4320"/>
              <w:tab w:val="clear" w:pos="8640"/>
              <w:tab w:val="right" w:pos="9360"/>
            </w:tabs>
            <w:jc w:val="right"/>
            <w:rPr>
              <w:rFonts w:ascii="Arial" w:hAnsi="Arial" w:cs="Arial"/>
              <w:sz w:val="32"/>
              <w:szCs w:val="32"/>
            </w:rPr>
          </w:pPr>
          <w:r>
            <w:rPr>
              <w:rFonts w:ascii="Arial" w:hAnsi="Arial" w:cs="Arial"/>
              <w:sz w:val="32"/>
              <w:szCs w:val="32"/>
            </w:rPr>
            <w:t>Meeting Minutes</w:t>
          </w:r>
        </w:p>
      </w:tc>
    </w:tr>
  </w:tbl>
  <w:p w:rsidR="00BA2B84" w:rsidRPr="00041FEA" w:rsidRDefault="00BA2B84">
    <w:pPr>
      <w:pStyle w:val="Heade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13"/>
    <w:multiLevelType w:val="hybridMultilevel"/>
    <w:tmpl w:val="81D66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DD52E1"/>
    <w:multiLevelType w:val="hybridMultilevel"/>
    <w:tmpl w:val="A998D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EF3BDF"/>
    <w:multiLevelType w:val="hybridMultilevel"/>
    <w:tmpl w:val="12FCB4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9351CB"/>
    <w:multiLevelType w:val="hybridMultilevel"/>
    <w:tmpl w:val="3F46B2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3638A"/>
    <w:multiLevelType w:val="hybridMultilevel"/>
    <w:tmpl w:val="FBE06C6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75C6662"/>
    <w:multiLevelType w:val="hybridMultilevel"/>
    <w:tmpl w:val="03CC1F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D375E5"/>
    <w:multiLevelType w:val="hybridMultilevel"/>
    <w:tmpl w:val="416E6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FE82EB3"/>
    <w:multiLevelType w:val="hybridMultilevel"/>
    <w:tmpl w:val="9230C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E2E51"/>
    <w:multiLevelType w:val="hybridMultilevel"/>
    <w:tmpl w:val="075817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74057"/>
    <w:multiLevelType w:val="hybridMultilevel"/>
    <w:tmpl w:val="1E4481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65F29"/>
    <w:multiLevelType w:val="hybridMultilevel"/>
    <w:tmpl w:val="F1948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195A03"/>
    <w:multiLevelType w:val="hybridMultilevel"/>
    <w:tmpl w:val="EBE67F3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21429"/>
    <w:multiLevelType w:val="hybridMultilevel"/>
    <w:tmpl w:val="48847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282312"/>
    <w:multiLevelType w:val="hybridMultilevel"/>
    <w:tmpl w:val="6106A9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17118A"/>
    <w:multiLevelType w:val="hybridMultilevel"/>
    <w:tmpl w:val="8FECDF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8E29A8"/>
    <w:multiLevelType w:val="hybridMultilevel"/>
    <w:tmpl w:val="888283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0F2CC0"/>
    <w:multiLevelType w:val="hybridMultilevel"/>
    <w:tmpl w:val="F6AA6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9C3887"/>
    <w:multiLevelType w:val="hybridMultilevel"/>
    <w:tmpl w:val="CAA21D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323C7D"/>
    <w:multiLevelType w:val="hybridMultilevel"/>
    <w:tmpl w:val="9356E8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8E448A"/>
    <w:multiLevelType w:val="hybridMultilevel"/>
    <w:tmpl w:val="64186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E04494"/>
    <w:multiLevelType w:val="hybridMultilevel"/>
    <w:tmpl w:val="2A1036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5462FCE"/>
    <w:multiLevelType w:val="hybridMultilevel"/>
    <w:tmpl w:val="4B36B9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EE1368"/>
    <w:multiLevelType w:val="hybridMultilevel"/>
    <w:tmpl w:val="7D48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204CE0"/>
    <w:multiLevelType w:val="hybridMultilevel"/>
    <w:tmpl w:val="CAA0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E60D16"/>
    <w:multiLevelType w:val="hybridMultilevel"/>
    <w:tmpl w:val="4FEEF3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34317D8"/>
    <w:multiLevelType w:val="hybridMultilevel"/>
    <w:tmpl w:val="CB82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3B0B27"/>
    <w:multiLevelType w:val="hybridMultilevel"/>
    <w:tmpl w:val="BDD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9"/>
  </w:num>
  <w:num w:numId="4">
    <w:abstractNumId w:val="16"/>
  </w:num>
  <w:num w:numId="5">
    <w:abstractNumId w:val="24"/>
  </w:num>
  <w:num w:numId="6">
    <w:abstractNumId w:val="5"/>
  </w:num>
  <w:num w:numId="7">
    <w:abstractNumId w:val="1"/>
  </w:num>
  <w:num w:numId="8">
    <w:abstractNumId w:val="13"/>
  </w:num>
  <w:num w:numId="9">
    <w:abstractNumId w:val="18"/>
  </w:num>
  <w:num w:numId="10">
    <w:abstractNumId w:val="0"/>
  </w:num>
  <w:num w:numId="11">
    <w:abstractNumId w:val="8"/>
  </w:num>
  <w:num w:numId="12">
    <w:abstractNumId w:val="6"/>
  </w:num>
  <w:num w:numId="13">
    <w:abstractNumId w:val="21"/>
  </w:num>
  <w:num w:numId="14">
    <w:abstractNumId w:val="14"/>
  </w:num>
  <w:num w:numId="15">
    <w:abstractNumId w:val="15"/>
  </w:num>
  <w:num w:numId="16">
    <w:abstractNumId w:val="3"/>
  </w:num>
  <w:num w:numId="17">
    <w:abstractNumId w:val="17"/>
  </w:num>
  <w:num w:numId="18">
    <w:abstractNumId w:val="22"/>
  </w:num>
  <w:num w:numId="19">
    <w:abstractNumId w:val="26"/>
  </w:num>
  <w:num w:numId="20">
    <w:abstractNumId w:val="2"/>
  </w:num>
  <w:num w:numId="21">
    <w:abstractNumId w:val="12"/>
  </w:num>
  <w:num w:numId="22">
    <w:abstractNumId w:val="11"/>
  </w:num>
  <w:num w:numId="23">
    <w:abstractNumId w:val="25"/>
  </w:num>
  <w:num w:numId="24">
    <w:abstractNumId w:val="7"/>
  </w:num>
  <w:num w:numId="25">
    <w:abstractNumId w:val="19"/>
  </w:num>
  <w:num w:numId="26">
    <w:abstractNumId w:val="10"/>
  </w:num>
  <w:num w:numId="27">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hideGrammaticalErrors/>
  <w:activeWritingStyle w:appName="MSWord" w:lang="en-US" w:vendorID="64" w:dllVersion="0" w:nlCheck="1" w:checkStyle="0"/>
  <w:activeWritingStyle w:appName="MSWord" w:lang="en-US" w:vendorID="64" w:dllVersion="6"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B6"/>
    <w:rsid w:val="00006F43"/>
    <w:rsid w:val="0001327E"/>
    <w:rsid w:val="000148AA"/>
    <w:rsid w:val="00016035"/>
    <w:rsid w:val="00017F8D"/>
    <w:rsid w:val="000216CC"/>
    <w:rsid w:val="000217BA"/>
    <w:rsid w:val="000227F9"/>
    <w:rsid w:val="00024938"/>
    <w:rsid w:val="0002782A"/>
    <w:rsid w:val="00032891"/>
    <w:rsid w:val="00034AFD"/>
    <w:rsid w:val="00035BCB"/>
    <w:rsid w:val="00041FEA"/>
    <w:rsid w:val="00042CE8"/>
    <w:rsid w:val="00042D89"/>
    <w:rsid w:val="00042F73"/>
    <w:rsid w:val="00050110"/>
    <w:rsid w:val="0005053A"/>
    <w:rsid w:val="00053175"/>
    <w:rsid w:val="00054CB8"/>
    <w:rsid w:val="0006044D"/>
    <w:rsid w:val="00063147"/>
    <w:rsid w:val="0006743E"/>
    <w:rsid w:val="00070AA6"/>
    <w:rsid w:val="00072757"/>
    <w:rsid w:val="0007289D"/>
    <w:rsid w:val="00072ABB"/>
    <w:rsid w:val="000828CD"/>
    <w:rsid w:val="00084D87"/>
    <w:rsid w:val="0008625A"/>
    <w:rsid w:val="00091082"/>
    <w:rsid w:val="0009251E"/>
    <w:rsid w:val="000A00BC"/>
    <w:rsid w:val="000A34BE"/>
    <w:rsid w:val="000A3D0B"/>
    <w:rsid w:val="000A41C2"/>
    <w:rsid w:val="000A421C"/>
    <w:rsid w:val="000A6505"/>
    <w:rsid w:val="000A6C0A"/>
    <w:rsid w:val="000B6647"/>
    <w:rsid w:val="000B6E35"/>
    <w:rsid w:val="000C04D5"/>
    <w:rsid w:val="000C158A"/>
    <w:rsid w:val="000C4078"/>
    <w:rsid w:val="000C6DD9"/>
    <w:rsid w:val="000D0F26"/>
    <w:rsid w:val="000D27D7"/>
    <w:rsid w:val="000D458E"/>
    <w:rsid w:val="000F266A"/>
    <w:rsid w:val="000F291C"/>
    <w:rsid w:val="00100BC5"/>
    <w:rsid w:val="00101083"/>
    <w:rsid w:val="00104EE7"/>
    <w:rsid w:val="00106EF1"/>
    <w:rsid w:val="00111408"/>
    <w:rsid w:val="00117534"/>
    <w:rsid w:val="00120D64"/>
    <w:rsid w:val="00122BD9"/>
    <w:rsid w:val="00123E1C"/>
    <w:rsid w:val="0012422D"/>
    <w:rsid w:val="00124388"/>
    <w:rsid w:val="0012451F"/>
    <w:rsid w:val="00124861"/>
    <w:rsid w:val="0013113C"/>
    <w:rsid w:val="00146798"/>
    <w:rsid w:val="00151A94"/>
    <w:rsid w:val="0015782D"/>
    <w:rsid w:val="00161CE3"/>
    <w:rsid w:val="00164D8B"/>
    <w:rsid w:val="00164F20"/>
    <w:rsid w:val="00170288"/>
    <w:rsid w:val="00171BD2"/>
    <w:rsid w:val="00174217"/>
    <w:rsid w:val="0017706A"/>
    <w:rsid w:val="00177349"/>
    <w:rsid w:val="001839EE"/>
    <w:rsid w:val="0019093E"/>
    <w:rsid w:val="00190FFE"/>
    <w:rsid w:val="00192D36"/>
    <w:rsid w:val="001930AD"/>
    <w:rsid w:val="0019331B"/>
    <w:rsid w:val="00193C6F"/>
    <w:rsid w:val="001956F9"/>
    <w:rsid w:val="0019595F"/>
    <w:rsid w:val="00197D60"/>
    <w:rsid w:val="001A00D3"/>
    <w:rsid w:val="001A0154"/>
    <w:rsid w:val="001A6E4D"/>
    <w:rsid w:val="001B2AD3"/>
    <w:rsid w:val="001B328E"/>
    <w:rsid w:val="001B3699"/>
    <w:rsid w:val="001B3938"/>
    <w:rsid w:val="001B6A9F"/>
    <w:rsid w:val="001C0134"/>
    <w:rsid w:val="001C19FC"/>
    <w:rsid w:val="001C3477"/>
    <w:rsid w:val="001D1672"/>
    <w:rsid w:val="001D1C76"/>
    <w:rsid w:val="001D48EE"/>
    <w:rsid w:val="001D5A30"/>
    <w:rsid w:val="001E3C1D"/>
    <w:rsid w:val="001E5446"/>
    <w:rsid w:val="001E544B"/>
    <w:rsid w:val="001E7762"/>
    <w:rsid w:val="001E785C"/>
    <w:rsid w:val="001F3698"/>
    <w:rsid w:val="001F599A"/>
    <w:rsid w:val="002103D2"/>
    <w:rsid w:val="0021147C"/>
    <w:rsid w:val="00213FBF"/>
    <w:rsid w:val="00214A17"/>
    <w:rsid w:val="00224447"/>
    <w:rsid w:val="002250C8"/>
    <w:rsid w:val="00225183"/>
    <w:rsid w:val="002313D4"/>
    <w:rsid w:val="00232C91"/>
    <w:rsid w:val="00236BDE"/>
    <w:rsid w:val="002405AD"/>
    <w:rsid w:val="00244685"/>
    <w:rsid w:val="00244832"/>
    <w:rsid w:val="002552CA"/>
    <w:rsid w:val="002569F3"/>
    <w:rsid w:val="0026725E"/>
    <w:rsid w:val="00270879"/>
    <w:rsid w:val="00274B90"/>
    <w:rsid w:val="002752FE"/>
    <w:rsid w:val="002839C1"/>
    <w:rsid w:val="00285D11"/>
    <w:rsid w:val="0029461D"/>
    <w:rsid w:val="0029709D"/>
    <w:rsid w:val="00297925"/>
    <w:rsid w:val="002A3245"/>
    <w:rsid w:val="002A36E1"/>
    <w:rsid w:val="002A3730"/>
    <w:rsid w:val="002A5607"/>
    <w:rsid w:val="002A7535"/>
    <w:rsid w:val="002B0285"/>
    <w:rsid w:val="002B0419"/>
    <w:rsid w:val="002B78B2"/>
    <w:rsid w:val="002C543E"/>
    <w:rsid w:val="002C6F69"/>
    <w:rsid w:val="002D406E"/>
    <w:rsid w:val="002E0CAA"/>
    <w:rsid w:val="002E1BD8"/>
    <w:rsid w:val="002F0FD2"/>
    <w:rsid w:val="002F3A40"/>
    <w:rsid w:val="002F74C4"/>
    <w:rsid w:val="002F7CAC"/>
    <w:rsid w:val="00303342"/>
    <w:rsid w:val="00303623"/>
    <w:rsid w:val="00304A74"/>
    <w:rsid w:val="0031005E"/>
    <w:rsid w:val="0031211A"/>
    <w:rsid w:val="003124E6"/>
    <w:rsid w:val="003156E9"/>
    <w:rsid w:val="0032060C"/>
    <w:rsid w:val="003266F9"/>
    <w:rsid w:val="003313F5"/>
    <w:rsid w:val="00331CCC"/>
    <w:rsid w:val="00337B71"/>
    <w:rsid w:val="00344191"/>
    <w:rsid w:val="003444EF"/>
    <w:rsid w:val="00351727"/>
    <w:rsid w:val="00351BC6"/>
    <w:rsid w:val="00353E6E"/>
    <w:rsid w:val="00354BA6"/>
    <w:rsid w:val="00356936"/>
    <w:rsid w:val="00361D8A"/>
    <w:rsid w:val="00362AA3"/>
    <w:rsid w:val="003658B4"/>
    <w:rsid w:val="00374B67"/>
    <w:rsid w:val="00381B3F"/>
    <w:rsid w:val="00387441"/>
    <w:rsid w:val="003878C7"/>
    <w:rsid w:val="003879C7"/>
    <w:rsid w:val="0039295F"/>
    <w:rsid w:val="003941F4"/>
    <w:rsid w:val="0039738A"/>
    <w:rsid w:val="003A1774"/>
    <w:rsid w:val="003B3CD3"/>
    <w:rsid w:val="003C6AED"/>
    <w:rsid w:val="003D0F41"/>
    <w:rsid w:val="003D2C98"/>
    <w:rsid w:val="003D3083"/>
    <w:rsid w:val="003D7DD9"/>
    <w:rsid w:val="003E0F67"/>
    <w:rsid w:val="003E3214"/>
    <w:rsid w:val="003E67FF"/>
    <w:rsid w:val="003E69F8"/>
    <w:rsid w:val="003F3CAC"/>
    <w:rsid w:val="003F48E8"/>
    <w:rsid w:val="003F6757"/>
    <w:rsid w:val="0040045A"/>
    <w:rsid w:val="00404EC2"/>
    <w:rsid w:val="00405866"/>
    <w:rsid w:val="00410A76"/>
    <w:rsid w:val="00410BFB"/>
    <w:rsid w:val="00411BA0"/>
    <w:rsid w:val="0041535B"/>
    <w:rsid w:val="00432020"/>
    <w:rsid w:val="00432B74"/>
    <w:rsid w:val="00443573"/>
    <w:rsid w:val="00443768"/>
    <w:rsid w:val="004502A5"/>
    <w:rsid w:val="004539E8"/>
    <w:rsid w:val="004555D5"/>
    <w:rsid w:val="004609DC"/>
    <w:rsid w:val="00460F00"/>
    <w:rsid w:val="00462AA6"/>
    <w:rsid w:val="0046549C"/>
    <w:rsid w:val="00465EAE"/>
    <w:rsid w:val="00470501"/>
    <w:rsid w:val="00472CB8"/>
    <w:rsid w:val="00473D01"/>
    <w:rsid w:val="0047423D"/>
    <w:rsid w:val="004756C4"/>
    <w:rsid w:val="00483577"/>
    <w:rsid w:val="00486238"/>
    <w:rsid w:val="00486767"/>
    <w:rsid w:val="00487BAA"/>
    <w:rsid w:val="00487CEE"/>
    <w:rsid w:val="00491DF4"/>
    <w:rsid w:val="004A05F0"/>
    <w:rsid w:val="004A3D71"/>
    <w:rsid w:val="004A5B4B"/>
    <w:rsid w:val="004A5BD8"/>
    <w:rsid w:val="004A5C39"/>
    <w:rsid w:val="004A6082"/>
    <w:rsid w:val="004B073B"/>
    <w:rsid w:val="004B5595"/>
    <w:rsid w:val="004C12AE"/>
    <w:rsid w:val="004C2193"/>
    <w:rsid w:val="004C2983"/>
    <w:rsid w:val="004C36F5"/>
    <w:rsid w:val="004C3B65"/>
    <w:rsid w:val="004C4D85"/>
    <w:rsid w:val="004D5CC4"/>
    <w:rsid w:val="004D6FDD"/>
    <w:rsid w:val="004E6A0F"/>
    <w:rsid w:val="004F5E1B"/>
    <w:rsid w:val="0050145D"/>
    <w:rsid w:val="00501876"/>
    <w:rsid w:val="0050406B"/>
    <w:rsid w:val="00504365"/>
    <w:rsid w:val="00504573"/>
    <w:rsid w:val="0050678C"/>
    <w:rsid w:val="00514E14"/>
    <w:rsid w:val="00514E76"/>
    <w:rsid w:val="00515859"/>
    <w:rsid w:val="00515E70"/>
    <w:rsid w:val="00522B13"/>
    <w:rsid w:val="00525257"/>
    <w:rsid w:val="005256FB"/>
    <w:rsid w:val="00527668"/>
    <w:rsid w:val="0053043D"/>
    <w:rsid w:val="00535666"/>
    <w:rsid w:val="00536C31"/>
    <w:rsid w:val="00536E6C"/>
    <w:rsid w:val="00537D03"/>
    <w:rsid w:val="00540C5E"/>
    <w:rsid w:val="00550D05"/>
    <w:rsid w:val="0055123B"/>
    <w:rsid w:val="00553901"/>
    <w:rsid w:val="0055569F"/>
    <w:rsid w:val="00556FF8"/>
    <w:rsid w:val="00562F47"/>
    <w:rsid w:val="005656C9"/>
    <w:rsid w:val="00565A60"/>
    <w:rsid w:val="00566A8D"/>
    <w:rsid w:val="0058077D"/>
    <w:rsid w:val="00580DB9"/>
    <w:rsid w:val="00581610"/>
    <w:rsid w:val="005952D1"/>
    <w:rsid w:val="00597280"/>
    <w:rsid w:val="005A27C0"/>
    <w:rsid w:val="005A34B6"/>
    <w:rsid w:val="005A5D5E"/>
    <w:rsid w:val="005A7F91"/>
    <w:rsid w:val="005A7FA2"/>
    <w:rsid w:val="005B18E0"/>
    <w:rsid w:val="005B450C"/>
    <w:rsid w:val="005B47B2"/>
    <w:rsid w:val="005B4A2C"/>
    <w:rsid w:val="005B74F2"/>
    <w:rsid w:val="005C1954"/>
    <w:rsid w:val="005C4CEE"/>
    <w:rsid w:val="005C5411"/>
    <w:rsid w:val="005C6750"/>
    <w:rsid w:val="005D32C5"/>
    <w:rsid w:val="005D4730"/>
    <w:rsid w:val="005D5EF3"/>
    <w:rsid w:val="005D6D6B"/>
    <w:rsid w:val="005D6F24"/>
    <w:rsid w:val="005D7931"/>
    <w:rsid w:val="005E0FB4"/>
    <w:rsid w:val="005E167C"/>
    <w:rsid w:val="005E1776"/>
    <w:rsid w:val="005E32EB"/>
    <w:rsid w:val="005E6A4A"/>
    <w:rsid w:val="005E760B"/>
    <w:rsid w:val="005F01D8"/>
    <w:rsid w:val="005F1A09"/>
    <w:rsid w:val="005F47D9"/>
    <w:rsid w:val="00601B54"/>
    <w:rsid w:val="0060460B"/>
    <w:rsid w:val="00611296"/>
    <w:rsid w:val="00611A34"/>
    <w:rsid w:val="006142C6"/>
    <w:rsid w:val="00614A53"/>
    <w:rsid w:val="0062141C"/>
    <w:rsid w:val="00621B06"/>
    <w:rsid w:val="00622C30"/>
    <w:rsid w:val="006233EB"/>
    <w:rsid w:val="006243EB"/>
    <w:rsid w:val="006254F9"/>
    <w:rsid w:val="00626D6C"/>
    <w:rsid w:val="00626F57"/>
    <w:rsid w:val="00631B24"/>
    <w:rsid w:val="00633AF8"/>
    <w:rsid w:val="00643932"/>
    <w:rsid w:val="00644EA0"/>
    <w:rsid w:val="0065114F"/>
    <w:rsid w:val="00651BAF"/>
    <w:rsid w:val="00651BE3"/>
    <w:rsid w:val="00654CD1"/>
    <w:rsid w:val="006553A1"/>
    <w:rsid w:val="0065584B"/>
    <w:rsid w:val="006570E9"/>
    <w:rsid w:val="00662E7C"/>
    <w:rsid w:val="00672A50"/>
    <w:rsid w:val="006759D8"/>
    <w:rsid w:val="006774CA"/>
    <w:rsid w:val="0068004E"/>
    <w:rsid w:val="006924A3"/>
    <w:rsid w:val="00694492"/>
    <w:rsid w:val="00695232"/>
    <w:rsid w:val="006969F1"/>
    <w:rsid w:val="006A0CF0"/>
    <w:rsid w:val="006A2F59"/>
    <w:rsid w:val="006B4858"/>
    <w:rsid w:val="006B4A5D"/>
    <w:rsid w:val="006B6BFE"/>
    <w:rsid w:val="006C2A7A"/>
    <w:rsid w:val="006C2CB5"/>
    <w:rsid w:val="006C3AC5"/>
    <w:rsid w:val="006C3ACD"/>
    <w:rsid w:val="006C413B"/>
    <w:rsid w:val="006C582E"/>
    <w:rsid w:val="006C6BA9"/>
    <w:rsid w:val="006D032E"/>
    <w:rsid w:val="006D2B5E"/>
    <w:rsid w:val="006D309E"/>
    <w:rsid w:val="006D3139"/>
    <w:rsid w:val="006D3D6B"/>
    <w:rsid w:val="006D7E30"/>
    <w:rsid w:val="006E4CA6"/>
    <w:rsid w:val="006E6A3B"/>
    <w:rsid w:val="006E7D39"/>
    <w:rsid w:val="006E7F58"/>
    <w:rsid w:val="006F5BC9"/>
    <w:rsid w:val="0070156D"/>
    <w:rsid w:val="00704DB6"/>
    <w:rsid w:val="00705CE4"/>
    <w:rsid w:val="0071139D"/>
    <w:rsid w:val="00720E7C"/>
    <w:rsid w:val="0072329A"/>
    <w:rsid w:val="00725BA4"/>
    <w:rsid w:val="007266E5"/>
    <w:rsid w:val="00726A5A"/>
    <w:rsid w:val="007311CC"/>
    <w:rsid w:val="00733533"/>
    <w:rsid w:val="00736C40"/>
    <w:rsid w:val="00741D36"/>
    <w:rsid w:val="007450D7"/>
    <w:rsid w:val="00747BCD"/>
    <w:rsid w:val="0075092D"/>
    <w:rsid w:val="0075602C"/>
    <w:rsid w:val="007565F9"/>
    <w:rsid w:val="007623A6"/>
    <w:rsid w:val="0076251A"/>
    <w:rsid w:val="0077055A"/>
    <w:rsid w:val="00777918"/>
    <w:rsid w:val="00782878"/>
    <w:rsid w:val="00783F84"/>
    <w:rsid w:val="007852DD"/>
    <w:rsid w:val="0078607C"/>
    <w:rsid w:val="00790A8A"/>
    <w:rsid w:val="007930D6"/>
    <w:rsid w:val="00793339"/>
    <w:rsid w:val="0079543E"/>
    <w:rsid w:val="007A27EE"/>
    <w:rsid w:val="007A30FF"/>
    <w:rsid w:val="007A49FD"/>
    <w:rsid w:val="007A587E"/>
    <w:rsid w:val="007A5E7B"/>
    <w:rsid w:val="007B20FD"/>
    <w:rsid w:val="007B373F"/>
    <w:rsid w:val="007C009F"/>
    <w:rsid w:val="007C3383"/>
    <w:rsid w:val="007C5144"/>
    <w:rsid w:val="007D739B"/>
    <w:rsid w:val="007D7DD2"/>
    <w:rsid w:val="007E1909"/>
    <w:rsid w:val="007E1D12"/>
    <w:rsid w:val="007E1E4F"/>
    <w:rsid w:val="007E3B72"/>
    <w:rsid w:val="007E474F"/>
    <w:rsid w:val="007E5D36"/>
    <w:rsid w:val="007E6A6A"/>
    <w:rsid w:val="007F123E"/>
    <w:rsid w:val="007F4C22"/>
    <w:rsid w:val="008016D6"/>
    <w:rsid w:val="00806DBF"/>
    <w:rsid w:val="00810163"/>
    <w:rsid w:val="00812D28"/>
    <w:rsid w:val="00820D59"/>
    <w:rsid w:val="00824DA9"/>
    <w:rsid w:val="00831293"/>
    <w:rsid w:val="00833BA2"/>
    <w:rsid w:val="008366F1"/>
    <w:rsid w:val="00844F9B"/>
    <w:rsid w:val="00845B93"/>
    <w:rsid w:val="0085065E"/>
    <w:rsid w:val="00852945"/>
    <w:rsid w:val="008578C9"/>
    <w:rsid w:val="008579AC"/>
    <w:rsid w:val="00861602"/>
    <w:rsid w:val="00861AC7"/>
    <w:rsid w:val="00862599"/>
    <w:rsid w:val="0087755A"/>
    <w:rsid w:val="008800D4"/>
    <w:rsid w:val="00882289"/>
    <w:rsid w:val="00882F0C"/>
    <w:rsid w:val="008865DC"/>
    <w:rsid w:val="0088743B"/>
    <w:rsid w:val="0089067B"/>
    <w:rsid w:val="008909C9"/>
    <w:rsid w:val="0089214F"/>
    <w:rsid w:val="00892BD5"/>
    <w:rsid w:val="00896A2D"/>
    <w:rsid w:val="00896FC2"/>
    <w:rsid w:val="00897EED"/>
    <w:rsid w:val="008A5436"/>
    <w:rsid w:val="008A5F72"/>
    <w:rsid w:val="008B4EB2"/>
    <w:rsid w:val="008B4EC0"/>
    <w:rsid w:val="008B6F3F"/>
    <w:rsid w:val="008B7709"/>
    <w:rsid w:val="008C4F74"/>
    <w:rsid w:val="008D15E1"/>
    <w:rsid w:val="008D161C"/>
    <w:rsid w:val="008D2DF9"/>
    <w:rsid w:val="008D45E4"/>
    <w:rsid w:val="008E0966"/>
    <w:rsid w:val="008E2FEF"/>
    <w:rsid w:val="008E6E18"/>
    <w:rsid w:val="008E7D46"/>
    <w:rsid w:val="008F13A6"/>
    <w:rsid w:val="008F3BF6"/>
    <w:rsid w:val="008F4999"/>
    <w:rsid w:val="009043B1"/>
    <w:rsid w:val="00904575"/>
    <w:rsid w:val="00910138"/>
    <w:rsid w:val="00911D67"/>
    <w:rsid w:val="009132C2"/>
    <w:rsid w:val="00913532"/>
    <w:rsid w:val="00915227"/>
    <w:rsid w:val="00915771"/>
    <w:rsid w:val="00915A2C"/>
    <w:rsid w:val="009176F1"/>
    <w:rsid w:val="00921D75"/>
    <w:rsid w:val="0092638B"/>
    <w:rsid w:val="00927D4D"/>
    <w:rsid w:val="00930FCB"/>
    <w:rsid w:val="0093177F"/>
    <w:rsid w:val="0093199F"/>
    <w:rsid w:val="00931E6A"/>
    <w:rsid w:val="00935FA3"/>
    <w:rsid w:val="00936A5C"/>
    <w:rsid w:val="009402E1"/>
    <w:rsid w:val="00945E1B"/>
    <w:rsid w:val="009549BF"/>
    <w:rsid w:val="00955317"/>
    <w:rsid w:val="00957880"/>
    <w:rsid w:val="00957930"/>
    <w:rsid w:val="009604B6"/>
    <w:rsid w:val="00960D76"/>
    <w:rsid w:val="00963732"/>
    <w:rsid w:val="00965DF9"/>
    <w:rsid w:val="00966599"/>
    <w:rsid w:val="009711C2"/>
    <w:rsid w:val="009744EC"/>
    <w:rsid w:val="0098704A"/>
    <w:rsid w:val="00987C8A"/>
    <w:rsid w:val="00991927"/>
    <w:rsid w:val="009A04A9"/>
    <w:rsid w:val="009A46DE"/>
    <w:rsid w:val="009A51A8"/>
    <w:rsid w:val="009A73FC"/>
    <w:rsid w:val="009B40FF"/>
    <w:rsid w:val="009B56D8"/>
    <w:rsid w:val="009B6B17"/>
    <w:rsid w:val="009C15B9"/>
    <w:rsid w:val="009C5B50"/>
    <w:rsid w:val="009C6DEF"/>
    <w:rsid w:val="009C7CA9"/>
    <w:rsid w:val="009D1A1D"/>
    <w:rsid w:val="009D35AD"/>
    <w:rsid w:val="009E38EF"/>
    <w:rsid w:val="009E44FC"/>
    <w:rsid w:val="009E58DA"/>
    <w:rsid w:val="009F167C"/>
    <w:rsid w:val="009F31A3"/>
    <w:rsid w:val="009F3FA9"/>
    <w:rsid w:val="009F6361"/>
    <w:rsid w:val="00A000E5"/>
    <w:rsid w:val="00A004DA"/>
    <w:rsid w:val="00A026BA"/>
    <w:rsid w:val="00A0532C"/>
    <w:rsid w:val="00A11AA1"/>
    <w:rsid w:val="00A11C0C"/>
    <w:rsid w:val="00A122C6"/>
    <w:rsid w:val="00A16104"/>
    <w:rsid w:val="00A225F1"/>
    <w:rsid w:val="00A22D05"/>
    <w:rsid w:val="00A32054"/>
    <w:rsid w:val="00A33300"/>
    <w:rsid w:val="00A34319"/>
    <w:rsid w:val="00A3505F"/>
    <w:rsid w:val="00A37366"/>
    <w:rsid w:val="00A41748"/>
    <w:rsid w:val="00A43A96"/>
    <w:rsid w:val="00A45A3F"/>
    <w:rsid w:val="00A4714E"/>
    <w:rsid w:val="00A6297D"/>
    <w:rsid w:val="00A63EC2"/>
    <w:rsid w:val="00A65936"/>
    <w:rsid w:val="00A67688"/>
    <w:rsid w:val="00A67CCB"/>
    <w:rsid w:val="00A71B66"/>
    <w:rsid w:val="00A73FFA"/>
    <w:rsid w:val="00A85610"/>
    <w:rsid w:val="00A92F64"/>
    <w:rsid w:val="00A9306C"/>
    <w:rsid w:val="00A96567"/>
    <w:rsid w:val="00A96667"/>
    <w:rsid w:val="00A96D4A"/>
    <w:rsid w:val="00AA3215"/>
    <w:rsid w:val="00AA37CB"/>
    <w:rsid w:val="00AA5A54"/>
    <w:rsid w:val="00AB276D"/>
    <w:rsid w:val="00AB54E3"/>
    <w:rsid w:val="00AB6222"/>
    <w:rsid w:val="00AC5174"/>
    <w:rsid w:val="00AC5689"/>
    <w:rsid w:val="00AD1172"/>
    <w:rsid w:val="00AE07E0"/>
    <w:rsid w:val="00AE0901"/>
    <w:rsid w:val="00AE0B64"/>
    <w:rsid w:val="00AE3FD1"/>
    <w:rsid w:val="00AF4EDE"/>
    <w:rsid w:val="00AF7AF9"/>
    <w:rsid w:val="00B055CD"/>
    <w:rsid w:val="00B06FB0"/>
    <w:rsid w:val="00B11913"/>
    <w:rsid w:val="00B11A97"/>
    <w:rsid w:val="00B14458"/>
    <w:rsid w:val="00B1472F"/>
    <w:rsid w:val="00B320D7"/>
    <w:rsid w:val="00B37C17"/>
    <w:rsid w:val="00B41DC2"/>
    <w:rsid w:val="00B4296B"/>
    <w:rsid w:val="00B46D69"/>
    <w:rsid w:val="00B47B52"/>
    <w:rsid w:val="00B508DD"/>
    <w:rsid w:val="00B559B2"/>
    <w:rsid w:val="00B55BE5"/>
    <w:rsid w:val="00B5687C"/>
    <w:rsid w:val="00B67F91"/>
    <w:rsid w:val="00B74004"/>
    <w:rsid w:val="00B75FD4"/>
    <w:rsid w:val="00B764F7"/>
    <w:rsid w:val="00B80305"/>
    <w:rsid w:val="00B80E98"/>
    <w:rsid w:val="00B8441B"/>
    <w:rsid w:val="00B84583"/>
    <w:rsid w:val="00B85BC3"/>
    <w:rsid w:val="00B90306"/>
    <w:rsid w:val="00B91D38"/>
    <w:rsid w:val="00B942A5"/>
    <w:rsid w:val="00BA0484"/>
    <w:rsid w:val="00BA2B84"/>
    <w:rsid w:val="00BA6F71"/>
    <w:rsid w:val="00BA7453"/>
    <w:rsid w:val="00BA76F1"/>
    <w:rsid w:val="00BB1111"/>
    <w:rsid w:val="00BB1CD5"/>
    <w:rsid w:val="00BB2490"/>
    <w:rsid w:val="00BB2888"/>
    <w:rsid w:val="00BB6CC6"/>
    <w:rsid w:val="00BB7D27"/>
    <w:rsid w:val="00BC2A1C"/>
    <w:rsid w:val="00BC2B34"/>
    <w:rsid w:val="00BC3E58"/>
    <w:rsid w:val="00BC412B"/>
    <w:rsid w:val="00BC74FE"/>
    <w:rsid w:val="00BC7811"/>
    <w:rsid w:val="00BD1010"/>
    <w:rsid w:val="00BD1609"/>
    <w:rsid w:val="00BD38A6"/>
    <w:rsid w:val="00BD523E"/>
    <w:rsid w:val="00BD53C9"/>
    <w:rsid w:val="00BE00CA"/>
    <w:rsid w:val="00BE057C"/>
    <w:rsid w:val="00BE39F6"/>
    <w:rsid w:val="00BE40C8"/>
    <w:rsid w:val="00BE52FF"/>
    <w:rsid w:val="00BE54F9"/>
    <w:rsid w:val="00BE56A2"/>
    <w:rsid w:val="00BE5AB3"/>
    <w:rsid w:val="00BF03CB"/>
    <w:rsid w:val="00BF380D"/>
    <w:rsid w:val="00BF4BBD"/>
    <w:rsid w:val="00BF5452"/>
    <w:rsid w:val="00C01998"/>
    <w:rsid w:val="00C0254D"/>
    <w:rsid w:val="00C0417F"/>
    <w:rsid w:val="00C1321A"/>
    <w:rsid w:val="00C1494F"/>
    <w:rsid w:val="00C16381"/>
    <w:rsid w:val="00C25FCF"/>
    <w:rsid w:val="00C26787"/>
    <w:rsid w:val="00C37D0A"/>
    <w:rsid w:val="00C40187"/>
    <w:rsid w:val="00C4043D"/>
    <w:rsid w:val="00C418A2"/>
    <w:rsid w:val="00C41903"/>
    <w:rsid w:val="00C41A5F"/>
    <w:rsid w:val="00C43495"/>
    <w:rsid w:val="00C448BF"/>
    <w:rsid w:val="00C51786"/>
    <w:rsid w:val="00C519AA"/>
    <w:rsid w:val="00C5500E"/>
    <w:rsid w:val="00C55548"/>
    <w:rsid w:val="00C74BDA"/>
    <w:rsid w:val="00C830D4"/>
    <w:rsid w:val="00C85BBD"/>
    <w:rsid w:val="00C87B79"/>
    <w:rsid w:val="00C90296"/>
    <w:rsid w:val="00C923B4"/>
    <w:rsid w:val="00C93252"/>
    <w:rsid w:val="00C9380B"/>
    <w:rsid w:val="00CA01B7"/>
    <w:rsid w:val="00CA23C0"/>
    <w:rsid w:val="00CA3441"/>
    <w:rsid w:val="00CA3729"/>
    <w:rsid w:val="00CA458C"/>
    <w:rsid w:val="00CA464C"/>
    <w:rsid w:val="00CB3716"/>
    <w:rsid w:val="00CB42D3"/>
    <w:rsid w:val="00CB6317"/>
    <w:rsid w:val="00CB7D3B"/>
    <w:rsid w:val="00CC11A9"/>
    <w:rsid w:val="00CC2761"/>
    <w:rsid w:val="00CD0584"/>
    <w:rsid w:val="00CD2605"/>
    <w:rsid w:val="00CD5038"/>
    <w:rsid w:val="00CE1CC1"/>
    <w:rsid w:val="00CE307E"/>
    <w:rsid w:val="00CE30CA"/>
    <w:rsid w:val="00CE496B"/>
    <w:rsid w:val="00CE5A59"/>
    <w:rsid w:val="00CE6049"/>
    <w:rsid w:val="00CE616B"/>
    <w:rsid w:val="00CE755C"/>
    <w:rsid w:val="00CF56D9"/>
    <w:rsid w:val="00CF6A1E"/>
    <w:rsid w:val="00D1014B"/>
    <w:rsid w:val="00D11097"/>
    <w:rsid w:val="00D1175D"/>
    <w:rsid w:val="00D16433"/>
    <w:rsid w:val="00D20F14"/>
    <w:rsid w:val="00D2342F"/>
    <w:rsid w:val="00D26663"/>
    <w:rsid w:val="00D26E7C"/>
    <w:rsid w:val="00D27B1C"/>
    <w:rsid w:val="00D27E22"/>
    <w:rsid w:val="00D32268"/>
    <w:rsid w:val="00D36208"/>
    <w:rsid w:val="00D36656"/>
    <w:rsid w:val="00D40D55"/>
    <w:rsid w:val="00D41A7D"/>
    <w:rsid w:val="00D43607"/>
    <w:rsid w:val="00D45936"/>
    <w:rsid w:val="00D50BE3"/>
    <w:rsid w:val="00D51E9B"/>
    <w:rsid w:val="00D56F25"/>
    <w:rsid w:val="00D63B61"/>
    <w:rsid w:val="00D63C71"/>
    <w:rsid w:val="00D653CE"/>
    <w:rsid w:val="00D653FD"/>
    <w:rsid w:val="00D665F4"/>
    <w:rsid w:val="00D667BE"/>
    <w:rsid w:val="00D71FC4"/>
    <w:rsid w:val="00D75272"/>
    <w:rsid w:val="00D81538"/>
    <w:rsid w:val="00D818E3"/>
    <w:rsid w:val="00D81D1F"/>
    <w:rsid w:val="00D832C5"/>
    <w:rsid w:val="00D9194E"/>
    <w:rsid w:val="00D945B4"/>
    <w:rsid w:val="00D94F09"/>
    <w:rsid w:val="00DA207A"/>
    <w:rsid w:val="00DB01C7"/>
    <w:rsid w:val="00DB3230"/>
    <w:rsid w:val="00DB36B3"/>
    <w:rsid w:val="00DB4F84"/>
    <w:rsid w:val="00DB653B"/>
    <w:rsid w:val="00DC1696"/>
    <w:rsid w:val="00DD1AB1"/>
    <w:rsid w:val="00DD25AE"/>
    <w:rsid w:val="00DE004B"/>
    <w:rsid w:val="00DE6394"/>
    <w:rsid w:val="00DF15D6"/>
    <w:rsid w:val="00DF1CCA"/>
    <w:rsid w:val="00DF44EA"/>
    <w:rsid w:val="00DF686A"/>
    <w:rsid w:val="00E01765"/>
    <w:rsid w:val="00E03431"/>
    <w:rsid w:val="00E039B6"/>
    <w:rsid w:val="00E0638A"/>
    <w:rsid w:val="00E11CF0"/>
    <w:rsid w:val="00E15214"/>
    <w:rsid w:val="00E169BB"/>
    <w:rsid w:val="00E221F6"/>
    <w:rsid w:val="00E2364F"/>
    <w:rsid w:val="00E2553C"/>
    <w:rsid w:val="00E3404E"/>
    <w:rsid w:val="00E3458C"/>
    <w:rsid w:val="00E3762F"/>
    <w:rsid w:val="00E40D46"/>
    <w:rsid w:val="00E415AD"/>
    <w:rsid w:val="00E418BD"/>
    <w:rsid w:val="00E42D47"/>
    <w:rsid w:val="00E43394"/>
    <w:rsid w:val="00E436C7"/>
    <w:rsid w:val="00E50C15"/>
    <w:rsid w:val="00E52391"/>
    <w:rsid w:val="00E5399D"/>
    <w:rsid w:val="00E557BC"/>
    <w:rsid w:val="00E56A95"/>
    <w:rsid w:val="00E605CE"/>
    <w:rsid w:val="00E61FFA"/>
    <w:rsid w:val="00E6679D"/>
    <w:rsid w:val="00E764E0"/>
    <w:rsid w:val="00E81271"/>
    <w:rsid w:val="00E8486B"/>
    <w:rsid w:val="00E86216"/>
    <w:rsid w:val="00E87085"/>
    <w:rsid w:val="00E9263C"/>
    <w:rsid w:val="00E92858"/>
    <w:rsid w:val="00E96E0C"/>
    <w:rsid w:val="00EA2AC9"/>
    <w:rsid w:val="00EA2BEA"/>
    <w:rsid w:val="00EA4324"/>
    <w:rsid w:val="00EA4769"/>
    <w:rsid w:val="00EA4C7F"/>
    <w:rsid w:val="00EA66AD"/>
    <w:rsid w:val="00EA6EA9"/>
    <w:rsid w:val="00EA7033"/>
    <w:rsid w:val="00EB0C6D"/>
    <w:rsid w:val="00EB4E84"/>
    <w:rsid w:val="00EC0B04"/>
    <w:rsid w:val="00EC20E7"/>
    <w:rsid w:val="00EC2CBA"/>
    <w:rsid w:val="00EC31C6"/>
    <w:rsid w:val="00ED405E"/>
    <w:rsid w:val="00ED5584"/>
    <w:rsid w:val="00EE09D6"/>
    <w:rsid w:val="00EE196D"/>
    <w:rsid w:val="00EE3F8D"/>
    <w:rsid w:val="00EE448C"/>
    <w:rsid w:val="00EF0073"/>
    <w:rsid w:val="00EF17DF"/>
    <w:rsid w:val="00EF1F11"/>
    <w:rsid w:val="00F06DD8"/>
    <w:rsid w:val="00F07CA3"/>
    <w:rsid w:val="00F1081E"/>
    <w:rsid w:val="00F14594"/>
    <w:rsid w:val="00F145D1"/>
    <w:rsid w:val="00F15983"/>
    <w:rsid w:val="00F17F92"/>
    <w:rsid w:val="00F214F3"/>
    <w:rsid w:val="00F22EF1"/>
    <w:rsid w:val="00F23A80"/>
    <w:rsid w:val="00F25630"/>
    <w:rsid w:val="00F267E3"/>
    <w:rsid w:val="00F2742F"/>
    <w:rsid w:val="00F31BFF"/>
    <w:rsid w:val="00F337A1"/>
    <w:rsid w:val="00F421ED"/>
    <w:rsid w:val="00F4463D"/>
    <w:rsid w:val="00F44674"/>
    <w:rsid w:val="00F45AD5"/>
    <w:rsid w:val="00F45B9A"/>
    <w:rsid w:val="00F5109B"/>
    <w:rsid w:val="00F5233C"/>
    <w:rsid w:val="00F53195"/>
    <w:rsid w:val="00F56789"/>
    <w:rsid w:val="00F56B9F"/>
    <w:rsid w:val="00F60A59"/>
    <w:rsid w:val="00F661CA"/>
    <w:rsid w:val="00F6759A"/>
    <w:rsid w:val="00F71B19"/>
    <w:rsid w:val="00F76A3B"/>
    <w:rsid w:val="00F77F84"/>
    <w:rsid w:val="00F82375"/>
    <w:rsid w:val="00F82E62"/>
    <w:rsid w:val="00F84358"/>
    <w:rsid w:val="00F855BD"/>
    <w:rsid w:val="00F85EF5"/>
    <w:rsid w:val="00F921DC"/>
    <w:rsid w:val="00FA22B9"/>
    <w:rsid w:val="00FA6933"/>
    <w:rsid w:val="00FA7BE9"/>
    <w:rsid w:val="00FB287D"/>
    <w:rsid w:val="00FB6A3A"/>
    <w:rsid w:val="00FC32FF"/>
    <w:rsid w:val="00FC52D9"/>
    <w:rsid w:val="00FC5CD6"/>
    <w:rsid w:val="00FC68DE"/>
    <w:rsid w:val="00FD2D35"/>
    <w:rsid w:val="00FD3667"/>
    <w:rsid w:val="00FE17D2"/>
    <w:rsid w:val="00FE532B"/>
    <w:rsid w:val="00FE7FC1"/>
    <w:rsid w:val="00FF02EB"/>
    <w:rsid w:val="00FF7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F8DEA8F9-378B-4EED-BE14-1211F88F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E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3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34B6"/>
    <w:rPr>
      <w:color w:val="0000FF"/>
      <w:u w:val="single"/>
    </w:rPr>
  </w:style>
  <w:style w:type="paragraph" w:styleId="Header">
    <w:name w:val="header"/>
    <w:basedOn w:val="Normal"/>
    <w:rsid w:val="005A34B6"/>
    <w:pPr>
      <w:tabs>
        <w:tab w:val="center" w:pos="4320"/>
        <w:tab w:val="right" w:pos="8640"/>
      </w:tabs>
    </w:pPr>
  </w:style>
  <w:style w:type="paragraph" w:styleId="Footer">
    <w:name w:val="footer"/>
    <w:basedOn w:val="Normal"/>
    <w:link w:val="FooterChar"/>
    <w:uiPriority w:val="99"/>
    <w:rsid w:val="005A34B6"/>
    <w:pPr>
      <w:tabs>
        <w:tab w:val="center" w:pos="4320"/>
        <w:tab w:val="right" w:pos="8640"/>
      </w:tabs>
    </w:pPr>
  </w:style>
  <w:style w:type="character" w:styleId="Strong">
    <w:name w:val="Strong"/>
    <w:basedOn w:val="DefaultParagraphFont"/>
    <w:qFormat/>
    <w:rsid w:val="00D36656"/>
    <w:rPr>
      <w:b/>
      <w:bCs/>
    </w:rPr>
  </w:style>
  <w:style w:type="paragraph" w:styleId="BalloonText">
    <w:name w:val="Balloon Text"/>
    <w:basedOn w:val="Normal"/>
    <w:semiHidden/>
    <w:rsid w:val="00F5233C"/>
    <w:rPr>
      <w:rFonts w:ascii="Tahoma" w:hAnsi="Tahoma" w:cs="Tahoma"/>
      <w:sz w:val="16"/>
      <w:szCs w:val="16"/>
    </w:rPr>
  </w:style>
  <w:style w:type="paragraph" w:styleId="ListParagraph">
    <w:name w:val="List Paragraph"/>
    <w:basedOn w:val="Normal"/>
    <w:uiPriority w:val="34"/>
    <w:qFormat/>
    <w:rsid w:val="003E67FF"/>
    <w:pPr>
      <w:spacing w:after="200" w:line="276" w:lineRule="auto"/>
      <w:ind w:left="720"/>
    </w:pPr>
    <w:rPr>
      <w:rFonts w:ascii="Calibri" w:hAnsi="Calibri" w:cs="Calibri"/>
      <w:sz w:val="22"/>
      <w:szCs w:val="22"/>
    </w:rPr>
  </w:style>
  <w:style w:type="character" w:styleId="FollowedHyperlink">
    <w:name w:val="FollowedHyperlink"/>
    <w:basedOn w:val="DefaultParagraphFont"/>
    <w:semiHidden/>
    <w:unhideWhenUsed/>
    <w:rsid w:val="003156E9"/>
    <w:rPr>
      <w:color w:val="800080" w:themeColor="followedHyperlink"/>
      <w:u w:val="single"/>
    </w:rPr>
  </w:style>
  <w:style w:type="paragraph" w:customStyle="1" w:styleId="Event-Bold">
    <w:name w:val="Event - Bold"/>
    <w:basedOn w:val="Normal"/>
    <w:qFormat/>
    <w:rsid w:val="00462AA6"/>
    <w:pPr>
      <w:spacing w:after="80"/>
    </w:pPr>
    <w:rPr>
      <w:rFonts w:asciiTheme="minorHAnsi" w:eastAsiaTheme="minorHAnsi" w:hAnsiTheme="minorHAnsi" w:cstheme="minorBidi"/>
      <w:b/>
      <w:sz w:val="18"/>
      <w:szCs w:val="22"/>
    </w:rPr>
  </w:style>
  <w:style w:type="character" w:customStyle="1" w:styleId="UnresolvedMention1">
    <w:name w:val="Unresolved Mention1"/>
    <w:basedOn w:val="DefaultParagraphFont"/>
    <w:uiPriority w:val="99"/>
    <w:semiHidden/>
    <w:unhideWhenUsed/>
    <w:rsid w:val="00B80305"/>
    <w:rPr>
      <w:color w:val="808080"/>
      <w:shd w:val="clear" w:color="auto" w:fill="E6E6E6"/>
    </w:rPr>
  </w:style>
  <w:style w:type="character" w:customStyle="1" w:styleId="FooterChar">
    <w:name w:val="Footer Char"/>
    <w:basedOn w:val="DefaultParagraphFont"/>
    <w:link w:val="Footer"/>
    <w:uiPriority w:val="99"/>
    <w:rsid w:val="006243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2738">
      <w:bodyDiv w:val="1"/>
      <w:marLeft w:val="0"/>
      <w:marRight w:val="0"/>
      <w:marTop w:val="0"/>
      <w:marBottom w:val="0"/>
      <w:divBdr>
        <w:top w:val="none" w:sz="0" w:space="0" w:color="auto"/>
        <w:left w:val="none" w:sz="0" w:space="0" w:color="auto"/>
        <w:bottom w:val="none" w:sz="0" w:space="0" w:color="auto"/>
        <w:right w:val="none" w:sz="0" w:space="0" w:color="auto"/>
      </w:divBdr>
    </w:div>
    <w:div w:id="660235782">
      <w:bodyDiv w:val="1"/>
      <w:marLeft w:val="0"/>
      <w:marRight w:val="0"/>
      <w:marTop w:val="0"/>
      <w:marBottom w:val="0"/>
      <w:divBdr>
        <w:top w:val="none" w:sz="0" w:space="0" w:color="auto"/>
        <w:left w:val="none" w:sz="0" w:space="0" w:color="auto"/>
        <w:bottom w:val="none" w:sz="0" w:space="0" w:color="auto"/>
        <w:right w:val="none" w:sz="0" w:space="0" w:color="auto"/>
      </w:divBdr>
    </w:div>
    <w:div w:id="746803340">
      <w:bodyDiv w:val="1"/>
      <w:marLeft w:val="0"/>
      <w:marRight w:val="0"/>
      <w:marTop w:val="0"/>
      <w:marBottom w:val="0"/>
      <w:divBdr>
        <w:top w:val="none" w:sz="0" w:space="0" w:color="auto"/>
        <w:left w:val="none" w:sz="0" w:space="0" w:color="auto"/>
        <w:bottom w:val="none" w:sz="0" w:space="0" w:color="auto"/>
        <w:right w:val="none" w:sz="0" w:space="0" w:color="auto"/>
      </w:divBdr>
    </w:div>
    <w:div w:id="840857507">
      <w:bodyDiv w:val="1"/>
      <w:marLeft w:val="0"/>
      <w:marRight w:val="0"/>
      <w:marTop w:val="0"/>
      <w:marBottom w:val="0"/>
      <w:divBdr>
        <w:top w:val="none" w:sz="0" w:space="0" w:color="auto"/>
        <w:left w:val="none" w:sz="0" w:space="0" w:color="auto"/>
        <w:bottom w:val="none" w:sz="0" w:space="0" w:color="auto"/>
        <w:right w:val="none" w:sz="0" w:space="0" w:color="auto"/>
      </w:divBdr>
    </w:div>
    <w:div w:id="157944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clc.org/connect" TargetMode="External"/><Relationship Id="rId18" Type="http://schemas.openxmlformats.org/officeDocument/2006/relationships/hyperlink" Target="http://www.waclc.org/connec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breecollaborative.org/topic-areas/alzheimers/" TargetMode="External"/><Relationship Id="rId17" Type="http://schemas.openxmlformats.org/officeDocument/2006/relationships/hyperlink" Target="mailto:krhoads@uw.edu" TargetMode="External"/><Relationship Id="rId2" Type="http://schemas.openxmlformats.org/officeDocument/2006/relationships/customXml" Target="../customXml/item2.xml"/><Relationship Id="rId16" Type="http://schemas.openxmlformats.org/officeDocument/2006/relationships/hyperlink" Target="http://www.breecollaborative.org/topic-areas/alzheimer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athoverdinner.org/" TargetMode="External"/><Relationship Id="rId5" Type="http://schemas.openxmlformats.org/officeDocument/2006/relationships/numbering" Target="numbering.xml"/><Relationship Id="rId15" Type="http://schemas.openxmlformats.org/officeDocument/2006/relationships/hyperlink" Target="http://www.breecollaborative.org/topic-areas/alzheimers/"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rhoads@uw.ed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2C9312922E0C4C8F7BAA469886C1EA" ma:contentTypeVersion="0" ma:contentTypeDescription="Create a new document." ma:contentTypeScope="" ma:versionID="56bc5d46fbacd215073e1547c235193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3674D-6F3D-4E59-9C13-599CEB7246BE}">
  <ds:schemaRefs>
    <ds:schemaRef ds:uri="http://www.w3.org/XML/1998/namespace"/>
    <ds:schemaRef ds:uri="http://purl.org/dc/dcmitype/"/>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s>
</ds:datastoreItem>
</file>

<file path=customXml/itemProps2.xml><?xml version="1.0" encoding="utf-8"?>
<ds:datastoreItem xmlns:ds="http://schemas.openxmlformats.org/officeDocument/2006/customXml" ds:itemID="{9D674C48-1913-477A-A31B-E5F203BE214E}">
  <ds:schemaRefs>
    <ds:schemaRef ds:uri="http://schemas.microsoft.com/sharepoint/v3/contenttype/forms"/>
  </ds:schemaRefs>
</ds:datastoreItem>
</file>

<file path=customXml/itemProps3.xml><?xml version="1.0" encoding="utf-8"?>
<ds:datastoreItem xmlns:ds="http://schemas.openxmlformats.org/officeDocument/2006/customXml" ds:itemID="{4E7468F5-0BF7-4EC1-8AD0-A459405ED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539F7E-AE53-4D72-82D3-E40AA99C6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3463</Words>
  <Characters>19322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TEAM ROSTER</vt:lpstr>
    </vt:vector>
  </TitlesOfParts>
  <Company>ADSA</Company>
  <LinksUpToDate>false</LinksUpToDate>
  <CharactersWithSpaces>22740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ROSTER</dc:title>
  <dc:creator>DanzeJA</dc:creator>
  <cp:lastModifiedBy>Korte, Lynne (DSHS/ALTSA/HCS)</cp:lastModifiedBy>
  <cp:revision>4</cp:revision>
  <cp:lastPrinted>2014-09-19T22:27:00Z</cp:lastPrinted>
  <dcterms:created xsi:type="dcterms:W3CDTF">2017-10-20T18:12:00Z</dcterms:created>
  <dcterms:modified xsi:type="dcterms:W3CDTF">2017-10-20T18:28:00Z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0x010100CC2C9312922E0C4C8F7BAA469886C1EA</vt:lpwstr>
  </property>
</Properties>
</file>