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8D" w:rsidRDefault="0071478D" w:rsidP="0071478D">
      <w:pPr>
        <w:pStyle w:val="NormalWeb"/>
        <w:rPr>
          <w:noProof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747A1FC1" wp14:editId="0C21347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3162300" cy="3162300"/>
            <wp:effectExtent l="0" t="0" r="0" b="0"/>
            <wp:wrapSquare wrapText="bothSides"/>
            <wp:docPr id="1" name="Picture 1" descr="http://www.lni.wa.gov/Common/images/maps/tumwater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ni.wa.gov/Common/images/maps/tumwater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</w:t>
      </w:r>
    </w:p>
    <w:p w:rsidR="0071478D" w:rsidRDefault="0071478D" w:rsidP="0071478D">
      <w:pPr>
        <w:pStyle w:val="NormalWeb"/>
        <w:rPr>
          <w:noProof/>
        </w:rPr>
      </w:pPr>
    </w:p>
    <w:p w:rsidR="0071478D" w:rsidRDefault="0071478D" w:rsidP="0071478D">
      <w:pPr>
        <w:pStyle w:val="NormalWeb"/>
        <w:rPr>
          <w:noProof/>
        </w:rPr>
      </w:pPr>
    </w:p>
    <w:p w:rsidR="0071478D" w:rsidRDefault="0071478D" w:rsidP="0071478D">
      <w:pPr>
        <w:pStyle w:val="NormalWeb"/>
        <w:rPr>
          <w:noProof/>
        </w:rPr>
      </w:pPr>
    </w:p>
    <w:p w:rsidR="0071478D" w:rsidRDefault="0071478D" w:rsidP="0071478D">
      <w:pPr>
        <w:pStyle w:val="NormalWeb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77640" wp14:editId="7AB06317">
                <wp:simplePos x="0" y="0"/>
                <wp:positionH relativeFrom="column">
                  <wp:posOffset>895350</wp:posOffset>
                </wp:positionH>
                <wp:positionV relativeFrom="paragraph">
                  <wp:posOffset>83185</wp:posOffset>
                </wp:positionV>
                <wp:extent cx="1666875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78D" w:rsidRDefault="0071478D">
                            <w:r>
                              <w:t xml:space="preserve">7273 </w:t>
                            </w:r>
                            <w:proofErr w:type="spellStart"/>
                            <w:r>
                              <w:t>Linderson</w:t>
                            </w:r>
                            <w:proofErr w:type="spellEnd"/>
                            <w:r>
                              <w:t xml:space="preserve"> Way SW</w:t>
                            </w:r>
                            <w:r>
                              <w:br/>
                              <w:t xml:space="preserve">Tumwater, WA </w:t>
                            </w:r>
                            <w:r>
                              <w:br/>
                              <w:t>98501-5414</w:t>
                            </w:r>
                          </w:p>
                          <w:p w:rsidR="0071478D" w:rsidRDefault="0071478D">
                            <w:r>
                              <w:t>(360) 902-5799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6.55pt;width:131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" filled="f" stroked="f">
                <v:textbox>
                  <w:txbxContent>
                    <w:p w:rsidR="0071478D" w:rsidRDefault="0071478D">
                      <w:r>
                        <w:t xml:space="preserve">7273 </w:t>
                      </w:r>
                      <w:proofErr w:type="spellStart"/>
                      <w:r>
                        <w:t>Linderson</w:t>
                      </w:r>
                      <w:proofErr w:type="spellEnd"/>
                      <w:r>
                        <w:t xml:space="preserve"> Way SW</w:t>
                      </w:r>
                      <w:r>
                        <w:br/>
                        <w:t xml:space="preserve">Tumwater, WA </w:t>
                      </w:r>
                      <w:r>
                        <w:br/>
                        <w:t>98501-5414</w:t>
                      </w:r>
                    </w:p>
                    <w:p w:rsidR="0071478D" w:rsidRDefault="0071478D">
                      <w:r>
                        <w:t>(360) 902-5799</w:t>
                      </w:r>
                    </w:p>
                  </w:txbxContent>
                </v:textbox>
              </v:shape>
            </w:pict>
          </mc:Fallback>
        </mc:AlternateContent>
      </w:r>
    </w:p>
    <w:p w:rsidR="0066544E" w:rsidRDefault="0071478D" w:rsidP="0071478D">
      <w:pPr>
        <w:pStyle w:val="NormalWeb"/>
        <w:ind w:left="43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D674A5" wp14:editId="4D45D18E">
            <wp:simplePos x="4800600" y="2743200"/>
            <wp:positionH relativeFrom="margin">
              <wp:align>right</wp:align>
            </wp:positionH>
            <wp:positionV relativeFrom="margin">
              <wp:align>top</wp:align>
            </wp:positionV>
            <wp:extent cx="1762125" cy="1333500"/>
            <wp:effectExtent l="0" t="0" r="9525" b="0"/>
            <wp:wrapSquare wrapText="bothSides"/>
            <wp:docPr id="2" name="Picture 2" descr="http://www.lni.wa.gov/Common/images/maps/tum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ni.wa.gov/Common/images/maps/tumwat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478D" w:rsidRDefault="0071478D" w:rsidP="0071478D">
      <w:pPr>
        <w:pStyle w:val="NormalWeb"/>
        <w:ind w:left="4320"/>
      </w:pPr>
    </w:p>
    <w:p w:rsidR="0071478D" w:rsidRDefault="0071478D" w:rsidP="0071478D">
      <w:pPr>
        <w:pStyle w:val="NormalWeb"/>
        <w:ind w:left="4320"/>
      </w:pPr>
    </w:p>
    <w:p w:rsidR="0071478D" w:rsidRDefault="0071478D" w:rsidP="0071478D">
      <w:pPr>
        <w:pStyle w:val="NormalWeb"/>
        <w:ind w:left="4320"/>
      </w:pPr>
    </w:p>
    <w:p w:rsidR="0071478D" w:rsidRDefault="0071478D" w:rsidP="0071478D">
      <w:pPr>
        <w:pStyle w:val="NormalWeb"/>
      </w:pPr>
    </w:p>
    <w:p w:rsidR="0071478D" w:rsidRDefault="0071478D" w:rsidP="0071478D">
      <w:pPr>
        <w:pStyle w:val="NormalWeb"/>
      </w:pPr>
      <w:r>
        <w:t xml:space="preserve">Labor &amp; Industries' central office </w:t>
      </w:r>
      <w:r>
        <w:t>building, and the Tumwater service location, is</w:t>
      </w:r>
      <w:r>
        <w:t xml:space="preserve"> located on Linderson Way between Israel Road and Tumwater Boulevard.</w:t>
      </w:r>
    </w:p>
    <w:p w:rsidR="0071478D" w:rsidRDefault="0071478D" w:rsidP="0071478D">
      <w:pPr>
        <w:pStyle w:val="NormalWeb"/>
      </w:pPr>
    </w:p>
    <w:p w:rsidR="0071478D" w:rsidRDefault="0071478D" w:rsidP="0071478D">
      <w:pPr>
        <w:pStyle w:val="NormalWeb"/>
        <w:jc w:val="center"/>
        <w:rPr>
          <w:b/>
          <w:bCs/>
        </w:rPr>
      </w:pPr>
      <w:r>
        <w:rPr>
          <w:rStyle w:val="Strong"/>
        </w:rPr>
        <w:t>Interstate 5</w:t>
      </w:r>
    </w:p>
    <w:p w:rsidR="0071478D" w:rsidRDefault="0071478D" w:rsidP="0071478D">
      <w:pPr>
        <w:pStyle w:val="NormalWeb"/>
      </w:pPr>
      <w:r>
        <w:t xml:space="preserve">Traveling north or south on Interstate 5, take Exit 101 (Tumwater Blvd.), head east to the first light. Turn left onto </w:t>
      </w:r>
      <w:proofErr w:type="spellStart"/>
      <w:r>
        <w:t>Linderson</w:t>
      </w:r>
      <w:proofErr w:type="spellEnd"/>
      <w:r>
        <w:t xml:space="preserve"> Way. The main entrance and visitor parking is the next entrance on the left after 73rd Ave SE.</w:t>
      </w:r>
    </w:p>
    <w:p w:rsidR="0071478D" w:rsidRDefault="0071478D" w:rsidP="0071478D">
      <w:pPr>
        <w:pStyle w:val="NormalWeb"/>
        <w:jc w:val="center"/>
        <w:rPr>
          <w:rStyle w:val="Strong"/>
        </w:rPr>
      </w:pPr>
    </w:p>
    <w:p w:rsidR="0071478D" w:rsidRDefault="0071478D" w:rsidP="0071478D">
      <w:pPr>
        <w:pStyle w:val="NormalWeb"/>
        <w:jc w:val="center"/>
        <w:rPr>
          <w:rStyle w:val="Strong"/>
        </w:rPr>
      </w:pPr>
      <w:r>
        <w:rPr>
          <w:rStyle w:val="Strong"/>
        </w:rPr>
        <w:t>City of Tumwater</w:t>
      </w:r>
    </w:p>
    <w:p w:rsidR="0071478D" w:rsidRDefault="0071478D" w:rsidP="0071478D">
      <w:pPr>
        <w:pStyle w:val="NormalWeb"/>
        <w:jc w:val="center"/>
      </w:pPr>
      <w:r>
        <w:t xml:space="preserve">Take Capitol Way south from Olympia to Israel Road, west to </w:t>
      </w:r>
      <w:proofErr w:type="spellStart"/>
      <w:r>
        <w:t>Linderson</w:t>
      </w:r>
      <w:proofErr w:type="spellEnd"/>
      <w:r>
        <w:t xml:space="preserve"> and left to the building.</w:t>
      </w:r>
    </w:p>
    <w:p w:rsidR="0071478D" w:rsidRDefault="0071478D">
      <w:bookmarkStart w:id="0" w:name="_GoBack"/>
      <w:bookmarkEnd w:id="0"/>
    </w:p>
    <w:sectPr w:rsidR="0071478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9D" w:rsidRDefault="008D339D" w:rsidP="0071478D">
      <w:pPr>
        <w:spacing w:after="0" w:line="240" w:lineRule="auto"/>
      </w:pPr>
      <w:r>
        <w:separator/>
      </w:r>
    </w:p>
  </w:endnote>
  <w:endnote w:type="continuationSeparator" w:id="0">
    <w:p w:rsidR="008D339D" w:rsidRDefault="008D339D" w:rsidP="00714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9D" w:rsidRDefault="008D339D" w:rsidP="0071478D">
      <w:pPr>
        <w:spacing w:after="0" w:line="240" w:lineRule="auto"/>
      </w:pPr>
      <w:r>
        <w:separator/>
      </w:r>
    </w:p>
  </w:footnote>
  <w:footnote w:type="continuationSeparator" w:id="0">
    <w:p w:rsidR="008D339D" w:rsidRDefault="008D339D" w:rsidP="00714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8D" w:rsidRPr="0071478D" w:rsidRDefault="0071478D" w:rsidP="0071478D">
    <w:pPr>
      <w:pStyle w:val="Header"/>
      <w:jc w:val="center"/>
      <w:rPr>
        <w:b/>
        <w:sz w:val="32"/>
        <w:szCs w:val="32"/>
      </w:rPr>
    </w:pPr>
    <w:r w:rsidRPr="0071478D">
      <w:rPr>
        <w:b/>
        <w:sz w:val="32"/>
        <w:szCs w:val="32"/>
      </w:rPr>
      <w:t>DIRECTIONS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8D"/>
    <w:rsid w:val="0066544E"/>
    <w:rsid w:val="0071478D"/>
    <w:rsid w:val="008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7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8D"/>
  </w:style>
  <w:style w:type="paragraph" w:styleId="Footer">
    <w:name w:val="footer"/>
    <w:basedOn w:val="Normal"/>
    <w:link w:val="FooterChar"/>
    <w:uiPriority w:val="99"/>
    <w:unhideWhenUsed/>
    <w:rsid w:val="0071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7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14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47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1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78D"/>
  </w:style>
  <w:style w:type="paragraph" w:styleId="Footer">
    <w:name w:val="footer"/>
    <w:basedOn w:val="Normal"/>
    <w:link w:val="FooterChar"/>
    <w:uiPriority w:val="99"/>
    <w:unhideWhenUsed/>
    <w:rsid w:val="00714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maps?f=q&amp;hl=en&amp;q=7273+Linderson+Way+SW,+Tumwater,+WA&amp;ie=UTF8&amp;z=15&amp;ll=46.982419,-122.918429&amp;spn=0.014229,0.042915&amp;om=1&amp;iwloc=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Rollins, Tracey (DSHS/HCS)</dc:creator>
  <cp:lastModifiedBy>Rollins, Tracey (DSHS/HCS)</cp:lastModifiedBy>
  <cp:revision>1</cp:revision>
  <dcterms:created xsi:type="dcterms:W3CDTF">2014-06-05T00:03:00Z</dcterms:created>
  <dcterms:modified xsi:type="dcterms:W3CDTF">2014-06-05T00:14:00Z</dcterms:modified>
</cp:coreProperties>
</file>