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EB" w:rsidRPr="006050FC" w:rsidRDefault="004D3182">
      <w:pPr>
        <w:rPr>
          <w:b/>
          <w:sz w:val="28"/>
          <w:szCs w:val="28"/>
        </w:rPr>
      </w:pPr>
      <w:r w:rsidRPr="006050FC">
        <w:rPr>
          <w:b/>
          <w:sz w:val="28"/>
          <w:szCs w:val="28"/>
        </w:rPr>
        <w:t>Governor’s Opportunity for Supportive Housing</w:t>
      </w:r>
    </w:p>
    <w:p w:rsidR="004D3182" w:rsidRPr="006050FC" w:rsidRDefault="004D3182">
      <w:pPr>
        <w:rPr>
          <w:b/>
          <w:sz w:val="28"/>
          <w:szCs w:val="28"/>
        </w:rPr>
      </w:pPr>
      <w:r w:rsidRPr="006050FC">
        <w:rPr>
          <w:b/>
          <w:sz w:val="28"/>
          <w:szCs w:val="28"/>
        </w:rPr>
        <w:t>History:</w:t>
      </w:r>
    </w:p>
    <w:p w:rsidR="004D3182" w:rsidRDefault="004D3182" w:rsidP="004D3182">
      <w:pPr>
        <w:pStyle w:val="Default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2016, as part of the Governor’ Behavioral Health Innovation Fund, created in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ESSB 6656</w:t>
        </w:r>
      </w:hyperlink>
      <w:r>
        <w:rPr>
          <w:rFonts w:ascii="Calibri" w:hAnsi="Calibri" w:cs="Calibri"/>
          <w:sz w:val="22"/>
          <w:szCs w:val="22"/>
        </w:rPr>
        <w:t>, ALTSA was awarded a small amount of state funds to pursue Supportive Housing services for individuals eligible for discharge from Eastern/Western State Hospitals. The original budget allowed for approximately 15 individuals to transition out of the state hospitals with Supportive Housing services with the option of a state-funded housing subsidy. ALTSA began contracting directly with community Supportive Housing Providers and the Governor’s Opportunity for Supportive Housing (GOSH) was born.</w:t>
      </w:r>
    </w:p>
    <w:p w:rsidR="004D3182" w:rsidRDefault="004D3182" w:rsidP="004D3182">
      <w:pPr>
        <w:pStyle w:val="Default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2017-2019 enacted budget, funding for GOSH was expanded and ALTSA was authorized to hire 3 FTEs dedicated to GOSH Program Management across the state. The ALTSA State Hospital Discharge and Diversion (SHDD) unit was also created. While GOSH pre-dates SHDD, it is one part of this larger initiative that has been approved by the state legislature under Mental Health Transformation. </w:t>
      </w:r>
    </w:p>
    <w:p w:rsidR="004D3182" w:rsidRDefault="004D3182">
      <w:bookmarkStart w:id="0" w:name="_GoBack"/>
      <w:bookmarkEnd w:id="0"/>
    </w:p>
    <w:sectPr w:rsidR="004D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2"/>
    <w:rsid w:val="004643EB"/>
    <w:rsid w:val="004D3182"/>
    <w:rsid w:val="006050FC"/>
    <w:rsid w:val="00A430E9"/>
    <w:rsid w:val="00D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1B84-87A7-4D14-9631-240E3B2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D3182"/>
    <w:rPr>
      <w:color w:val="0000FF"/>
      <w:sz w:val="24"/>
      <w:u w:val="single"/>
    </w:rPr>
  </w:style>
  <w:style w:type="paragraph" w:customStyle="1" w:styleId="Default">
    <w:name w:val="Default"/>
    <w:rsid w:val="004D3182"/>
    <w:pPr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filesext.leg.wa.gov/biennium/2015-16/Htm/Bill%20Reports/House/6656-S.E%20HBR%202ND%2016%20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Whitney J (DSHS/ALTSA/HCS)</dc:creator>
  <cp:keywords/>
  <dc:description/>
  <cp:lastModifiedBy>Howard, Whitney J (DSHS/ALTSA/HCS)</cp:lastModifiedBy>
  <cp:revision>3</cp:revision>
  <dcterms:created xsi:type="dcterms:W3CDTF">2020-10-14T16:37:00Z</dcterms:created>
  <dcterms:modified xsi:type="dcterms:W3CDTF">2020-10-15T21:25:00Z</dcterms:modified>
</cp:coreProperties>
</file>