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27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80"/>
      </w:tblGrid>
      <w:tr w:rsidR="001221D2" w:rsidRPr="00C07C1A" w14:paraId="2985BDDA" w14:textId="77777777" w:rsidTr="001221D2">
        <w:tc>
          <w:tcPr>
            <w:tcW w:w="5508" w:type="dxa"/>
            <w:vAlign w:val="center"/>
          </w:tcPr>
          <w:p w14:paraId="74FD9210" w14:textId="77777777" w:rsidR="001221D2" w:rsidRPr="001221D2" w:rsidRDefault="001221D2" w:rsidP="001221D2">
            <w:pPr>
              <w:pStyle w:val="NoSpacing"/>
              <w:rPr>
                <w:b/>
                <w:sz w:val="32"/>
                <w:szCs w:val="32"/>
              </w:rPr>
            </w:pPr>
            <w:r w:rsidRPr="001221D2">
              <w:rPr>
                <w:b/>
                <w:sz w:val="32"/>
                <w:szCs w:val="32"/>
              </w:rPr>
              <w:t>Service Experience Team Meeting</w:t>
            </w:r>
          </w:p>
          <w:p w14:paraId="3ED9600E" w14:textId="77777777"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ALTSA, Home and Community Services</w:t>
            </w:r>
          </w:p>
          <w:p w14:paraId="3446D6D3" w14:textId="77777777" w:rsidR="001221D2" w:rsidRDefault="001221D2" w:rsidP="001221D2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Holgate Office</w:t>
            </w:r>
          </w:p>
          <w:p w14:paraId="1CAC190C" w14:textId="77777777" w:rsidR="001221D2" w:rsidRPr="00CB7459" w:rsidRDefault="001221D2" w:rsidP="001221D2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5580" w:type="dxa"/>
          </w:tcPr>
          <w:p w14:paraId="1149A446" w14:textId="77777777" w:rsidR="001221D2" w:rsidRPr="00C07C1A" w:rsidRDefault="001221D2" w:rsidP="001221D2">
            <w:pPr>
              <w:pStyle w:val="NoSpacing"/>
              <w:jc w:val="right"/>
              <w:rPr>
                <w:b/>
                <w:sz w:val="18"/>
              </w:rPr>
            </w:pPr>
          </w:p>
          <w:p w14:paraId="512FCCC6" w14:textId="77777777" w:rsidR="001221D2" w:rsidRPr="001221D2" w:rsidRDefault="001221D2" w:rsidP="001221D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23</w:t>
            </w:r>
            <w:r w:rsidRPr="001221D2">
              <w:rPr>
                <w:b/>
                <w:sz w:val="24"/>
                <w:szCs w:val="24"/>
              </w:rPr>
              <w:t>, 2019</w:t>
            </w:r>
          </w:p>
          <w:p w14:paraId="31CF9C60" w14:textId="77777777"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Emerald City Conference Room</w:t>
            </w:r>
          </w:p>
          <w:p w14:paraId="04AEDD8E" w14:textId="77777777" w:rsidR="001221D2" w:rsidRPr="001221D2" w:rsidRDefault="001221D2" w:rsidP="001221D2">
            <w:pPr>
              <w:pStyle w:val="NoSpacing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PlaceholderText"/>
                <w:b/>
                <w:color w:val="auto"/>
                <w:sz w:val="24"/>
                <w:szCs w:val="24"/>
              </w:rPr>
              <w:t>9:00 am to 12 noon</w:t>
            </w:r>
          </w:p>
          <w:p w14:paraId="4376396C" w14:textId="77777777" w:rsidR="001221D2" w:rsidRPr="00C07C1A" w:rsidRDefault="001221D2" w:rsidP="001221D2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</w:tbl>
    <w:tbl>
      <w:tblPr>
        <w:tblpPr w:leftFromText="180" w:rightFromText="180" w:vertAnchor="text" w:horzAnchor="margin" w:tblpX="-185" w:tblpY="127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450"/>
        <w:gridCol w:w="3060"/>
        <w:gridCol w:w="540"/>
        <w:gridCol w:w="3510"/>
      </w:tblGrid>
      <w:tr w:rsidR="001221D2" w:rsidRPr="000A52B5" w14:paraId="1184931F" w14:textId="77777777" w:rsidTr="001221D2">
        <w:tc>
          <w:tcPr>
            <w:tcW w:w="11160" w:type="dxa"/>
            <w:gridSpan w:val="6"/>
            <w:shd w:val="clear" w:color="auto" w:fill="ADD664"/>
            <w:vAlign w:val="center"/>
          </w:tcPr>
          <w:p w14:paraId="0AD110F7" w14:textId="77777777" w:rsidR="001221D2" w:rsidRPr="000A52B5" w:rsidRDefault="001221D2" w:rsidP="001221D2">
            <w:pPr>
              <w:spacing w:before="20" w:after="20"/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A52B5">
              <w:rPr>
                <w:rFonts w:asciiTheme="minorHAnsi" w:hAnsiTheme="minorHAnsi"/>
                <w:b/>
                <w:sz w:val="18"/>
                <w:szCs w:val="20"/>
              </w:rPr>
              <w:t>Attendees:</w:t>
            </w:r>
          </w:p>
        </w:tc>
      </w:tr>
      <w:tr w:rsidR="001221D2" w:rsidRPr="000A52B5" w14:paraId="65C50686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48030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60CD95D" w14:textId="77777777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5FB9B1A" w14:textId="77777777" w:rsidR="001221D2" w:rsidRPr="00A25058" w:rsidRDefault="001221D2" w:rsidP="001221D2">
            <w:pPr>
              <w:spacing w:before="20"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Carson</w:t>
            </w:r>
            <w:r w:rsidR="004D4CF3">
              <w:rPr>
                <w:rFonts w:eastAsia="Times New Roman" w:cs="Calibri"/>
                <w:sz w:val="20"/>
                <w:szCs w:val="20"/>
              </w:rPr>
              <w:t>,  Suzanne</w:t>
            </w:r>
            <w:r>
              <w:rPr>
                <w:rFonts w:eastAsia="Times New Roman" w:cs="Calibri"/>
                <w:sz w:val="20"/>
                <w:szCs w:val="20"/>
              </w:rPr>
              <w:t xml:space="preserve"> (Advocate)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7455695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07A17E0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6F2C7A3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Hayward, Heidi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75243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AE19B32" w14:textId="77777777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7C0BA4FA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Nichols, Gracie (Member)</w:t>
            </w:r>
          </w:p>
        </w:tc>
      </w:tr>
      <w:tr w:rsidR="001221D2" w:rsidRPr="000A52B5" w14:paraId="5DE927AA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121299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2983EAF" w14:textId="77777777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35A9B104" w14:textId="77777777" w:rsidR="001221D2" w:rsidRPr="007C536D" w:rsidRDefault="001221D2" w:rsidP="004D4CF3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Claffey</w:t>
            </w:r>
            <w:proofErr w:type="spellEnd"/>
            <w:r w:rsidR="004D4CF3">
              <w:rPr>
                <w:rFonts w:eastAsia="Times New Roman" w:cs="Calibri"/>
                <w:sz w:val="20"/>
                <w:szCs w:val="20"/>
              </w:rPr>
              <w:t>, Carolyn (Member)</w:t>
            </w:r>
          </w:p>
        </w:tc>
        <w:tc>
          <w:tcPr>
            <w:tcW w:w="450" w:type="dxa"/>
            <w:vAlign w:val="center"/>
          </w:tcPr>
          <w:p w14:paraId="49F8C071" w14:textId="77777777" w:rsidR="001221D2" w:rsidRPr="002F6A99" w:rsidRDefault="00974B21" w:rsidP="00974B2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355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60" w:type="dxa"/>
            <w:vAlign w:val="bottom"/>
          </w:tcPr>
          <w:p w14:paraId="66FB8EA8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Holden, Ed (Advocate)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461195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B9CBA8A" w14:textId="77777777" w:rsidR="001221D2" w:rsidRPr="002F6A99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10" w:type="dxa"/>
            <w:vAlign w:val="bottom"/>
          </w:tcPr>
          <w:p w14:paraId="26AD3579" w14:textId="77777777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Peterson, Isaac (Member)</w:t>
            </w:r>
          </w:p>
        </w:tc>
      </w:tr>
      <w:tr w:rsidR="001221D2" w:rsidRPr="000A52B5" w14:paraId="58D9EBA9" w14:textId="77777777" w:rsidTr="00974B21">
        <w:sdt>
          <w:sdtPr>
            <w:rPr>
              <w:rFonts w:asciiTheme="minorHAnsi" w:hAnsiTheme="minorHAnsi"/>
              <w:b/>
              <w:sz w:val="24"/>
              <w:szCs w:val="24"/>
            </w:rPr>
            <w:id w:val="-1382466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54A39440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shd w:val="clear" w:color="auto" w:fill="FFFFFF" w:themeFill="background1"/>
            <w:vAlign w:val="bottom"/>
          </w:tcPr>
          <w:p w14:paraId="227B3FE1" w14:textId="77777777" w:rsidR="001221D2" w:rsidRPr="007C536D" w:rsidRDefault="001221D2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Conner</w:t>
            </w:r>
            <w:r w:rsidR="004D4CF3">
              <w:rPr>
                <w:rFonts w:eastAsia="Times New Roman" w:cs="Calibri"/>
                <w:sz w:val="20"/>
                <w:szCs w:val="20"/>
              </w:rPr>
              <w:t>, Ki</w:t>
            </w:r>
            <w:r w:rsidR="00974B21">
              <w:rPr>
                <w:rFonts w:eastAsia="Times New Roman" w:cs="Calibri"/>
                <w:sz w:val="20"/>
                <w:szCs w:val="20"/>
              </w:rPr>
              <w:t>m</w:t>
            </w:r>
            <w:r>
              <w:rPr>
                <w:rFonts w:eastAsia="Times New Roman" w:cs="Calibri"/>
                <w:sz w:val="20"/>
                <w:szCs w:val="20"/>
              </w:rPr>
              <w:t xml:space="preserve"> (Advocate)</w:t>
            </w:r>
          </w:p>
        </w:tc>
        <w:tc>
          <w:tcPr>
            <w:tcW w:w="450" w:type="dxa"/>
            <w:vAlign w:val="center"/>
          </w:tcPr>
          <w:p w14:paraId="6D4E7267" w14:textId="77777777" w:rsidR="001221D2" w:rsidRPr="002F6A99" w:rsidRDefault="002F6A99" w:rsidP="00974B21">
            <w:pPr>
              <w:spacing w:before="20" w:after="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831673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0D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60" w:type="dxa"/>
            <w:vAlign w:val="bottom"/>
          </w:tcPr>
          <w:p w14:paraId="7587C72F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Kennedy, Kris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47133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4F15A52" w14:textId="77777777" w:rsidR="001221D2" w:rsidRPr="002F6A99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10" w:type="dxa"/>
            <w:vAlign w:val="bottom"/>
          </w:tcPr>
          <w:p w14:paraId="6A22EC8E" w14:textId="77777777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Plummer, Robert (Member)</w:t>
            </w:r>
          </w:p>
        </w:tc>
      </w:tr>
      <w:tr w:rsidR="001221D2" w:rsidRPr="000A52B5" w14:paraId="404651BD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21440741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B3297B3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1EF277AF" w14:textId="77777777" w:rsidR="001221D2" w:rsidRPr="007C536D" w:rsidRDefault="001221D2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Dronen</w:t>
            </w:r>
            <w:r w:rsidR="004D4CF3">
              <w:rPr>
                <w:rFonts w:eastAsia="Times New Roman" w:cs="Calibri"/>
                <w:sz w:val="20"/>
                <w:szCs w:val="20"/>
              </w:rPr>
              <w:t>, Nicole</w:t>
            </w:r>
            <w:r>
              <w:rPr>
                <w:rFonts w:eastAsia="Times New Roman" w:cs="Calibri"/>
                <w:sz w:val="20"/>
                <w:szCs w:val="20"/>
              </w:rPr>
              <w:t xml:space="preserve">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60957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6E63D41" w14:textId="77777777" w:rsidR="001221D2" w:rsidRPr="000A52B5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9C8C7CB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Loose, Nathan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097456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A5A724" w14:textId="77777777" w:rsidR="001221D2" w:rsidRPr="002F6A99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10" w:type="dxa"/>
            <w:vAlign w:val="bottom"/>
          </w:tcPr>
          <w:p w14:paraId="1C09D53D" w14:textId="77777777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Rector, Bea (HCS)</w:t>
            </w:r>
          </w:p>
        </w:tc>
      </w:tr>
      <w:tr w:rsidR="001221D2" w:rsidRPr="000A52B5" w14:paraId="71306904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2027785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4BA8B90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6388ED39" w14:textId="77777777" w:rsidR="001221D2" w:rsidRPr="000A52B5" w:rsidRDefault="004D4CF3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Emans, Kelli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6433938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701A2B7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34CBF563" w14:textId="77777777" w:rsidR="001221D2" w:rsidRPr="007C536D" w:rsidRDefault="004D4CF3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Mance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Pearl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898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F91A591" w14:textId="77777777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618973E8" w14:textId="77777777" w:rsidR="001221D2" w:rsidRPr="007C536D" w:rsidRDefault="002F6A99" w:rsidP="001221D2">
            <w:pPr>
              <w:spacing w:before="20" w:after="2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Rupert, Clotilde </w:t>
            </w:r>
            <w:r>
              <w:rPr>
                <w:rFonts w:eastAsia="Times New Roman" w:cs="Calibri"/>
                <w:sz w:val="20"/>
                <w:szCs w:val="20"/>
              </w:rPr>
              <w:t>“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Gabbie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”</w:t>
            </w:r>
            <w:r>
              <w:rPr>
                <w:rFonts w:eastAsia="Times New Roman" w:cs="Calibri"/>
                <w:sz w:val="20"/>
                <w:szCs w:val="20"/>
              </w:rPr>
              <w:t xml:space="preserve"> (Member)</w:t>
            </w:r>
          </w:p>
        </w:tc>
      </w:tr>
      <w:tr w:rsidR="001221D2" w:rsidRPr="000A52B5" w14:paraId="6898AFC3" w14:textId="77777777" w:rsidTr="001221D2">
        <w:sdt>
          <w:sdtPr>
            <w:rPr>
              <w:rFonts w:asciiTheme="minorHAnsi" w:hAnsiTheme="minorHAnsi"/>
              <w:b/>
              <w:sz w:val="24"/>
              <w:szCs w:val="24"/>
            </w:rPr>
            <w:id w:val="-169853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939A135" w14:textId="77777777" w:rsidR="001221D2" w:rsidRPr="000A52B5" w:rsidRDefault="00974B21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 w:rsidRPr="00974B2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14:paraId="62EA57AD" w14:textId="77777777" w:rsidR="001221D2" w:rsidRPr="000A52B5" w:rsidRDefault="004D4CF3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</w:rPr>
              <w:t>Harshman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Daniel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7940348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32777D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521EE8FA" w14:textId="77777777" w:rsidR="001221D2" w:rsidRPr="00A25058" w:rsidRDefault="004D4CF3" w:rsidP="001221D2">
            <w:pPr>
              <w:tabs>
                <w:tab w:val="left" w:pos="5040"/>
              </w:tabs>
              <w:rPr>
                <w:rFonts w:eastAsia="Times New Roman" w:cs="Calibri"/>
                <w:sz w:val="20"/>
              </w:rPr>
            </w:pPr>
            <w:r>
              <w:rPr>
                <w:rFonts w:eastAsia="Times New Roman" w:cs="Calibri"/>
                <w:sz w:val="20"/>
              </w:rPr>
              <w:t>Marshall, Kaye (Member)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372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06DC8E40" w14:textId="77777777" w:rsidR="001221D2" w:rsidRPr="002F6A99" w:rsidRDefault="002F6A99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2F6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10" w:type="dxa"/>
            <w:vAlign w:val="bottom"/>
          </w:tcPr>
          <w:p w14:paraId="5649CF0B" w14:textId="77777777" w:rsidR="001221D2" w:rsidRDefault="002F6A99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Visintainer, Brendy (HCS)</w:t>
            </w:r>
          </w:p>
        </w:tc>
      </w:tr>
      <w:tr w:rsidR="001221D2" w:rsidRPr="000A52B5" w14:paraId="3924311D" w14:textId="77777777" w:rsidTr="004D4CF3">
        <w:sdt>
          <w:sdtPr>
            <w:rPr>
              <w:rFonts w:asciiTheme="minorHAnsi" w:hAnsiTheme="minorHAnsi"/>
              <w:b/>
              <w:sz w:val="24"/>
              <w:szCs w:val="24"/>
            </w:rPr>
            <w:id w:val="12670451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FFFFF" w:themeFill="background1"/>
                <w:vAlign w:val="center"/>
              </w:tcPr>
              <w:p w14:paraId="449BB2B7" w14:textId="77777777" w:rsidR="001221D2" w:rsidRPr="004D4CF3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color w:val="BFBFBF" w:themeColor="background1" w:themeShade="BF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2423FF62" w14:textId="77777777" w:rsidR="001221D2" w:rsidRPr="000A52B5" w:rsidRDefault="008B453C" w:rsidP="00A72B37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A72B37">
              <w:rPr>
                <w:rFonts w:asciiTheme="minorHAnsi" w:hAnsiTheme="minorHAnsi"/>
                <w:sz w:val="18"/>
                <w:szCs w:val="20"/>
              </w:rPr>
              <w:t xml:space="preserve">Barb </w:t>
            </w:r>
            <w:proofErr w:type="spellStart"/>
            <w:r w:rsidR="00A72B37">
              <w:rPr>
                <w:rFonts w:asciiTheme="minorHAnsi" w:hAnsiTheme="minorHAnsi"/>
                <w:sz w:val="18"/>
                <w:szCs w:val="20"/>
              </w:rPr>
              <w:t>Hanneman</w:t>
            </w:r>
            <w:proofErr w:type="spellEnd"/>
            <w:r>
              <w:rPr>
                <w:rFonts w:asciiTheme="minorHAnsi" w:hAnsiTheme="minorHAnsi"/>
                <w:sz w:val="18"/>
                <w:szCs w:val="20"/>
              </w:rPr>
              <w:t xml:space="preserve">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89010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4091178" w14:textId="77777777" w:rsidR="001221D2" w:rsidRPr="000A52B5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060" w:type="dxa"/>
            <w:vAlign w:val="bottom"/>
          </w:tcPr>
          <w:p w14:paraId="3AEFEB48" w14:textId="77777777" w:rsidR="001221D2" w:rsidRPr="000A52B5" w:rsidRDefault="008B453C" w:rsidP="001221D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Jamie Tong (HCS)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658953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2121F5F6" w14:textId="77777777" w:rsidR="001221D2" w:rsidRPr="002F6A99" w:rsidRDefault="006070D3" w:rsidP="001221D2">
                <w:pPr>
                  <w:spacing w:before="20" w:after="2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3510" w:type="dxa"/>
            <w:vAlign w:val="bottom"/>
          </w:tcPr>
          <w:p w14:paraId="2EE598D0" w14:textId="77777777" w:rsidR="001221D2" w:rsidRDefault="00A72B37" w:rsidP="001221D2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Mark Towers (HCS)</w:t>
            </w:r>
          </w:p>
        </w:tc>
      </w:tr>
      <w:tr w:rsidR="001221D2" w:rsidRPr="000A52B5" w14:paraId="16DC855C" w14:textId="77777777" w:rsidTr="001221D2">
        <w:trPr>
          <w:trHeight w:val="320"/>
        </w:trPr>
        <w:tc>
          <w:tcPr>
            <w:tcW w:w="11160" w:type="dxa"/>
            <w:gridSpan w:val="6"/>
          </w:tcPr>
          <w:p w14:paraId="3C7CFF4D" w14:textId="77777777" w:rsidR="001221D2" w:rsidRDefault="001221D2" w:rsidP="001221D2">
            <w:pPr>
              <w:spacing w:after="120"/>
              <w:rPr>
                <w:rFonts w:asciiTheme="minorHAnsi" w:hAnsiTheme="minorHAnsi"/>
                <w:b/>
                <w:sz w:val="18"/>
                <w:szCs w:val="20"/>
              </w:rPr>
            </w:pPr>
            <w:r w:rsidRPr="000A52B5">
              <w:rPr>
                <w:rFonts w:asciiTheme="minorHAnsi" w:hAnsiTheme="minorHAnsi"/>
                <w:b/>
                <w:sz w:val="18"/>
                <w:szCs w:val="20"/>
              </w:rPr>
              <w:t>Main Outcome:</w:t>
            </w:r>
          </w:p>
          <w:p w14:paraId="225AF7AE" w14:textId="77777777" w:rsidR="002F6A99" w:rsidRPr="000A52B5" w:rsidRDefault="002F6A99" w:rsidP="001221D2">
            <w:pPr>
              <w:spacing w:after="120"/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14:paraId="24F4E846" w14:textId="77777777" w:rsidR="00721C5A" w:rsidRPr="00CD457E" w:rsidRDefault="00B82AF7" w:rsidP="000A52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="-185" w:tblpY="112"/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2767"/>
        <w:gridCol w:w="720"/>
        <w:gridCol w:w="1080"/>
        <w:gridCol w:w="6125"/>
      </w:tblGrid>
      <w:tr w:rsidR="001221D2" w:rsidRPr="003B3604" w14:paraId="2C0C3A14" w14:textId="77777777" w:rsidTr="002F6A99">
        <w:trPr>
          <w:trHeight w:val="478"/>
        </w:trPr>
        <w:tc>
          <w:tcPr>
            <w:tcW w:w="468" w:type="dxa"/>
            <w:shd w:val="clear" w:color="auto" w:fill="ADD664"/>
          </w:tcPr>
          <w:p w14:paraId="627F94B4" w14:textId="77777777" w:rsidR="001221D2" w:rsidRPr="002E7AF7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18"/>
              </w:rPr>
              <w:t>No</w:t>
            </w:r>
          </w:p>
        </w:tc>
        <w:tc>
          <w:tcPr>
            <w:tcW w:w="2767" w:type="dxa"/>
            <w:shd w:val="clear" w:color="auto" w:fill="ADD664"/>
            <w:vAlign w:val="center"/>
          </w:tcPr>
          <w:p w14:paraId="53789DF9" w14:textId="77777777"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Agenda Items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DD664"/>
          </w:tcPr>
          <w:p w14:paraId="55513877" w14:textId="77777777" w:rsidR="001221D2" w:rsidRPr="003B3604" w:rsidRDefault="001221D2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80" w:type="dxa"/>
            <w:shd w:val="clear" w:color="auto" w:fill="ADD664"/>
            <w:vAlign w:val="center"/>
          </w:tcPr>
          <w:p w14:paraId="27F0135C" w14:textId="77777777" w:rsidR="001221D2" w:rsidRPr="003B3604" w:rsidRDefault="002F6A99" w:rsidP="001221D2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  <w:tc>
          <w:tcPr>
            <w:tcW w:w="6125" w:type="dxa"/>
            <w:shd w:val="clear" w:color="auto" w:fill="ADD664"/>
            <w:vAlign w:val="center"/>
          </w:tcPr>
          <w:p w14:paraId="40237A00" w14:textId="77777777" w:rsidR="001221D2" w:rsidRPr="003B3604" w:rsidRDefault="001221D2" w:rsidP="001221D2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3604">
              <w:rPr>
                <w:rFonts w:asciiTheme="minorHAnsi" w:hAnsiTheme="minorHAnsi"/>
                <w:b/>
                <w:sz w:val="20"/>
                <w:szCs w:val="20"/>
              </w:rPr>
              <w:t>Summary Meeting Notes</w:t>
            </w:r>
          </w:p>
        </w:tc>
      </w:tr>
      <w:tr w:rsidR="001221D2" w:rsidRPr="003B3604" w14:paraId="5407EDDE" w14:textId="77777777" w:rsidTr="002F6A99">
        <w:trPr>
          <w:trHeight w:val="340"/>
        </w:trPr>
        <w:tc>
          <w:tcPr>
            <w:tcW w:w="468" w:type="dxa"/>
            <w:vAlign w:val="center"/>
          </w:tcPr>
          <w:p w14:paraId="6C1CD034" w14:textId="77777777" w:rsidR="001221D2" w:rsidRPr="002E7AF7" w:rsidRDefault="001221D2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286C4AE9" w14:textId="77777777" w:rsidR="001221D2" w:rsidRPr="00994767" w:rsidRDefault="002F6A99" w:rsidP="001221D2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Welcome and Introductions</w:t>
            </w:r>
          </w:p>
        </w:tc>
        <w:tc>
          <w:tcPr>
            <w:tcW w:w="720" w:type="dxa"/>
          </w:tcPr>
          <w:p w14:paraId="5D829566" w14:textId="77777777" w:rsidR="001221D2" w:rsidRPr="002E7AF7" w:rsidRDefault="002F6A99" w:rsidP="001221D2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</w:t>
            </w:r>
            <w:r w:rsidR="001221D2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75AA5234" w14:textId="77777777" w:rsidR="001221D2" w:rsidRPr="002E7AF7" w:rsidRDefault="006070D3" w:rsidP="001221D2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Bea</w:t>
            </w:r>
          </w:p>
        </w:tc>
        <w:tc>
          <w:tcPr>
            <w:tcW w:w="6125" w:type="dxa"/>
          </w:tcPr>
          <w:p w14:paraId="2220812A" w14:textId="77777777" w:rsidR="001221D2" w:rsidRPr="004D241D" w:rsidRDefault="006070D3" w:rsidP="00783467">
            <w:pPr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  <w:t xml:space="preserve">SET Members and staff introduced themselves. Bea Rector welcomed the members and thanked them for their </w:t>
            </w:r>
            <w:r w:rsidR="00783467"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  <w:t>participation on</w:t>
            </w:r>
            <w:r>
              <w:rPr>
                <w:rFonts w:asciiTheme="minorHAnsi" w:hAnsiTheme="minorHAnsi" w:cs="Calibri"/>
                <w:color w:val="1F4E79" w:themeColor="accent1" w:themeShade="80"/>
                <w:sz w:val="20"/>
                <w:szCs w:val="20"/>
              </w:rPr>
              <w:t xml:space="preserve"> the SET. </w:t>
            </w:r>
          </w:p>
        </w:tc>
      </w:tr>
      <w:tr w:rsidR="005D6C72" w:rsidRPr="003B3604" w14:paraId="2A5A40DB" w14:textId="77777777" w:rsidTr="002F6A99">
        <w:trPr>
          <w:trHeight w:val="497"/>
        </w:trPr>
        <w:tc>
          <w:tcPr>
            <w:tcW w:w="468" w:type="dxa"/>
            <w:vAlign w:val="center"/>
          </w:tcPr>
          <w:p w14:paraId="4F3D2DAC" w14:textId="77777777" w:rsidR="005D6C72" w:rsidRPr="002E7AF7" w:rsidRDefault="005D6C72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790DF905" w14:textId="77777777" w:rsidR="005D6C72" w:rsidRDefault="005D6C72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Purpose of the group</w:t>
            </w:r>
          </w:p>
        </w:tc>
        <w:tc>
          <w:tcPr>
            <w:tcW w:w="720" w:type="dxa"/>
          </w:tcPr>
          <w:p w14:paraId="28173758" w14:textId="77777777" w:rsidR="005D6C72" w:rsidRDefault="005D6C72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DB2EEA2" w14:textId="77777777" w:rsidR="005D6C72" w:rsidRDefault="005D6C72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Kelli</w:t>
            </w:r>
          </w:p>
        </w:tc>
        <w:tc>
          <w:tcPr>
            <w:tcW w:w="6125" w:type="dxa"/>
          </w:tcPr>
          <w:p w14:paraId="71F6B6C3" w14:textId="71C81B1F" w:rsidR="005D6C72" w:rsidRDefault="00783467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In a round robin format, </w:t>
            </w:r>
            <w:r w:rsidR="005D6C7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Each member stated</w:t>
            </w:r>
            <w:r w:rsidR="0027074F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5D6C7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their purpose for being a part of </w:t>
            </w:r>
            <w:proofErr w:type="spellStart"/>
            <w:r w:rsidR="005D6C7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.</w:t>
            </w:r>
            <w:r w:rsidR="005D6C7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Represent</w:t>
            </w:r>
            <w:proofErr w:type="spellEnd"/>
            <w:r w:rsidR="005D6C7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an under represented group who need support</w:t>
            </w:r>
          </w:p>
          <w:p w14:paraId="20CE4FB4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Educate people that don’t know they can access services and what is available to them</w:t>
            </w:r>
          </w:p>
          <w:p w14:paraId="25D45F6B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Educate HCS on needs of the community. </w:t>
            </w:r>
          </w:p>
          <w:p w14:paraId="5F5D5A18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Some disabilities are not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visable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(ME, TBI)</w:t>
            </w:r>
          </w:p>
          <w:p w14:paraId="1B563CD6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Need education on TBI and provide training</w:t>
            </w:r>
          </w:p>
          <w:p w14:paraId="5668A9B8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Help educate others in AL/AFH</w:t>
            </w:r>
          </w:p>
          <w:p w14:paraId="0843D8BB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Health is important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ie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. Exercise, nutrition, activities</w:t>
            </w:r>
          </w:p>
          <w:p w14:paraId="2DDE2C17" w14:textId="77777777" w:rsidR="005D6C72" w:rsidRDefault="005D6C72" w:rsidP="009A1E02">
            <w:pPr>
              <w:pStyle w:val="ListParagraph"/>
              <w:numPr>
                <w:ilvl w:val="0"/>
                <w:numId w:val="3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Focus on health and wellbeing not just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funcational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limitations</w:t>
            </w:r>
          </w:p>
          <w:p w14:paraId="38937F14" w14:textId="24C56B06" w:rsidR="00783467" w:rsidRDefault="005D6C72" w:rsidP="006B788E">
            <w:pPr>
              <w:pStyle w:val="ListParagraph"/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Advocate for improved caregiving</w:t>
            </w:r>
          </w:p>
          <w:p w14:paraId="5BA02938" w14:textId="44A79B46" w:rsidR="00670DF7" w:rsidRPr="006B788E" w:rsidRDefault="00783467" w:rsidP="006B788E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6B788E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These purposes will help us with guiding principles for our work.</w:t>
            </w:r>
          </w:p>
        </w:tc>
      </w:tr>
      <w:tr w:rsidR="001221D2" w:rsidRPr="003B3604" w14:paraId="2ABAE501" w14:textId="77777777" w:rsidTr="002F6A99">
        <w:trPr>
          <w:trHeight w:val="497"/>
        </w:trPr>
        <w:tc>
          <w:tcPr>
            <w:tcW w:w="468" w:type="dxa"/>
            <w:vAlign w:val="center"/>
          </w:tcPr>
          <w:p w14:paraId="6376E088" w14:textId="77777777" w:rsidR="001221D2" w:rsidRPr="002E7AF7" w:rsidRDefault="001221D2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6290AC7A" w14:textId="77777777" w:rsidR="001221D2" w:rsidRPr="00994767" w:rsidRDefault="002F6A99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Review and approve minutes from January meeting</w:t>
            </w:r>
          </w:p>
        </w:tc>
        <w:tc>
          <w:tcPr>
            <w:tcW w:w="720" w:type="dxa"/>
          </w:tcPr>
          <w:p w14:paraId="6335B3D0" w14:textId="77777777" w:rsidR="001221D2" w:rsidRPr="002E7AF7" w:rsidRDefault="00A72B37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10</w:t>
            </w:r>
            <w:r w:rsidR="002F6A99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1E401732" w14:textId="77777777" w:rsidR="001221D2" w:rsidRPr="002E7AF7" w:rsidRDefault="002F6A99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Nicole</w:t>
            </w:r>
          </w:p>
        </w:tc>
        <w:tc>
          <w:tcPr>
            <w:tcW w:w="6125" w:type="dxa"/>
          </w:tcPr>
          <w:p w14:paraId="1BC68A78" w14:textId="77777777" w:rsidR="001221D2" w:rsidRDefault="00484B4B" w:rsidP="00484B4B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Minutes from the January set meeting were reviewed and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unanimpously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approved.  </w:t>
            </w:r>
          </w:p>
        </w:tc>
      </w:tr>
      <w:tr w:rsidR="001221D2" w:rsidRPr="003B3604" w14:paraId="0637FE2F" w14:textId="77777777" w:rsidTr="002F6A99">
        <w:trPr>
          <w:trHeight w:val="461"/>
        </w:trPr>
        <w:tc>
          <w:tcPr>
            <w:tcW w:w="468" w:type="dxa"/>
            <w:vAlign w:val="center"/>
          </w:tcPr>
          <w:p w14:paraId="5EF00ECF" w14:textId="77777777" w:rsidR="001221D2" w:rsidRPr="002E7AF7" w:rsidRDefault="001221D2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3A7504EC" w14:textId="77777777" w:rsidR="001221D2" w:rsidRPr="00E13ECF" w:rsidRDefault="00997834" w:rsidP="001221D2">
            <w:pPr>
              <w:spacing w:after="24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SET Handbook</w:t>
            </w:r>
          </w:p>
        </w:tc>
        <w:tc>
          <w:tcPr>
            <w:tcW w:w="720" w:type="dxa"/>
          </w:tcPr>
          <w:p w14:paraId="364AB6E3" w14:textId="77777777" w:rsidR="001221D2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40 min</w:t>
            </w:r>
          </w:p>
        </w:tc>
        <w:tc>
          <w:tcPr>
            <w:tcW w:w="1080" w:type="dxa"/>
            <w:vAlign w:val="center"/>
          </w:tcPr>
          <w:p w14:paraId="6B57048B" w14:textId="77777777" w:rsidR="001221D2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Nicole </w:t>
            </w:r>
          </w:p>
        </w:tc>
        <w:tc>
          <w:tcPr>
            <w:tcW w:w="6125" w:type="dxa"/>
          </w:tcPr>
          <w:p w14:paraId="04563FC9" w14:textId="77777777" w:rsidR="001221D2" w:rsidRDefault="00484B4B" w:rsidP="001221D2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Explained the purpose of the SET member hand</w:t>
            </w:r>
            <w:r w:rsidR="00961343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book and solicited feedback. Explained each page and only feedback was regarding the ground rule page. </w:t>
            </w:r>
            <w:r w:rsidR="00783467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Members requested the following additions which have been completed.</w:t>
            </w:r>
          </w:p>
          <w:p w14:paraId="7BD9BC16" w14:textId="77777777" w:rsidR="00D25009" w:rsidRDefault="00D25009" w:rsidP="009A1E02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Don’t speak in acronyms</w:t>
            </w:r>
          </w:p>
          <w:p w14:paraId="6B118F6D" w14:textId="77777777" w:rsidR="00D25009" w:rsidRDefault="00D25009" w:rsidP="009A1E02">
            <w:pPr>
              <w:pStyle w:val="ListParagraph"/>
              <w:numPr>
                <w:ilvl w:val="0"/>
                <w:numId w:val="4"/>
              </w:num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Speak clearly and slowly</w:t>
            </w:r>
          </w:p>
          <w:p w14:paraId="1BB8371F" w14:textId="77777777" w:rsidR="00D25009" w:rsidRDefault="0027074F" w:rsidP="00D25009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The team would also like to add in the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acrynym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and terminology </w:t>
            </w:r>
          </w:p>
          <w:p w14:paraId="052750BF" w14:textId="77777777" w:rsidR="0027074F" w:rsidRDefault="0027074F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ADA</w:t>
            </w:r>
          </w:p>
          <w:p w14:paraId="50515081" w14:textId="2A053134" w:rsidR="009142DB" w:rsidRDefault="009142DB" w:rsidP="0027074F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14:paraId="5A8A49A4" w14:textId="77777777" w:rsidR="009142DB" w:rsidRPr="0027074F" w:rsidRDefault="009142DB" w:rsidP="0027074F">
            <w:pPr>
              <w:tabs>
                <w:tab w:val="left" w:pos="1308"/>
              </w:tabs>
              <w:spacing w:after="24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lastRenderedPageBreak/>
              <w:t>The handbook will be distributed electronically to the members unless requested in paper format</w:t>
            </w:r>
          </w:p>
        </w:tc>
      </w:tr>
      <w:tr w:rsidR="008B453C" w:rsidRPr="003B3604" w14:paraId="6D9193F2" w14:textId="77777777" w:rsidTr="002F6A99">
        <w:trPr>
          <w:trHeight w:val="497"/>
        </w:trPr>
        <w:tc>
          <w:tcPr>
            <w:tcW w:w="468" w:type="dxa"/>
            <w:vAlign w:val="center"/>
          </w:tcPr>
          <w:p w14:paraId="2D1F103E" w14:textId="77777777" w:rsidR="008B453C" w:rsidRPr="002E7AF7" w:rsidRDefault="008B453C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1BBED2B9" w14:textId="77777777" w:rsidR="008B453C" w:rsidRPr="00994767" w:rsidRDefault="008B453C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Break</w:t>
            </w:r>
          </w:p>
        </w:tc>
        <w:tc>
          <w:tcPr>
            <w:tcW w:w="720" w:type="dxa"/>
          </w:tcPr>
          <w:p w14:paraId="02A6BF87" w14:textId="77777777" w:rsidR="008B453C" w:rsidRDefault="008B453C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 min</w:t>
            </w:r>
          </w:p>
        </w:tc>
        <w:tc>
          <w:tcPr>
            <w:tcW w:w="1080" w:type="dxa"/>
            <w:vAlign w:val="center"/>
          </w:tcPr>
          <w:p w14:paraId="520E59FC" w14:textId="77777777" w:rsidR="008B453C" w:rsidRPr="002E7AF7" w:rsidRDefault="008B453C" w:rsidP="001221D2">
            <w:pPr>
              <w:spacing w:after="24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All</w:t>
            </w:r>
          </w:p>
        </w:tc>
        <w:tc>
          <w:tcPr>
            <w:tcW w:w="6125" w:type="dxa"/>
          </w:tcPr>
          <w:p w14:paraId="0B9EFE61" w14:textId="77777777" w:rsidR="008B453C" w:rsidRDefault="008B453C" w:rsidP="001221D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8B453C" w:rsidRPr="003B3604" w14:paraId="28475B3C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04E59A69" w14:textId="77777777" w:rsidR="008B453C" w:rsidRPr="002E7AF7" w:rsidRDefault="008B453C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77616C68" w14:textId="77777777" w:rsidR="008B453C" w:rsidRPr="00994767" w:rsidRDefault="008B453C" w:rsidP="001221D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Complaint Procedures</w:t>
            </w:r>
          </w:p>
        </w:tc>
        <w:tc>
          <w:tcPr>
            <w:tcW w:w="720" w:type="dxa"/>
          </w:tcPr>
          <w:p w14:paraId="6F88CFCF" w14:textId="77777777" w:rsidR="008B453C" w:rsidRDefault="00A72B37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40</w:t>
            </w:r>
            <w:r w:rsidR="008B453C">
              <w:rPr>
                <w:rFonts w:asciiTheme="minorHAnsi" w:hAnsiTheme="minorHAnsi" w:cs="Calibri"/>
                <w:sz w:val="18"/>
                <w:szCs w:val="18"/>
              </w:rPr>
              <w:t xml:space="preserve"> min</w:t>
            </w:r>
          </w:p>
        </w:tc>
        <w:tc>
          <w:tcPr>
            <w:tcW w:w="1080" w:type="dxa"/>
            <w:vAlign w:val="center"/>
          </w:tcPr>
          <w:p w14:paraId="6E99261E" w14:textId="77777777" w:rsidR="008B453C" w:rsidRDefault="008B453C" w:rsidP="001221D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Jamie</w:t>
            </w:r>
          </w:p>
        </w:tc>
        <w:tc>
          <w:tcPr>
            <w:tcW w:w="6125" w:type="dxa"/>
          </w:tcPr>
          <w:p w14:paraId="045838B9" w14:textId="243D6837" w:rsidR="008B453C" w:rsidRDefault="009A1E02" w:rsidP="001221D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At the January SET meeting </w:t>
            </w:r>
            <w:r w:rsidR="00783467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members</w:t>
            </w: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asked to have a document created with complaint processes for each agency. Jamie Tong</w:t>
            </w:r>
            <w:r w:rsidR="00783467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, HCS,</w:t>
            </w: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created a working document and asked for feedback from the group. Feedback included:</w:t>
            </w:r>
          </w:p>
          <w:p w14:paraId="4784D35E" w14:textId="77777777" w:rsidR="0091706D" w:rsidRDefault="0091706D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Add regions to the sheet</w:t>
            </w:r>
          </w:p>
          <w:p w14:paraId="4DADA5E6" w14:textId="77777777" w:rsidR="009A1E02" w:rsidRDefault="009A1E02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Online reporting webpage is confusing and has a lot of acronyms that the user may not understand</w:t>
            </w:r>
          </w:p>
          <w:p w14:paraId="19C23FD9" w14:textId="77777777" w:rsidR="009A1E02" w:rsidRDefault="009A1E02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The need to define what is a vulnerable adult and educated on who a vulnerable adult is. </w:t>
            </w:r>
          </w:p>
          <w:p w14:paraId="4C1832C3" w14:textId="77777777" w:rsidR="009A1E02" w:rsidRDefault="009A1E02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Questions on clients not yet receiving services would not qualify as a vulnerable adult</w:t>
            </w:r>
            <w:r w:rsidR="002562B5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.</w:t>
            </w:r>
          </w:p>
          <w:p w14:paraId="57602EE4" w14:textId="77777777" w:rsidR="002562B5" w:rsidRDefault="002562B5" w:rsidP="009A1E02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Area Agencies on Aging (AAA) – what is the difference between case management and in home care services?</w:t>
            </w:r>
          </w:p>
          <w:p w14:paraId="1FF3C8AE" w14:textId="77777777" w:rsidR="002562B5" w:rsidRDefault="002562B5" w:rsidP="002562B5">
            <w:pPr>
              <w:pStyle w:val="ListParagraph"/>
              <w:numPr>
                <w:ilvl w:val="1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What are the guidelines for what must be included in the complaint </w:t>
            </w:r>
            <w:proofErr w:type="gram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procedure.</w:t>
            </w:r>
            <w:proofErr w:type="gram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Are there requirements to provide information to people who ask?</w:t>
            </w:r>
          </w:p>
          <w:p w14:paraId="66668B9B" w14:textId="77777777" w:rsidR="002562B5" w:rsidRDefault="002562B5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Do the AAA’s have the same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requirments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as HCS?</w:t>
            </w:r>
          </w:p>
          <w:p w14:paraId="0706B5B1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What is the expectation if there is no response in the allotted time? Would it go to a supervisor?</w:t>
            </w:r>
          </w:p>
          <w:p w14:paraId="27750EDC" w14:textId="77777777" w:rsidR="002562B5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Clarify the </w:t>
            </w:r>
            <w:proofErr w:type="spell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Ombuds</w:t>
            </w:r>
            <w:proofErr w:type="spell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role to reporting. Are they mandatory reporters or permissive reporters?</w:t>
            </w:r>
          </w:p>
          <w:p w14:paraId="50C7D34E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It is hard to navigate phone trees</w:t>
            </w:r>
          </w:p>
          <w:p w14:paraId="1D0238D2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What happens when everyone says not my department or not my job?</w:t>
            </w:r>
          </w:p>
          <w:p w14:paraId="794A8FD3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Who can coordinate across systems?</w:t>
            </w:r>
          </w:p>
          <w:p w14:paraId="3C7C930E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What is the role of case management to resolve </w:t>
            </w:r>
            <w:proofErr w:type="gramStart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issues.</w:t>
            </w:r>
            <w:proofErr w:type="gramEnd"/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12224E3D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What is best practice? Understanding the complexity of our systems and don’t make clients try to navigate. Use system experience to help resolve issues.</w:t>
            </w:r>
          </w:p>
          <w:p w14:paraId="49203EF2" w14:textId="77777777" w:rsidR="0091706D" w:rsidRDefault="0091706D" w:rsidP="002562B5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Where should the complaint process go? </w:t>
            </w:r>
          </w:p>
          <w:p w14:paraId="751B9A02" w14:textId="77777777" w:rsidR="0091706D" w:rsidRDefault="0091706D" w:rsidP="0091706D">
            <w:pPr>
              <w:pStyle w:val="ListParagraph"/>
              <w:numPr>
                <w:ilvl w:val="1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Web?</w:t>
            </w:r>
          </w:p>
          <w:p w14:paraId="3EF04599" w14:textId="77777777" w:rsidR="0091706D" w:rsidRDefault="0091706D" w:rsidP="0091706D">
            <w:pPr>
              <w:pStyle w:val="ListParagraph"/>
              <w:numPr>
                <w:ilvl w:val="1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Paper copy</w:t>
            </w:r>
          </w:p>
          <w:p w14:paraId="22AAD6A0" w14:textId="77777777" w:rsidR="0091706D" w:rsidRDefault="0091706D" w:rsidP="0091706D">
            <w:pPr>
              <w:pStyle w:val="ListParagraph"/>
              <w:numPr>
                <w:ilvl w:val="1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SET webpage</w:t>
            </w:r>
          </w:p>
          <w:p w14:paraId="0EF87C03" w14:textId="77777777" w:rsidR="009142DB" w:rsidRDefault="009142DB" w:rsidP="006B788E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The document was revised based on the group’s feedback and</w:t>
            </w:r>
          </w:p>
          <w:p w14:paraId="6DBA484B" w14:textId="77777777" w:rsidR="009142DB" w:rsidRDefault="009142DB" w:rsidP="006B788E">
            <w:pPr>
              <w:pStyle w:val="ListParagraph"/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The group would like to have the complaint process in an accessible place on the internet. HCS will continue this conversation on where the document will live</w:t>
            </w:r>
          </w:p>
          <w:p w14:paraId="1E7450D8" w14:textId="77777777" w:rsidR="009142DB" w:rsidRDefault="009142DB" w:rsidP="006B788E">
            <w:pPr>
              <w:pStyle w:val="ListParagraph"/>
              <w:numPr>
                <w:ilvl w:val="0"/>
                <w:numId w:val="5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The document will also be provided to the members electronically unless request in another format.</w:t>
            </w:r>
          </w:p>
          <w:p w14:paraId="6F4E4203" w14:textId="73A05F95" w:rsidR="00355FEC" w:rsidRPr="00355FEC" w:rsidRDefault="00355FEC" w:rsidP="00355FEC">
            <w:pPr>
              <w:tabs>
                <w:tab w:val="left" w:pos="1308"/>
              </w:tabs>
              <w:ind w:left="1080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8B453C" w:rsidRPr="003B3604" w14:paraId="276DFF67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5483E73C" w14:textId="77777777" w:rsidR="008B453C" w:rsidRPr="002E7AF7" w:rsidRDefault="002562B5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qui</w:t>
            </w:r>
          </w:p>
        </w:tc>
        <w:tc>
          <w:tcPr>
            <w:tcW w:w="2767" w:type="dxa"/>
          </w:tcPr>
          <w:p w14:paraId="634ACBDA" w14:textId="77777777" w:rsidR="008B453C" w:rsidRPr="00994767" w:rsidRDefault="00A72B37" w:rsidP="008B453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New Freedom Waiver</w:t>
            </w:r>
          </w:p>
        </w:tc>
        <w:tc>
          <w:tcPr>
            <w:tcW w:w="720" w:type="dxa"/>
          </w:tcPr>
          <w:p w14:paraId="477B48FB" w14:textId="77777777" w:rsidR="008B453C" w:rsidRDefault="00A72B37" w:rsidP="008B453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 min</w:t>
            </w:r>
          </w:p>
        </w:tc>
        <w:tc>
          <w:tcPr>
            <w:tcW w:w="1080" w:type="dxa"/>
            <w:vAlign w:val="center"/>
          </w:tcPr>
          <w:p w14:paraId="5FAB9667" w14:textId="77777777" w:rsidR="008B453C" w:rsidRDefault="00A72B37" w:rsidP="008B453C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Mark</w:t>
            </w:r>
          </w:p>
        </w:tc>
        <w:tc>
          <w:tcPr>
            <w:tcW w:w="6125" w:type="dxa"/>
          </w:tcPr>
          <w:p w14:paraId="54B5E9B9" w14:textId="77777777" w:rsidR="008B453C" w:rsidRDefault="00BD7D53" w:rsidP="008B453C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Mark provided information on the New </w:t>
            </w:r>
            <w:r w:rsidR="00454F4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Freedom Waiver and explained the classification levels. </w:t>
            </w:r>
            <w:r w:rsidR="00355FE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 member asked</w:t>
            </w:r>
            <w:r w:rsidR="00985259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454F4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if there is anything that the group could do to move the New Freedom Waiver further and get more interest. </w:t>
            </w:r>
            <w:r w:rsidR="00355FE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Mark responded that there is a limited service area currently. Mark was going to follow up with member after meeting to discuss further.</w:t>
            </w:r>
          </w:p>
          <w:p w14:paraId="61D44528" w14:textId="77777777" w:rsidR="00454F4C" w:rsidRPr="00454F4C" w:rsidRDefault="00454F4C" w:rsidP="00454F4C">
            <w:pPr>
              <w:pStyle w:val="ListParagraph"/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1F5BAFF0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41EBCD29" w14:textId="77777777" w:rsidR="00A72B37" w:rsidRPr="002E7AF7" w:rsidRDefault="00A72B37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0E2A8752" w14:textId="77777777" w:rsidR="00A72B37" w:rsidRPr="00A72B37" w:rsidRDefault="00A72B37" w:rsidP="00A72B37">
            <w:pPr>
              <w:rPr>
                <w:rFonts w:asciiTheme="minorHAnsi" w:hAnsiTheme="minorHAnsi"/>
                <w:sz w:val="20"/>
              </w:rPr>
            </w:pPr>
            <w:r w:rsidRPr="00A72B37">
              <w:rPr>
                <w:rFonts w:asciiTheme="minorHAnsi" w:hAnsiTheme="minorHAnsi"/>
                <w:sz w:val="20"/>
              </w:rPr>
              <w:t xml:space="preserve">Rule </w:t>
            </w:r>
            <w:proofErr w:type="spellStart"/>
            <w:r w:rsidRPr="00A72B37">
              <w:rPr>
                <w:rFonts w:asciiTheme="minorHAnsi" w:hAnsiTheme="minorHAnsi"/>
                <w:sz w:val="20"/>
              </w:rPr>
              <w:t>Accessiblity</w:t>
            </w:r>
            <w:proofErr w:type="spellEnd"/>
            <w:r w:rsidRPr="00A72B37">
              <w:rPr>
                <w:rFonts w:asciiTheme="minorHAnsi" w:hAnsiTheme="minorHAnsi"/>
                <w:sz w:val="20"/>
              </w:rPr>
              <w:t xml:space="preserve"> to Washington Administrative Codes (WAC)</w:t>
            </w:r>
          </w:p>
        </w:tc>
        <w:tc>
          <w:tcPr>
            <w:tcW w:w="720" w:type="dxa"/>
          </w:tcPr>
          <w:p w14:paraId="10961E12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15 min</w:t>
            </w:r>
          </w:p>
        </w:tc>
        <w:tc>
          <w:tcPr>
            <w:tcW w:w="1080" w:type="dxa"/>
            <w:vAlign w:val="center"/>
          </w:tcPr>
          <w:p w14:paraId="6A0C64BD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Barb</w:t>
            </w:r>
          </w:p>
        </w:tc>
        <w:tc>
          <w:tcPr>
            <w:tcW w:w="6125" w:type="dxa"/>
          </w:tcPr>
          <w:p w14:paraId="78819C72" w14:textId="77777777" w:rsidR="00A72B37" w:rsidRDefault="002562B5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Due to time restraints this topic will be covered at the September SET meeting</w:t>
            </w:r>
          </w:p>
        </w:tc>
      </w:tr>
      <w:tr w:rsidR="00A72B37" w:rsidRPr="003B3604" w14:paraId="15E77258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1B793AAB" w14:textId="77777777" w:rsidR="00A72B37" w:rsidRPr="002E7AF7" w:rsidRDefault="00A72B37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14CC799B" w14:textId="77777777" w:rsidR="00A72B37" w:rsidRDefault="00A72B37" w:rsidP="00A72B3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Open discussion</w:t>
            </w:r>
          </w:p>
          <w:p w14:paraId="0361EDBA" w14:textId="77777777" w:rsidR="00A72B37" w:rsidRDefault="00A72B37" w:rsidP="009A1E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Format of meetings</w:t>
            </w:r>
          </w:p>
          <w:p w14:paraId="5EE9B7CF" w14:textId="77777777" w:rsidR="00A72B37" w:rsidRDefault="00A72B37" w:rsidP="009A1E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Topics</w:t>
            </w:r>
          </w:p>
          <w:p w14:paraId="473D65BA" w14:textId="77777777" w:rsidR="00A72B37" w:rsidRDefault="00A72B37" w:rsidP="009A1E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8B453C">
              <w:rPr>
                <w:rFonts w:asciiTheme="minorHAnsi" w:hAnsiTheme="minorHAnsi"/>
                <w:sz w:val="20"/>
              </w:rPr>
              <w:t>SET Nominations</w:t>
            </w:r>
          </w:p>
          <w:p w14:paraId="19746F22" w14:textId="77777777" w:rsidR="00A72B37" w:rsidRPr="002F6A99" w:rsidRDefault="00A72B37" w:rsidP="009A1E0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Sharing Emails</w:t>
            </w:r>
          </w:p>
        </w:tc>
        <w:tc>
          <w:tcPr>
            <w:tcW w:w="720" w:type="dxa"/>
          </w:tcPr>
          <w:p w14:paraId="22D827AC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30 min</w:t>
            </w:r>
          </w:p>
        </w:tc>
        <w:tc>
          <w:tcPr>
            <w:tcW w:w="1080" w:type="dxa"/>
            <w:vAlign w:val="center"/>
          </w:tcPr>
          <w:p w14:paraId="5976AD6D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All</w:t>
            </w:r>
          </w:p>
        </w:tc>
        <w:tc>
          <w:tcPr>
            <w:tcW w:w="6125" w:type="dxa"/>
          </w:tcPr>
          <w:p w14:paraId="38E8146D" w14:textId="77777777" w:rsidR="009A1E02" w:rsidRDefault="009A1E02" w:rsidP="009A1E0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The group had a discussion regarding the structures of the meetings. </w:t>
            </w:r>
          </w:p>
          <w:p w14:paraId="3A646DAB" w14:textId="77777777" w:rsidR="009A1E02" w:rsidRDefault="009A1E02" w:rsidP="009A1E0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9 am is not suitable for all people especially people with disabilities</w:t>
            </w:r>
          </w:p>
          <w:p w14:paraId="39D00B51" w14:textId="42558D94" w:rsidR="009A1E02" w:rsidRDefault="009A1E02" w:rsidP="009A1E0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The </w:t>
            </w:r>
            <w:r w:rsidR="00355FE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g</w:t>
            </w: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roup would like to establish a way to raise their hand when wanting to speak</w:t>
            </w:r>
            <w:r w:rsidR="00355FEC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="009142DB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on video conference. The team will discuss this at the next meeting.</w:t>
            </w:r>
          </w:p>
          <w:p w14:paraId="7D4F063A" w14:textId="77777777" w:rsidR="009A1E02" w:rsidRDefault="009A1E02" w:rsidP="009A1E0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Would like two shorter breaks rather than one longer break. </w:t>
            </w:r>
          </w:p>
          <w:p w14:paraId="5BAEDD2C" w14:textId="77777777" w:rsidR="00A72B37" w:rsidRDefault="009A1E02" w:rsidP="009A1E0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9A1E0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Would like to have video </w:t>
            </w:r>
            <w:proofErr w:type="spellStart"/>
            <w:r w:rsidRPr="009A1E0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capabilitiy</w:t>
            </w:r>
            <w:proofErr w:type="spellEnd"/>
            <w:r w:rsidRPr="009A1E02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in Tri-cities.</w:t>
            </w:r>
          </w:p>
          <w:p w14:paraId="5E67D5CC" w14:textId="77777777" w:rsidR="009142DB" w:rsidRDefault="009142DB" w:rsidP="009A1E02">
            <w:pPr>
              <w:pStyle w:val="ListParagraph"/>
              <w:numPr>
                <w:ilvl w:val="0"/>
                <w:numId w:val="6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Nicole will put the format of the meetings on t</w:t>
            </w:r>
            <w:r w:rsidR="00985259"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he next SET agenda and continue to get members feedback regarding format of the meetings. </w:t>
            </w:r>
          </w:p>
          <w:p w14:paraId="5081D3C4" w14:textId="77777777" w:rsidR="009A1E02" w:rsidRDefault="009A1E02" w:rsidP="009A1E0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14:paraId="1FA5EC2F" w14:textId="77777777" w:rsidR="009A1E02" w:rsidRDefault="009A1E02" w:rsidP="009A1E02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Future topics:</w:t>
            </w:r>
          </w:p>
          <w:p w14:paraId="3B6282B8" w14:textId="77777777" w:rsidR="009A1E02" w:rsidRDefault="009A1E02" w:rsidP="009A1E0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HIPAA</w:t>
            </w:r>
          </w:p>
          <w:p w14:paraId="4D3D96CC" w14:textId="77777777" w:rsidR="009A1E02" w:rsidRDefault="009A1E02" w:rsidP="009A1E0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Complaints</w:t>
            </w:r>
          </w:p>
          <w:p w14:paraId="4ECEF4AA" w14:textId="77777777" w:rsidR="009A1E02" w:rsidRDefault="009A1E02" w:rsidP="009A1E0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Over the counter medication – Medicaid paid?</w:t>
            </w:r>
          </w:p>
          <w:p w14:paraId="748CEE74" w14:textId="77777777" w:rsidR="009A1E02" w:rsidRDefault="009A1E02" w:rsidP="009A1E0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COPES – what additional services are available</w:t>
            </w:r>
          </w:p>
          <w:p w14:paraId="5DA4CA08" w14:textId="77777777" w:rsidR="009A1E02" w:rsidRPr="009A1E02" w:rsidRDefault="009A1E02" w:rsidP="009A1E02">
            <w:pPr>
              <w:pStyle w:val="ListParagraph"/>
              <w:numPr>
                <w:ilvl w:val="0"/>
                <w:numId w:val="7"/>
              </w:num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ADA compliance within the ALTSA system</w:t>
            </w:r>
          </w:p>
        </w:tc>
      </w:tr>
      <w:tr w:rsidR="00A72B37" w:rsidRPr="003B3604" w14:paraId="1C1CAA5A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6B1A60D9" w14:textId="77777777" w:rsidR="00A72B37" w:rsidRPr="002E7AF7" w:rsidRDefault="00A72B37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6E025E97" w14:textId="77777777" w:rsidR="00A72B37" w:rsidRPr="002978E4" w:rsidRDefault="00A72B37" w:rsidP="00A72B3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</w:tcPr>
          <w:p w14:paraId="6BF3A723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5FD349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25" w:type="dxa"/>
          </w:tcPr>
          <w:p w14:paraId="6039952C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A72B37" w:rsidRPr="003B3604" w14:paraId="61885321" w14:textId="77777777" w:rsidTr="002F6A99">
        <w:trPr>
          <w:trHeight w:val="391"/>
        </w:trPr>
        <w:tc>
          <w:tcPr>
            <w:tcW w:w="468" w:type="dxa"/>
            <w:vAlign w:val="center"/>
          </w:tcPr>
          <w:p w14:paraId="12C011B8" w14:textId="77777777" w:rsidR="00A72B37" w:rsidRPr="002E7AF7" w:rsidRDefault="00A72B37" w:rsidP="009A1E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67" w:type="dxa"/>
          </w:tcPr>
          <w:p w14:paraId="6D747D35" w14:textId="77777777" w:rsidR="00A72B37" w:rsidRPr="002978E4" w:rsidRDefault="00A72B37" w:rsidP="00A72B3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20" w:type="dxa"/>
          </w:tcPr>
          <w:p w14:paraId="28F45164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FE33BF9" w14:textId="77777777" w:rsidR="00A72B37" w:rsidRPr="002E7AF7" w:rsidRDefault="00A72B37" w:rsidP="00A72B37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6125" w:type="dxa"/>
          </w:tcPr>
          <w:p w14:paraId="0B80A6B6" w14:textId="77777777" w:rsidR="00A72B37" w:rsidRDefault="00A72B37" w:rsidP="00A72B37">
            <w:pPr>
              <w:tabs>
                <w:tab w:val="left" w:pos="1308"/>
              </w:tabs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5EA0FF9" w14:textId="77777777" w:rsidR="000A52B5" w:rsidRDefault="000A52B5" w:rsidP="000A52B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85" w:tblpY="53"/>
        <w:tblW w:w="11160" w:type="dxa"/>
        <w:tblLook w:val="04A0" w:firstRow="1" w:lastRow="0" w:firstColumn="1" w:lastColumn="0" w:noHBand="0" w:noVBand="1"/>
      </w:tblPr>
      <w:tblGrid>
        <w:gridCol w:w="540"/>
        <w:gridCol w:w="4000"/>
        <w:gridCol w:w="1493"/>
        <w:gridCol w:w="1170"/>
        <w:gridCol w:w="1081"/>
        <w:gridCol w:w="2876"/>
      </w:tblGrid>
      <w:tr w:rsidR="001221D2" w:rsidRPr="003B3604" w14:paraId="1126789F" w14:textId="77777777" w:rsidTr="001221D2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73AE61" w14:textId="77777777"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F5A0CB" w14:textId="77777777" w:rsidR="001221D2" w:rsidRPr="00CD457E" w:rsidRDefault="001221D2" w:rsidP="001221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D457E">
              <w:rPr>
                <w:b/>
                <w:sz w:val="20"/>
                <w:szCs w:val="20"/>
              </w:rPr>
              <w:t>Action Items/Decisions</w:t>
            </w:r>
          </w:p>
        </w:tc>
      </w:tr>
      <w:tr w:rsidR="001221D2" w:rsidRPr="003B3604" w14:paraId="65FD5F2D" w14:textId="77777777" w:rsidTr="001221D2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EE1C52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8C11DE0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A3FB09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Assigned To: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4E247E2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Assigned: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7EC8B1B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 w:rsidRPr="00CD457E">
              <w:rPr>
                <w:rFonts w:eastAsia="Times New Roman" w:hAnsi="Calibri"/>
                <w:b/>
                <w:bCs/>
                <w:sz w:val="20"/>
                <w:szCs w:val="20"/>
              </w:rPr>
              <w:t>Date Due: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A17B1F" w14:textId="77777777" w:rsidR="001221D2" w:rsidRPr="00CD457E" w:rsidRDefault="001221D2" w:rsidP="001221D2">
            <w:pPr>
              <w:jc w:val="center"/>
              <w:rPr>
                <w:rFonts w:eastAsia="Times New Roman" w:hAnsi="Calibri"/>
                <w:b/>
                <w:bCs/>
                <w:sz w:val="20"/>
                <w:szCs w:val="20"/>
              </w:rPr>
            </w:pPr>
            <w:r>
              <w:rPr>
                <w:rFonts w:eastAsia="Times New Roman" w:hAnsi="Calibri"/>
                <w:b/>
                <w:bCs/>
                <w:sz w:val="20"/>
                <w:szCs w:val="20"/>
              </w:rPr>
              <w:t>Status</w:t>
            </w:r>
          </w:p>
        </w:tc>
      </w:tr>
      <w:tr w:rsidR="001221D2" w:rsidRPr="004D5F97" w14:paraId="1336CC6E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88F" w14:textId="77777777" w:rsidR="001221D2" w:rsidRDefault="003A6D9A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9F69" w14:textId="77777777" w:rsidR="001221D2" w:rsidRDefault="003A6D9A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Jamie to revise the complaint procedure based on groups feedback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7AB4" w14:textId="77777777" w:rsidR="001221D2" w:rsidRDefault="003A6D9A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Jamie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1305" w14:textId="77777777" w:rsidR="001221D2" w:rsidRDefault="003A6D9A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9987" w14:textId="77777777" w:rsidR="001221D2" w:rsidRDefault="003A6D9A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6/21/19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D3D7" w14:textId="77777777" w:rsidR="001221D2" w:rsidRDefault="003A6D9A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</w:tc>
      </w:tr>
      <w:tr w:rsidR="001221D2" w:rsidRPr="004D5F97" w14:paraId="4280676B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C09" w14:textId="77777777" w:rsidR="001221D2" w:rsidRDefault="003A6D9A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D854" w14:textId="77777777" w:rsidR="001221D2" w:rsidRDefault="003A6D9A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 xml:space="preserve">Clarify if </w:t>
            </w:r>
            <w:proofErr w:type="spellStart"/>
            <w:r>
              <w:rPr>
                <w:rFonts w:hAnsi="Calibri"/>
                <w:sz w:val="20"/>
                <w:szCs w:val="20"/>
              </w:rPr>
              <w:t>Ombuds</w:t>
            </w:r>
            <w:proofErr w:type="spellEnd"/>
            <w:r>
              <w:rPr>
                <w:rFonts w:hAnsi="Calibri"/>
                <w:sz w:val="20"/>
                <w:szCs w:val="20"/>
              </w:rPr>
              <w:t xml:space="preserve"> are passive reporters or mandatory reporters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C6F1" w14:textId="77777777" w:rsidR="001221D2" w:rsidRDefault="003A6D9A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Nicole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B669" w14:textId="77777777" w:rsidR="001221D2" w:rsidRDefault="003A6D9A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B017" w14:textId="77777777" w:rsidR="001221D2" w:rsidRDefault="009142DB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7/31/19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22F2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3FDBB7E4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54FA" w14:textId="77777777" w:rsidR="001221D2" w:rsidRDefault="003A6D9A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43F" w14:textId="77777777" w:rsidR="001221D2" w:rsidRDefault="003A6D9A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Test the complaint procedure and test it for user friendliness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0E2A" w14:textId="77777777" w:rsidR="001221D2" w:rsidRDefault="00354DF6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Nicole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53D2" w14:textId="77777777" w:rsidR="001221D2" w:rsidRDefault="00354DF6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9528" w14:textId="77777777" w:rsidR="001221D2" w:rsidRDefault="009142DB" w:rsidP="001221D2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7/31/19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C84B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58AEA2F6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8D14" w14:textId="77777777" w:rsidR="001221D2" w:rsidRDefault="009142DB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1DA4" w14:textId="77777777" w:rsidR="001221D2" w:rsidRDefault="009142DB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 xml:space="preserve">Mark will follow up with member regarding </w:t>
            </w:r>
            <w:r w:rsidR="00985259">
              <w:rPr>
                <w:rFonts w:hAnsi="Calibri"/>
                <w:sz w:val="20"/>
                <w:szCs w:val="20"/>
              </w:rPr>
              <w:t>New Freedom Wavier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13A5" w14:textId="77777777" w:rsidR="001221D2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Mark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461B" w14:textId="77777777" w:rsidR="001221D2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73F" w14:textId="77777777" w:rsidR="001221D2" w:rsidRPr="007168DD" w:rsidRDefault="00985259" w:rsidP="001221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7/31/19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CD2C5" w14:textId="77777777" w:rsidR="001221D2" w:rsidRDefault="001221D2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1D2" w:rsidRPr="004D5F97" w14:paraId="198D7D72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793" w14:textId="77777777" w:rsidR="001221D2" w:rsidRDefault="00985259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C4EF" w14:textId="77777777" w:rsidR="001221D2" w:rsidRDefault="00985259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Distribution of the complaints procedure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D931" w14:textId="77777777" w:rsidR="001221D2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Nicole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D1ADF" w14:textId="77777777" w:rsidR="001221D2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B067" w14:textId="77777777" w:rsidR="001221D2" w:rsidRPr="007168DD" w:rsidRDefault="00985259" w:rsidP="001221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7/31/19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865FD" w14:textId="0D83E798" w:rsidR="001221D2" w:rsidRDefault="00C65AFB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</w:p>
        </w:tc>
      </w:tr>
      <w:tr w:rsidR="002F6A99" w:rsidRPr="004D5F97" w14:paraId="3CAC5C3D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C6B" w14:textId="77777777" w:rsidR="002F6A99" w:rsidRDefault="00985259" w:rsidP="001221D2">
            <w:pPr>
              <w:jc w:val="center"/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F2F1" w14:textId="77777777" w:rsidR="002F6A99" w:rsidRDefault="00985259" w:rsidP="001221D2">
            <w:pPr>
              <w:rPr>
                <w:rFonts w:hAnsi="Calibri"/>
                <w:sz w:val="20"/>
                <w:szCs w:val="20"/>
              </w:rPr>
            </w:pPr>
            <w:r>
              <w:rPr>
                <w:rFonts w:hAnsi="Calibri"/>
                <w:sz w:val="20"/>
                <w:szCs w:val="20"/>
              </w:rPr>
              <w:t>Addressing meeting requests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DAE0" w14:textId="77777777" w:rsidR="002F6A99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Nicole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7640" w14:textId="77777777" w:rsidR="002F6A99" w:rsidRDefault="0098525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  <w:r>
              <w:rPr>
                <w:rFonts w:eastAsia="Times New Roman" w:hAnsi="Calibri"/>
                <w:sz w:val="20"/>
                <w:szCs w:val="20"/>
              </w:rPr>
              <w:t>5/23/19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5BE7" w14:textId="77777777" w:rsidR="002F6A99" w:rsidRPr="007168DD" w:rsidRDefault="00985259" w:rsidP="001221D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7/31/19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80EB" w14:textId="6BDE1994" w:rsidR="002F6A99" w:rsidRDefault="00C65AFB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complete</w:t>
            </w:r>
            <w:bookmarkStart w:id="0" w:name="_GoBack"/>
            <w:bookmarkEnd w:id="0"/>
          </w:p>
        </w:tc>
      </w:tr>
      <w:tr w:rsidR="002F6A99" w:rsidRPr="004D5F97" w14:paraId="099D3035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1B9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D93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C24C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CBE8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4525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86951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376B740D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451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97ED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CB8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5FEB7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A472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8DD2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2055B9E0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A7E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C077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3CCB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DFD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D7F5E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3EE4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A99" w:rsidRPr="004D5F97" w14:paraId="52EA8016" w14:textId="77777777" w:rsidTr="001221D2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8265" w14:textId="77777777" w:rsidR="002F6A99" w:rsidRDefault="002F6A99" w:rsidP="001221D2">
            <w:pPr>
              <w:jc w:val="center"/>
              <w:rPr>
                <w:rFonts w:hAnsi="Calibri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2321" w14:textId="77777777" w:rsidR="002F6A99" w:rsidRDefault="002F6A99" w:rsidP="001221D2">
            <w:pPr>
              <w:rPr>
                <w:rFonts w:hAnsi="Calibri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5293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A3F8" w14:textId="77777777" w:rsidR="002F6A99" w:rsidRDefault="002F6A99" w:rsidP="001221D2">
            <w:pPr>
              <w:jc w:val="center"/>
              <w:rPr>
                <w:rFonts w:eastAsia="Times New Roman" w:hAnsi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67BD" w14:textId="77777777" w:rsidR="002F6A99" w:rsidRPr="007168DD" w:rsidRDefault="002F6A99" w:rsidP="001221D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A73C" w14:textId="77777777" w:rsidR="002F6A99" w:rsidRDefault="002F6A99" w:rsidP="001221D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40BD4A" w14:textId="77777777" w:rsidR="00F6773A" w:rsidRDefault="00F6773A" w:rsidP="00F6773A">
      <w:pPr>
        <w:pStyle w:val="NoSpacing"/>
        <w:jc w:val="right"/>
      </w:pPr>
    </w:p>
    <w:p w14:paraId="13AA6593" w14:textId="77777777" w:rsidR="00F6773A" w:rsidRDefault="00F6773A" w:rsidP="00F6773A">
      <w:pPr>
        <w:pStyle w:val="NoSpacing"/>
        <w:jc w:val="right"/>
      </w:pPr>
    </w:p>
    <w:p w14:paraId="0B0779E5" w14:textId="77777777" w:rsidR="00F6773A" w:rsidRDefault="00F6773A" w:rsidP="00F6773A">
      <w:pPr>
        <w:pStyle w:val="NoSpacing"/>
        <w:jc w:val="right"/>
      </w:pPr>
    </w:p>
    <w:p w14:paraId="38DBF03A" w14:textId="77777777" w:rsidR="00F6773A" w:rsidRDefault="00CB7459" w:rsidP="00F6773A">
      <w:pPr>
        <w:rPr>
          <w:rFonts w:asciiTheme="minorHAnsi" w:hAnsiTheme="minorHAnsi"/>
          <w:b/>
          <w:sz w:val="2"/>
          <w:szCs w:val="20"/>
        </w:rPr>
      </w:pPr>
      <w:r w:rsidRPr="00CB7459">
        <w:rPr>
          <w:rFonts w:asciiTheme="minorHAnsi" w:hAnsiTheme="minorHAnsi"/>
          <w:b/>
          <w:sz w:val="2"/>
          <w:szCs w:val="20"/>
        </w:rPr>
        <w:t xml:space="preserve"> </w:t>
      </w:r>
    </w:p>
    <w:p w14:paraId="689BB716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38CBB4EA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79E83A63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5D14EFCF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0740BE2E" w14:textId="77777777" w:rsidR="001B7167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59CCA65A" w14:textId="77777777" w:rsidR="001B7167" w:rsidRPr="00CB7459" w:rsidRDefault="001B7167" w:rsidP="00F6773A">
      <w:pPr>
        <w:rPr>
          <w:rFonts w:asciiTheme="minorHAnsi" w:hAnsiTheme="minorHAnsi"/>
          <w:b/>
          <w:sz w:val="2"/>
          <w:szCs w:val="20"/>
        </w:rPr>
      </w:pPr>
    </w:p>
    <w:p w14:paraId="1B16BB04" w14:textId="77777777" w:rsidR="008C36D1" w:rsidRPr="000A52B5" w:rsidRDefault="000A52B5" w:rsidP="000A52B5">
      <w:pPr>
        <w:jc w:val="right"/>
        <w:rPr>
          <w:sz w:val="8"/>
          <w:szCs w:val="20"/>
        </w:rPr>
      </w:pPr>
      <w:r w:rsidRPr="000A52B5">
        <w:rPr>
          <w:sz w:val="8"/>
          <w:szCs w:val="20"/>
        </w:rPr>
        <w:t xml:space="preserve"> </w:t>
      </w:r>
    </w:p>
    <w:p w14:paraId="521146A5" w14:textId="77777777" w:rsidR="00F726A8" w:rsidRDefault="005B6E2E" w:rsidP="008C36D1">
      <w:pPr>
        <w:rPr>
          <w:sz w:val="6"/>
          <w:szCs w:val="20"/>
        </w:rPr>
      </w:pPr>
      <w:r w:rsidRPr="005B6E2E">
        <w:rPr>
          <w:sz w:val="6"/>
          <w:szCs w:val="20"/>
        </w:rPr>
        <w:t xml:space="preserve"> </w:t>
      </w:r>
    </w:p>
    <w:sectPr w:rsidR="00F726A8" w:rsidSect="00AB2C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" w:right="720" w:bottom="36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67730" w14:textId="77777777" w:rsidR="00782719" w:rsidRDefault="00782719" w:rsidP="00DE0349">
      <w:r>
        <w:separator/>
      </w:r>
    </w:p>
  </w:endnote>
  <w:endnote w:type="continuationSeparator" w:id="0">
    <w:p w14:paraId="138B3957" w14:textId="77777777" w:rsidR="00782719" w:rsidRDefault="00782719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E0BE" w14:textId="77777777" w:rsidR="000B17AE" w:rsidRDefault="000B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0AA83" w14:textId="77777777" w:rsidR="000B17AE" w:rsidRDefault="000B1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6395" w14:textId="77777777" w:rsidR="000B17AE" w:rsidRDefault="000B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B277" w14:textId="77777777" w:rsidR="00782719" w:rsidRDefault="00782719" w:rsidP="00DE0349">
      <w:r>
        <w:separator/>
      </w:r>
    </w:p>
  </w:footnote>
  <w:footnote w:type="continuationSeparator" w:id="0">
    <w:p w14:paraId="62D93BB9" w14:textId="77777777" w:rsidR="00782719" w:rsidRDefault="00782719" w:rsidP="00DE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3767" w14:textId="77777777" w:rsidR="000B17AE" w:rsidRDefault="000B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0C59" w14:textId="12E7A5BD" w:rsidR="001221D2" w:rsidRDefault="00C65AFB">
    <w:pPr>
      <w:pStyle w:val="Header"/>
    </w:pPr>
    <w:sdt>
      <w:sdtPr>
        <w:id w:val="5654587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D6FC1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B2CA7">
      <w:rPr>
        <w:b/>
        <w:noProof/>
        <w:sz w:val="20"/>
        <w:szCs w:val="20"/>
      </w:rPr>
      <w:drawing>
        <wp:inline distT="0" distB="0" distL="0" distR="0" wp14:anchorId="1736D643" wp14:editId="2DC67DB1">
          <wp:extent cx="1428750" cy="952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HSlogo-TransformingLives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CA2A7" w14:textId="77777777" w:rsidR="001221D2" w:rsidRDefault="00AB2CA7">
    <w:pPr>
      <w:pStyle w:val="Header"/>
    </w:pPr>
    <w:r>
      <w:tab/>
    </w:r>
    <w:r>
      <w:tab/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47F6" w14:textId="77777777" w:rsidR="000B17AE" w:rsidRDefault="000B1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AB7"/>
    <w:multiLevelType w:val="hybridMultilevel"/>
    <w:tmpl w:val="AE5A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704"/>
    <w:multiLevelType w:val="hybridMultilevel"/>
    <w:tmpl w:val="5700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7263"/>
    <w:multiLevelType w:val="hybridMultilevel"/>
    <w:tmpl w:val="429E061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28F1FEB"/>
    <w:multiLevelType w:val="hybridMultilevel"/>
    <w:tmpl w:val="979CC430"/>
    <w:lvl w:ilvl="0" w:tplc="5420E31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C7449"/>
    <w:multiLevelType w:val="hybridMultilevel"/>
    <w:tmpl w:val="CFAC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3956"/>
    <w:multiLevelType w:val="hybridMultilevel"/>
    <w:tmpl w:val="A20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739AE"/>
    <w:multiLevelType w:val="hybridMultilevel"/>
    <w:tmpl w:val="726C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10D7A"/>
    <w:multiLevelType w:val="hybridMultilevel"/>
    <w:tmpl w:val="71C4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290E"/>
    <w:rsid w:val="00076C73"/>
    <w:rsid w:val="000839E7"/>
    <w:rsid w:val="000840C4"/>
    <w:rsid w:val="00087810"/>
    <w:rsid w:val="000903AF"/>
    <w:rsid w:val="00092806"/>
    <w:rsid w:val="00095FBB"/>
    <w:rsid w:val="00096675"/>
    <w:rsid w:val="00096E45"/>
    <w:rsid w:val="000A359A"/>
    <w:rsid w:val="000A52B5"/>
    <w:rsid w:val="000B17AE"/>
    <w:rsid w:val="000B3E18"/>
    <w:rsid w:val="000B4FED"/>
    <w:rsid w:val="000B726B"/>
    <w:rsid w:val="000C18B6"/>
    <w:rsid w:val="000C2A61"/>
    <w:rsid w:val="000C52EA"/>
    <w:rsid w:val="000D1B14"/>
    <w:rsid w:val="000D1DF1"/>
    <w:rsid w:val="000D470E"/>
    <w:rsid w:val="000D7672"/>
    <w:rsid w:val="000E1D78"/>
    <w:rsid w:val="000E36FC"/>
    <w:rsid w:val="000E6149"/>
    <w:rsid w:val="000E6A54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A2A"/>
    <w:rsid w:val="00114CA4"/>
    <w:rsid w:val="001173A7"/>
    <w:rsid w:val="001221D2"/>
    <w:rsid w:val="001302E7"/>
    <w:rsid w:val="00130AD8"/>
    <w:rsid w:val="0013221B"/>
    <w:rsid w:val="00133A1F"/>
    <w:rsid w:val="0013579F"/>
    <w:rsid w:val="00137459"/>
    <w:rsid w:val="0014712B"/>
    <w:rsid w:val="001543ED"/>
    <w:rsid w:val="00163CCE"/>
    <w:rsid w:val="00170698"/>
    <w:rsid w:val="00171571"/>
    <w:rsid w:val="00173EDC"/>
    <w:rsid w:val="00180534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4E1A"/>
    <w:rsid w:val="001F53A9"/>
    <w:rsid w:val="001F5687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2B5"/>
    <w:rsid w:val="00256C11"/>
    <w:rsid w:val="0026330C"/>
    <w:rsid w:val="00265B73"/>
    <w:rsid w:val="002660A0"/>
    <w:rsid w:val="00267B9C"/>
    <w:rsid w:val="0027074F"/>
    <w:rsid w:val="00270BE9"/>
    <w:rsid w:val="00276FC0"/>
    <w:rsid w:val="00280529"/>
    <w:rsid w:val="00280702"/>
    <w:rsid w:val="00284892"/>
    <w:rsid w:val="0028646B"/>
    <w:rsid w:val="002877C1"/>
    <w:rsid w:val="002917E3"/>
    <w:rsid w:val="00291DA7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E1112"/>
    <w:rsid w:val="002E1E20"/>
    <w:rsid w:val="002E62BC"/>
    <w:rsid w:val="002E7AF7"/>
    <w:rsid w:val="002F1F86"/>
    <w:rsid w:val="002F410F"/>
    <w:rsid w:val="002F595F"/>
    <w:rsid w:val="002F6A99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65AB"/>
    <w:rsid w:val="003373E4"/>
    <w:rsid w:val="00337F40"/>
    <w:rsid w:val="00343238"/>
    <w:rsid w:val="00346C77"/>
    <w:rsid w:val="00347176"/>
    <w:rsid w:val="00347D20"/>
    <w:rsid w:val="00352313"/>
    <w:rsid w:val="0035297A"/>
    <w:rsid w:val="00353995"/>
    <w:rsid w:val="00353E6C"/>
    <w:rsid w:val="0035487E"/>
    <w:rsid w:val="00354DF6"/>
    <w:rsid w:val="00355FEC"/>
    <w:rsid w:val="0035761B"/>
    <w:rsid w:val="00361E3C"/>
    <w:rsid w:val="00363862"/>
    <w:rsid w:val="00364323"/>
    <w:rsid w:val="00364F61"/>
    <w:rsid w:val="00374BC4"/>
    <w:rsid w:val="003754C1"/>
    <w:rsid w:val="00376B92"/>
    <w:rsid w:val="00380F66"/>
    <w:rsid w:val="00381D02"/>
    <w:rsid w:val="003941C8"/>
    <w:rsid w:val="003971F0"/>
    <w:rsid w:val="003A285E"/>
    <w:rsid w:val="003A6D9A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D0FD3"/>
    <w:rsid w:val="003D310F"/>
    <w:rsid w:val="003D58B0"/>
    <w:rsid w:val="003E05E8"/>
    <w:rsid w:val="003E1C09"/>
    <w:rsid w:val="003E3DAF"/>
    <w:rsid w:val="00400546"/>
    <w:rsid w:val="00401FEC"/>
    <w:rsid w:val="00402741"/>
    <w:rsid w:val="004027C2"/>
    <w:rsid w:val="00405CE7"/>
    <w:rsid w:val="00406D79"/>
    <w:rsid w:val="004132D6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4F4C"/>
    <w:rsid w:val="004557B3"/>
    <w:rsid w:val="00460086"/>
    <w:rsid w:val="00460993"/>
    <w:rsid w:val="00460BF1"/>
    <w:rsid w:val="00462857"/>
    <w:rsid w:val="004646CA"/>
    <w:rsid w:val="004661AE"/>
    <w:rsid w:val="00471A35"/>
    <w:rsid w:val="00472912"/>
    <w:rsid w:val="00475790"/>
    <w:rsid w:val="0047596C"/>
    <w:rsid w:val="00480AE3"/>
    <w:rsid w:val="00481BE1"/>
    <w:rsid w:val="00484B4B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241D"/>
    <w:rsid w:val="004D37D9"/>
    <w:rsid w:val="004D4CF3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6704"/>
    <w:rsid w:val="00536A1D"/>
    <w:rsid w:val="00537FB5"/>
    <w:rsid w:val="005407FD"/>
    <w:rsid w:val="00543D7C"/>
    <w:rsid w:val="00545B96"/>
    <w:rsid w:val="005472AB"/>
    <w:rsid w:val="0055147A"/>
    <w:rsid w:val="0056087C"/>
    <w:rsid w:val="005633E8"/>
    <w:rsid w:val="00564F3D"/>
    <w:rsid w:val="00571C48"/>
    <w:rsid w:val="00587ADA"/>
    <w:rsid w:val="00590C4C"/>
    <w:rsid w:val="00592790"/>
    <w:rsid w:val="005932B8"/>
    <w:rsid w:val="005949B6"/>
    <w:rsid w:val="00595389"/>
    <w:rsid w:val="00595931"/>
    <w:rsid w:val="00595B55"/>
    <w:rsid w:val="00597541"/>
    <w:rsid w:val="005A075B"/>
    <w:rsid w:val="005A212F"/>
    <w:rsid w:val="005A63E2"/>
    <w:rsid w:val="005B23A8"/>
    <w:rsid w:val="005B2F78"/>
    <w:rsid w:val="005B33D5"/>
    <w:rsid w:val="005B6E2E"/>
    <w:rsid w:val="005C178A"/>
    <w:rsid w:val="005C6FFB"/>
    <w:rsid w:val="005D13E6"/>
    <w:rsid w:val="005D192C"/>
    <w:rsid w:val="005D421D"/>
    <w:rsid w:val="005D5B06"/>
    <w:rsid w:val="005D653E"/>
    <w:rsid w:val="005D6C72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600BC2"/>
    <w:rsid w:val="0060332D"/>
    <w:rsid w:val="006034C6"/>
    <w:rsid w:val="00603D93"/>
    <w:rsid w:val="00603DD0"/>
    <w:rsid w:val="006044DA"/>
    <w:rsid w:val="006070D3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2B24"/>
    <w:rsid w:val="006254D0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0DF7"/>
    <w:rsid w:val="006711E9"/>
    <w:rsid w:val="006737FD"/>
    <w:rsid w:val="006742D4"/>
    <w:rsid w:val="006752BA"/>
    <w:rsid w:val="006766E1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C1D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88E"/>
    <w:rsid w:val="006B7CFD"/>
    <w:rsid w:val="006C51FE"/>
    <w:rsid w:val="006C5356"/>
    <w:rsid w:val="006C5A42"/>
    <w:rsid w:val="006C5A49"/>
    <w:rsid w:val="006D2B1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462C"/>
    <w:rsid w:val="00704854"/>
    <w:rsid w:val="00705ECB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6928"/>
    <w:rsid w:val="0076006A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719"/>
    <w:rsid w:val="007828A0"/>
    <w:rsid w:val="00783467"/>
    <w:rsid w:val="00785715"/>
    <w:rsid w:val="00785AF1"/>
    <w:rsid w:val="007864D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536D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4176"/>
    <w:rsid w:val="00830F0C"/>
    <w:rsid w:val="00834568"/>
    <w:rsid w:val="0083516C"/>
    <w:rsid w:val="0083550A"/>
    <w:rsid w:val="008439E9"/>
    <w:rsid w:val="00851CBF"/>
    <w:rsid w:val="00852D13"/>
    <w:rsid w:val="008558EC"/>
    <w:rsid w:val="00855926"/>
    <w:rsid w:val="00857DEF"/>
    <w:rsid w:val="008627CC"/>
    <w:rsid w:val="00863BB8"/>
    <w:rsid w:val="00864AA1"/>
    <w:rsid w:val="008701B7"/>
    <w:rsid w:val="00871046"/>
    <w:rsid w:val="00871D17"/>
    <w:rsid w:val="00872C81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B453C"/>
    <w:rsid w:val="008B5F1B"/>
    <w:rsid w:val="008C15DB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142DB"/>
    <w:rsid w:val="0091706D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343"/>
    <w:rsid w:val="00961AD2"/>
    <w:rsid w:val="00965470"/>
    <w:rsid w:val="00972D0D"/>
    <w:rsid w:val="00974B21"/>
    <w:rsid w:val="009752CD"/>
    <w:rsid w:val="00975E92"/>
    <w:rsid w:val="0097710C"/>
    <w:rsid w:val="009823E3"/>
    <w:rsid w:val="00983111"/>
    <w:rsid w:val="00985259"/>
    <w:rsid w:val="00985A82"/>
    <w:rsid w:val="00986F83"/>
    <w:rsid w:val="00991C0E"/>
    <w:rsid w:val="00994767"/>
    <w:rsid w:val="00997834"/>
    <w:rsid w:val="009A1E02"/>
    <w:rsid w:val="009A5D47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585"/>
    <w:rsid w:val="009E2FFF"/>
    <w:rsid w:val="009E453A"/>
    <w:rsid w:val="009E725F"/>
    <w:rsid w:val="009F2841"/>
    <w:rsid w:val="009F464A"/>
    <w:rsid w:val="009F4836"/>
    <w:rsid w:val="00A051C4"/>
    <w:rsid w:val="00A064FC"/>
    <w:rsid w:val="00A11ECE"/>
    <w:rsid w:val="00A12278"/>
    <w:rsid w:val="00A13539"/>
    <w:rsid w:val="00A13C2C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5058"/>
    <w:rsid w:val="00A278FA"/>
    <w:rsid w:val="00A3185B"/>
    <w:rsid w:val="00A361D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2B37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CA7"/>
    <w:rsid w:val="00AB2D08"/>
    <w:rsid w:val="00AB2D79"/>
    <w:rsid w:val="00AB304D"/>
    <w:rsid w:val="00AB754E"/>
    <w:rsid w:val="00AB7EA2"/>
    <w:rsid w:val="00AC4614"/>
    <w:rsid w:val="00AC4B52"/>
    <w:rsid w:val="00AC74F2"/>
    <w:rsid w:val="00AD07F5"/>
    <w:rsid w:val="00AD61D3"/>
    <w:rsid w:val="00AE0FDD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31AD0"/>
    <w:rsid w:val="00B3229E"/>
    <w:rsid w:val="00B35A63"/>
    <w:rsid w:val="00B36385"/>
    <w:rsid w:val="00B46974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81DA9"/>
    <w:rsid w:val="00B82AF7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D7D53"/>
    <w:rsid w:val="00BE060B"/>
    <w:rsid w:val="00BE13CA"/>
    <w:rsid w:val="00BE3AFF"/>
    <w:rsid w:val="00BE3C71"/>
    <w:rsid w:val="00BE53F8"/>
    <w:rsid w:val="00BF08AA"/>
    <w:rsid w:val="00BF328A"/>
    <w:rsid w:val="00BF74D4"/>
    <w:rsid w:val="00C0354D"/>
    <w:rsid w:val="00C04DD7"/>
    <w:rsid w:val="00C05955"/>
    <w:rsid w:val="00C07C1A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3CB4"/>
    <w:rsid w:val="00C56749"/>
    <w:rsid w:val="00C616CE"/>
    <w:rsid w:val="00C61AD7"/>
    <w:rsid w:val="00C62452"/>
    <w:rsid w:val="00C6251F"/>
    <w:rsid w:val="00C6570A"/>
    <w:rsid w:val="00C65AFB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7612"/>
    <w:rsid w:val="00CF037C"/>
    <w:rsid w:val="00CF2D4A"/>
    <w:rsid w:val="00D00C46"/>
    <w:rsid w:val="00D012BB"/>
    <w:rsid w:val="00D01A57"/>
    <w:rsid w:val="00D03E3E"/>
    <w:rsid w:val="00D10A9B"/>
    <w:rsid w:val="00D12C3A"/>
    <w:rsid w:val="00D16551"/>
    <w:rsid w:val="00D17039"/>
    <w:rsid w:val="00D200BE"/>
    <w:rsid w:val="00D213BC"/>
    <w:rsid w:val="00D25009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57A7"/>
    <w:rsid w:val="00D6262C"/>
    <w:rsid w:val="00D633FC"/>
    <w:rsid w:val="00D65074"/>
    <w:rsid w:val="00D676C7"/>
    <w:rsid w:val="00D70933"/>
    <w:rsid w:val="00D72803"/>
    <w:rsid w:val="00D72F44"/>
    <w:rsid w:val="00D800D7"/>
    <w:rsid w:val="00D814A6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374A"/>
    <w:rsid w:val="00DA482E"/>
    <w:rsid w:val="00DA4FB3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F0D77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4B87"/>
    <w:rsid w:val="00EB4D0A"/>
    <w:rsid w:val="00EB5E1D"/>
    <w:rsid w:val="00EC2D24"/>
    <w:rsid w:val="00EC3AF8"/>
    <w:rsid w:val="00EC4F66"/>
    <w:rsid w:val="00EC70E1"/>
    <w:rsid w:val="00ED3F7A"/>
    <w:rsid w:val="00ED52FF"/>
    <w:rsid w:val="00EE3B17"/>
    <w:rsid w:val="00EE4158"/>
    <w:rsid w:val="00EE59F2"/>
    <w:rsid w:val="00EF00AD"/>
    <w:rsid w:val="00EF03E0"/>
    <w:rsid w:val="00EF0558"/>
    <w:rsid w:val="00EF7983"/>
    <w:rsid w:val="00F01BB2"/>
    <w:rsid w:val="00F04703"/>
    <w:rsid w:val="00F05CF3"/>
    <w:rsid w:val="00F07821"/>
    <w:rsid w:val="00F100F5"/>
    <w:rsid w:val="00F11974"/>
    <w:rsid w:val="00F14836"/>
    <w:rsid w:val="00F14DCC"/>
    <w:rsid w:val="00F175BE"/>
    <w:rsid w:val="00F212FD"/>
    <w:rsid w:val="00F22104"/>
    <w:rsid w:val="00F23588"/>
    <w:rsid w:val="00F23E22"/>
    <w:rsid w:val="00F25E8A"/>
    <w:rsid w:val="00F306FC"/>
    <w:rsid w:val="00F30DFC"/>
    <w:rsid w:val="00F329AC"/>
    <w:rsid w:val="00F40135"/>
    <w:rsid w:val="00F41CA1"/>
    <w:rsid w:val="00F41D70"/>
    <w:rsid w:val="00F43270"/>
    <w:rsid w:val="00F436AA"/>
    <w:rsid w:val="00F44B29"/>
    <w:rsid w:val="00F4796F"/>
    <w:rsid w:val="00F507B9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C3DD8"/>
    <w:rsid w:val="00FD13B4"/>
    <w:rsid w:val="00FD171C"/>
    <w:rsid w:val="00FD3015"/>
    <w:rsid w:val="00FD7C39"/>
    <w:rsid w:val="00FE2997"/>
    <w:rsid w:val="00FF1B51"/>
    <w:rsid w:val="00FF29F5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E64CC92"/>
  <w15:docId w15:val="{86879FC8-114B-462C-BD32-DB7FA2F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character" w:styleId="PlaceholderText">
    <w:name w:val="Placeholder Text"/>
    <w:uiPriority w:val="99"/>
    <w:semiHidden/>
    <w:rsid w:val="00A250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228-CC8F-48F3-9427-6AB7D4670C21}">
  <ds:schemaRefs>
    <ds:schemaRef ds:uri="http://schemas.microsoft.com/office/2006/metadata/properties"/>
    <ds:schemaRef ds:uri="http://www.w3.org/XML/1998/namespace"/>
    <ds:schemaRef ds:uri="http://purl.org/dc/elements/1.1/"/>
    <ds:schemaRef ds:uri="8e045c4a-b4de-444b-925a-3e7e1a9b9e4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A69C3-347B-4823-AD3C-5400FE75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 Template</vt:lpstr>
    </vt:vector>
  </TitlesOfParts>
  <Company>HP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 Template</dc:title>
  <dc:creator>jguy</dc:creator>
  <cp:lastModifiedBy>Dronen, Nicole M (DSHS/ALTSA/HCS)</cp:lastModifiedBy>
  <cp:revision>7</cp:revision>
  <cp:lastPrinted>2019-03-28T21:40:00Z</cp:lastPrinted>
  <dcterms:created xsi:type="dcterms:W3CDTF">2019-07-16T15:51:00Z</dcterms:created>
  <dcterms:modified xsi:type="dcterms:W3CDTF">2019-07-23T17:35:00Z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