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27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80"/>
      </w:tblGrid>
      <w:tr w:rsidR="001221D2" w:rsidRPr="00C07C1A" w14:paraId="2985BDDA" w14:textId="77777777" w:rsidTr="001221D2">
        <w:tc>
          <w:tcPr>
            <w:tcW w:w="5508" w:type="dxa"/>
            <w:vAlign w:val="center"/>
          </w:tcPr>
          <w:p w14:paraId="74FD9210" w14:textId="77777777" w:rsidR="001221D2" w:rsidRPr="001221D2" w:rsidRDefault="001221D2" w:rsidP="001221D2">
            <w:pPr>
              <w:pStyle w:val="NoSpacing"/>
              <w:rPr>
                <w:b/>
                <w:sz w:val="32"/>
                <w:szCs w:val="32"/>
              </w:rPr>
            </w:pPr>
            <w:r w:rsidRPr="001221D2">
              <w:rPr>
                <w:b/>
                <w:sz w:val="32"/>
                <w:szCs w:val="32"/>
              </w:rPr>
              <w:t>Service Experience Team Meeting</w:t>
            </w:r>
          </w:p>
          <w:p w14:paraId="3ED9600E" w14:textId="77777777" w:rsidR="001221D2" w:rsidRDefault="001221D2" w:rsidP="001221D2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ALTSA, Home and Community Services</w:t>
            </w:r>
          </w:p>
          <w:p w14:paraId="3446D6D3" w14:textId="77777777" w:rsidR="001221D2" w:rsidRDefault="001221D2" w:rsidP="001221D2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Holgate Office</w:t>
            </w:r>
          </w:p>
          <w:p w14:paraId="1CAC190C" w14:textId="77777777" w:rsidR="001221D2" w:rsidRPr="00CB7459" w:rsidRDefault="001221D2" w:rsidP="001221D2">
            <w:pPr>
              <w:pStyle w:val="NoSpacing"/>
              <w:rPr>
                <w:b/>
                <w:sz w:val="28"/>
              </w:rPr>
            </w:pPr>
          </w:p>
        </w:tc>
        <w:tc>
          <w:tcPr>
            <w:tcW w:w="5580" w:type="dxa"/>
          </w:tcPr>
          <w:p w14:paraId="1149A446" w14:textId="77777777" w:rsidR="001221D2" w:rsidRPr="00C07C1A" w:rsidRDefault="001221D2" w:rsidP="001221D2">
            <w:pPr>
              <w:pStyle w:val="NoSpacing"/>
              <w:jc w:val="right"/>
              <w:rPr>
                <w:b/>
                <w:sz w:val="18"/>
              </w:rPr>
            </w:pPr>
          </w:p>
          <w:p w14:paraId="512FCCC6" w14:textId="77777777" w:rsidR="001221D2" w:rsidRPr="001221D2" w:rsidRDefault="001221D2" w:rsidP="001221D2">
            <w:pPr>
              <w:pStyle w:val="NoSpacing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 23</w:t>
            </w:r>
            <w:r w:rsidRPr="001221D2">
              <w:rPr>
                <w:b/>
                <w:sz w:val="24"/>
                <w:szCs w:val="24"/>
              </w:rPr>
              <w:t>, 2019</w:t>
            </w:r>
          </w:p>
          <w:p w14:paraId="31CF9C60" w14:textId="77777777" w:rsidR="001221D2" w:rsidRPr="001221D2" w:rsidRDefault="001221D2" w:rsidP="001221D2">
            <w:pPr>
              <w:pStyle w:val="NoSpacing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Emerald City Conference Room</w:t>
            </w:r>
          </w:p>
          <w:p w14:paraId="04AEDD8E" w14:textId="77777777" w:rsidR="001221D2" w:rsidRPr="001221D2" w:rsidRDefault="001221D2" w:rsidP="001221D2">
            <w:pPr>
              <w:pStyle w:val="NoSpacing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Style w:val="PlaceholderText"/>
                <w:b/>
                <w:color w:val="auto"/>
                <w:sz w:val="24"/>
                <w:szCs w:val="24"/>
              </w:rPr>
              <w:t>9:00 am to 12 noon</w:t>
            </w:r>
          </w:p>
          <w:p w14:paraId="4376396C" w14:textId="77777777" w:rsidR="001221D2" w:rsidRPr="00C07C1A" w:rsidRDefault="001221D2" w:rsidP="001221D2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</w:tr>
    </w:tbl>
    <w:tbl>
      <w:tblPr>
        <w:tblpPr w:leftFromText="180" w:rightFromText="180" w:vertAnchor="text" w:horzAnchor="margin" w:tblpX="-185" w:tblpY="1273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40"/>
        <w:gridCol w:w="3060"/>
        <w:gridCol w:w="450"/>
        <w:gridCol w:w="3060"/>
        <w:gridCol w:w="540"/>
        <w:gridCol w:w="3510"/>
      </w:tblGrid>
      <w:tr w:rsidR="001221D2" w:rsidRPr="000A52B5" w14:paraId="1184931F" w14:textId="77777777" w:rsidTr="001221D2">
        <w:tc>
          <w:tcPr>
            <w:tcW w:w="11160" w:type="dxa"/>
            <w:gridSpan w:val="6"/>
            <w:shd w:val="clear" w:color="auto" w:fill="ADD664"/>
            <w:vAlign w:val="center"/>
          </w:tcPr>
          <w:p w14:paraId="0AD110F7" w14:textId="77777777" w:rsidR="001221D2" w:rsidRPr="000A52B5" w:rsidRDefault="001221D2" w:rsidP="001221D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0A52B5">
              <w:rPr>
                <w:rFonts w:asciiTheme="minorHAnsi" w:hAnsiTheme="minorHAnsi"/>
                <w:b/>
                <w:sz w:val="18"/>
                <w:szCs w:val="20"/>
              </w:rPr>
              <w:t>Attendees:</w:t>
            </w:r>
          </w:p>
        </w:tc>
      </w:tr>
      <w:tr w:rsidR="001221D2" w:rsidRPr="000A52B5" w14:paraId="65C50686" w14:textId="77777777" w:rsidTr="001221D2">
        <w:sdt>
          <w:sdtPr>
            <w:rPr>
              <w:rFonts w:asciiTheme="minorHAnsi" w:hAnsiTheme="minorHAnsi"/>
              <w:b/>
              <w:sz w:val="24"/>
              <w:szCs w:val="24"/>
            </w:rPr>
            <w:id w:val="-1480301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260CD95D" w14:textId="77777777" w:rsidR="001221D2" w:rsidRPr="000A52B5" w:rsidRDefault="00974B21" w:rsidP="001221D2">
                <w:pPr>
                  <w:spacing w:before="20" w:after="20"/>
                  <w:jc w:val="center"/>
                  <w:rPr>
                    <w:rFonts w:asciiTheme="minorHAnsi" w:hAnsiTheme="minorHAnsi"/>
                    <w:sz w:val="18"/>
                    <w:szCs w:val="20"/>
                  </w:rPr>
                </w:pPr>
                <w:r w:rsidRPr="00974B2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60" w:type="dxa"/>
            <w:vAlign w:val="bottom"/>
          </w:tcPr>
          <w:p w14:paraId="55FB9B1A" w14:textId="77777777" w:rsidR="001221D2" w:rsidRPr="00A25058" w:rsidRDefault="001221D2" w:rsidP="001221D2">
            <w:pPr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Carson</w:t>
            </w:r>
            <w:r w:rsidR="004D4CF3">
              <w:rPr>
                <w:rFonts w:eastAsia="Times New Roman" w:cs="Calibri"/>
                <w:sz w:val="20"/>
                <w:szCs w:val="20"/>
              </w:rPr>
              <w:t>,  Suzanne</w:t>
            </w:r>
            <w:r>
              <w:rPr>
                <w:rFonts w:eastAsia="Times New Roman" w:cs="Calibri"/>
                <w:sz w:val="20"/>
                <w:szCs w:val="20"/>
              </w:rPr>
              <w:t xml:space="preserve"> (Advocate)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-7455695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307A17E0" w14:textId="77777777" w:rsidR="001221D2" w:rsidRPr="000A52B5" w:rsidRDefault="006070D3" w:rsidP="001221D2">
                <w:pPr>
                  <w:spacing w:before="20" w:after="20"/>
                  <w:jc w:val="center"/>
                  <w:rPr>
                    <w:rFonts w:asciiTheme="minorHAnsi" w:hAnsiTheme="minorHAnsi"/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3060" w:type="dxa"/>
            <w:vAlign w:val="bottom"/>
          </w:tcPr>
          <w:p w14:paraId="56F2C7A3" w14:textId="77777777" w:rsidR="001221D2" w:rsidRPr="007C536D" w:rsidRDefault="004D4CF3" w:rsidP="001221D2">
            <w:pPr>
              <w:spacing w:before="20" w:after="2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Hayward, Heidi (Member)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-752434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3AE19B32" w14:textId="77777777" w:rsidR="001221D2" w:rsidRPr="002F6A99" w:rsidRDefault="002F6A99" w:rsidP="001221D2">
                <w:pPr>
                  <w:spacing w:before="20" w:after="20"/>
                  <w:jc w:val="center"/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10" w:type="dxa"/>
            <w:vAlign w:val="bottom"/>
          </w:tcPr>
          <w:p w14:paraId="7C0BA4FA" w14:textId="77777777" w:rsidR="001221D2" w:rsidRPr="007C536D" w:rsidRDefault="004D4CF3" w:rsidP="001221D2">
            <w:pPr>
              <w:spacing w:before="20" w:after="2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Nichols, Gracie (Member)</w:t>
            </w:r>
          </w:p>
        </w:tc>
      </w:tr>
      <w:tr w:rsidR="001221D2" w:rsidRPr="000A52B5" w14:paraId="5DE927AA" w14:textId="77777777" w:rsidTr="001221D2">
        <w:sdt>
          <w:sdtPr>
            <w:rPr>
              <w:rFonts w:asciiTheme="minorHAnsi" w:hAnsiTheme="minorHAnsi"/>
              <w:b/>
              <w:sz w:val="24"/>
              <w:szCs w:val="24"/>
            </w:rPr>
            <w:id w:val="1212992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52983EAF" w14:textId="77777777" w:rsidR="001221D2" w:rsidRPr="000A52B5" w:rsidRDefault="00974B21" w:rsidP="001221D2">
                <w:pPr>
                  <w:spacing w:before="20" w:after="20"/>
                  <w:jc w:val="center"/>
                  <w:rPr>
                    <w:rFonts w:asciiTheme="minorHAnsi" w:hAnsiTheme="minorHAnsi"/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60" w:type="dxa"/>
            <w:vAlign w:val="bottom"/>
          </w:tcPr>
          <w:p w14:paraId="35A9B104" w14:textId="77777777" w:rsidR="001221D2" w:rsidRPr="007C536D" w:rsidRDefault="001221D2" w:rsidP="004D4CF3">
            <w:pPr>
              <w:spacing w:before="20" w:after="20"/>
              <w:rPr>
                <w:rFonts w:eastAsia="Times New Roman" w:cs="Calibri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</w:rPr>
              <w:t>Claffey</w:t>
            </w:r>
            <w:proofErr w:type="spellEnd"/>
            <w:r w:rsidR="004D4CF3">
              <w:rPr>
                <w:rFonts w:eastAsia="Times New Roman" w:cs="Calibri"/>
                <w:sz w:val="20"/>
                <w:szCs w:val="20"/>
              </w:rPr>
              <w:t>, Carolyn (Member)</w:t>
            </w:r>
          </w:p>
        </w:tc>
        <w:tc>
          <w:tcPr>
            <w:tcW w:w="450" w:type="dxa"/>
            <w:vAlign w:val="center"/>
          </w:tcPr>
          <w:p w14:paraId="49F8C071" w14:textId="77777777" w:rsidR="001221D2" w:rsidRPr="002F6A99" w:rsidRDefault="00974B21" w:rsidP="00974B21">
            <w:pPr>
              <w:spacing w:before="20" w:after="2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123551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A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60" w:type="dxa"/>
            <w:vAlign w:val="bottom"/>
          </w:tcPr>
          <w:p w14:paraId="66FB8EA8" w14:textId="77777777" w:rsidR="001221D2" w:rsidRPr="007C536D" w:rsidRDefault="004D4CF3" w:rsidP="001221D2">
            <w:pPr>
              <w:spacing w:before="20" w:after="2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Holden, Ed (Advocate)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-4611957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5B9CBA8A" w14:textId="77777777" w:rsidR="001221D2" w:rsidRPr="002F6A99" w:rsidRDefault="006070D3" w:rsidP="001221D2">
                <w:pPr>
                  <w:spacing w:before="20" w:after="20"/>
                  <w:jc w:val="center"/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3510" w:type="dxa"/>
            <w:vAlign w:val="bottom"/>
          </w:tcPr>
          <w:p w14:paraId="26AD3579" w14:textId="77777777" w:rsidR="001221D2" w:rsidRPr="007C536D" w:rsidRDefault="002F6A99" w:rsidP="001221D2">
            <w:pPr>
              <w:spacing w:before="20" w:after="2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Peterson, Isaac (Member)</w:t>
            </w:r>
          </w:p>
        </w:tc>
      </w:tr>
      <w:tr w:rsidR="001221D2" w:rsidRPr="000A52B5" w14:paraId="58D9EBA9" w14:textId="77777777" w:rsidTr="00974B21">
        <w:sdt>
          <w:sdtPr>
            <w:rPr>
              <w:rFonts w:asciiTheme="minorHAnsi" w:hAnsiTheme="minorHAnsi"/>
              <w:b/>
              <w:sz w:val="24"/>
              <w:szCs w:val="24"/>
            </w:rPr>
            <w:id w:val="-13824665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  <w:vAlign w:val="center"/>
              </w:tcPr>
              <w:p w14:paraId="54A39440" w14:textId="77777777" w:rsidR="001221D2" w:rsidRPr="000A52B5" w:rsidRDefault="006070D3" w:rsidP="001221D2">
                <w:pPr>
                  <w:spacing w:before="20" w:after="20"/>
                  <w:jc w:val="center"/>
                  <w:rPr>
                    <w:rFonts w:asciiTheme="minorHAnsi" w:hAnsiTheme="minorHAnsi"/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3060" w:type="dxa"/>
            <w:shd w:val="clear" w:color="auto" w:fill="FFFFFF" w:themeFill="background1"/>
            <w:vAlign w:val="bottom"/>
          </w:tcPr>
          <w:p w14:paraId="227B3FE1" w14:textId="77777777" w:rsidR="001221D2" w:rsidRPr="007C536D" w:rsidRDefault="001221D2" w:rsidP="001221D2">
            <w:pPr>
              <w:spacing w:before="20" w:after="2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Conner</w:t>
            </w:r>
            <w:r w:rsidR="004D4CF3">
              <w:rPr>
                <w:rFonts w:eastAsia="Times New Roman" w:cs="Calibri"/>
                <w:sz w:val="20"/>
                <w:szCs w:val="20"/>
              </w:rPr>
              <w:t>, Ki</w:t>
            </w:r>
            <w:r w:rsidR="00974B21">
              <w:rPr>
                <w:rFonts w:eastAsia="Times New Roman" w:cs="Calibri"/>
                <w:sz w:val="20"/>
                <w:szCs w:val="20"/>
              </w:rPr>
              <w:t>m</w:t>
            </w:r>
            <w:r>
              <w:rPr>
                <w:rFonts w:eastAsia="Times New Roman" w:cs="Calibri"/>
                <w:sz w:val="20"/>
                <w:szCs w:val="20"/>
              </w:rPr>
              <w:t xml:space="preserve"> (Advocate)</w:t>
            </w:r>
          </w:p>
        </w:tc>
        <w:tc>
          <w:tcPr>
            <w:tcW w:w="450" w:type="dxa"/>
            <w:vAlign w:val="center"/>
          </w:tcPr>
          <w:p w14:paraId="6D4E7267" w14:textId="77777777" w:rsidR="001221D2" w:rsidRPr="002F6A99" w:rsidRDefault="002F6A99" w:rsidP="00974B21">
            <w:pPr>
              <w:spacing w:before="20" w:after="2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8316734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0D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3060" w:type="dxa"/>
            <w:vAlign w:val="bottom"/>
          </w:tcPr>
          <w:p w14:paraId="7587C72F" w14:textId="77777777" w:rsidR="001221D2" w:rsidRPr="007C536D" w:rsidRDefault="004D4CF3" w:rsidP="001221D2">
            <w:pPr>
              <w:spacing w:before="20" w:after="2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Kennedy, Kris (Member)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-10471330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74F15A52" w14:textId="77777777" w:rsidR="001221D2" w:rsidRPr="002F6A99" w:rsidRDefault="006070D3" w:rsidP="001221D2">
                <w:pPr>
                  <w:spacing w:before="20" w:after="20"/>
                  <w:jc w:val="center"/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3510" w:type="dxa"/>
            <w:vAlign w:val="bottom"/>
          </w:tcPr>
          <w:p w14:paraId="6A22EC8E" w14:textId="77777777" w:rsidR="001221D2" w:rsidRPr="007C536D" w:rsidRDefault="002F6A99" w:rsidP="001221D2">
            <w:pPr>
              <w:spacing w:before="20" w:after="2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Plummer, Robert (Member)</w:t>
            </w:r>
          </w:p>
        </w:tc>
      </w:tr>
      <w:tr w:rsidR="001221D2" w:rsidRPr="000A52B5" w14:paraId="404651BD" w14:textId="77777777" w:rsidTr="001221D2">
        <w:sdt>
          <w:sdtPr>
            <w:rPr>
              <w:rFonts w:asciiTheme="minorHAnsi" w:hAnsiTheme="minorHAnsi"/>
              <w:b/>
              <w:sz w:val="24"/>
              <w:szCs w:val="24"/>
            </w:rPr>
            <w:id w:val="21440741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3B3297B3" w14:textId="77777777" w:rsidR="001221D2" w:rsidRPr="000A52B5" w:rsidRDefault="006070D3" w:rsidP="001221D2">
                <w:pPr>
                  <w:spacing w:before="20" w:after="20"/>
                  <w:jc w:val="center"/>
                  <w:rPr>
                    <w:rFonts w:asciiTheme="minorHAnsi" w:hAnsiTheme="minorHAnsi"/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3060" w:type="dxa"/>
            <w:vAlign w:val="bottom"/>
          </w:tcPr>
          <w:p w14:paraId="1EF277AF" w14:textId="77777777" w:rsidR="001221D2" w:rsidRPr="007C536D" w:rsidRDefault="001221D2" w:rsidP="001221D2">
            <w:pPr>
              <w:spacing w:before="20" w:after="2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Dronen</w:t>
            </w:r>
            <w:r w:rsidR="004D4CF3">
              <w:rPr>
                <w:rFonts w:eastAsia="Times New Roman" w:cs="Calibri"/>
                <w:sz w:val="20"/>
                <w:szCs w:val="20"/>
              </w:rPr>
              <w:t>, Nicole</w:t>
            </w:r>
            <w:r>
              <w:rPr>
                <w:rFonts w:eastAsia="Times New Roman" w:cs="Calibri"/>
                <w:sz w:val="20"/>
                <w:szCs w:val="20"/>
              </w:rPr>
              <w:t xml:space="preserve"> (HCS)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-1609579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56E63D41" w14:textId="77777777" w:rsidR="001221D2" w:rsidRPr="000A52B5" w:rsidRDefault="002F6A99" w:rsidP="001221D2">
                <w:pPr>
                  <w:spacing w:before="20" w:after="20"/>
                  <w:jc w:val="center"/>
                  <w:rPr>
                    <w:rFonts w:asciiTheme="minorHAnsi" w:hAnsiTheme="minorHAnsi"/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60" w:type="dxa"/>
            <w:vAlign w:val="bottom"/>
          </w:tcPr>
          <w:p w14:paraId="59C8C7CB" w14:textId="77777777" w:rsidR="001221D2" w:rsidRPr="007C536D" w:rsidRDefault="004D4CF3" w:rsidP="001221D2">
            <w:pPr>
              <w:spacing w:before="20" w:after="2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Loose, Nathan (Member)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-1097456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06A5A724" w14:textId="77777777" w:rsidR="001221D2" w:rsidRPr="002F6A99" w:rsidRDefault="006070D3" w:rsidP="001221D2">
                <w:pPr>
                  <w:spacing w:before="20" w:after="20"/>
                  <w:jc w:val="center"/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3510" w:type="dxa"/>
            <w:vAlign w:val="bottom"/>
          </w:tcPr>
          <w:p w14:paraId="1C09D53D" w14:textId="77777777" w:rsidR="001221D2" w:rsidRPr="007C536D" w:rsidRDefault="002F6A99" w:rsidP="001221D2">
            <w:pPr>
              <w:spacing w:before="20" w:after="2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Rector, Bea (HCS)</w:t>
            </w:r>
          </w:p>
        </w:tc>
      </w:tr>
      <w:tr w:rsidR="001221D2" w:rsidRPr="000A52B5" w14:paraId="71306904" w14:textId="77777777" w:rsidTr="001221D2">
        <w:sdt>
          <w:sdtPr>
            <w:rPr>
              <w:rFonts w:asciiTheme="minorHAnsi" w:hAnsiTheme="minorHAnsi"/>
              <w:b/>
              <w:sz w:val="24"/>
              <w:szCs w:val="24"/>
            </w:rPr>
            <w:id w:val="-12027785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64BA8B90" w14:textId="77777777" w:rsidR="001221D2" w:rsidRPr="000A52B5" w:rsidRDefault="006070D3" w:rsidP="001221D2">
                <w:pPr>
                  <w:spacing w:before="20" w:after="20"/>
                  <w:jc w:val="center"/>
                  <w:rPr>
                    <w:rFonts w:asciiTheme="minorHAnsi" w:hAnsiTheme="minorHAnsi"/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3060" w:type="dxa"/>
            <w:vAlign w:val="bottom"/>
          </w:tcPr>
          <w:p w14:paraId="6388ED39" w14:textId="77777777" w:rsidR="001221D2" w:rsidRPr="000A52B5" w:rsidRDefault="004D4CF3" w:rsidP="001221D2">
            <w:pPr>
              <w:spacing w:before="20" w:after="20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Emans, Kelli (HCS)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16433938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1701A2B7" w14:textId="77777777" w:rsidR="001221D2" w:rsidRPr="000A52B5" w:rsidRDefault="006070D3" w:rsidP="001221D2">
                <w:pPr>
                  <w:spacing w:before="20" w:after="20"/>
                  <w:jc w:val="center"/>
                  <w:rPr>
                    <w:rFonts w:asciiTheme="minorHAnsi" w:hAnsiTheme="minorHAnsi"/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3060" w:type="dxa"/>
            <w:vAlign w:val="bottom"/>
          </w:tcPr>
          <w:p w14:paraId="34CBF563" w14:textId="77777777" w:rsidR="001221D2" w:rsidRPr="007C536D" w:rsidRDefault="004D4CF3" w:rsidP="001221D2">
            <w:pPr>
              <w:spacing w:before="20" w:after="20"/>
              <w:rPr>
                <w:rFonts w:eastAsia="Times New Roman" w:cs="Calibri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</w:rPr>
              <w:t>Mance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>, Pearl (Member)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89894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0F91A591" w14:textId="77777777" w:rsidR="001221D2" w:rsidRPr="002F6A99" w:rsidRDefault="002F6A99" w:rsidP="001221D2">
                <w:pPr>
                  <w:spacing w:before="20" w:after="20"/>
                  <w:jc w:val="center"/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2F6A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10" w:type="dxa"/>
            <w:vAlign w:val="bottom"/>
          </w:tcPr>
          <w:p w14:paraId="618973E8" w14:textId="77777777" w:rsidR="001221D2" w:rsidRPr="007C536D" w:rsidRDefault="002F6A99" w:rsidP="001221D2">
            <w:pPr>
              <w:spacing w:before="20" w:after="2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Rupert, Clotilde </w:t>
            </w:r>
            <w:r>
              <w:rPr>
                <w:rFonts w:eastAsia="Times New Roman" w:cs="Calibri"/>
                <w:sz w:val="20"/>
                <w:szCs w:val="20"/>
              </w:rPr>
              <w:t>“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Gabbie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>”</w:t>
            </w:r>
            <w:r>
              <w:rPr>
                <w:rFonts w:eastAsia="Times New Roman" w:cs="Calibri"/>
                <w:sz w:val="20"/>
                <w:szCs w:val="20"/>
              </w:rPr>
              <w:t xml:space="preserve"> (Member)</w:t>
            </w:r>
          </w:p>
        </w:tc>
      </w:tr>
      <w:tr w:rsidR="001221D2" w:rsidRPr="000A52B5" w14:paraId="6898AFC3" w14:textId="77777777" w:rsidTr="001221D2">
        <w:sdt>
          <w:sdtPr>
            <w:rPr>
              <w:rFonts w:asciiTheme="minorHAnsi" w:hAnsiTheme="minorHAnsi"/>
              <w:b/>
              <w:sz w:val="24"/>
              <w:szCs w:val="24"/>
            </w:rPr>
            <w:id w:val="-1698534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6939A135" w14:textId="77777777" w:rsidR="001221D2" w:rsidRPr="000A52B5" w:rsidRDefault="00974B21" w:rsidP="001221D2">
                <w:pPr>
                  <w:spacing w:before="20" w:after="20"/>
                  <w:jc w:val="center"/>
                  <w:rPr>
                    <w:rFonts w:asciiTheme="minorHAnsi" w:hAnsiTheme="minorHAnsi"/>
                    <w:sz w:val="18"/>
                    <w:szCs w:val="20"/>
                  </w:rPr>
                </w:pPr>
                <w:r w:rsidRPr="00974B2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60" w:type="dxa"/>
            <w:vAlign w:val="bottom"/>
          </w:tcPr>
          <w:p w14:paraId="62EA57AD" w14:textId="77777777" w:rsidR="001221D2" w:rsidRPr="000A52B5" w:rsidRDefault="004D4CF3" w:rsidP="001221D2">
            <w:pPr>
              <w:spacing w:before="20" w:after="20"/>
              <w:rPr>
                <w:rFonts w:asciiTheme="minorHAnsi" w:hAnsiTheme="minorHAnsi"/>
                <w:sz w:val="18"/>
                <w:szCs w:val="20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</w:rPr>
              <w:t>Harshman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>, Daniel (Member)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7940348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5332777D" w14:textId="77777777" w:rsidR="001221D2" w:rsidRPr="000A52B5" w:rsidRDefault="006070D3" w:rsidP="001221D2">
                <w:pPr>
                  <w:spacing w:before="20" w:after="20"/>
                  <w:jc w:val="center"/>
                  <w:rPr>
                    <w:rFonts w:asciiTheme="minorHAnsi" w:hAnsiTheme="minorHAnsi"/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3060" w:type="dxa"/>
            <w:vAlign w:val="bottom"/>
          </w:tcPr>
          <w:p w14:paraId="521EE8FA" w14:textId="77777777" w:rsidR="001221D2" w:rsidRPr="00A25058" w:rsidRDefault="004D4CF3" w:rsidP="001221D2">
            <w:pPr>
              <w:tabs>
                <w:tab w:val="left" w:pos="5040"/>
              </w:tabs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Marshall, Kaye (Member)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137242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06DC8E40" w14:textId="77777777" w:rsidR="001221D2" w:rsidRPr="002F6A99" w:rsidRDefault="002F6A99" w:rsidP="001221D2">
                <w:pPr>
                  <w:spacing w:before="20" w:after="20"/>
                  <w:jc w:val="center"/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2F6A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10" w:type="dxa"/>
            <w:vAlign w:val="bottom"/>
          </w:tcPr>
          <w:p w14:paraId="5649CF0B" w14:textId="77777777" w:rsidR="001221D2" w:rsidRDefault="002F6A99" w:rsidP="001221D2">
            <w:pPr>
              <w:spacing w:before="20" w:after="20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Visintainer, Brendy (HCS)</w:t>
            </w:r>
          </w:p>
        </w:tc>
      </w:tr>
      <w:tr w:rsidR="001221D2" w:rsidRPr="000A52B5" w14:paraId="3924311D" w14:textId="77777777" w:rsidTr="004D4CF3">
        <w:sdt>
          <w:sdtPr>
            <w:rPr>
              <w:rFonts w:asciiTheme="minorHAnsi" w:hAnsiTheme="minorHAnsi"/>
              <w:b/>
              <w:sz w:val="24"/>
              <w:szCs w:val="24"/>
            </w:rPr>
            <w:id w:val="12670451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  <w:vAlign w:val="center"/>
              </w:tcPr>
              <w:p w14:paraId="449BB2B7" w14:textId="77777777" w:rsidR="001221D2" w:rsidRPr="004D4CF3" w:rsidRDefault="006070D3" w:rsidP="001221D2">
                <w:pPr>
                  <w:spacing w:before="20" w:after="20"/>
                  <w:jc w:val="center"/>
                  <w:rPr>
                    <w:rFonts w:asciiTheme="minorHAnsi" w:hAnsiTheme="minorHAnsi"/>
                    <w:b/>
                    <w:color w:val="BFBFBF" w:themeColor="background1" w:themeShade="B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3060" w:type="dxa"/>
            <w:vAlign w:val="bottom"/>
          </w:tcPr>
          <w:p w14:paraId="2423FF62" w14:textId="77777777" w:rsidR="001221D2" w:rsidRPr="000A52B5" w:rsidRDefault="008B453C" w:rsidP="00A72B37">
            <w:pPr>
              <w:spacing w:before="20" w:after="20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="00A72B37">
              <w:rPr>
                <w:rFonts w:asciiTheme="minorHAnsi" w:hAnsiTheme="minorHAnsi"/>
                <w:sz w:val="18"/>
                <w:szCs w:val="20"/>
              </w:rPr>
              <w:t xml:space="preserve">Barb </w:t>
            </w:r>
            <w:proofErr w:type="spellStart"/>
            <w:r w:rsidR="00A72B37">
              <w:rPr>
                <w:rFonts w:asciiTheme="minorHAnsi" w:hAnsiTheme="minorHAnsi"/>
                <w:sz w:val="18"/>
                <w:szCs w:val="20"/>
              </w:rPr>
              <w:t>Hanneman</w:t>
            </w:r>
            <w:proofErr w:type="spellEnd"/>
            <w:r>
              <w:rPr>
                <w:rFonts w:asciiTheme="minorHAnsi" w:hAnsiTheme="minorHAnsi"/>
                <w:sz w:val="18"/>
                <w:szCs w:val="20"/>
              </w:rPr>
              <w:t xml:space="preserve"> (HCS)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-890108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14091178" w14:textId="77777777" w:rsidR="001221D2" w:rsidRPr="000A52B5" w:rsidRDefault="006070D3" w:rsidP="001221D2">
                <w:pPr>
                  <w:spacing w:before="20" w:after="20"/>
                  <w:jc w:val="center"/>
                  <w:rPr>
                    <w:rFonts w:asciiTheme="minorHAnsi" w:hAnsiTheme="minorHAnsi"/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3060" w:type="dxa"/>
            <w:vAlign w:val="bottom"/>
          </w:tcPr>
          <w:p w14:paraId="3AEFEB48" w14:textId="77777777" w:rsidR="001221D2" w:rsidRPr="000A52B5" w:rsidRDefault="008B453C" w:rsidP="001221D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Jamie Tong (HCS)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16589530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2121F5F6" w14:textId="77777777" w:rsidR="001221D2" w:rsidRPr="002F6A99" w:rsidRDefault="006070D3" w:rsidP="001221D2">
                <w:pPr>
                  <w:spacing w:before="20" w:after="20"/>
                  <w:jc w:val="center"/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3510" w:type="dxa"/>
            <w:vAlign w:val="bottom"/>
          </w:tcPr>
          <w:p w14:paraId="2EE598D0" w14:textId="77777777" w:rsidR="001221D2" w:rsidRDefault="00A72B37" w:rsidP="001221D2">
            <w:pPr>
              <w:spacing w:before="20" w:after="20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Mark Towers (HCS)</w:t>
            </w:r>
          </w:p>
        </w:tc>
      </w:tr>
      <w:tr w:rsidR="001221D2" w:rsidRPr="000A52B5" w14:paraId="16DC855C" w14:textId="77777777" w:rsidTr="001221D2">
        <w:trPr>
          <w:trHeight w:val="320"/>
        </w:trPr>
        <w:tc>
          <w:tcPr>
            <w:tcW w:w="11160" w:type="dxa"/>
            <w:gridSpan w:val="6"/>
          </w:tcPr>
          <w:p w14:paraId="3C7CFF4D" w14:textId="77777777" w:rsidR="001221D2" w:rsidRDefault="001221D2" w:rsidP="001221D2">
            <w:pPr>
              <w:spacing w:after="120"/>
              <w:rPr>
                <w:rFonts w:asciiTheme="minorHAnsi" w:hAnsiTheme="minorHAnsi"/>
                <w:b/>
                <w:sz w:val="18"/>
                <w:szCs w:val="20"/>
              </w:rPr>
            </w:pPr>
            <w:r w:rsidRPr="000A52B5">
              <w:rPr>
                <w:rFonts w:asciiTheme="minorHAnsi" w:hAnsiTheme="minorHAnsi"/>
                <w:b/>
                <w:sz w:val="18"/>
                <w:szCs w:val="20"/>
              </w:rPr>
              <w:t>Main Outcome:</w:t>
            </w:r>
          </w:p>
          <w:p w14:paraId="225AF7AE" w14:textId="77777777" w:rsidR="002F6A99" w:rsidRPr="000A52B5" w:rsidRDefault="002F6A99" w:rsidP="001221D2">
            <w:pPr>
              <w:spacing w:after="120"/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14:paraId="24F4E846" w14:textId="77777777" w:rsidR="00721C5A" w:rsidRPr="00CD457E" w:rsidRDefault="00B82AF7" w:rsidP="000A52B5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4F0B01" w:rsidRPr="000A52B5">
        <w:rPr>
          <w:sz w:val="2"/>
          <w:szCs w:val="20"/>
        </w:rPr>
        <w:t xml:space="preserve"> </w:t>
      </w:r>
      <w:r w:rsidR="005A075B" w:rsidRPr="000A52B5">
        <w:rPr>
          <w:sz w:val="2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X="-185" w:tblpY="112"/>
        <w:tblW w:w="11160" w:type="dxa"/>
        <w:tblLayout w:type="fixed"/>
        <w:tblLook w:val="04A0" w:firstRow="1" w:lastRow="0" w:firstColumn="1" w:lastColumn="0" w:noHBand="0" w:noVBand="1"/>
      </w:tblPr>
      <w:tblGrid>
        <w:gridCol w:w="468"/>
        <w:gridCol w:w="2767"/>
        <w:gridCol w:w="720"/>
        <w:gridCol w:w="1080"/>
        <w:gridCol w:w="6125"/>
      </w:tblGrid>
      <w:tr w:rsidR="001221D2" w:rsidRPr="003B3604" w14:paraId="2C0C3A14" w14:textId="77777777" w:rsidTr="002F6A99">
        <w:trPr>
          <w:trHeight w:val="478"/>
        </w:trPr>
        <w:tc>
          <w:tcPr>
            <w:tcW w:w="468" w:type="dxa"/>
            <w:shd w:val="clear" w:color="auto" w:fill="ADD664"/>
          </w:tcPr>
          <w:p w14:paraId="627F94B4" w14:textId="77777777" w:rsidR="001221D2" w:rsidRPr="002E7AF7" w:rsidRDefault="001221D2" w:rsidP="001221D2">
            <w:pPr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>No</w:t>
            </w:r>
          </w:p>
        </w:tc>
        <w:tc>
          <w:tcPr>
            <w:tcW w:w="2767" w:type="dxa"/>
            <w:shd w:val="clear" w:color="auto" w:fill="ADD664"/>
            <w:vAlign w:val="center"/>
          </w:tcPr>
          <w:p w14:paraId="53789DF9" w14:textId="77777777" w:rsidR="001221D2" w:rsidRPr="003B3604" w:rsidRDefault="001221D2" w:rsidP="001221D2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3604">
              <w:rPr>
                <w:rFonts w:asciiTheme="minorHAnsi" w:hAnsiTheme="minorHAnsi"/>
                <w:b/>
                <w:sz w:val="20"/>
                <w:szCs w:val="20"/>
              </w:rPr>
              <w:t>Agenda Items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shd w:val="clear" w:color="auto" w:fill="ADD664"/>
          </w:tcPr>
          <w:p w14:paraId="55513877" w14:textId="77777777" w:rsidR="001221D2" w:rsidRPr="003B3604" w:rsidRDefault="001221D2" w:rsidP="001221D2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080" w:type="dxa"/>
            <w:shd w:val="clear" w:color="auto" w:fill="ADD664"/>
            <w:vAlign w:val="center"/>
          </w:tcPr>
          <w:p w14:paraId="27F0135C" w14:textId="77777777" w:rsidR="001221D2" w:rsidRPr="003B3604" w:rsidRDefault="002F6A99" w:rsidP="001221D2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Presenter</w:t>
            </w:r>
          </w:p>
        </w:tc>
        <w:tc>
          <w:tcPr>
            <w:tcW w:w="6125" w:type="dxa"/>
            <w:shd w:val="clear" w:color="auto" w:fill="ADD664"/>
            <w:vAlign w:val="center"/>
          </w:tcPr>
          <w:p w14:paraId="40237A00" w14:textId="77777777" w:rsidR="001221D2" w:rsidRPr="003B3604" w:rsidRDefault="001221D2" w:rsidP="001221D2">
            <w:pPr>
              <w:spacing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3604">
              <w:rPr>
                <w:rFonts w:asciiTheme="minorHAnsi" w:hAnsiTheme="minorHAnsi"/>
                <w:b/>
                <w:sz w:val="20"/>
                <w:szCs w:val="20"/>
              </w:rPr>
              <w:t>Summary Meeting Notes</w:t>
            </w:r>
          </w:p>
        </w:tc>
      </w:tr>
      <w:tr w:rsidR="001221D2" w:rsidRPr="003B3604" w14:paraId="5407EDDE" w14:textId="77777777" w:rsidTr="002F6A99">
        <w:trPr>
          <w:trHeight w:val="340"/>
        </w:trPr>
        <w:tc>
          <w:tcPr>
            <w:tcW w:w="468" w:type="dxa"/>
            <w:vAlign w:val="center"/>
          </w:tcPr>
          <w:p w14:paraId="6C1CD034" w14:textId="77777777" w:rsidR="001221D2" w:rsidRPr="002E7AF7" w:rsidRDefault="001221D2" w:rsidP="009A1E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2767" w:type="dxa"/>
          </w:tcPr>
          <w:p w14:paraId="286C4AE9" w14:textId="77777777" w:rsidR="001221D2" w:rsidRPr="00994767" w:rsidRDefault="002F6A99" w:rsidP="001221D2">
            <w:pPr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Welcome and Introductions</w:t>
            </w:r>
          </w:p>
        </w:tc>
        <w:tc>
          <w:tcPr>
            <w:tcW w:w="720" w:type="dxa"/>
          </w:tcPr>
          <w:p w14:paraId="5D829566" w14:textId="77777777" w:rsidR="001221D2" w:rsidRPr="002E7AF7" w:rsidRDefault="002F6A99" w:rsidP="001221D2">
            <w:pPr>
              <w:spacing w:after="12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15</w:t>
            </w:r>
            <w:r w:rsidR="001221D2">
              <w:rPr>
                <w:rFonts w:asciiTheme="minorHAnsi" w:hAnsiTheme="minorHAnsi" w:cs="Calibri"/>
                <w:sz w:val="18"/>
                <w:szCs w:val="18"/>
              </w:rPr>
              <w:t xml:space="preserve"> min</w:t>
            </w:r>
          </w:p>
        </w:tc>
        <w:tc>
          <w:tcPr>
            <w:tcW w:w="1080" w:type="dxa"/>
            <w:vAlign w:val="center"/>
          </w:tcPr>
          <w:p w14:paraId="75AA5234" w14:textId="77777777" w:rsidR="001221D2" w:rsidRPr="002E7AF7" w:rsidRDefault="006070D3" w:rsidP="001221D2">
            <w:pPr>
              <w:spacing w:after="12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Bea</w:t>
            </w:r>
          </w:p>
        </w:tc>
        <w:tc>
          <w:tcPr>
            <w:tcW w:w="6125" w:type="dxa"/>
          </w:tcPr>
          <w:p w14:paraId="2220812A" w14:textId="77777777" w:rsidR="001221D2" w:rsidRPr="004D241D" w:rsidRDefault="006070D3" w:rsidP="00783467">
            <w:pPr>
              <w:rPr>
                <w:rFonts w:asciiTheme="minorHAnsi" w:hAnsiTheme="minorHAnsi" w:cs="Calibr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1F4E79" w:themeColor="accent1" w:themeShade="80"/>
                <w:sz w:val="20"/>
                <w:szCs w:val="20"/>
              </w:rPr>
              <w:t xml:space="preserve">SET Members and staff introduced themselves. Bea Rector welcomed the members and thanked them for their </w:t>
            </w:r>
            <w:r w:rsidR="00783467">
              <w:rPr>
                <w:rFonts w:asciiTheme="minorHAnsi" w:hAnsiTheme="minorHAnsi" w:cs="Calibri"/>
                <w:color w:val="1F4E79" w:themeColor="accent1" w:themeShade="80"/>
                <w:sz w:val="20"/>
                <w:szCs w:val="20"/>
              </w:rPr>
              <w:t>participation on</w:t>
            </w:r>
            <w:r>
              <w:rPr>
                <w:rFonts w:asciiTheme="minorHAnsi" w:hAnsiTheme="minorHAnsi" w:cs="Calibri"/>
                <w:color w:val="1F4E79" w:themeColor="accent1" w:themeShade="80"/>
                <w:sz w:val="20"/>
                <w:szCs w:val="20"/>
              </w:rPr>
              <w:t xml:space="preserve"> the SET. </w:t>
            </w:r>
          </w:p>
        </w:tc>
      </w:tr>
      <w:tr w:rsidR="005D6C72" w:rsidRPr="003B3604" w14:paraId="2A5A40DB" w14:textId="77777777" w:rsidTr="002F6A99">
        <w:trPr>
          <w:trHeight w:val="497"/>
        </w:trPr>
        <w:tc>
          <w:tcPr>
            <w:tcW w:w="468" w:type="dxa"/>
            <w:vAlign w:val="center"/>
          </w:tcPr>
          <w:p w14:paraId="4F3D2DAC" w14:textId="77777777" w:rsidR="005D6C72" w:rsidRPr="002E7AF7" w:rsidRDefault="005D6C72" w:rsidP="009A1E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2767" w:type="dxa"/>
          </w:tcPr>
          <w:p w14:paraId="790DF905" w14:textId="77777777" w:rsidR="005D6C72" w:rsidRDefault="005D6C72" w:rsidP="001221D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Purpose of the group</w:t>
            </w:r>
          </w:p>
        </w:tc>
        <w:tc>
          <w:tcPr>
            <w:tcW w:w="720" w:type="dxa"/>
          </w:tcPr>
          <w:p w14:paraId="28173758" w14:textId="77777777" w:rsidR="005D6C72" w:rsidRDefault="005D6C72" w:rsidP="001221D2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DB2EEA2" w14:textId="77777777" w:rsidR="005D6C72" w:rsidRDefault="005D6C72" w:rsidP="001221D2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Kelli</w:t>
            </w:r>
          </w:p>
        </w:tc>
        <w:tc>
          <w:tcPr>
            <w:tcW w:w="6125" w:type="dxa"/>
          </w:tcPr>
          <w:p w14:paraId="71F6B6C3" w14:textId="71C81B1F" w:rsidR="005D6C72" w:rsidRDefault="00783467" w:rsidP="009A1E02">
            <w:pPr>
              <w:pStyle w:val="ListParagraph"/>
              <w:numPr>
                <w:ilvl w:val="0"/>
                <w:numId w:val="3"/>
              </w:num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 xml:space="preserve">In a round robin format, </w:t>
            </w:r>
            <w:r w:rsidR="005D6C72"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Each member stated</w:t>
            </w:r>
            <w:r w:rsidR="0027074F"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 xml:space="preserve"> </w:t>
            </w:r>
            <w:r w:rsidR="005D6C72"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 xml:space="preserve">their purpose for being a part of </w:t>
            </w:r>
            <w:proofErr w:type="spellStart"/>
            <w:r w:rsidR="005D6C72"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SET</w:t>
            </w: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.</w:t>
            </w:r>
            <w:r w:rsidR="005D6C72"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Represent</w:t>
            </w:r>
            <w:proofErr w:type="spellEnd"/>
            <w:r w:rsidR="005D6C72"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 xml:space="preserve"> an under represented group who need support</w:t>
            </w:r>
          </w:p>
          <w:p w14:paraId="20CE4FB4" w14:textId="77777777" w:rsidR="005D6C72" w:rsidRDefault="005D6C72" w:rsidP="009A1E02">
            <w:pPr>
              <w:pStyle w:val="ListParagraph"/>
              <w:numPr>
                <w:ilvl w:val="0"/>
                <w:numId w:val="3"/>
              </w:num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Educate people that don’t know they can access services and what is available to them</w:t>
            </w:r>
          </w:p>
          <w:p w14:paraId="25D45F6B" w14:textId="77777777" w:rsidR="005D6C72" w:rsidRDefault="005D6C72" w:rsidP="009A1E02">
            <w:pPr>
              <w:pStyle w:val="ListParagraph"/>
              <w:numPr>
                <w:ilvl w:val="0"/>
                <w:numId w:val="3"/>
              </w:num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 xml:space="preserve">Educate HCS on needs of the community. </w:t>
            </w:r>
          </w:p>
          <w:p w14:paraId="5F5D5A18" w14:textId="77777777" w:rsidR="005D6C72" w:rsidRDefault="005D6C72" w:rsidP="009A1E02">
            <w:pPr>
              <w:pStyle w:val="ListParagraph"/>
              <w:numPr>
                <w:ilvl w:val="0"/>
                <w:numId w:val="3"/>
              </w:num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 xml:space="preserve">Some disabilities are not </w:t>
            </w:r>
            <w:proofErr w:type="spellStart"/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visable</w:t>
            </w:r>
            <w:proofErr w:type="spellEnd"/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 xml:space="preserve"> (ME, TBI)</w:t>
            </w:r>
          </w:p>
          <w:p w14:paraId="1B563CD6" w14:textId="77777777" w:rsidR="005D6C72" w:rsidRDefault="005D6C72" w:rsidP="009A1E02">
            <w:pPr>
              <w:pStyle w:val="ListParagraph"/>
              <w:numPr>
                <w:ilvl w:val="0"/>
                <w:numId w:val="3"/>
              </w:num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Need education on TBI and provide training</w:t>
            </w:r>
          </w:p>
          <w:p w14:paraId="5668A9B8" w14:textId="77777777" w:rsidR="005D6C72" w:rsidRDefault="005D6C72" w:rsidP="009A1E02">
            <w:pPr>
              <w:pStyle w:val="ListParagraph"/>
              <w:numPr>
                <w:ilvl w:val="0"/>
                <w:numId w:val="3"/>
              </w:num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Help educate others in AL/AFH</w:t>
            </w:r>
          </w:p>
          <w:p w14:paraId="0843D8BB" w14:textId="77777777" w:rsidR="005D6C72" w:rsidRDefault="005D6C72" w:rsidP="009A1E02">
            <w:pPr>
              <w:pStyle w:val="ListParagraph"/>
              <w:numPr>
                <w:ilvl w:val="0"/>
                <w:numId w:val="3"/>
              </w:num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 xml:space="preserve">Health is important </w:t>
            </w:r>
            <w:proofErr w:type="spellStart"/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ie</w:t>
            </w:r>
            <w:proofErr w:type="spellEnd"/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. Exercise, nutrition, activities</w:t>
            </w:r>
          </w:p>
          <w:p w14:paraId="2DDE2C17" w14:textId="77777777" w:rsidR="005D6C72" w:rsidRDefault="005D6C72" w:rsidP="009A1E02">
            <w:pPr>
              <w:pStyle w:val="ListParagraph"/>
              <w:numPr>
                <w:ilvl w:val="0"/>
                <w:numId w:val="3"/>
              </w:num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 xml:space="preserve">Focus on health and wellbeing not just </w:t>
            </w:r>
            <w:proofErr w:type="spellStart"/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funcational</w:t>
            </w:r>
            <w:proofErr w:type="spellEnd"/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 xml:space="preserve"> limitations</w:t>
            </w:r>
          </w:p>
          <w:p w14:paraId="38937F14" w14:textId="24C56B06" w:rsidR="00783467" w:rsidRDefault="005D6C72" w:rsidP="006B788E">
            <w:pPr>
              <w:pStyle w:val="ListParagraph"/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Advocate for improved caregiving</w:t>
            </w:r>
          </w:p>
          <w:p w14:paraId="5BA02938" w14:textId="44A79B46" w:rsidR="00670DF7" w:rsidRPr="006B788E" w:rsidRDefault="00783467" w:rsidP="006B788E">
            <w:p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 w:rsidRPr="006B788E"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These purposes will help us with guiding principles for our work.</w:t>
            </w:r>
          </w:p>
        </w:tc>
      </w:tr>
      <w:tr w:rsidR="001221D2" w:rsidRPr="003B3604" w14:paraId="2ABAE501" w14:textId="77777777" w:rsidTr="002F6A99">
        <w:trPr>
          <w:trHeight w:val="497"/>
        </w:trPr>
        <w:tc>
          <w:tcPr>
            <w:tcW w:w="468" w:type="dxa"/>
            <w:vAlign w:val="center"/>
          </w:tcPr>
          <w:p w14:paraId="6376E088" w14:textId="77777777" w:rsidR="001221D2" w:rsidRPr="002E7AF7" w:rsidRDefault="001221D2" w:rsidP="009A1E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2767" w:type="dxa"/>
          </w:tcPr>
          <w:p w14:paraId="6290AC7A" w14:textId="77777777" w:rsidR="001221D2" w:rsidRPr="00994767" w:rsidRDefault="002F6A99" w:rsidP="001221D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Review and approve minutes from January meeting</w:t>
            </w:r>
          </w:p>
        </w:tc>
        <w:tc>
          <w:tcPr>
            <w:tcW w:w="720" w:type="dxa"/>
          </w:tcPr>
          <w:p w14:paraId="6335B3D0" w14:textId="77777777" w:rsidR="001221D2" w:rsidRPr="002E7AF7" w:rsidRDefault="00A72B37" w:rsidP="001221D2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10</w:t>
            </w:r>
            <w:r w:rsidR="002F6A99">
              <w:rPr>
                <w:rFonts w:asciiTheme="minorHAnsi" w:hAnsiTheme="minorHAnsi" w:cs="Calibri"/>
                <w:sz w:val="18"/>
                <w:szCs w:val="18"/>
              </w:rPr>
              <w:t xml:space="preserve"> min</w:t>
            </w:r>
          </w:p>
        </w:tc>
        <w:tc>
          <w:tcPr>
            <w:tcW w:w="1080" w:type="dxa"/>
            <w:vAlign w:val="center"/>
          </w:tcPr>
          <w:p w14:paraId="1E401732" w14:textId="77777777" w:rsidR="001221D2" w:rsidRPr="002E7AF7" w:rsidRDefault="002F6A99" w:rsidP="001221D2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Nicole</w:t>
            </w:r>
          </w:p>
        </w:tc>
        <w:tc>
          <w:tcPr>
            <w:tcW w:w="6125" w:type="dxa"/>
          </w:tcPr>
          <w:p w14:paraId="1BC68A78" w14:textId="77777777" w:rsidR="001221D2" w:rsidRDefault="00484B4B" w:rsidP="00484B4B">
            <w:p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 xml:space="preserve">Minutes from the January set meeting were reviewed and </w:t>
            </w:r>
            <w:proofErr w:type="spellStart"/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unanimpously</w:t>
            </w:r>
            <w:proofErr w:type="spellEnd"/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 xml:space="preserve"> approved.  </w:t>
            </w:r>
          </w:p>
        </w:tc>
      </w:tr>
      <w:tr w:rsidR="001221D2" w:rsidRPr="003B3604" w14:paraId="0637FE2F" w14:textId="77777777" w:rsidTr="002F6A99">
        <w:trPr>
          <w:trHeight w:val="461"/>
        </w:trPr>
        <w:tc>
          <w:tcPr>
            <w:tcW w:w="468" w:type="dxa"/>
            <w:vAlign w:val="center"/>
          </w:tcPr>
          <w:p w14:paraId="5EF00ECF" w14:textId="77777777" w:rsidR="001221D2" w:rsidRPr="002E7AF7" w:rsidRDefault="001221D2" w:rsidP="009A1E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2767" w:type="dxa"/>
          </w:tcPr>
          <w:p w14:paraId="3A7504EC" w14:textId="77777777" w:rsidR="001221D2" w:rsidRPr="00E13ECF" w:rsidRDefault="00997834" w:rsidP="001221D2">
            <w:pPr>
              <w:spacing w:after="24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SET Handbook</w:t>
            </w:r>
          </w:p>
        </w:tc>
        <w:tc>
          <w:tcPr>
            <w:tcW w:w="720" w:type="dxa"/>
          </w:tcPr>
          <w:p w14:paraId="364AB6E3" w14:textId="77777777" w:rsidR="001221D2" w:rsidRPr="002E7AF7" w:rsidRDefault="008B453C" w:rsidP="001221D2">
            <w:pPr>
              <w:spacing w:after="2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40 min</w:t>
            </w:r>
          </w:p>
        </w:tc>
        <w:tc>
          <w:tcPr>
            <w:tcW w:w="1080" w:type="dxa"/>
            <w:vAlign w:val="center"/>
          </w:tcPr>
          <w:p w14:paraId="6B57048B" w14:textId="77777777" w:rsidR="001221D2" w:rsidRPr="002E7AF7" w:rsidRDefault="008B453C" w:rsidP="001221D2">
            <w:pPr>
              <w:spacing w:after="2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Nicole </w:t>
            </w:r>
          </w:p>
        </w:tc>
        <w:tc>
          <w:tcPr>
            <w:tcW w:w="6125" w:type="dxa"/>
          </w:tcPr>
          <w:p w14:paraId="04563FC9" w14:textId="77777777" w:rsidR="001221D2" w:rsidRDefault="00484B4B" w:rsidP="001221D2">
            <w:pPr>
              <w:tabs>
                <w:tab w:val="left" w:pos="1308"/>
              </w:tabs>
              <w:spacing w:after="240"/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Explained the purpose of the SET member hand</w:t>
            </w:r>
            <w:r w:rsidR="00961343"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 xml:space="preserve">book and solicited feedback. Explained each page and only feedback was regarding the ground rule page. </w:t>
            </w:r>
            <w:r w:rsidR="00783467"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Members requested the following additions which have been completed.</w:t>
            </w:r>
          </w:p>
          <w:p w14:paraId="7BD9BC16" w14:textId="77777777" w:rsidR="00D25009" w:rsidRDefault="00D25009" w:rsidP="009A1E02">
            <w:pPr>
              <w:pStyle w:val="ListParagraph"/>
              <w:numPr>
                <w:ilvl w:val="0"/>
                <w:numId w:val="4"/>
              </w:numPr>
              <w:tabs>
                <w:tab w:val="left" w:pos="1308"/>
              </w:tabs>
              <w:spacing w:after="240"/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Don’t speak in acronyms</w:t>
            </w:r>
          </w:p>
          <w:p w14:paraId="6B118F6D" w14:textId="77777777" w:rsidR="00D25009" w:rsidRDefault="00D25009" w:rsidP="009A1E02">
            <w:pPr>
              <w:pStyle w:val="ListParagraph"/>
              <w:numPr>
                <w:ilvl w:val="0"/>
                <w:numId w:val="4"/>
              </w:numPr>
              <w:tabs>
                <w:tab w:val="left" w:pos="1308"/>
              </w:tabs>
              <w:spacing w:after="240"/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Speak clearly and slowly</w:t>
            </w:r>
          </w:p>
          <w:p w14:paraId="1BB8371F" w14:textId="77777777" w:rsidR="00D25009" w:rsidRDefault="0027074F" w:rsidP="00D25009">
            <w:pPr>
              <w:tabs>
                <w:tab w:val="left" w:pos="1308"/>
              </w:tabs>
              <w:spacing w:after="240"/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 xml:space="preserve">The team would also like to add in the </w:t>
            </w:r>
            <w:proofErr w:type="spellStart"/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acrynym</w:t>
            </w:r>
            <w:proofErr w:type="spellEnd"/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 xml:space="preserve"> and terminology </w:t>
            </w:r>
          </w:p>
          <w:p w14:paraId="052750BF" w14:textId="77777777" w:rsidR="0027074F" w:rsidRDefault="0027074F" w:rsidP="009A1E02">
            <w:pPr>
              <w:pStyle w:val="ListParagraph"/>
              <w:numPr>
                <w:ilvl w:val="0"/>
                <w:numId w:val="5"/>
              </w:numPr>
              <w:tabs>
                <w:tab w:val="left" w:pos="1308"/>
              </w:tabs>
              <w:spacing w:after="240"/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ADA</w:t>
            </w:r>
          </w:p>
          <w:p w14:paraId="50515081" w14:textId="2A053134" w:rsidR="009142DB" w:rsidRDefault="009142DB" w:rsidP="0027074F">
            <w:pPr>
              <w:tabs>
                <w:tab w:val="left" w:pos="1308"/>
              </w:tabs>
              <w:spacing w:after="240"/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</w:p>
          <w:p w14:paraId="5A8A49A4" w14:textId="77777777" w:rsidR="009142DB" w:rsidRPr="0027074F" w:rsidRDefault="009142DB" w:rsidP="0027074F">
            <w:pPr>
              <w:tabs>
                <w:tab w:val="left" w:pos="1308"/>
              </w:tabs>
              <w:spacing w:after="240"/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lastRenderedPageBreak/>
              <w:t>The handbook will be distributed electronically to the members unless requested in paper format</w:t>
            </w:r>
          </w:p>
        </w:tc>
      </w:tr>
      <w:tr w:rsidR="008B453C" w:rsidRPr="003B3604" w14:paraId="6D9193F2" w14:textId="77777777" w:rsidTr="002F6A99">
        <w:trPr>
          <w:trHeight w:val="497"/>
        </w:trPr>
        <w:tc>
          <w:tcPr>
            <w:tcW w:w="468" w:type="dxa"/>
            <w:vAlign w:val="center"/>
          </w:tcPr>
          <w:p w14:paraId="2D1F103E" w14:textId="77777777" w:rsidR="008B453C" w:rsidRPr="002E7AF7" w:rsidRDefault="008B453C" w:rsidP="009A1E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2767" w:type="dxa"/>
          </w:tcPr>
          <w:p w14:paraId="1BBED2B9" w14:textId="77777777" w:rsidR="008B453C" w:rsidRPr="00994767" w:rsidRDefault="008B453C" w:rsidP="001221D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Break</w:t>
            </w:r>
          </w:p>
        </w:tc>
        <w:tc>
          <w:tcPr>
            <w:tcW w:w="720" w:type="dxa"/>
          </w:tcPr>
          <w:p w14:paraId="02A6BF87" w14:textId="77777777" w:rsidR="008B453C" w:rsidRDefault="008B453C" w:rsidP="001221D2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15 min</w:t>
            </w:r>
          </w:p>
        </w:tc>
        <w:tc>
          <w:tcPr>
            <w:tcW w:w="1080" w:type="dxa"/>
            <w:vAlign w:val="center"/>
          </w:tcPr>
          <w:p w14:paraId="520E59FC" w14:textId="77777777" w:rsidR="008B453C" w:rsidRPr="002E7AF7" w:rsidRDefault="008B453C" w:rsidP="001221D2">
            <w:pPr>
              <w:spacing w:after="2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All</w:t>
            </w:r>
          </w:p>
        </w:tc>
        <w:tc>
          <w:tcPr>
            <w:tcW w:w="6125" w:type="dxa"/>
          </w:tcPr>
          <w:p w14:paraId="0B9EFE61" w14:textId="77777777" w:rsidR="008B453C" w:rsidRDefault="008B453C" w:rsidP="001221D2">
            <w:p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</w:p>
        </w:tc>
      </w:tr>
      <w:tr w:rsidR="008B453C" w:rsidRPr="003B3604" w14:paraId="28475B3C" w14:textId="77777777" w:rsidTr="002F6A99">
        <w:trPr>
          <w:trHeight w:val="391"/>
        </w:trPr>
        <w:tc>
          <w:tcPr>
            <w:tcW w:w="468" w:type="dxa"/>
            <w:vAlign w:val="center"/>
          </w:tcPr>
          <w:p w14:paraId="04E59A69" w14:textId="77777777" w:rsidR="008B453C" w:rsidRPr="002E7AF7" w:rsidRDefault="008B453C" w:rsidP="009A1E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2767" w:type="dxa"/>
          </w:tcPr>
          <w:p w14:paraId="77616C68" w14:textId="77777777" w:rsidR="008B453C" w:rsidRPr="00994767" w:rsidRDefault="008B453C" w:rsidP="001221D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Complaint Procedures</w:t>
            </w:r>
          </w:p>
        </w:tc>
        <w:tc>
          <w:tcPr>
            <w:tcW w:w="720" w:type="dxa"/>
          </w:tcPr>
          <w:p w14:paraId="6F88CFCF" w14:textId="77777777" w:rsidR="008B453C" w:rsidRDefault="00A72B37" w:rsidP="001221D2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40</w:t>
            </w:r>
            <w:r w:rsidR="008B453C">
              <w:rPr>
                <w:rFonts w:asciiTheme="minorHAnsi" w:hAnsiTheme="minorHAnsi" w:cs="Calibri"/>
                <w:sz w:val="18"/>
                <w:szCs w:val="18"/>
              </w:rPr>
              <w:t xml:space="preserve"> min</w:t>
            </w:r>
          </w:p>
        </w:tc>
        <w:tc>
          <w:tcPr>
            <w:tcW w:w="1080" w:type="dxa"/>
            <w:vAlign w:val="center"/>
          </w:tcPr>
          <w:p w14:paraId="6E99261E" w14:textId="77777777" w:rsidR="008B453C" w:rsidRDefault="008B453C" w:rsidP="001221D2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Jamie</w:t>
            </w:r>
          </w:p>
        </w:tc>
        <w:tc>
          <w:tcPr>
            <w:tcW w:w="6125" w:type="dxa"/>
          </w:tcPr>
          <w:p w14:paraId="045838B9" w14:textId="243D6837" w:rsidR="008B453C" w:rsidRDefault="009A1E02" w:rsidP="001221D2">
            <w:p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 xml:space="preserve">At the January SET meeting </w:t>
            </w:r>
            <w:r w:rsidR="00783467"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members</w:t>
            </w: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 xml:space="preserve"> asked to have a document created with complaint processes for each agency. Jamie Tong</w:t>
            </w:r>
            <w:r w:rsidR="00783467"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, HCS,</w:t>
            </w: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 xml:space="preserve"> created a working document and asked for feedback from the group. Feedback included:</w:t>
            </w:r>
          </w:p>
          <w:p w14:paraId="4784D35E" w14:textId="77777777" w:rsidR="0091706D" w:rsidRDefault="0091706D" w:rsidP="009A1E02">
            <w:pPr>
              <w:pStyle w:val="ListParagraph"/>
              <w:numPr>
                <w:ilvl w:val="0"/>
                <w:numId w:val="5"/>
              </w:num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Add regions to the sheet</w:t>
            </w:r>
          </w:p>
          <w:p w14:paraId="4DADA5E6" w14:textId="77777777" w:rsidR="009A1E02" w:rsidRDefault="009A1E02" w:rsidP="009A1E02">
            <w:pPr>
              <w:pStyle w:val="ListParagraph"/>
              <w:numPr>
                <w:ilvl w:val="0"/>
                <w:numId w:val="5"/>
              </w:num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Online reporting webpage is confusing and has a lot of acronyms that the user may not understand</w:t>
            </w:r>
          </w:p>
          <w:p w14:paraId="19C23FD9" w14:textId="77777777" w:rsidR="009A1E02" w:rsidRDefault="009A1E02" w:rsidP="009A1E02">
            <w:pPr>
              <w:pStyle w:val="ListParagraph"/>
              <w:numPr>
                <w:ilvl w:val="0"/>
                <w:numId w:val="5"/>
              </w:num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 xml:space="preserve">The need to define what is a vulnerable adult and educated on who a vulnerable adult is. </w:t>
            </w:r>
          </w:p>
          <w:p w14:paraId="4C1832C3" w14:textId="77777777" w:rsidR="009A1E02" w:rsidRDefault="009A1E02" w:rsidP="009A1E02">
            <w:pPr>
              <w:pStyle w:val="ListParagraph"/>
              <w:numPr>
                <w:ilvl w:val="0"/>
                <w:numId w:val="5"/>
              </w:num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Questions on clients not yet receiving services would not qualify as a vulnerable adult</w:t>
            </w:r>
            <w:r w:rsidR="002562B5"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.</w:t>
            </w:r>
          </w:p>
          <w:p w14:paraId="57602EE4" w14:textId="77777777" w:rsidR="002562B5" w:rsidRDefault="002562B5" w:rsidP="009A1E02">
            <w:pPr>
              <w:pStyle w:val="ListParagraph"/>
              <w:numPr>
                <w:ilvl w:val="0"/>
                <w:numId w:val="5"/>
              </w:num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Area Agencies on Aging (AAA) – what is the difference between case management and in home care services?</w:t>
            </w:r>
          </w:p>
          <w:p w14:paraId="1FF3C8AE" w14:textId="77777777" w:rsidR="002562B5" w:rsidRDefault="002562B5" w:rsidP="002562B5">
            <w:pPr>
              <w:pStyle w:val="ListParagraph"/>
              <w:numPr>
                <w:ilvl w:val="1"/>
                <w:numId w:val="5"/>
              </w:num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 xml:space="preserve">What are the guidelines for what must be included in the complaint </w:t>
            </w:r>
            <w:proofErr w:type="gramStart"/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procedure.</w:t>
            </w:r>
            <w:proofErr w:type="gramEnd"/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 xml:space="preserve"> Are there requirements to provide information to people who ask?</w:t>
            </w:r>
          </w:p>
          <w:p w14:paraId="66668B9B" w14:textId="77777777" w:rsidR="002562B5" w:rsidRDefault="002562B5" w:rsidP="002562B5">
            <w:pPr>
              <w:pStyle w:val="ListParagraph"/>
              <w:numPr>
                <w:ilvl w:val="0"/>
                <w:numId w:val="5"/>
              </w:num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 xml:space="preserve">Do the AAA’s have the same </w:t>
            </w:r>
            <w:proofErr w:type="spellStart"/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requirments</w:t>
            </w:r>
            <w:proofErr w:type="spellEnd"/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 xml:space="preserve"> as HCS?</w:t>
            </w:r>
          </w:p>
          <w:p w14:paraId="0706B5B1" w14:textId="77777777" w:rsidR="0091706D" w:rsidRDefault="0091706D" w:rsidP="002562B5">
            <w:pPr>
              <w:pStyle w:val="ListParagraph"/>
              <w:numPr>
                <w:ilvl w:val="0"/>
                <w:numId w:val="5"/>
              </w:num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What is the expectation if there is no response in the allotted time? Would it go to a supervisor?</w:t>
            </w:r>
          </w:p>
          <w:p w14:paraId="27750EDC" w14:textId="77777777" w:rsidR="002562B5" w:rsidRDefault="0091706D" w:rsidP="002562B5">
            <w:pPr>
              <w:pStyle w:val="ListParagraph"/>
              <w:numPr>
                <w:ilvl w:val="0"/>
                <w:numId w:val="5"/>
              </w:num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 xml:space="preserve">Clarify the </w:t>
            </w:r>
            <w:proofErr w:type="spellStart"/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Ombuds</w:t>
            </w:r>
            <w:proofErr w:type="spellEnd"/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 xml:space="preserve"> role to reporting. Are they mandatory reporters or permissive reporters?</w:t>
            </w:r>
          </w:p>
          <w:p w14:paraId="50C7D34E" w14:textId="77777777" w:rsidR="0091706D" w:rsidRDefault="0091706D" w:rsidP="002562B5">
            <w:pPr>
              <w:pStyle w:val="ListParagraph"/>
              <w:numPr>
                <w:ilvl w:val="0"/>
                <w:numId w:val="5"/>
              </w:num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It is hard to navigate phone trees</w:t>
            </w:r>
          </w:p>
          <w:p w14:paraId="1D0238D2" w14:textId="77777777" w:rsidR="0091706D" w:rsidRDefault="0091706D" w:rsidP="002562B5">
            <w:pPr>
              <w:pStyle w:val="ListParagraph"/>
              <w:numPr>
                <w:ilvl w:val="0"/>
                <w:numId w:val="5"/>
              </w:num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What happens when everyone says not my department or not my job?</w:t>
            </w:r>
          </w:p>
          <w:p w14:paraId="794A8FD3" w14:textId="77777777" w:rsidR="0091706D" w:rsidRDefault="0091706D" w:rsidP="002562B5">
            <w:pPr>
              <w:pStyle w:val="ListParagraph"/>
              <w:numPr>
                <w:ilvl w:val="0"/>
                <w:numId w:val="5"/>
              </w:num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Who can coordinate across systems?</w:t>
            </w:r>
          </w:p>
          <w:p w14:paraId="3C7C930E" w14:textId="77777777" w:rsidR="0091706D" w:rsidRDefault="0091706D" w:rsidP="002562B5">
            <w:pPr>
              <w:pStyle w:val="ListParagraph"/>
              <w:numPr>
                <w:ilvl w:val="0"/>
                <w:numId w:val="5"/>
              </w:num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 xml:space="preserve">What is the role of case management to resolve </w:t>
            </w:r>
            <w:proofErr w:type="gramStart"/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issues.</w:t>
            </w:r>
            <w:proofErr w:type="gramEnd"/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 xml:space="preserve"> </w:t>
            </w:r>
          </w:p>
          <w:p w14:paraId="12224E3D" w14:textId="77777777" w:rsidR="0091706D" w:rsidRDefault="0091706D" w:rsidP="002562B5">
            <w:pPr>
              <w:pStyle w:val="ListParagraph"/>
              <w:numPr>
                <w:ilvl w:val="0"/>
                <w:numId w:val="5"/>
              </w:num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What is best practice? Understanding the complexity of our systems and don’t make clients try to navigate. Use system experience to help resolve issues.</w:t>
            </w:r>
          </w:p>
          <w:p w14:paraId="49203EF2" w14:textId="77777777" w:rsidR="0091706D" w:rsidRDefault="0091706D" w:rsidP="002562B5">
            <w:pPr>
              <w:pStyle w:val="ListParagraph"/>
              <w:numPr>
                <w:ilvl w:val="0"/>
                <w:numId w:val="5"/>
              </w:num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 xml:space="preserve">Where should the complaint process go? </w:t>
            </w:r>
          </w:p>
          <w:p w14:paraId="751B9A02" w14:textId="77777777" w:rsidR="0091706D" w:rsidRDefault="0091706D" w:rsidP="0091706D">
            <w:pPr>
              <w:pStyle w:val="ListParagraph"/>
              <w:numPr>
                <w:ilvl w:val="1"/>
                <w:numId w:val="5"/>
              </w:num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Web?</w:t>
            </w:r>
          </w:p>
          <w:p w14:paraId="3EF04599" w14:textId="77777777" w:rsidR="0091706D" w:rsidRDefault="0091706D" w:rsidP="0091706D">
            <w:pPr>
              <w:pStyle w:val="ListParagraph"/>
              <w:numPr>
                <w:ilvl w:val="1"/>
                <w:numId w:val="5"/>
              </w:num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Paper copy</w:t>
            </w:r>
          </w:p>
          <w:p w14:paraId="22AAD6A0" w14:textId="77777777" w:rsidR="0091706D" w:rsidRDefault="0091706D" w:rsidP="0091706D">
            <w:pPr>
              <w:pStyle w:val="ListParagraph"/>
              <w:numPr>
                <w:ilvl w:val="1"/>
                <w:numId w:val="5"/>
              </w:num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SET webpage</w:t>
            </w:r>
          </w:p>
          <w:p w14:paraId="0EF87C03" w14:textId="77777777" w:rsidR="009142DB" w:rsidRDefault="009142DB" w:rsidP="006B788E">
            <w:pPr>
              <w:pStyle w:val="ListParagraph"/>
              <w:numPr>
                <w:ilvl w:val="0"/>
                <w:numId w:val="5"/>
              </w:num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The document was revised based on the group’s feedback and</w:t>
            </w:r>
          </w:p>
          <w:p w14:paraId="6DBA484B" w14:textId="77777777" w:rsidR="009142DB" w:rsidRDefault="009142DB" w:rsidP="006B788E">
            <w:pPr>
              <w:pStyle w:val="ListParagraph"/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The group would like to have the complaint process in an accessible place on the internet. HCS will continue this conversation on where the document will live</w:t>
            </w:r>
          </w:p>
          <w:p w14:paraId="1E7450D8" w14:textId="77777777" w:rsidR="009142DB" w:rsidRDefault="009142DB" w:rsidP="006B788E">
            <w:pPr>
              <w:pStyle w:val="ListParagraph"/>
              <w:numPr>
                <w:ilvl w:val="0"/>
                <w:numId w:val="5"/>
              </w:num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The document will also be provided to the members electronically unless request in another format.</w:t>
            </w:r>
          </w:p>
          <w:p w14:paraId="6F4E4203" w14:textId="73A05F95" w:rsidR="00355FEC" w:rsidRPr="00355FEC" w:rsidRDefault="00355FEC" w:rsidP="00355FEC">
            <w:pPr>
              <w:tabs>
                <w:tab w:val="left" w:pos="1308"/>
              </w:tabs>
              <w:ind w:left="1080"/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</w:p>
        </w:tc>
      </w:tr>
      <w:tr w:rsidR="008B453C" w:rsidRPr="003B3604" w14:paraId="276DFF67" w14:textId="77777777" w:rsidTr="002F6A99">
        <w:trPr>
          <w:trHeight w:val="391"/>
        </w:trPr>
        <w:tc>
          <w:tcPr>
            <w:tcW w:w="468" w:type="dxa"/>
            <w:vAlign w:val="center"/>
          </w:tcPr>
          <w:p w14:paraId="5483E73C" w14:textId="77777777" w:rsidR="008B453C" w:rsidRPr="002E7AF7" w:rsidRDefault="002562B5" w:rsidP="009A1E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qui</w:t>
            </w:r>
          </w:p>
        </w:tc>
        <w:tc>
          <w:tcPr>
            <w:tcW w:w="2767" w:type="dxa"/>
          </w:tcPr>
          <w:p w14:paraId="634ACBDA" w14:textId="77777777" w:rsidR="008B453C" w:rsidRPr="00994767" w:rsidRDefault="00A72B37" w:rsidP="008B453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New Freedom Waiver</w:t>
            </w:r>
          </w:p>
        </w:tc>
        <w:tc>
          <w:tcPr>
            <w:tcW w:w="720" w:type="dxa"/>
          </w:tcPr>
          <w:p w14:paraId="477B48FB" w14:textId="77777777" w:rsidR="008B453C" w:rsidRDefault="00A72B37" w:rsidP="008B453C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20 min</w:t>
            </w:r>
          </w:p>
        </w:tc>
        <w:tc>
          <w:tcPr>
            <w:tcW w:w="1080" w:type="dxa"/>
            <w:vAlign w:val="center"/>
          </w:tcPr>
          <w:p w14:paraId="5FAB9667" w14:textId="77777777" w:rsidR="008B453C" w:rsidRDefault="00A72B37" w:rsidP="008B453C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Mark</w:t>
            </w:r>
          </w:p>
        </w:tc>
        <w:tc>
          <w:tcPr>
            <w:tcW w:w="6125" w:type="dxa"/>
          </w:tcPr>
          <w:p w14:paraId="54B5E9B9" w14:textId="77777777" w:rsidR="008B453C" w:rsidRDefault="00BD7D53" w:rsidP="008B453C">
            <w:p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 xml:space="preserve">Mark provided information on the New </w:t>
            </w:r>
            <w:r w:rsidR="00454F4C"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 xml:space="preserve">Freedom Waiver and explained the classification levels. </w:t>
            </w:r>
            <w:r w:rsidR="00355FEC"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A member asked</w:t>
            </w:r>
            <w:r w:rsidR="00985259"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 xml:space="preserve"> </w:t>
            </w:r>
            <w:r w:rsidR="00454F4C"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 xml:space="preserve">if there is anything that the group could do to move the New Freedom Waiver further and get more interest. </w:t>
            </w:r>
            <w:r w:rsidR="00355FEC"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Mark responded that there is a limited service area currently. Mark was going to follow up with member after meeting to discuss further.</w:t>
            </w:r>
          </w:p>
          <w:p w14:paraId="61D44528" w14:textId="77777777" w:rsidR="00454F4C" w:rsidRPr="00454F4C" w:rsidRDefault="00454F4C" w:rsidP="00454F4C">
            <w:pPr>
              <w:pStyle w:val="ListParagraph"/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</w:p>
        </w:tc>
      </w:tr>
      <w:tr w:rsidR="00A72B37" w:rsidRPr="003B3604" w14:paraId="1F5BAFF0" w14:textId="77777777" w:rsidTr="002F6A99">
        <w:trPr>
          <w:trHeight w:val="391"/>
        </w:trPr>
        <w:tc>
          <w:tcPr>
            <w:tcW w:w="468" w:type="dxa"/>
            <w:vAlign w:val="center"/>
          </w:tcPr>
          <w:p w14:paraId="41EBCD29" w14:textId="77777777" w:rsidR="00A72B37" w:rsidRPr="002E7AF7" w:rsidRDefault="00A72B37" w:rsidP="009A1E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2767" w:type="dxa"/>
          </w:tcPr>
          <w:p w14:paraId="0E2A8752" w14:textId="77777777" w:rsidR="00A72B37" w:rsidRPr="00A72B37" w:rsidRDefault="00A72B37" w:rsidP="00A72B37">
            <w:pPr>
              <w:rPr>
                <w:rFonts w:asciiTheme="minorHAnsi" w:hAnsiTheme="minorHAnsi"/>
                <w:sz w:val="20"/>
              </w:rPr>
            </w:pPr>
            <w:r w:rsidRPr="00A72B37">
              <w:rPr>
                <w:rFonts w:asciiTheme="minorHAnsi" w:hAnsiTheme="minorHAnsi"/>
                <w:sz w:val="20"/>
              </w:rPr>
              <w:t xml:space="preserve">Rule </w:t>
            </w:r>
            <w:proofErr w:type="spellStart"/>
            <w:r w:rsidRPr="00A72B37">
              <w:rPr>
                <w:rFonts w:asciiTheme="minorHAnsi" w:hAnsiTheme="minorHAnsi"/>
                <w:sz w:val="20"/>
              </w:rPr>
              <w:t>Accessiblity</w:t>
            </w:r>
            <w:proofErr w:type="spellEnd"/>
            <w:r w:rsidRPr="00A72B37">
              <w:rPr>
                <w:rFonts w:asciiTheme="minorHAnsi" w:hAnsiTheme="minorHAnsi"/>
                <w:sz w:val="20"/>
              </w:rPr>
              <w:t xml:space="preserve"> to Washington Administrative Codes (WAC)</w:t>
            </w:r>
          </w:p>
        </w:tc>
        <w:tc>
          <w:tcPr>
            <w:tcW w:w="720" w:type="dxa"/>
          </w:tcPr>
          <w:p w14:paraId="10961E12" w14:textId="77777777" w:rsidR="00A72B37" w:rsidRPr="002E7AF7" w:rsidRDefault="00A72B37" w:rsidP="00A72B37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15 min</w:t>
            </w:r>
          </w:p>
        </w:tc>
        <w:tc>
          <w:tcPr>
            <w:tcW w:w="1080" w:type="dxa"/>
            <w:vAlign w:val="center"/>
          </w:tcPr>
          <w:p w14:paraId="6A0C64BD" w14:textId="77777777" w:rsidR="00A72B37" w:rsidRPr="002E7AF7" w:rsidRDefault="00A72B37" w:rsidP="00A72B37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Barb</w:t>
            </w:r>
          </w:p>
        </w:tc>
        <w:tc>
          <w:tcPr>
            <w:tcW w:w="6125" w:type="dxa"/>
          </w:tcPr>
          <w:p w14:paraId="78819C72" w14:textId="77777777" w:rsidR="00A72B37" w:rsidRDefault="002562B5" w:rsidP="00A72B37">
            <w:p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Due to time restraints this topic will be covered at the September SET meeting</w:t>
            </w:r>
          </w:p>
        </w:tc>
      </w:tr>
      <w:tr w:rsidR="00A72B37" w:rsidRPr="003B3604" w14:paraId="15E77258" w14:textId="77777777" w:rsidTr="002F6A99">
        <w:trPr>
          <w:trHeight w:val="391"/>
        </w:trPr>
        <w:tc>
          <w:tcPr>
            <w:tcW w:w="468" w:type="dxa"/>
            <w:vAlign w:val="center"/>
          </w:tcPr>
          <w:p w14:paraId="1B793AAB" w14:textId="77777777" w:rsidR="00A72B37" w:rsidRPr="002E7AF7" w:rsidRDefault="00A72B37" w:rsidP="009A1E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2767" w:type="dxa"/>
          </w:tcPr>
          <w:p w14:paraId="14CC799B" w14:textId="77777777" w:rsidR="00A72B37" w:rsidRDefault="00A72B37" w:rsidP="00A72B3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Open discussion</w:t>
            </w:r>
          </w:p>
          <w:p w14:paraId="0361EDBA" w14:textId="77777777" w:rsidR="00A72B37" w:rsidRDefault="00A72B37" w:rsidP="009A1E0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Format of meetings</w:t>
            </w:r>
          </w:p>
          <w:p w14:paraId="5EE9B7CF" w14:textId="77777777" w:rsidR="00A72B37" w:rsidRDefault="00A72B37" w:rsidP="009A1E0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Topics</w:t>
            </w:r>
          </w:p>
          <w:p w14:paraId="473D65BA" w14:textId="77777777" w:rsidR="00A72B37" w:rsidRDefault="00A72B37" w:rsidP="009A1E0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</w:rPr>
            </w:pPr>
            <w:r w:rsidRPr="008B453C">
              <w:rPr>
                <w:rFonts w:asciiTheme="minorHAnsi" w:hAnsiTheme="minorHAnsi"/>
                <w:sz w:val="20"/>
              </w:rPr>
              <w:t>SET Nominations</w:t>
            </w:r>
          </w:p>
          <w:p w14:paraId="19746F22" w14:textId="77777777" w:rsidR="00A72B37" w:rsidRPr="002F6A99" w:rsidRDefault="00A72B37" w:rsidP="009A1E0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Sharing Emails</w:t>
            </w:r>
          </w:p>
        </w:tc>
        <w:tc>
          <w:tcPr>
            <w:tcW w:w="720" w:type="dxa"/>
          </w:tcPr>
          <w:p w14:paraId="22D827AC" w14:textId="77777777" w:rsidR="00A72B37" w:rsidRPr="002E7AF7" w:rsidRDefault="00A72B37" w:rsidP="00A72B37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30 min</w:t>
            </w:r>
          </w:p>
        </w:tc>
        <w:tc>
          <w:tcPr>
            <w:tcW w:w="1080" w:type="dxa"/>
            <w:vAlign w:val="center"/>
          </w:tcPr>
          <w:p w14:paraId="5976AD6D" w14:textId="77777777" w:rsidR="00A72B37" w:rsidRPr="002E7AF7" w:rsidRDefault="00A72B37" w:rsidP="00A72B37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All</w:t>
            </w:r>
          </w:p>
        </w:tc>
        <w:tc>
          <w:tcPr>
            <w:tcW w:w="6125" w:type="dxa"/>
          </w:tcPr>
          <w:p w14:paraId="38E8146D" w14:textId="77777777" w:rsidR="009A1E02" w:rsidRDefault="009A1E02" w:rsidP="009A1E02">
            <w:p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 xml:space="preserve">The group had a discussion regarding the structures of the meetings. </w:t>
            </w:r>
          </w:p>
          <w:p w14:paraId="3A646DAB" w14:textId="77777777" w:rsidR="009A1E02" w:rsidRDefault="009A1E02" w:rsidP="009A1E02">
            <w:pPr>
              <w:pStyle w:val="ListParagraph"/>
              <w:numPr>
                <w:ilvl w:val="0"/>
                <w:numId w:val="6"/>
              </w:num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9 am is not suitable for all people especially people with disabilities</w:t>
            </w:r>
          </w:p>
          <w:p w14:paraId="39D00B51" w14:textId="42558D94" w:rsidR="009A1E02" w:rsidRDefault="009A1E02" w:rsidP="009A1E02">
            <w:pPr>
              <w:pStyle w:val="ListParagraph"/>
              <w:numPr>
                <w:ilvl w:val="0"/>
                <w:numId w:val="6"/>
              </w:num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 xml:space="preserve">The </w:t>
            </w:r>
            <w:r w:rsidR="00355FEC"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g</w:t>
            </w: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roup would like to establish a way to raise their hand when wanting to speak</w:t>
            </w:r>
            <w:r w:rsidR="00355FEC"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 xml:space="preserve"> </w:t>
            </w:r>
            <w:r w:rsidR="009142DB"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on video conference. The team will discuss this at the next meeting.</w:t>
            </w:r>
          </w:p>
          <w:p w14:paraId="7D4F063A" w14:textId="77777777" w:rsidR="009A1E02" w:rsidRDefault="009A1E02" w:rsidP="009A1E02">
            <w:pPr>
              <w:pStyle w:val="ListParagraph"/>
              <w:numPr>
                <w:ilvl w:val="0"/>
                <w:numId w:val="6"/>
              </w:num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 xml:space="preserve">Would like two shorter breaks rather than one longer break. </w:t>
            </w:r>
          </w:p>
          <w:p w14:paraId="5BAEDD2C" w14:textId="77777777" w:rsidR="00A72B37" w:rsidRDefault="009A1E02" w:rsidP="009A1E02">
            <w:pPr>
              <w:pStyle w:val="ListParagraph"/>
              <w:numPr>
                <w:ilvl w:val="0"/>
                <w:numId w:val="6"/>
              </w:num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 w:rsidRPr="009A1E02"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 xml:space="preserve">Would like to have video </w:t>
            </w:r>
            <w:proofErr w:type="spellStart"/>
            <w:r w:rsidRPr="009A1E02"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capabilitiy</w:t>
            </w:r>
            <w:proofErr w:type="spellEnd"/>
            <w:r w:rsidRPr="009A1E02"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 xml:space="preserve"> in Tri-cities.</w:t>
            </w:r>
          </w:p>
          <w:p w14:paraId="5E67D5CC" w14:textId="77777777" w:rsidR="009142DB" w:rsidRDefault="009142DB" w:rsidP="009A1E02">
            <w:pPr>
              <w:pStyle w:val="ListParagraph"/>
              <w:numPr>
                <w:ilvl w:val="0"/>
                <w:numId w:val="6"/>
              </w:num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Nicole will put the format of the meetings on t</w:t>
            </w:r>
            <w:r w:rsidR="00985259"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 xml:space="preserve">he next SET agenda and continue to get members feedback regarding format of the meetings. </w:t>
            </w:r>
          </w:p>
          <w:p w14:paraId="5081D3C4" w14:textId="77777777" w:rsidR="009A1E02" w:rsidRDefault="009A1E02" w:rsidP="009A1E02">
            <w:p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</w:p>
          <w:p w14:paraId="1FA5EC2F" w14:textId="77777777" w:rsidR="009A1E02" w:rsidRDefault="009A1E02" w:rsidP="009A1E02">
            <w:p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Future topics:</w:t>
            </w:r>
          </w:p>
          <w:p w14:paraId="3B6282B8" w14:textId="77777777" w:rsidR="009A1E02" w:rsidRDefault="009A1E02" w:rsidP="009A1E02">
            <w:pPr>
              <w:pStyle w:val="ListParagraph"/>
              <w:numPr>
                <w:ilvl w:val="0"/>
                <w:numId w:val="7"/>
              </w:num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HIPAA</w:t>
            </w:r>
          </w:p>
          <w:p w14:paraId="4D3D96CC" w14:textId="77777777" w:rsidR="009A1E02" w:rsidRDefault="009A1E02" w:rsidP="009A1E02">
            <w:pPr>
              <w:pStyle w:val="ListParagraph"/>
              <w:numPr>
                <w:ilvl w:val="0"/>
                <w:numId w:val="7"/>
              </w:num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Complaints</w:t>
            </w:r>
          </w:p>
          <w:p w14:paraId="4ECEF4AA" w14:textId="77777777" w:rsidR="009A1E02" w:rsidRDefault="009A1E02" w:rsidP="009A1E02">
            <w:pPr>
              <w:pStyle w:val="ListParagraph"/>
              <w:numPr>
                <w:ilvl w:val="0"/>
                <w:numId w:val="7"/>
              </w:num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Over the counter medication – Medicaid paid?</w:t>
            </w:r>
          </w:p>
          <w:p w14:paraId="748CEE74" w14:textId="77777777" w:rsidR="009A1E02" w:rsidRDefault="009A1E02" w:rsidP="009A1E02">
            <w:pPr>
              <w:pStyle w:val="ListParagraph"/>
              <w:numPr>
                <w:ilvl w:val="0"/>
                <w:numId w:val="7"/>
              </w:num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COPES – what additional services are available</w:t>
            </w:r>
          </w:p>
          <w:p w14:paraId="5DA4CA08" w14:textId="77777777" w:rsidR="009A1E02" w:rsidRPr="009A1E02" w:rsidRDefault="009A1E02" w:rsidP="009A1E02">
            <w:pPr>
              <w:pStyle w:val="ListParagraph"/>
              <w:numPr>
                <w:ilvl w:val="0"/>
                <w:numId w:val="7"/>
              </w:num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ADA compliance within the ALTSA system</w:t>
            </w:r>
          </w:p>
        </w:tc>
      </w:tr>
      <w:tr w:rsidR="00A72B37" w:rsidRPr="003B3604" w14:paraId="1C1CAA5A" w14:textId="77777777" w:rsidTr="002F6A99">
        <w:trPr>
          <w:trHeight w:val="391"/>
        </w:trPr>
        <w:tc>
          <w:tcPr>
            <w:tcW w:w="468" w:type="dxa"/>
            <w:vAlign w:val="center"/>
          </w:tcPr>
          <w:p w14:paraId="6B1A60D9" w14:textId="77777777" w:rsidR="00A72B37" w:rsidRPr="002E7AF7" w:rsidRDefault="00A72B37" w:rsidP="009A1E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2767" w:type="dxa"/>
          </w:tcPr>
          <w:p w14:paraId="6E025E97" w14:textId="77777777" w:rsidR="00A72B37" w:rsidRPr="002978E4" w:rsidRDefault="00A72B37" w:rsidP="00A72B3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20" w:type="dxa"/>
          </w:tcPr>
          <w:p w14:paraId="6BF3A723" w14:textId="77777777" w:rsidR="00A72B37" w:rsidRPr="002E7AF7" w:rsidRDefault="00A72B37" w:rsidP="00A72B37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D5FD349" w14:textId="77777777" w:rsidR="00A72B37" w:rsidRPr="002E7AF7" w:rsidRDefault="00A72B37" w:rsidP="00A72B37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6125" w:type="dxa"/>
          </w:tcPr>
          <w:p w14:paraId="6039952C" w14:textId="77777777" w:rsidR="00A72B37" w:rsidRDefault="00A72B37" w:rsidP="00A72B37">
            <w:p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</w:p>
        </w:tc>
      </w:tr>
      <w:tr w:rsidR="00A72B37" w:rsidRPr="003B3604" w14:paraId="61885321" w14:textId="77777777" w:rsidTr="002F6A99">
        <w:trPr>
          <w:trHeight w:val="391"/>
        </w:trPr>
        <w:tc>
          <w:tcPr>
            <w:tcW w:w="468" w:type="dxa"/>
            <w:vAlign w:val="center"/>
          </w:tcPr>
          <w:p w14:paraId="12C011B8" w14:textId="77777777" w:rsidR="00A72B37" w:rsidRPr="002E7AF7" w:rsidRDefault="00A72B37" w:rsidP="009A1E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2767" w:type="dxa"/>
          </w:tcPr>
          <w:p w14:paraId="6D747D35" w14:textId="77777777" w:rsidR="00A72B37" w:rsidRPr="002978E4" w:rsidRDefault="00A72B37" w:rsidP="00A72B3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20" w:type="dxa"/>
          </w:tcPr>
          <w:p w14:paraId="28F45164" w14:textId="77777777" w:rsidR="00A72B37" w:rsidRPr="002E7AF7" w:rsidRDefault="00A72B37" w:rsidP="00A72B37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FE33BF9" w14:textId="77777777" w:rsidR="00A72B37" w:rsidRPr="002E7AF7" w:rsidRDefault="00A72B37" w:rsidP="00A72B37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6125" w:type="dxa"/>
          </w:tcPr>
          <w:p w14:paraId="0B80A6B6" w14:textId="77777777" w:rsidR="00A72B37" w:rsidRDefault="00A72B37" w:rsidP="00A72B37">
            <w:pPr>
              <w:tabs>
                <w:tab w:val="left" w:pos="1308"/>
              </w:tabs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</w:p>
        </w:tc>
      </w:tr>
    </w:tbl>
    <w:p w14:paraId="45EA0FF9" w14:textId="77777777" w:rsidR="000A52B5" w:rsidRDefault="000A52B5" w:rsidP="000A52B5">
      <w:pPr>
        <w:rPr>
          <w:b/>
          <w:sz w:val="20"/>
          <w:szCs w:val="20"/>
        </w:rPr>
      </w:pPr>
    </w:p>
    <w:tbl>
      <w:tblPr>
        <w:tblpPr w:leftFromText="180" w:rightFromText="180" w:vertAnchor="text" w:horzAnchor="margin" w:tblpX="-185" w:tblpY="53"/>
        <w:tblW w:w="11160" w:type="dxa"/>
        <w:tblLook w:val="04A0" w:firstRow="1" w:lastRow="0" w:firstColumn="1" w:lastColumn="0" w:noHBand="0" w:noVBand="1"/>
      </w:tblPr>
      <w:tblGrid>
        <w:gridCol w:w="540"/>
        <w:gridCol w:w="4000"/>
        <w:gridCol w:w="1493"/>
        <w:gridCol w:w="1170"/>
        <w:gridCol w:w="1081"/>
        <w:gridCol w:w="2876"/>
      </w:tblGrid>
      <w:tr w:rsidR="001221D2" w:rsidRPr="003B3604" w14:paraId="1126789F" w14:textId="77777777" w:rsidTr="001221D2">
        <w:trPr>
          <w:trHeight w:val="3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F73AE61" w14:textId="77777777" w:rsidR="001221D2" w:rsidRPr="00CD457E" w:rsidRDefault="001221D2" w:rsidP="001221D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3F5A0CB" w14:textId="77777777" w:rsidR="001221D2" w:rsidRPr="00CD457E" w:rsidRDefault="001221D2" w:rsidP="001221D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CD457E">
              <w:rPr>
                <w:b/>
                <w:sz w:val="20"/>
                <w:szCs w:val="20"/>
              </w:rPr>
              <w:t>Action Items/Decisions</w:t>
            </w:r>
          </w:p>
        </w:tc>
      </w:tr>
      <w:tr w:rsidR="001221D2" w:rsidRPr="003B3604" w14:paraId="65FD5F2D" w14:textId="77777777" w:rsidTr="001221D2">
        <w:trPr>
          <w:trHeight w:val="4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BEE1C52" w14:textId="77777777" w:rsidR="001221D2" w:rsidRPr="00CD457E" w:rsidRDefault="001221D2" w:rsidP="001221D2">
            <w:pPr>
              <w:jc w:val="center"/>
              <w:rPr>
                <w:rFonts w:eastAsia="Times New Roman" w:hAnsi="Calibri"/>
                <w:b/>
                <w:bCs/>
                <w:sz w:val="20"/>
                <w:szCs w:val="20"/>
              </w:rPr>
            </w:pPr>
            <w:r>
              <w:rPr>
                <w:rFonts w:eastAsia="Times New Roman" w:hAnsi="Calibri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8C11DE0" w14:textId="77777777" w:rsidR="001221D2" w:rsidRPr="00CD457E" w:rsidRDefault="001221D2" w:rsidP="001221D2">
            <w:pPr>
              <w:jc w:val="center"/>
              <w:rPr>
                <w:rFonts w:eastAsia="Times New Roman" w:hAnsi="Calibri"/>
                <w:b/>
                <w:bCs/>
                <w:sz w:val="20"/>
                <w:szCs w:val="20"/>
              </w:rPr>
            </w:pPr>
            <w:r w:rsidRPr="00CD457E">
              <w:rPr>
                <w:rFonts w:eastAsia="Times New Roman" w:hAnsi="Calibri"/>
                <w:b/>
                <w:bCs/>
                <w:sz w:val="20"/>
                <w:szCs w:val="20"/>
              </w:rPr>
              <w:t>Action Item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3A3FB09" w14:textId="77777777" w:rsidR="001221D2" w:rsidRPr="00CD457E" w:rsidRDefault="001221D2" w:rsidP="001221D2">
            <w:pPr>
              <w:jc w:val="center"/>
              <w:rPr>
                <w:rFonts w:eastAsia="Times New Roman" w:hAnsi="Calibri"/>
                <w:b/>
                <w:bCs/>
                <w:sz w:val="20"/>
                <w:szCs w:val="20"/>
              </w:rPr>
            </w:pPr>
            <w:r w:rsidRPr="00CD457E">
              <w:rPr>
                <w:rFonts w:eastAsia="Times New Roman" w:hAnsi="Calibri"/>
                <w:b/>
                <w:bCs/>
                <w:sz w:val="20"/>
                <w:szCs w:val="20"/>
              </w:rPr>
              <w:t>Assigned To: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4E247E2" w14:textId="77777777" w:rsidR="001221D2" w:rsidRPr="00CD457E" w:rsidRDefault="001221D2" w:rsidP="001221D2">
            <w:pPr>
              <w:jc w:val="center"/>
              <w:rPr>
                <w:rFonts w:eastAsia="Times New Roman" w:hAnsi="Calibri"/>
                <w:b/>
                <w:bCs/>
                <w:sz w:val="20"/>
                <w:szCs w:val="20"/>
              </w:rPr>
            </w:pPr>
            <w:r w:rsidRPr="00CD457E">
              <w:rPr>
                <w:rFonts w:eastAsia="Times New Roman" w:hAnsi="Calibri"/>
                <w:b/>
                <w:bCs/>
                <w:sz w:val="20"/>
                <w:szCs w:val="20"/>
              </w:rPr>
              <w:t>Date Assigned: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7EC8B1B" w14:textId="77777777" w:rsidR="001221D2" w:rsidRPr="00CD457E" w:rsidRDefault="001221D2" w:rsidP="001221D2">
            <w:pPr>
              <w:jc w:val="center"/>
              <w:rPr>
                <w:rFonts w:eastAsia="Times New Roman" w:hAnsi="Calibri"/>
                <w:b/>
                <w:bCs/>
                <w:sz w:val="20"/>
                <w:szCs w:val="20"/>
              </w:rPr>
            </w:pPr>
            <w:r w:rsidRPr="00CD457E">
              <w:rPr>
                <w:rFonts w:eastAsia="Times New Roman" w:hAnsi="Calibri"/>
                <w:b/>
                <w:bCs/>
                <w:sz w:val="20"/>
                <w:szCs w:val="20"/>
              </w:rPr>
              <w:t>Date Due: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A17B1F" w14:textId="77777777" w:rsidR="001221D2" w:rsidRPr="00CD457E" w:rsidRDefault="001221D2" w:rsidP="001221D2">
            <w:pPr>
              <w:jc w:val="center"/>
              <w:rPr>
                <w:rFonts w:eastAsia="Times New Roman" w:hAnsi="Calibri"/>
                <w:b/>
                <w:bCs/>
                <w:sz w:val="20"/>
                <w:szCs w:val="20"/>
              </w:rPr>
            </w:pPr>
            <w:r>
              <w:rPr>
                <w:rFonts w:eastAsia="Times New Roman" w:hAnsi="Calibri"/>
                <w:b/>
                <w:bCs/>
                <w:sz w:val="20"/>
                <w:szCs w:val="20"/>
              </w:rPr>
              <w:t>Status</w:t>
            </w:r>
          </w:p>
        </w:tc>
      </w:tr>
      <w:tr w:rsidR="001221D2" w:rsidRPr="004D5F97" w14:paraId="1336CC6E" w14:textId="77777777" w:rsidTr="001221D2">
        <w:trPr>
          <w:trHeight w:val="5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388F" w14:textId="77777777" w:rsidR="001221D2" w:rsidRDefault="003A6D9A" w:rsidP="001221D2">
            <w:pPr>
              <w:jc w:val="center"/>
              <w:rPr>
                <w:rFonts w:hAnsi="Calibri"/>
                <w:sz w:val="20"/>
                <w:szCs w:val="20"/>
              </w:rPr>
            </w:pPr>
            <w:r>
              <w:rPr>
                <w:rFonts w:hAnsi="Calibri"/>
                <w:sz w:val="20"/>
                <w:szCs w:val="20"/>
              </w:rPr>
              <w:t>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9F69" w14:textId="77777777" w:rsidR="001221D2" w:rsidRDefault="003A6D9A" w:rsidP="001221D2">
            <w:pPr>
              <w:rPr>
                <w:rFonts w:hAnsi="Calibri"/>
                <w:sz w:val="20"/>
                <w:szCs w:val="20"/>
              </w:rPr>
            </w:pPr>
            <w:r>
              <w:rPr>
                <w:rFonts w:hAnsi="Calibri"/>
                <w:sz w:val="20"/>
                <w:szCs w:val="20"/>
              </w:rPr>
              <w:t>Jamie to revise the complaint procedure based on groups feedback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7AB4" w14:textId="77777777" w:rsidR="001221D2" w:rsidRDefault="003A6D9A" w:rsidP="001221D2">
            <w:pPr>
              <w:jc w:val="center"/>
              <w:rPr>
                <w:rFonts w:eastAsia="Times New Roman" w:hAnsi="Calibri"/>
                <w:sz w:val="20"/>
                <w:szCs w:val="20"/>
              </w:rPr>
            </w:pPr>
            <w:r>
              <w:rPr>
                <w:rFonts w:eastAsia="Times New Roman" w:hAnsi="Calibri"/>
                <w:sz w:val="20"/>
                <w:szCs w:val="20"/>
              </w:rPr>
              <w:t>Jamie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31305" w14:textId="77777777" w:rsidR="001221D2" w:rsidRDefault="003A6D9A" w:rsidP="001221D2">
            <w:pPr>
              <w:jc w:val="center"/>
              <w:rPr>
                <w:rFonts w:eastAsia="Times New Roman" w:hAnsi="Calibri"/>
                <w:sz w:val="20"/>
                <w:szCs w:val="20"/>
              </w:rPr>
            </w:pPr>
            <w:r>
              <w:rPr>
                <w:rFonts w:eastAsia="Times New Roman" w:hAnsi="Calibri"/>
                <w:sz w:val="20"/>
                <w:szCs w:val="20"/>
              </w:rPr>
              <w:t>5/23/19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D9987" w14:textId="77777777" w:rsidR="001221D2" w:rsidRDefault="003A6D9A" w:rsidP="001221D2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6/21/19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7D3D7" w14:textId="77777777" w:rsidR="001221D2" w:rsidRDefault="003A6D9A" w:rsidP="001221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complete</w:t>
            </w:r>
          </w:p>
        </w:tc>
      </w:tr>
      <w:tr w:rsidR="001221D2" w:rsidRPr="004D5F97" w14:paraId="4280676B" w14:textId="77777777" w:rsidTr="001221D2">
        <w:trPr>
          <w:trHeight w:val="5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4C09" w14:textId="77777777" w:rsidR="001221D2" w:rsidRDefault="003A6D9A" w:rsidP="001221D2">
            <w:pPr>
              <w:jc w:val="center"/>
              <w:rPr>
                <w:rFonts w:hAnsi="Calibri"/>
                <w:sz w:val="20"/>
                <w:szCs w:val="20"/>
              </w:rPr>
            </w:pPr>
            <w:r>
              <w:rPr>
                <w:rFonts w:hAnsi="Calibri"/>
                <w:sz w:val="20"/>
                <w:szCs w:val="20"/>
              </w:rPr>
              <w:t>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D854" w14:textId="77777777" w:rsidR="001221D2" w:rsidRDefault="003A6D9A" w:rsidP="001221D2">
            <w:pPr>
              <w:rPr>
                <w:rFonts w:hAnsi="Calibri"/>
                <w:sz w:val="20"/>
                <w:szCs w:val="20"/>
              </w:rPr>
            </w:pPr>
            <w:r>
              <w:rPr>
                <w:rFonts w:hAnsi="Calibri"/>
                <w:sz w:val="20"/>
                <w:szCs w:val="20"/>
              </w:rPr>
              <w:t xml:space="preserve">Clarify if </w:t>
            </w:r>
            <w:proofErr w:type="spellStart"/>
            <w:r>
              <w:rPr>
                <w:rFonts w:hAnsi="Calibri"/>
                <w:sz w:val="20"/>
                <w:szCs w:val="20"/>
              </w:rPr>
              <w:t>Ombuds</w:t>
            </w:r>
            <w:proofErr w:type="spellEnd"/>
            <w:r>
              <w:rPr>
                <w:rFonts w:hAnsi="Calibri"/>
                <w:sz w:val="20"/>
                <w:szCs w:val="20"/>
              </w:rPr>
              <w:t xml:space="preserve"> are passive reporters or mandatory reporters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C6F1" w14:textId="77777777" w:rsidR="001221D2" w:rsidRDefault="003A6D9A" w:rsidP="001221D2">
            <w:pPr>
              <w:jc w:val="center"/>
              <w:rPr>
                <w:rFonts w:eastAsia="Times New Roman" w:hAnsi="Calibri"/>
                <w:sz w:val="20"/>
                <w:szCs w:val="20"/>
              </w:rPr>
            </w:pPr>
            <w:r>
              <w:rPr>
                <w:rFonts w:eastAsia="Times New Roman" w:hAnsi="Calibri"/>
                <w:sz w:val="20"/>
                <w:szCs w:val="20"/>
              </w:rPr>
              <w:t>Nicole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1B669" w14:textId="77777777" w:rsidR="001221D2" w:rsidRDefault="003A6D9A" w:rsidP="001221D2">
            <w:pPr>
              <w:jc w:val="center"/>
              <w:rPr>
                <w:rFonts w:eastAsia="Times New Roman" w:hAnsi="Calibri"/>
                <w:sz w:val="20"/>
                <w:szCs w:val="20"/>
              </w:rPr>
            </w:pPr>
            <w:r>
              <w:rPr>
                <w:rFonts w:eastAsia="Times New Roman" w:hAnsi="Calibri"/>
                <w:sz w:val="20"/>
                <w:szCs w:val="20"/>
              </w:rPr>
              <w:t>5/23/19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B017" w14:textId="77777777" w:rsidR="001221D2" w:rsidRDefault="009142DB" w:rsidP="001221D2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7/31/19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322F2" w14:textId="77777777" w:rsidR="001221D2" w:rsidRDefault="001221D2" w:rsidP="001221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21D2" w:rsidRPr="004D5F97" w14:paraId="3FDBB7E4" w14:textId="77777777" w:rsidTr="001221D2">
        <w:trPr>
          <w:trHeight w:val="5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54FA" w14:textId="77777777" w:rsidR="001221D2" w:rsidRDefault="003A6D9A" w:rsidP="001221D2">
            <w:pPr>
              <w:jc w:val="center"/>
              <w:rPr>
                <w:rFonts w:hAnsi="Calibri"/>
                <w:sz w:val="20"/>
                <w:szCs w:val="20"/>
              </w:rPr>
            </w:pPr>
            <w:r>
              <w:rPr>
                <w:rFonts w:hAnsi="Calibri"/>
                <w:sz w:val="20"/>
                <w:szCs w:val="20"/>
              </w:rPr>
              <w:t>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E43F" w14:textId="77777777" w:rsidR="001221D2" w:rsidRDefault="003A6D9A" w:rsidP="001221D2">
            <w:pPr>
              <w:rPr>
                <w:rFonts w:hAnsi="Calibri"/>
                <w:sz w:val="20"/>
                <w:szCs w:val="20"/>
              </w:rPr>
            </w:pPr>
            <w:r>
              <w:rPr>
                <w:rFonts w:hAnsi="Calibri"/>
                <w:sz w:val="20"/>
                <w:szCs w:val="20"/>
              </w:rPr>
              <w:t>Test the complaint procedure and test it for user friendliness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0E2A" w14:textId="77777777" w:rsidR="001221D2" w:rsidRDefault="00354DF6" w:rsidP="001221D2">
            <w:pPr>
              <w:jc w:val="center"/>
              <w:rPr>
                <w:rFonts w:eastAsia="Times New Roman" w:hAnsi="Calibri"/>
                <w:sz w:val="20"/>
                <w:szCs w:val="20"/>
              </w:rPr>
            </w:pPr>
            <w:r>
              <w:rPr>
                <w:rFonts w:eastAsia="Times New Roman" w:hAnsi="Calibri"/>
                <w:sz w:val="20"/>
                <w:szCs w:val="20"/>
              </w:rPr>
              <w:t>Nicole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D53D2" w14:textId="77777777" w:rsidR="001221D2" w:rsidRDefault="00354DF6" w:rsidP="001221D2">
            <w:pPr>
              <w:jc w:val="center"/>
              <w:rPr>
                <w:rFonts w:eastAsia="Times New Roman" w:hAnsi="Calibri"/>
                <w:sz w:val="20"/>
                <w:szCs w:val="20"/>
              </w:rPr>
            </w:pPr>
            <w:r>
              <w:rPr>
                <w:rFonts w:eastAsia="Times New Roman" w:hAnsi="Calibri"/>
                <w:sz w:val="20"/>
                <w:szCs w:val="20"/>
              </w:rPr>
              <w:t>5/23/19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59528" w14:textId="77777777" w:rsidR="001221D2" w:rsidRDefault="009142DB" w:rsidP="001221D2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7/31/19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7C84B" w14:textId="77777777" w:rsidR="001221D2" w:rsidRDefault="001221D2" w:rsidP="001221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21D2" w:rsidRPr="004D5F97" w14:paraId="58AEA2F6" w14:textId="77777777" w:rsidTr="001221D2">
        <w:trPr>
          <w:trHeight w:val="5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8D14" w14:textId="77777777" w:rsidR="001221D2" w:rsidRDefault="009142DB" w:rsidP="001221D2">
            <w:pPr>
              <w:jc w:val="center"/>
              <w:rPr>
                <w:rFonts w:hAnsi="Calibri"/>
                <w:sz w:val="20"/>
                <w:szCs w:val="20"/>
              </w:rPr>
            </w:pPr>
            <w:r>
              <w:rPr>
                <w:rFonts w:hAnsi="Calibri"/>
                <w:sz w:val="20"/>
                <w:szCs w:val="20"/>
              </w:rPr>
              <w:t>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1DA4" w14:textId="77777777" w:rsidR="001221D2" w:rsidRDefault="009142DB" w:rsidP="001221D2">
            <w:pPr>
              <w:rPr>
                <w:rFonts w:hAnsi="Calibri"/>
                <w:sz w:val="20"/>
                <w:szCs w:val="20"/>
              </w:rPr>
            </w:pPr>
            <w:r>
              <w:rPr>
                <w:rFonts w:hAnsi="Calibri"/>
                <w:sz w:val="20"/>
                <w:szCs w:val="20"/>
              </w:rPr>
              <w:t xml:space="preserve">Mark will follow up with member regarding </w:t>
            </w:r>
            <w:r w:rsidR="00985259">
              <w:rPr>
                <w:rFonts w:hAnsi="Calibri"/>
                <w:sz w:val="20"/>
                <w:szCs w:val="20"/>
              </w:rPr>
              <w:t>New Freedom Wavier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13A5" w14:textId="77777777" w:rsidR="001221D2" w:rsidRDefault="00985259" w:rsidP="001221D2">
            <w:pPr>
              <w:jc w:val="center"/>
              <w:rPr>
                <w:rFonts w:eastAsia="Times New Roman" w:hAnsi="Calibri"/>
                <w:sz w:val="20"/>
                <w:szCs w:val="20"/>
              </w:rPr>
            </w:pPr>
            <w:r>
              <w:rPr>
                <w:rFonts w:eastAsia="Times New Roman" w:hAnsi="Calibri"/>
                <w:sz w:val="20"/>
                <w:szCs w:val="20"/>
              </w:rPr>
              <w:t>Mark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F461B" w14:textId="77777777" w:rsidR="001221D2" w:rsidRDefault="00985259" w:rsidP="001221D2">
            <w:pPr>
              <w:jc w:val="center"/>
              <w:rPr>
                <w:rFonts w:eastAsia="Times New Roman" w:hAnsi="Calibri"/>
                <w:sz w:val="20"/>
                <w:szCs w:val="20"/>
              </w:rPr>
            </w:pPr>
            <w:r>
              <w:rPr>
                <w:rFonts w:eastAsia="Times New Roman" w:hAnsi="Calibri"/>
                <w:sz w:val="20"/>
                <w:szCs w:val="20"/>
              </w:rPr>
              <w:t>5/23/19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573F" w14:textId="77777777" w:rsidR="001221D2" w:rsidRPr="007168DD" w:rsidRDefault="00985259" w:rsidP="001221D2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7/31/19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CD2C5" w14:textId="77777777" w:rsidR="001221D2" w:rsidRDefault="001221D2" w:rsidP="001221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21D2" w:rsidRPr="004D5F97" w14:paraId="198D7D72" w14:textId="77777777" w:rsidTr="001221D2">
        <w:trPr>
          <w:trHeight w:val="5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9793" w14:textId="77777777" w:rsidR="001221D2" w:rsidRDefault="00985259" w:rsidP="001221D2">
            <w:pPr>
              <w:jc w:val="center"/>
              <w:rPr>
                <w:rFonts w:hAnsi="Calibri"/>
                <w:sz w:val="20"/>
                <w:szCs w:val="20"/>
              </w:rPr>
            </w:pPr>
            <w:r>
              <w:rPr>
                <w:rFonts w:hAnsi="Calibri"/>
                <w:sz w:val="20"/>
                <w:szCs w:val="20"/>
              </w:rPr>
              <w:t>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C4EF" w14:textId="77777777" w:rsidR="001221D2" w:rsidRDefault="00985259" w:rsidP="001221D2">
            <w:pPr>
              <w:rPr>
                <w:rFonts w:hAnsi="Calibri"/>
                <w:sz w:val="20"/>
                <w:szCs w:val="20"/>
              </w:rPr>
            </w:pPr>
            <w:r>
              <w:rPr>
                <w:rFonts w:hAnsi="Calibri"/>
                <w:sz w:val="20"/>
                <w:szCs w:val="20"/>
              </w:rPr>
              <w:t>Distribution of the complaints procedure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D931" w14:textId="77777777" w:rsidR="001221D2" w:rsidRDefault="00985259" w:rsidP="001221D2">
            <w:pPr>
              <w:jc w:val="center"/>
              <w:rPr>
                <w:rFonts w:eastAsia="Times New Roman" w:hAnsi="Calibri"/>
                <w:sz w:val="20"/>
                <w:szCs w:val="20"/>
              </w:rPr>
            </w:pPr>
            <w:r>
              <w:rPr>
                <w:rFonts w:eastAsia="Times New Roman" w:hAnsi="Calibri"/>
                <w:sz w:val="20"/>
                <w:szCs w:val="20"/>
              </w:rPr>
              <w:t>Nicole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D1ADF" w14:textId="77777777" w:rsidR="001221D2" w:rsidRDefault="00985259" w:rsidP="001221D2">
            <w:pPr>
              <w:jc w:val="center"/>
              <w:rPr>
                <w:rFonts w:eastAsia="Times New Roman" w:hAnsi="Calibri"/>
                <w:sz w:val="20"/>
                <w:szCs w:val="20"/>
              </w:rPr>
            </w:pPr>
            <w:r>
              <w:rPr>
                <w:rFonts w:eastAsia="Times New Roman" w:hAnsi="Calibri"/>
                <w:sz w:val="20"/>
                <w:szCs w:val="20"/>
              </w:rPr>
              <w:t>5/23/19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CB067" w14:textId="77777777" w:rsidR="001221D2" w:rsidRPr="007168DD" w:rsidRDefault="00985259" w:rsidP="001221D2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7/31/19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865FD" w14:textId="0D83E798" w:rsidR="001221D2" w:rsidRDefault="00C65AFB" w:rsidP="001221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complete</w:t>
            </w:r>
          </w:p>
        </w:tc>
      </w:tr>
      <w:tr w:rsidR="002F6A99" w:rsidRPr="004D5F97" w14:paraId="3CAC5C3D" w14:textId="77777777" w:rsidTr="001221D2">
        <w:trPr>
          <w:trHeight w:val="5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2C6B" w14:textId="77777777" w:rsidR="002F6A99" w:rsidRDefault="00985259" w:rsidP="001221D2">
            <w:pPr>
              <w:jc w:val="center"/>
              <w:rPr>
                <w:rFonts w:hAnsi="Calibri"/>
                <w:sz w:val="20"/>
                <w:szCs w:val="20"/>
              </w:rPr>
            </w:pPr>
            <w:r>
              <w:rPr>
                <w:rFonts w:hAnsi="Calibri"/>
                <w:sz w:val="20"/>
                <w:szCs w:val="20"/>
              </w:rPr>
              <w:t>6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F2F1" w14:textId="77777777" w:rsidR="002F6A99" w:rsidRDefault="00985259" w:rsidP="001221D2">
            <w:pPr>
              <w:rPr>
                <w:rFonts w:hAnsi="Calibri"/>
                <w:sz w:val="20"/>
                <w:szCs w:val="20"/>
              </w:rPr>
            </w:pPr>
            <w:r>
              <w:rPr>
                <w:rFonts w:hAnsi="Calibri"/>
                <w:sz w:val="20"/>
                <w:szCs w:val="20"/>
              </w:rPr>
              <w:t>Addressing meeting requests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DAE0" w14:textId="77777777" w:rsidR="002F6A99" w:rsidRDefault="00985259" w:rsidP="001221D2">
            <w:pPr>
              <w:jc w:val="center"/>
              <w:rPr>
                <w:rFonts w:eastAsia="Times New Roman" w:hAnsi="Calibri"/>
                <w:sz w:val="20"/>
                <w:szCs w:val="20"/>
              </w:rPr>
            </w:pPr>
            <w:r>
              <w:rPr>
                <w:rFonts w:eastAsia="Times New Roman" w:hAnsi="Calibri"/>
                <w:sz w:val="20"/>
                <w:szCs w:val="20"/>
              </w:rPr>
              <w:t>Nicole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B7640" w14:textId="77777777" w:rsidR="002F6A99" w:rsidRDefault="00985259" w:rsidP="001221D2">
            <w:pPr>
              <w:jc w:val="center"/>
              <w:rPr>
                <w:rFonts w:eastAsia="Times New Roman" w:hAnsi="Calibri"/>
                <w:sz w:val="20"/>
                <w:szCs w:val="20"/>
              </w:rPr>
            </w:pPr>
            <w:r>
              <w:rPr>
                <w:rFonts w:eastAsia="Times New Roman" w:hAnsi="Calibri"/>
                <w:sz w:val="20"/>
                <w:szCs w:val="20"/>
              </w:rPr>
              <w:t>5/23/19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45BE7" w14:textId="77777777" w:rsidR="002F6A99" w:rsidRPr="007168DD" w:rsidRDefault="00985259" w:rsidP="001221D2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7/31/19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680EB" w14:textId="6BDE1994" w:rsidR="002F6A99" w:rsidRDefault="00C65AFB" w:rsidP="001221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complete</w:t>
            </w:r>
            <w:bookmarkStart w:id="0" w:name="_GoBack"/>
            <w:bookmarkEnd w:id="0"/>
          </w:p>
        </w:tc>
      </w:tr>
      <w:tr w:rsidR="002F6A99" w:rsidRPr="004D5F97" w14:paraId="099D3035" w14:textId="77777777" w:rsidTr="001221D2">
        <w:trPr>
          <w:trHeight w:val="5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51B9" w14:textId="77777777" w:rsidR="002F6A99" w:rsidRDefault="002F6A99" w:rsidP="001221D2">
            <w:pPr>
              <w:jc w:val="center"/>
              <w:rPr>
                <w:rFonts w:hAnsi="Calibri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FD93" w14:textId="77777777" w:rsidR="002F6A99" w:rsidRDefault="002F6A99" w:rsidP="001221D2">
            <w:pPr>
              <w:rPr>
                <w:rFonts w:hAnsi="Calibri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C24C" w14:textId="77777777" w:rsidR="002F6A99" w:rsidRDefault="002F6A99" w:rsidP="001221D2">
            <w:pPr>
              <w:jc w:val="center"/>
              <w:rPr>
                <w:rFonts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CBE8" w14:textId="77777777" w:rsidR="002F6A99" w:rsidRDefault="002F6A99" w:rsidP="001221D2">
            <w:pPr>
              <w:jc w:val="center"/>
              <w:rPr>
                <w:rFonts w:eastAsia="Times New Roman" w:hAnsi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B4525" w14:textId="77777777" w:rsidR="002F6A99" w:rsidRPr="007168DD" w:rsidRDefault="002F6A99" w:rsidP="001221D2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86951" w14:textId="77777777" w:rsidR="002F6A99" w:rsidRDefault="002F6A99" w:rsidP="001221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F6A99" w:rsidRPr="004D5F97" w14:paraId="376B740D" w14:textId="77777777" w:rsidTr="001221D2">
        <w:trPr>
          <w:trHeight w:val="5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0451" w14:textId="77777777" w:rsidR="002F6A99" w:rsidRDefault="002F6A99" w:rsidP="001221D2">
            <w:pPr>
              <w:jc w:val="center"/>
              <w:rPr>
                <w:rFonts w:hAnsi="Calibri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97ED" w14:textId="77777777" w:rsidR="002F6A99" w:rsidRDefault="002F6A99" w:rsidP="001221D2">
            <w:pPr>
              <w:rPr>
                <w:rFonts w:hAnsi="Calibri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4CB8" w14:textId="77777777" w:rsidR="002F6A99" w:rsidRDefault="002F6A99" w:rsidP="001221D2">
            <w:pPr>
              <w:jc w:val="center"/>
              <w:rPr>
                <w:rFonts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FEB7" w14:textId="77777777" w:rsidR="002F6A99" w:rsidRDefault="002F6A99" w:rsidP="001221D2">
            <w:pPr>
              <w:jc w:val="center"/>
              <w:rPr>
                <w:rFonts w:eastAsia="Times New Roman" w:hAnsi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9A472" w14:textId="77777777" w:rsidR="002F6A99" w:rsidRPr="007168DD" w:rsidRDefault="002F6A99" w:rsidP="001221D2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68DD2" w14:textId="77777777" w:rsidR="002F6A99" w:rsidRDefault="002F6A99" w:rsidP="001221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F6A99" w:rsidRPr="004D5F97" w14:paraId="2055B9E0" w14:textId="77777777" w:rsidTr="001221D2">
        <w:trPr>
          <w:trHeight w:val="5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EA7E" w14:textId="77777777" w:rsidR="002F6A99" w:rsidRDefault="002F6A99" w:rsidP="001221D2">
            <w:pPr>
              <w:jc w:val="center"/>
              <w:rPr>
                <w:rFonts w:hAnsi="Calibri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C077" w14:textId="77777777" w:rsidR="002F6A99" w:rsidRDefault="002F6A99" w:rsidP="001221D2">
            <w:pPr>
              <w:rPr>
                <w:rFonts w:hAnsi="Calibri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3CCB" w14:textId="77777777" w:rsidR="002F6A99" w:rsidRDefault="002F6A99" w:rsidP="001221D2">
            <w:pPr>
              <w:jc w:val="center"/>
              <w:rPr>
                <w:rFonts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80DFD" w14:textId="77777777" w:rsidR="002F6A99" w:rsidRDefault="002F6A99" w:rsidP="001221D2">
            <w:pPr>
              <w:jc w:val="center"/>
              <w:rPr>
                <w:rFonts w:eastAsia="Times New Roman" w:hAnsi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D7F5E" w14:textId="77777777" w:rsidR="002F6A99" w:rsidRPr="007168DD" w:rsidRDefault="002F6A99" w:rsidP="001221D2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C3EE4" w14:textId="77777777" w:rsidR="002F6A99" w:rsidRDefault="002F6A99" w:rsidP="001221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F6A99" w:rsidRPr="004D5F97" w14:paraId="52EA8016" w14:textId="77777777" w:rsidTr="001221D2">
        <w:trPr>
          <w:trHeight w:val="5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8265" w14:textId="77777777" w:rsidR="002F6A99" w:rsidRDefault="002F6A99" w:rsidP="001221D2">
            <w:pPr>
              <w:jc w:val="center"/>
              <w:rPr>
                <w:rFonts w:hAnsi="Calibri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2321" w14:textId="77777777" w:rsidR="002F6A99" w:rsidRDefault="002F6A99" w:rsidP="001221D2">
            <w:pPr>
              <w:rPr>
                <w:rFonts w:hAnsi="Calibri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5293" w14:textId="77777777" w:rsidR="002F6A99" w:rsidRDefault="002F6A99" w:rsidP="001221D2">
            <w:pPr>
              <w:jc w:val="center"/>
              <w:rPr>
                <w:rFonts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3A3F8" w14:textId="77777777" w:rsidR="002F6A99" w:rsidRDefault="002F6A99" w:rsidP="001221D2">
            <w:pPr>
              <w:jc w:val="center"/>
              <w:rPr>
                <w:rFonts w:eastAsia="Times New Roman" w:hAnsi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667BD" w14:textId="77777777" w:rsidR="002F6A99" w:rsidRPr="007168DD" w:rsidRDefault="002F6A99" w:rsidP="001221D2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6A73C" w14:textId="77777777" w:rsidR="002F6A99" w:rsidRDefault="002F6A99" w:rsidP="001221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940BD4A" w14:textId="77777777" w:rsidR="00F6773A" w:rsidRDefault="00F6773A" w:rsidP="00F6773A">
      <w:pPr>
        <w:pStyle w:val="NoSpacing"/>
        <w:jc w:val="right"/>
      </w:pPr>
    </w:p>
    <w:p w14:paraId="13AA6593" w14:textId="77777777" w:rsidR="00F6773A" w:rsidRDefault="00F6773A" w:rsidP="00F6773A">
      <w:pPr>
        <w:pStyle w:val="NoSpacing"/>
        <w:jc w:val="right"/>
      </w:pPr>
    </w:p>
    <w:p w14:paraId="0B0779E5" w14:textId="77777777" w:rsidR="00F6773A" w:rsidRDefault="00F6773A" w:rsidP="00F6773A">
      <w:pPr>
        <w:pStyle w:val="NoSpacing"/>
        <w:jc w:val="right"/>
      </w:pPr>
    </w:p>
    <w:p w14:paraId="38DBF03A" w14:textId="77777777" w:rsidR="00F6773A" w:rsidRDefault="00CB7459" w:rsidP="00F6773A">
      <w:pPr>
        <w:rPr>
          <w:rFonts w:asciiTheme="minorHAnsi" w:hAnsiTheme="minorHAnsi"/>
          <w:b/>
          <w:sz w:val="2"/>
          <w:szCs w:val="20"/>
        </w:rPr>
      </w:pPr>
      <w:r w:rsidRPr="00CB7459">
        <w:rPr>
          <w:rFonts w:asciiTheme="minorHAnsi" w:hAnsiTheme="minorHAnsi"/>
          <w:b/>
          <w:sz w:val="2"/>
          <w:szCs w:val="20"/>
        </w:rPr>
        <w:t xml:space="preserve"> </w:t>
      </w:r>
    </w:p>
    <w:p w14:paraId="689BB716" w14:textId="77777777" w:rsidR="001B7167" w:rsidRDefault="001B7167" w:rsidP="00F6773A">
      <w:pPr>
        <w:rPr>
          <w:rFonts w:asciiTheme="minorHAnsi" w:hAnsiTheme="minorHAnsi"/>
          <w:b/>
          <w:sz w:val="2"/>
          <w:szCs w:val="20"/>
        </w:rPr>
      </w:pPr>
    </w:p>
    <w:p w14:paraId="38CBB4EA" w14:textId="77777777" w:rsidR="001B7167" w:rsidRDefault="001B7167" w:rsidP="00F6773A">
      <w:pPr>
        <w:rPr>
          <w:rFonts w:asciiTheme="minorHAnsi" w:hAnsiTheme="minorHAnsi"/>
          <w:b/>
          <w:sz w:val="2"/>
          <w:szCs w:val="20"/>
        </w:rPr>
      </w:pPr>
    </w:p>
    <w:p w14:paraId="79E83A63" w14:textId="77777777" w:rsidR="001B7167" w:rsidRDefault="001B7167" w:rsidP="00F6773A">
      <w:pPr>
        <w:rPr>
          <w:rFonts w:asciiTheme="minorHAnsi" w:hAnsiTheme="minorHAnsi"/>
          <w:b/>
          <w:sz w:val="2"/>
          <w:szCs w:val="20"/>
        </w:rPr>
      </w:pPr>
    </w:p>
    <w:p w14:paraId="5D14EFCF" w14:textId="77777777" w:rsidR="001B7167" w:rsidRDefault="001B7167" w:rsidP="00F6773A">
      <w:pPr>
        <w:rPr>
          <w:rFonts w:asciiTheme="minorHAnsi" w:hAnsiTheme="minorHAnsi"/>
          <w:b/>
          <w:sz w:val="2"/>
          <w:szCs w:val="20"/>
        </w:rPr>
      </w:pPr>
    </w:p>
    <w:p w14:paraId="0740BE2E" w14:textId="77777777" w:rsidR="001B7167" w:rsidRDefault="001B7167" w:rsidP="00F6773A">
      <w:pPr>
        <w:rPr>
          <w:rFonts w:asciiTheme="minorHAnsi" w:hAnsiTheme="minorHAnsi"/>
          <w:b/>
          <w:sz w:val="2"/>
          <w:szCs w:val="20"/>
        </w:rPr>
      </w:pPr>
    </w:p>
    <w:p w14:paraId="59CCA65A" w14:textId="77777777" w:rsidR="001B7167" w:rsidRPr="00CB7459" w:rsidRDefault="001B7167" w:rsidP="00F6773A">
      <w:pPr>
        <w:rPr>
          <w:rFonts w:asciiTheme="minorHAnsi" w:hAnsiTheme="minorHAnsi"/>
          <w:b/>
          <w:sz w:val="2"/>
          <w:szCs w:val="20"/>
        </w:rPr>
      </w:pPr>
    </w:p>
    <w:p w14:paraId="1B16BB04" w14:textId="77777777" w:rsidR="008C36D1" w:rsidRPr="000A52B5" w:rsidRDefault="000A52B5" w:rsidP="000A52B5">
      <w:pPr>
        <w:jc w:val="right"/>
        <w:rPr>
          <w:sz w:val="8"/>
          <w:szCs w:val="20"/>
        </w:rPr>
      </w:pPr>
      <w:r w:rsidRPr="000A52B5">
        <w:rPr>
          <w:sz w:val="8"/>
          <w:szCs w:val="20"/>
        </w:rPr>
        <w:t xml:space="preserve"> </w:t>
      </w:r>
    </w:p>
    <w:p w14:paraId="521146A5" w14:textId="77777777" w:rsidR="00F726A8" w:rsidRDefault="005B6E2E" w:rsidP="008C36D1">
      <w:pPr>
        <w:rPr>
          <w:sz w:val="6"/>
          <w:szCs w:val="20"/>
        </w:rPr>
      </w:pPr>
      <w:r w:rsidRPr="005B6E2E">
        <w:rPr>
          <w:sz w:val="6"/>
          <w:szCs w:val="20"/>
        </w:rPr>
        <w:t xml:space="preserve"> </w:t>
      </w:r>
    </w:p>
    <w:sectPr w:rsidR="00F726A8" w:rsidSect="00AB2C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90" w:right="720" w:bottom="36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67730" w14:textId="77777777" w:rsidR="00782719" w:rsidRDefault="00782719" w:rsidP="00DE0349">
      <w:r>
        <w:separator/>
      </w:r>
    </w:p>
  </w:endnote>
  <w:endnote w:type="continuationSeparator" w:id="0">
    <w:p w14:paraId="138B3957" w14:textId="77777777" w:rsidR="00782719" w:rsidRDefault="00782719" w:rsidP="00DE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4E0BE" w14:textId="77777777" w:rsidR="000B17AE" w:rsidRDefault="000B17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0AA83" w14:textId="77777777" w:rsidR="000B17AE" w:rsidRDefault="000B17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66395" w14:textId="77777777" w:rsidR="000B17AE" w:rsidRDefault="000B1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DB277" w14:textId="77777777" w:rsidR="00782719" w:rsidRDefault="00782719" w:rsidP="00DE0349">
      <w:r>
        <w:separator/>
      </w:r>
    </w:p>
  </w:footnote>
  <w:footnote w:type="continuationSeparator" w:id="0">
    <w:p w14:paraId="62D93BB9" w14:textId="77777777" w:rsidR="00782719" w:rsidRDefault="00782719" w:rsidP="00DE0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43767" w14:textId="77777777" w:rsidR="000B17AE" w:rsidRDefault="000B17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0C59" w14:textId="12E7A5BD" w:rsidR="001221D2" w:rsidRDefault="00C65AFB">
    <w:pPr>
      <w:pStyle w:val="Header"/>
    </w:pPr>
    <w:sdt>
      <w:sdtPr>
        <w:id w:val="565458773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04D6FC1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B2CA7">
      <w:rPr>
        <w:b/>
        <w:noProof/>
        <w:sz w:val="20"/>
        <w:szCs w:val="20"/>
      </w:rPr>
      <w:drawing>
        <wp:inline distT="0" distB="0" distL="0" distR="0" wp14:anchorId="1736D643" wp14:editId="2DC67DB1">
          <wp:extent cx="1428750" cy="952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HSlogo-TransformingLives-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1CA2A7" w14:textId="77777777" w:rsidR="001221D2" w:rsidRDefault="00AB2CA7">
    <w:pPr>
      <w:pStyle w:val="Header"/>
    </w:pPr>
    <w:r>
      <w:tab/>
    </w:r>
    <w:r>
      <w:tab/>
      <w:t xml:space="preserve">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247F6" w14:textId="77777777" w:rsidR="000B17AE" w:rsidRDefault="000B17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5AB7"/>
    <w:multiLevelType w:val="hybridMultilevel"/>
    <w:tmpl w:val="AE5A6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D1704"/>
    <w:multiLevelType w:val="hybridMultilevel"/>
    <w:tmpl w:val="5700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7263"/>
    <w:multiLevelType w:val="hybridMultilevel"/>
    <w:tmpl w:val="429E061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28F1FEB"/>
    <w:multiLevelType w:val="hybridMultilevel"/>
    <w:tmpl w:val="979CC430"/>
    <w:lvl w:ilvl="0" w:tplc="5420E310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C7449"/>
    <w:multiLevelType w:val="hybridMultilevel"/>
    <w:tmpl w:val="CFACA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73956"/>
    <w:multiLevelType w:val="hybridMultilevel"/>
    <w:tmpl w:val="A2041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739AE"/>
    <w:multiLevelType w:val="hybridMultilevel"/>
    <w:tmpl w:val="726C0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10D7A"/>
    <w:multiLevelType w:val="hybridMultilevel"/>
    <w:tmpl w:val="71C4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12"/>
    <w:rsid w:val="000009B6"/>
    <w:rsid w:val="0000129B"/>
    <w:rsid w:val="00003ED1"/>
    <w:rsid w:val="00006CE5"/>
    <w:rsid w:val="00006D92"/>
    <w:rsid w:val="00010A0A"/>
    <w:rsid w:val="00010DDA"/>
    <w:rsid w:val="00011DEF"/>
    <w:rsid w:val="00012B9D"/>
    <w:rsid w:val="000132EC"/>
    <w:rsid w:val="00015729"/>
    <w:rsid w:val="00017CE9"/>
    <w:rsid w:val="00020A39"/>
    <w:rsid w:val="0002164F"/>
    <w:rsid w:val="000223DA"/>
    <w:rsid w:val="000247D3"/>
    <w:rsid w:val="000257D2"/>
    <w:rsid w:val="00026040"/>
    <w:rsid w:val="00031A73"/>
    <w:rsid w:val="00032512"/>
    <w:rsid w:val="00032CE2"/>
    <w:rsid w:val="00033EF1"/>
    <w:rsid w:val="00034EBF"/>
    <w:rsid w:val="00036F3E"/>
    <w:rsid w:val="00036FB7"/>
    <w:rsid w:val="00043592"/>
    <w:rsid w:val="00043CD1"/>
    <w:rsid w:val="00045207"/>
    <w:rsid w:val="000519DD"/>
    <w:rsid w:val="00051C4F"/>
    <w:rsid w:val="00052908"/>
    <w:rsid w:val="00052CF9"/>
    <w:rsid w:val="000538CD"/>
    <w:rsid w:val="00053E39"/>
    <w:rsid w:val="00054A54"/>
    <w:rsid w:val="00057369"/>
    <w:rsid w:val="00063F18"/>
    <w:rsid w:val="00064EC2"/>
    <w:rsid w:val="000703AF"/>
    <w:rsid w:val="0007290E"/>
    <w:rsid w:val="00076C73"/>
    <w:rsid w:val="000839E7"/>
    <w:rsid w:val="000840C4"/>
    <w:rsid w:val="00087810"/>
    <w:rsid w:val="000903AF"/>
    <w:rsid w:val="00092806"/>
    <w:rsid w:val="00095FBB"/>
    <w:rsid w:val="00096675"/>
    <w:rsid w:val="00096E45"/>
    <w:rsid w:val="000A359A"/>
    <w:rsid w:val="000A52B5"/>
    <w:rsid w:val="000B17AE"/>
    <w:rsid w:val="000B3E18"/>
    <w:rsid w:val="000B4FED"/>
    <w:rsid w:val="000B726B"/>
    <w:rsid w:val="000C18B6"/>
    <w:rsid w:val="000C2A61"/>
    <w:rsid w:val="000C52EA"/>
    <w:rsid w:val="000D1B14"/>
    <w:rsid w:val="000D1DF1"/>
    <w:rsid w:val="000D470E"/>
    <w:rsid w:val="000D7672"/>
    <w:rsid w:val="000E1D78"/>
    <w:rsid w:val="000E36FC"/>
    <w:rsid w:val="000E6149"/>
    <w:rsid w:val="000E6A54"/>
    <w:rsid w:val="000E775C"/>
    <w:rsid w:val="000F1AF8"/>
    <w:rsid w:val="000F2C59"/>
    <w:rsid w:val="000F5309"/>
    <w:rsid w:val="000F5C98"/>
    <w:rsid w:val="000F626A"/>
    <w:rsid w:val="000F6681"/>
    <w:rsid w:val="000F79D4"/>
    <w:rsid w:val="00102701"/>
    <w:rsid w:val="001043EE"/>
    <w:rsid w:val="0010457B"/>
    <w:rsid w:val="001069BE"/>
    <w:rsid w:val="00112E6A"/>
    <w:rsid w:val="00112F6D"/>
    <w:rsid w:val="00113646"/>
    <w:rsid w:val="001149E7"/>
    <w:rsid w:val="00114A2A"/>
    <w:rsid w:val="00114CA4"/>
    <w:rsid w:val="001173A7"/>
    <w:rsid w:val="001221D2"/>
    <w:rsid w:val="001302E7"/>
    <w:rsid w:val="00130AD8"/>
    <w:rsid w:val="0013221B"/>
    <w:rsid w:val="00133A1F"/>
    <w:rsid w:val="0013579F"/>
    <w:rsid w:val="00137459"/>
    <w:rsid w:val="0014712B"/>
    <w:rsid w:val="001543ED"/>
    <w:rsid w:val="00163CCE"/>
    <w:rsid w:val="00170698"/>
    <w:rsid w:val="00171571"/>
    <w:rsid w:val="00173EDC"/>
    <w:rsid w:val="00180534"/>
    <w:rsid w:val="001A01BA"/>
    <w:rsid w:val="001A1F99"/>
    <w:rsid w:val="001A5485"/>
    <w:rsid w:val="001B1B1F"/>
    <w:rsid w:val="001B2097"/>
    <w:rsid w:val="001B2ABC"/>
    <w:rsid w:val="001B3DAA"/>
    <w:rsid w:val="001B578C"/>
    <w:rsid w:val="001B6CD7"/>
    <w:rsid w:val="001B7167"/>
    <w:rsid w:val="001C0229"/>
    <w:rsid w:val="001C170B"/>
    <w:rsid w:val="001C43E1"/>
    <w:rsid w:val="001C624A"/>
    <w:rsid w:val="001D0186"/>
    <w:rsid w:val="001D095D"/>
    <w:rsid w:val="001E2A7C"/>
    <w:rsid w:val="001E2FCC"/>
    <w:rsid w:val="001E40B1"/>
    <w:rsid w:val="001F4E1A"/>
    <w:rsid w:val="001F53A9"/>
    <w:rsid w:val="001F5687"/>
    <w:rsid w:val="00200BC9"/>
    <w:rsid w:val="00204250"/>
    <w:rsid w:val="00206319"/>
    <w:rsid w:val="00211157"/>
    <w:rsid w:val="00217E79"/>
    <w:rsid w:val="00217FBD"/>
    <w:rsid w:val="00227ABC"/>
    <w:rsid w:val="002302B4"/>
    <w:rsid w:val="0023543A"/>
    <w:rsid w:val="00237195"/>
    <w:rsid w:val="00237910"/>
    <w:rsid w:val="00242024"/>
    <w:rsid w:val="00242808"/>
    <w:rsid w:val="00252D78"/>
    <w:rsid w:val="00254897"/>
    <w:rsid w:val="002562B5"/>
    <w:rsid w:val="00256C11"/>
    <w:rsid w:val="0026330C"/>
    <w:rsid w:val="00265B73"/>
    <w:rsid w:val="002660A0"/>
    <w:rsid w:val="00267B9C"/>
    <w:rsid w:val="0027074F"/>
    <w:rsid w:val="00270BE9"/>
    <w:rsid w:val="00276FC0"/>
    <w:rsid w:val="00280529"/>
    <w:rsid w:val="00280702"/>
    <w:rsid w:val="00284892"/>
    <w:rsid w:val="0028646B"/>
    <w:rsid w:val="002877C1"/>
    <w:rsid w:val="002917E3"/>
    <w:rsid w:val="00291DA7"/>
    <w:rsid w:val="00293FF5"/>
    <w:rsid w:val="00295399"/>
    <w:rsid w:val="002964C1"/>
    <w:rsid w:val="002978E4"/>
    <w:rsid w:val="002B2970"/>
    <w:rsid w:val="002B298D"/>
    <w:rsid w:val="002B449D"/>
    <w:rsid w:val="002B44AF"/>
    <w:rsid w:val="002B5A6D"/>
    <w:rsid w:val="002B7774"/>
    <w:rsid w:val="002B79A4"/>
    <w:rsid w:val="002C636B"/>
    <w:rsid w:val="002D265B"/>
    <w:rsid w:val="002E1112"/>
    <w:rsid w:val="002E1E20"/>
    <w:rsid w:val="002E62BC"/>
    <w:rsid w:val="002E7AF7"/>
    <w:rsid w:val="002F1F86"/>
    <w:rsid w:val="002F410F"/>
    <w:rsid w:val="002F595F"/>
    <w:rsid w:val="002F6A99"/>
    <w:rsid w:val="002F7649"/>
    <w:rsid w:val="00300A8E"/>
    <w:rsid w:val="00300C7C"/>
    <w:rsid w:val="00300E07"/>
    <w:rsid w:val="0030433B"/>
    <w:rsid w:val="00312EA4"/>
    <w:rsid w:val="00321C75"/>
    <w:rsid w:val="00321F52"/>
    <w:rsid w:val="00327C4A"/>
    <w:rsid w:val="003321A6"/>
    <w:rsid w:val="00333A26"/>
    <w:rsid w:val="003365AB"/>
    <w:rsid w:val="003373E4"/>
    <w:rsid w:val="00337F40"/>
    <w:rsid w:val="00343238"/>
    <w:rsid w:val="00346C77"/>
    <w:rsid w:val="00347176"/>
    <w:rsid w:val="00347D20"/>
    <w:rsid w:val="00352313"/>
    <w:rsid w:val="0035297A"/>
    <w:rsid w:val="00353995"/>
    <w:rsid w:val="00353E6C"/>
    <w:rsid w:val="0035487E"/>
    <w:rsid w:val="00354DF6"/>
    <w:rsid w:val="00355FEC"/>
    <w:rsid w:val="0035761B"/>
    <w:rsid w:val="00361E3C"/>
    <w:rsid w:val="00363862"/>
    <w:rsid w:val="00364323"/>
    <w:rsid w:val="00364F61"/>
    <w:rsid w:val="00374BC4"/>
    <w:rsid w:val="003754C1"/>
    <w:rsid w:val="00376B92"/>
    <w:rsid w:val="00380F66"/>
    <w:rsid w:val="00381D02"/>
    <w:rsid w:val="003941C8"/>
    <w:rsid w:val="003971F0"/>
    <w:rsid w:val="003A285E"/>
    <w:rsid w:val="003A6D9A"/>
    <w:rsid w:val="003B0AA1"/>
    <w:rsid w:val="003B1014"/>
    <w:rsid w:val="003B3604"/>
    <w:rsid w:val="003B383B"/>
    <w:rsid w:val="003B5535"/>
    <w:rsid w:val="003B55BC"/>
    <w:rsid w:val="003B7518"/>
    <w:rsid w:val="003C1612"/>
    <w:rsid w:val="003C1829"/>
    <w:rsid w:val="003D0FD3"/>
    <w:rsid w:val="003D310F"/>
    <w:rsid w:val="003D58B0"/>
    <w:rsid w:val="003E05E8"/>
    <w:rsid w:val="003E1C09"/>
    <w:rsid w:val="003E3DAF"/>
    <w:rsid w:val="00400546"/>
    <w:rsid w:val="00401FEC"/>
    <w:rsid w:val="00402741"/>
    <w:rsid w:val="004027C2"/>
    <w:rsid w:val="00405CE7"/>
    <w:rsid w:val="00406D79"/>
    <w:rsid w:val="004132D6"/>
    <w:rsid w:val="0041733E"/>
    <w:rsid w:val="00422715"/>
    <w:rsid w:val="00423F67"/>
    <w:rsid w:val="00426A11"/>
    <w:rsid w:val="004301EA"/>
    <w:rsid w:val="00434103"/>
    <w:rsid w:val="00435233"/>
    <w:rsid w:val="00435C11"/>
    <w:rsid w:val="00440221"/>
    <w:rsid w:val="00445A53"/>
    <w:rsid w:val="00446BF1"/>
    <w:rsid w:val="0044770E"/>
    <w:rsid w:val="00447C3C"/>
    <w:rsid w:val="00451B8A"/>
    <w:rsid w:val="00452423"/>
    <w:rsid w:val="004525DF"/>
    <w:rsid w:val="004527F5"/>
    <w:rsid w:val="00454F4C"/>
    <w:rsid w:val="004557B3"/>
    <w:rsid w:val="00460086"/>
    <w:rsid w:val="00460993"/>
    <w:rsid w:val="00460BF1"/>
    <w:rsid w:val="00462857"/>
    <w:rsid w:val="004646CA"/>
    <w:rsid w:val="004661AE"/>
    <w:rsid w:val="00471A35"/>
    <w:rsid w:val="00472912"/>
    <w:rsid w:val="00475790"/>
    <w:rsid w:val="0047596C"/>
    <w:rsid w:val="00480AE3"/>
    <w:rsid w:val="00481BE1"/>
    <w:rsid w:val="00484B4B"/>
    <w:rsid w:val="00484EFB"/>
    <w:rsid w:val="004865F1"/>
    <w:rsid w:val="00487904"/>
    <w:rsid w:val="00490430"/>
    <w:rsid w:val="004923E0"/>
    <w:rsid w:val="0049440C"/>
    <w:rsid w:val="00497A7D"/>
    <w:rsid w:val="004A20C6"/>
    <w:rsid w:val="004A477E"/>
    <w:rsid w:val="004B04C0"/>
    <w:rsid w:val="004B0D5A"/>
    <w:rsid w:val="004B0D73"/>
    <w:rsid w:val="004B0ECF"/>
    <w:rsid w:val="004B3066"/>
    <w:rsid w:val="004C1334"/>
    <w:rsid w:val="004C1EC7"/>
    <w:rsid w:val="004C5CBB"/>
    <w:rsid w:val="004D08D5"/>
    <w:rsid w:val="004D1314"/>
    <w:rsid w:val="004D241D"/>
    <w:rsid w:val="004D37D9"/>
    <w:rsid w:val="004D4CF3"/>
    <w:rsid w:val="004D56C4"/>
    <w:rsid w:val="004D5F97"/>
    <w:rsid w:val="004D6BD1"/>
    <w:rsid w:val="004E20A5"/>
    <w:rsid w:val="004E4D84"/>
    <w:rsid w:val="004E55FC"/>
    <w:rsid w:val="004E7250"/>
    <w:rsid w:val="004F0B01"/>
    <w:rsid w:val="004F5D20"/>
    <w:rsid w:val="0050286E"/>
    <w:rsid w:val="00503FDF"/>
    <w:rsid w:val="00507BBF"/>
    <w:rsid w:val="0051021B"/>
    <w:rsid w:val="00512FCA"/>
    <w:rsid w:val="00513988"/>
    <w:rsid w:val="00517D74"/>
    <w:rsid w:val="005222A2"/>
    <w:rsid w:val="00523D2E"/>
    <w:rsid w:val="0053029F"/>
    <w:rsid w:val="00532488"/>
    <w:rsid w:val="00536704"/>
    <w:rsid w:val="00536A1D"/>
    <w:rsid w:val="00537FB5"/>
    <w:rsid w:val="005407FD"/>
    <w:rsid w:val="00543D7C"/>
    <w:rsid w:val="00545B96"/>
    <w:rsid w:val="005472AB"/>
    <w:rsid w:val="0055147A"/>
    <w:rsid w:val="0056087C"/>
    <w:rsid w:val="005633E8"/>
    <w:rsid w:val="00564F3D"/>
    <w:rsid w:val="00571C48"/>
    <w:rsid w:val="00587ADA"/>
    <w:rsid w:val="00590C4C"/>
    <w:rsid w:val="00592790"/>
    <w:rsid w:val="005932B8"/>
    <w:rsid w:val="005949B6"/>
    <w:rsid w:val="00595389"/>
    <w:rsid w:val="00595931"/>
    <w:rsid w:val="00595B55"/>
    <w:rsid w:val="00597541"/>
    <w:rsid w:val="005A075B"/>
    <w:rsid w:val="005A212F"/>
    <w:rsid w:val="005A63E2"/>
    <w:rsid w:val="005B23A8"/>
    <w:rsid w:val="005B2F78"/>
    <w:rsid w:val="005B33D5"/>
    <w:rsid w:val="005B6E2E"/>
    <w:rsid w:val="005C178A"/>
    <w:rsid w:val="005C6FFB"/>
    <w:rsid w:val="005D13E6"/>
    <w:rsid w:val="005D192C"/>
    <w:rsid w:val="005D421D"/>
    <w:rsid w:val="005D5B06"/>
    <w:rsid w:val="005D653E"/>
    <w:rsid w:val="005D6C72"/>
    <w:rsid w:val="005E318F"/>
    <w:rsid w:val="005E4C51"/>
    <w:rsid w:val="005E5AC5"/>
    <w:rsid w:val="005E672F"/>
    <w:rsid w:val="005F04EA"/>
    <w:rsid w:val="005F2C2A"/>
    <w:rsid w:val="005F3D1F"/>
    <w:rsid w:val="005F4F48"/>
    <w:rsid w:val="005F60D7"/>
    <w:rsid w:val="00600BC2"/>
    <w:rsid w:val="0060332D"/>
    <w:rsid w:val="006034C6"/>
    <w:rsid w:val="00603D93"/>
    <w:rsid w:val="00603DD0"/>
    <w:rsid w:val="006044DA"/>
    <w:rsid w:val="006070D3"/>
    <w:rsid w:val="00607628"/>
    <w:rsid w:val="0061076D"/>
    <w:rsid w:val="006118E7"/>
    <w:rsid w:val="0061226E"/>
    <w:rsid w:val="00615ED4"/>
    <w:rsid w:val="00616A4F"/>
    <w:rsid w:val="00617763"/>
    <w:rsid w:val="00617E38"/>
    <w:rsid w:val="0062052C"/>
    <w:rsid w:val="00622B24"/>
    <w:rsid w:val="006254D0"/>
    <w:rsid w:val="00634201"/>
    <w:rsid w:val="006347B1"/>
    <w:rsid w:val="00635155"/>
    <w:rsid w:val="00635681"/>
    <w:rsid w:val="0063592F"/>
    <w:rsid w:val="00637782"/>
    <w:rsid w:val="00641660"/>
    <w:rsid w:val="00641B8B"/>
    <w:rsid w:val="006469F6"/>
    <w:rsid w:val="00646A8D"/>
    <w:rsid w:val="0065055D"/>
    <w:rsid w:val="006510CC"/>
    <w:rsid w:val="00655CDF"/>
    <w:rsid w:val="0065719B"/>
    <w:rsid w:val="006578A8"/>
    <w:rsid w:val="006651DB"/>
    <w:rsid w:val="006663CB"/>
    <w:rsid w:val="00666C24"/>
    <w:rsid w:val="00670DF7"/>
    <w:rsid w:val="006711E9"/>
    <w:rsid w:val="006737FD"/>
    <w:rsid w:val="006742D4"/>
    <w:rsid w:val="006752BA"/>
    <w:rsid w:val="006766E1"/>
    <w:rsid w:val="00682275"/>
    <w:rsid w:val="00683525"/>
    <w:rsid w:val="00683AE0"/>
    <w:rsid w:val="0068440E"/>
    <w:rsid w:val="00687924"/>
    <w:rsid w:val="00687CCA"/>
    <w:rsid w:val="00690EB7"/>
    <w:rsid w:val="00691ACF"/>
    <w:rsid w:val="00691F10"/>
    <w:rsid w:val="00694C1D"/>
    <w:rsid w:val="00694EAB"/>
    <w:rsid w:val="006A14D0"/>
    <w:rsid w:val="006A5614"/>
    <w:rsid w:val="006A59A7"/>
    <w:rsid w:val="006A5A8E"/>
    <w:rsid w:val="006A67F5"/>
    <w:rsid w:val="006B14DC"/>
    <w:rsid w:val="006B4A1B"/>
    <w:rsid w:val="006B6F20"/>
    <w:rsid w:val="006B725D"/>
    <w:rsid w:val="006B788E"/>
    <w:rsid w:val="006B7CFD"/>
    <w:rsid w:val="006C51FE"/>
    <w:rsid w:val="006C5356"/>
    <w:rsid w:val="006C5A42"/>
    <w:rsid w:val="006C5A49"/>
    <w:rsid w:val="006D2B1B"/>
    <w:rsid w:val="006D6087"/>
    <w:rsid w:val="006E1118"/>
    <w:rsid w:val="006E1412"/>
    <w:rsid w:val="006E167A"/>
    <w:rsid w:val="006E1B88"/>
    <w:rsid w:val="00700D12"/>
    <w:rsid w:val="0070174C"/>
    <w:rsid w:val="0070193A"/>
    <w:rsid w:val="00701C01"/>
    <w:rsid w:val="0070462C"/>
    <w:rsid w:val="00704854"/>
    <w:rsid w:val="00705ECB"/>
    <w:rsid w:val="00710861"/>
    <w:rsid w:val="0071373F"/>
    <w:rsid w:val="00713781"/>
    <w:rsid w:val="0071441B"/>
    <w:rsid w:val="00715805"/>
    <w:rsid w:val="00715B5B"/>
    <w:rsid w:val="00716028"/>
    <w:rsid w:val="007163A2"/>
    <w:rsid w:val="007168DD"/>
    <w:rsid w:val="007206CF"/>
    <w:rsid w:val="00721C5A"/>
    <w:rsid w:val="00727258"/>
    <w:rsid w:val="007306F6"/>
    <w:rsid w:val="00734385"/>
    <w:rsid w:val="00734536"/>
    <w:rsid w:val="007355C0"/>
    <w:rsid w:val="00736CE2"/>
    <w:rsid w:val="0073728F"/>
    <w:rsid w:val="0073753A"/>
    <w:rsid w:val="00743124"/>
    <w:rsid w:val="00756928"/>
    <w:rsid w:val="0076006A"/>
    <w:rsid w:val="00760951"/>
    <w:rsid w:val="00762265"/>
    <w:rsid w:val="00763364"/>
    <w:rsid w:val="00767D6E"/>
    <w:rsid w:val="00767ED2"/>
    <w:rsid w:val="00771418"/>
    <w:rsid w:val="007717DD"/>
    <w:rsid w:val="00773C24"/>
    <w:rsid w:val="00773DEF"/>
    <w:rsid w:val="00774449"/>
    <w:rsid w:val="00774F6D"/>
    <w:rsid w:val="00777579"/>
    <w:rsid w:val="00782719"/>
    <w:rsid w:val="007828A0"/>
    <w:rsid w:val="00783467"/>
    <w:rsid w:val="00785715"/>
    <w:rsid w:val="00785AF1"/>
    <w:rsid w:val="007864D6"/>
    <w:rsid w:val="007977BE"/>
    <w:rsid w:val="007977D8"/>
    <w:rsid w:val="007A070A"/>
    <w:rsid w:val="007A66CB"/>
    <w:rsid w:val="007B10BF"/>
    <w:rsid w:val="007B5FE9"/>
    <w:rsid w:val="007B6BF5"/>
    <w:rsid w:val="007B7982"/>
    <w:rsid w:val="007B7B32"/>
    <w:rsid w:val="007B7B67"/>
    <w:rsid w:val="007C02D7"/>
    <w:rsid w:val="007C2CD5"/>
    <w:rsid w:val="007C2D7C"/>
    <w:rsid w:val="007C484E"/>
    <w:rsid w:val="007C536D"/>
    <w:rsid w:val="007C6C5E"/>
    <w:rsid w:val="007E340C"/>
    <w:rsid w:val="007F31AD"/>
    <w:rsid w:val="008025B5"/>
    <w:rsid w:val="0080489D"/>
    <w:rsid w:val="00804B2E"/>
    <w:rsid w:val="00810A6C"/>
    <w:rsid w:val="00811136"/>
    <w:rsid w:val="0081188F"/>
    <w:rsid w:val="00812147"/>
    <w:rsid w:val="0081413C"/>
    <w:rsid w:val="008216B3"/>
    <w:rsid w:val="0082398C"/>
    <w:rsid w:val="00824176"/>
    <w:rsid w:val="00830F0C"/>
    <w:rsid w:val="00834568"/>
    <w:rsid w:val="0083516C"/>
    <w:rsid w:val="0083550A"/>
    <w:rsid w:val="008439E9"/>
    <w:rsid w:val="00851CBF"/>
    <w:rsid w:val="00852D13"/>
    <w:rsid w:val="008558EC"/>
    <w:rsid w:val="00855926"/>
    <w:rsid w:val="00857DEF"/>
    <w:rsid w:val="008627CC"/>
    <w:rsid w:val="00863BB8"/>
    <w:rsid w:val="00864AA1"/>
    <w:rsid w:val="008701B7"/>
    <w:rsid w:val="00871046"/>
    <w:rsid w:val="00871D17"/>
    <w:rsid w:val="00872C81"/>
    <w:rsid w:val="00874AFF"/>
    <w:rsid w:val="008753E2"/>
    <w:rsid w:val="00876F73"/>
    <w:rsid w:val="0088012D"/>
    <w:rsid w:val="008833FD"/>
    <w:rsid w:val="00884BBE"/>
    <w:rsid w:val="00890DF4"/>
    <w:rsid w:val="00892943"/>
    <w:rsid w:val="00896EF4"/>
    <w:rsid w:val="008A64DB"/>
    <w:rsid w:val="008B453C"/>
    <w:rsid w:val="008B5F1B"/>
    <w:rsid w:val="008C15DB"/>
    <w:rsid w:val="008C28D6"/>
    <w:rsid w:val="008C36D1"/>
    <w:rsid w:val="008C420E"/>
    <w:rsid w:val="008C4308"/>
    <w:rsid w:val="008C58E4"/>
    <w:rsid w:val="008C59AD"/>
    <w:rsid w:val="008C6069"/>
    <w:rsid w:val="008D0D73"/>
    <w:rsid w:val="008D0DCE"/>
    <w:rsid w:val="008D2261"/>
    <w:rsid w:val="008D584D"/>
    <w:rsid w:val="008E789F"/>
    <w:rsid w:val="008F564C"/>
    <w:rsid w:val="0090055B"/>
    <w:rsid w:val="00901E33"/>
    <w:rsid w:val="00903A2E"/>
    <w:rsid w:val="009048F9"/>
    <w:rsid w:val="009055D1"/>
    <w:rsid w:val="00906541"/>
    <w:rsid w:val="009078D2"/>
    <w:rsid w:val="009142DB"/>
    <w:rsid w:val="0091706D"/>
    <w:rsid w:val="009202D2"/>
    <w:rsid w:val="009236DB"/>
    <w:rsid w:val="00925294"/>
    <w:rsid w:val="009253B6"/>
    <w:rsid w:val="00931AED"/>
    <w:rsid w:val="00935E39"/>
    <w:rsid w:val="0094295A"/>
    <w:rsid w:val="009442B5"/>
    <w:rsid w:val="0094435C"/>
    <w:rsid w:val="00945228"/>
    <w:rsid w:val="00945BA9"/>
    <w:rsid w:val="0094647B"/>
    <w:rsid w:val="009516C6"/>
    <w:rsid w:val="00953A79"/>
    <w:rsid w:val="00956955"/>
    <w:rsid w:val="00956E85"/>
    <w:rsid w:val="00957184"/>
    <w:rsid w:val="00960145"/>
    <w:rsid w:val="00960F21"/>
    <w:rsid w:val="00961343"/>
    <w:rsid w:val="00961AD2"/>
    <w:rsid w:val="00965470"/>
    <w:rsid w:val="00972D0D"/>
    <w:rsid w:val="00974B21"/>
    <w:rsid w:val="009752CD"/>
    <w:rsid w:val="00975E92"/>
    <w:rsid w:val="0097710C"/>
    <w:rsid w:val="009823E3"/>
    <w:rsid w:val="00983111"/>
    <w:rsid w:val="00985259"/>
    <w:rsid w:val="00985A82"/>
    <w:rsid w:val="00986F83"/>
    <w:rsid w:val="00991C0E"/>
    <w:rsid w:val="00994767"/>
    <w:rsid w:val="00997834"/>
    <w:rsid w:val="009A1E02"/>
    <w:rsid w:val="009A5D47"/>
    <w:rsid w:val="009B01B0"/>
    <w:rsid w:val="009B70D1"/>
    <w:rsid w:val="009B72A5"/>
    <w:rsid w:val="009C071A"/>
    <w:rsid w:val="009C0CFB"/>
    <w:rsid w:val="009C2FA9"/>
    <w:rsid w:val="009C45FE"/>
    <w:rsid w:val="009C47EC"/>
    <w:rsid w:val="009C7CD8"/>
    <w:rsid w:val="009D2585"/>
    <w:rsid w:val="009E2FFF"/>
    <w:rsid w:val="009E453A"/>
    <w:rsid w:val="009E725F"/>
    <w:rsid w:val="009F2841"/>
    <w:rsid w:val="009F464A"/>
    <w:rsid w:val="009F4836"/>
    <w:rsid w:val="00A051C4"/>
    <w:rsid w:val="00A064FC"/>
    <w:rsid w:val="00A11ECE"/>
    <w:rsid w:val="00A12278"/>
    <w:rsid w:val="00A13539"/>
    <w:rsid w:val="00A13C2C"/>
    <w:rsid w:val="00A174CB"/>
    <w:rsid w:val="00A17F7A"/>
    <w:rsid w:val="00A21975"/>
    <w:rsid w:val="00A21CA5"/>
    <w:rsid w:val="00A23254"/>
    <w:rsid w:val="00A233D0"/>
    <w:rsid w:val="00A2390F"/>
    <w:rsid w:val="00A23A05"/>
    <w:rsid w:val="00A23A22"/>
    <w:rsid w:val="00A25058"/>
    <w:rsid w:val="00A278FA"/>
    <w:rsid w:val="00A3185B"/>
    <w:rsid w:val="00A361DC"/>
    <w:rsid w:val="00A4048F"/>
    <w:rsid w:val="00A41639"/>
    <w:rsid w:val="00A426AA"/>
    <w:rsid w:val="00A46E61"/>
    <w:rsid w:val="00A60BD4"/>
    <w:rsid w:val="00A6112F"/>
    <w:rsid w:val="00A623F1"/>
    <w:rsid w:val="00A62922"/>
    <w:rsid w:val="00A62DE3"/>
    <w:rsid w:val="00A65384"/>
    <w:rsid w:val="00A66D31"/>
    <w:rsid w:val="00A676DD"/>
    <w:rsid w:val="00A708ED"/>
    <w:rsid w:val="00A720D9"/>
    <w:rsid w:val="00A7286B"/>
    <w:rsid w:val="00A72B37"/>
    <w:rsid w:val="00A75168"/>
    <w:rsid w:val="00A76F9A"/>
    <w:rsid w:val="00A832C3"/>
    <w:rsid w:val="00A850E8"/>
    <w:rsid w:val="00A85951"/>
    <w:rsid w:val="00A92286"/>
    <w:rsid w:val="00A958D7"/>
    <w:rsid w:val="00A973EF"/>
    <w:rsid w:val="00AA3DA1"/>
    <w:rsid w:val="00AA4C3B"/>
    <w:rsid w:val="00AA4F20"/>
    <w:rsid w:val="00AA6124"/>
    <w:rsid w:val="00AB00A9"/>
    <w:rsid w:val="00AB2590"/>
    <w:rsid w:val="00AB2CA7"/>
    <w:rsid w:val="00AB2D08"/>
    <w:rsid w:val="00AB2D79"/>
    <w:rsid w:val="00AB304D"/>
    <w:rsid w:val="00AB754E"/>
    <w:rsid w:val="00AB7EA2"/>
    <w:rsid w:val="00AC4614"/>
    <w:rsid w:val="00AC4B52"/>
    <w:rsid w:val="00AC74F2"/>
    <w:rsid w:val="00AD07F5"/>
    <w:rsid w:val="00AD61D3"/>
    <w:rsid w:val="00AE0FDD"/>
    <w:rsid w:val="00AF2702"/>
    <w:rsid w:val="00AF2CBE"/>
    <w:rsid w:val="00AF5D19"/>
    <w:rsid w:val="00B003D3"/>
    <w:rsid w:val="00B028E1"/>
    <w:rsid w:val="00B07B45"/>
    <w:rsid w:val="00B12CBB"/>
    <w:rsid w:val="00B13858"/>
    <w:rsid w:val="00B14C33"/>
    <w:rsid w:val="00B20C65"/>
    <w:rsid w:val="00B21751"/>
    <w:rsid w:val="00B2575C"/>
    <w:rsid w:val="00B31AD0"/>
    <w:rsid w:val="00B3229E"/>
    <w:rsid w:val="00B35A63"/>
    <w:rsid w:val="00B36385"/>
    <w:rsid w:val="00B46974"/>
    <w:rsid w:val="00B51AC2"/>
    <w:rsid w:val="00B53DA4"/>
    <w:rsid w:val="00B5661F"/>
    <w:rsid w:val="00B56814"/>
    <w:rsid w:val="00B57202"/>
    <w:rsid w:val="00B5764D"/>
    <w:rsid w:val="00B64A0D"/>
    <w:rsid w:val="00B65561"/>
    <w:rsid w:val="00B70F64"/>
    <w:rsid w:val="00B727FC"/>
    <w:rsid w:val="00B72E14"/>
    <w:rsid w:val="00B81DA9"/>
    <w:rsid w:val="00B82AF7"/>
    <w:rsid w:val="00B915F4"/>
    <w:rsid w:val="00B95055"/>
    <w:rsid w:val="00B96DE9"/>
    <w:rsid w:val="00B97F4A"/>
    <w:rsid w:val="00BA4EC4"/>
    <w:rsid w:val="00BA5F6A"/>
    <w:rsid w:val="00BA67F9"/>
    <w:rsid w:val="00BB1FE4"/>
    <w:rsid w:val="00BB369F"/>
    <w:rsid w:val="00BB6D9C"/>
    <w:rsid w:val="00BB703E"/>
    <w:rsid w:val="00BC03B8"/>
    <w:rsid w:val="00BC05F7"/>
    <w:rsid w:val="00BC29DF"/>
    <w:rsid w:val="00BC7B3D"/>
    <w:rsid w:val="00BD06C4"/>
    <w:rsid w:val="00BD3356"/>
    <w:rsid w:val="00BD3E1A"/>
    <w:rsid w:val="00BD57FF"/>
    <w:rsid w:val="00BD74E2"/>
    <w:rsid w:val="00BD76C2"/>
    <w:rsid w:val="00BD7D53"/>
    <w:rsid w:val="00BE060B"/>
    <w:rsid w:val="00BE13CA"/>
    <w:rsid w:val="00BE3AFF"/>
    <w:rsid w:val="00BE3C71"/>
    <w:rsid w:val="00BE53F8"/>
    <w:rsid w:val="00BF08AA"/>
    <w:rsid w:val="00BF328A"/>
    <w:rsid w:val="00BF74D4"/>
    <w:rsid w:val="00C0354D"/>
    <w:rsid w:val="00C04DD7"/>
    <w:rsid w:val="00C05955"/>
    <w:rsid w:val="00C07C1A"/>
    <w:rsid w:val="00C11D9F"/>
    <w:rsid w:val="00C17489"/>
    <w:rsid w:val="00C203F0"/>
    <w:rsid w:val="00C223C3"/>
    <w:rsid w:val="00C24706"/>
    <w:rsid w:val="00C24DA9"/>
    <w:rsid w:val="00C255ED"/>
    <w:rsid w:val="00C2769B"/>
    <w:rsid w:val="00C31621"/>
    <w:rsid w:val="00C34F28"/>
    <w:rsid w:val="00C359BE"/>
    <w:rsid w:val="00C43C0B"/>
    <w:rsid w:val="00C43EC3"/>
    <w:rsid w:val="00C453E3"/>
    <w:rsid w:val="00C47811"/>
    <w:rsid w:val="00C51776"/>
    <w:rsid w:val="00C53CB4"/>
    <w:rsid w:val="00C56749"/>
    <w:rsid w:val="00C616CE"/>
    <w:rsid w:val="00C61AD7"/>
    <w:rsid w:val="00C62452"/>
    <w:rsid w:val="00C6251F"/>
    <w:rsid w:val="00C6570A"/>
    <w:rsid w:val="00C65AFB"/>
    <w:rsid w:val="00C65FE9"/>
    <w:rsid w:val="00C670AD"/>
    <w:rsid w:val="00C7083D"/>
    <w:rsid w:val="00C716B8"/>
    <w:rsid w:val="00C73793"/>
    <w:rsid w:val="00C74472"/>
    <w:rsid w:val="00C76C6F"/>
    <w:rsid w:val="00C809CF"/>
    <w:rsid w:val="00C85522"/>
    <w:rsid w:val="00C85DD8"/>
    <w:rsid w:val="00C87241"/>
    <w:rsid w:val="00C902FA"/>
    <w:rsid w:val="00C9656C"/>
    <w:rsid w:val="00CA0DC4"/>
    <w:rsid w:val="00CA66CC"/>
    <w:rsid w:val="00CA71B6"/>
    <w:rsid w:val="00CB0116"/>
    <w:rsid w:val="00CB63EC"/>
    <w:rsid w:val="00CB64CE"/>
    <w:rsid w:val="00CB7459"/>
    <w:rsid w:val="00CB7B50"/>
    <w:rsid w:val="00CC438E"/>
    <w:rsid w:val="00CC45AB"/>
    <w:rsid w:val="00CC4778"/>
    <w:rsid w:val="00CC5D9D"/>
    <w:rsid w:val="00CC7F02"/>
    <w:rsid w:val="00CD10C0"/>
    <w:rsid w:val="00CD1D99"/>
    <w:rsid w:val="00CD20F7"/>
    <w:rsid w:val="00CD2BD7"/>
    <w:rsid w:val="00CD3928"/>
    <w:rsid w:val="00CD3B0F"/>
    <w:rsid w:val="00CD457E"/>
    <w:rsid w:val="00CD48C1"/>
    <w:rsid w:val="00CE262C"/>
    <w:rsid w:val="00CE44B6"/>
    <w:rsid w:val="00CE4F17"/>
    <w:rsid w:val="00CE7612"/>
    <w:rsid w:val="00CF037C"/>
    <w:rsid w:val="00CF2D4A"/>
    <w:rsid w:val="00D00C46"/>
    <w:rsid w:val="00D012BB"/>
    <w:rsid w:val="00D01A57"/>
    <w:rsid w:val="00D03E3E"/>
    <w:rsid w:val="00D10A9B"/>
    <w:rsid w:val="00D12C3A"/>
    <w:rsid w:val="00D16551"/>
    <w:rsid w:val="00D17039"/>
    <w:rsid w:val="00D200BE"/>
    <w:rsid w:val="00D213BC"/>
    <w:rsid w:val="00D25009"/>
    <w:rsid w:val="00D25D8D"/>
    <w:rsid w:val="00D30E22"/>
    <w:rsid w:val="00D33115"/>
    <w:rsid w:val="00D33A94"/>
    <w:rsid w:val="00D35AE6"/>
    <w:rsid w:val="00D37CDA"/>
    <w:rsid w:val="00D457E0"/>
    <w:rsid w:val="00D45B03"/>
    <w:rsid w:val="00D472BD"/>
    <w:rsid w:val="00D513C9"/>
    <w:rsid w:val="00D557A7"/>
    <w:rsid w:val="00D6262C"/>
    <w:rsid w:val="00D633FC"/>
    <w:rsid w:val="00D65074"/>
    <w:rsid w:val="00D676C7"/>
    <w:rsid w:val="00D70933"/>
    <w:rsid w:val="00D72803"/>
    <w:rsid w:val="00D72F44"/>
    <w:rsid w:val="00D800D7"/>
    <w:rsid w:val="00D814A6"/>
    <w:rsid w:val="00D84D84"/>
    <w:rsid w:val="00D85042"/>
    <w:rsid w:val="00D8553E"/>
    <w:rsid w:val="00D903C7"/>
    <w:rsid w:val="00D92B45"/>
    <w:rsid w:val="00D92D98"/>
    <w:rsid w:val="00DA1BFF"/>
    <w:rsid w:val="00DA21C2"/>
    <w:rsid w:val="00DA2AE7"/>
    <w:rsid w:val="00DA374A"/>
    <w:rsid w:val="00DA482E"/>
    <w:rsid w:val="00DA4FB3"/>
    <w:rsid w:val="00DA5AE2"/>
    <w:rsid w:val="00DA6105"/>
    <w:rsid w:val="00DA7DCD"/>
    <w:rsid w:val="00DB1B4C"/>
    <w:rsid w:val="00DB1B95"/>
    <w:rsid w:val="00DB1F76"/>
    <w:rsid w:val="00DB22B7"/>
    <w:rsid w:val="00DB261A"/>
    <w:rsid w:val="00DB2DAF"/>
    <w:rsid w:val="00DB31EE"/>
    <w:rsid w:val="00DB43FF"/>
    <w:rsid w:val="00DB698C"/>
    <w:rsid w:val="00DC00AE"/>
    <w:rsid w:val="00DC1216"/>
    <w:rsid w:val="00DC70E2"/>
    <w:rsid w:val="00DD374A"/>
    <w:rsid w:val="00DE0349"/>
    <w:rsid w:val="00DF0D77"/>
    <w:rsid w:val="00DF40AE"/>
    <w:rsid w:val="00DF5F43"/>
    <w:rsid w:val="00E00393"/>
    <w:rsid w:val="00E073CB"/>
    <w:rsid w:val="00E12450"/>
    <w:rsid w:val="00E13ECF"/>
    <w:rsid w:val="00E1422E"/>
    <w:rsid w:val="00E163B7"/>
    <w:rsid w:val="00E207C7"/>
    <w:rsid w:val="00E31230"/>
    <w:rsid w:val="00E312ED"/>
    <w:rsid w:val="00E33E3C"/>
    <w:rsid w:val="00E35DEA"/>
    <w:rsid w:val="00E368CB"/>
    <w:rsid w:val="00E37EF2"/>
    <w:rsid w:val="00E405DC"/>
    <w:rsid w:val="00E43EC9"/>
    <w:rsid w:val="00E44AA4"/>
    <w:rsid w:val="00E534B8"/>
    <w:rsid w:val="00E548E9"/>
    <w:rsid w:val="00E631AB"/>
    <w:rsid w:val="00E644DF"/>
    <w:rsid w:val="00E6453E"/>
    <w:rsid w:val="00E65647"/>
    <w:rsid w:val="00E66209"/>
    <w:rsid w:val="00E66E17"/>
    <w:rsid w:val="00E67BD6"/>
    <w:rsid w:val="00E67F3F"/>
    <w:rsid w:val="00E73970"/>
    <w:rsid w:val="00E74A89"/>
    <w:rsid w:val="00E74E85"/>
    <w:rsid w:val="00E77EAD"/>
    <w:rsid w:val="00E814D2"/>
    <w:rsid w:val="00E82CF6"/>
    <w:rsid w:val="00E839D0"/>
    <w:rsid w:val="00E84CD7"/>
    <w:rsid w:val="00E85741"/>
    <w:rsid w:val="00E85AF7"/>
    <w:rsid w:val="00E86C6B"/>
    <w:rsid w:val="00E87D1B"/>
    <w:rsid w:val="00E91411"/>
    <w:rsid w:val="00E926B4"/>
    <w:rsid w:val="00E93DD6"/>
    <w:rsid w:val="00E951D5"/>
    <w:rsid w:val="00EA4787"/>
    <w:rsid w:val="00EA5F7E"/>
    <w:rsid w:val="00EB4B87"/>
    <w:rsid w:val="00EB4D0A"/>
    <w:rsid w:val="00EB5E1D"/>
    <w:rsid w:val="00EC2D24"/>
    <w:rsid w:val="00EC3AF8"/>
    <w:rsid w:val="00EC4F66"/>
    <w:rsid w:val="00EC70E1"/>
    <w:rsid w:val="00ED3F7A"/>
    <w:rsid w:val="00ED52FF"/>
    <w:rsid w:val="00EE3B17"/>
    <w:rsid w:val="00EE4158"/>
    <w:rsid w:val="00EE59F2"/>
    <w:rsid w:val="00EF00AD"/>
    <w:rsid w:val="00EF03E0"/>
    <w:rsid w:val="00EF0558"/>
    <w:rsid w:val="00EF7983"/>
    <w:rsid w:val="00F01BB2"/>
    <w:rsid w:val="00F04703"/>
    <w:rsid w:val="00F05CF3"/>
    <w:rsid w:val="00F07821"/>
    <w:rsid w:val="00F100F5"/>
    <w:rsid w:val="00F11974"/>
    <w:rsid w:val="00F14836"/>
    <w:rsid w:val="00F14DCC"/>
    <w:rsid w:val="00F175BE"/>
    <w:rsid w:val="00F212FD"/>
    <w:rsid w:val="00F22104"/>
    <w:rsid w:val="00F23588"/>
    <w:rsid w:val="00F23E22"/>
    <w:rsid w:val="00F25E8A"/>
    <w:rsid w:val="00F306FC"/>
    <w:rsid w:val="00F30DFC"/>
    <w:rsid w:val="00F329AC"/>
    <w:rsid w:val="00F40135"/>
    <w:rsid w:val="00F41CA1"/>
    <w:rsid w:val="00F41D70"/>
    <w:rsid w:val="00F43270"/>
    <w:rsid w:val="00F436AA"/>
    <w:rsid w:val="00F44B29"/>
    <w:rsid w:val="00F4796F"/>
    <w:rsid w:val="00F507B9"/>
    <w:rsid w:val="00F56467"/>
    <w:rsid w:val="00F623DF"/>
    <w:rsid w:val="00F623E4"/>
    <w:rsid w:val="00F62620"/>
    <w:rsid w:val="00F638D6"/>
    <w:rsid w:val="00F64058"/>
    <w:rsid w:val="00F66CE2"/>
    <w:rsid w:val="00F6773A"/>
    <w:rsid w:val="00F70D2F"/>
    <w:rsid w:val="00F726A8"/>
    <w:rsid w:val="00F72A3D"/>
    <w:rsid w:val="00F7300B"/>
    <w:rsid w:val="00F7338D"/>
    <w:rsid w:val="00F73F31"/>
    <w:rsid w:val="00F74818"/>
    <w:rsid w:val="00F75627"/>
    <w:rsid w:val="00F75CD9"/>
    <w:rsid w:val="00F75E0F"/>
    <w:rsid w:val="00F8414C"/>
    <w:rsid w:val="00F84D98"/>
    <w:rsid w:val="00F8571D"/>
    <w:rsid w:val="00F868BE"/>
    <w:rsid w:val="00F8720D"/>
    <w:rsid w:val="00F94F1C"/>
    <w:rsid w:val="00F96AE0"/>
    <w:rsid w:val="00F97F76"/>
    <w:rsid w:val="00FA0BAB"/>
    <w:rsid w:val="00FA3F28"/>
    <w:rsid w:val="00FB220C"/>
    <w:rsid w:val="00FB3E23"/>
    <w:rsid w:val="00FC3DD8"/>
    <w:rsid w:val="00FD13B4"/>
    <w:rsid w:val="00FD171C"/>
    <w:rsid w:val="00FD3015"/>
    <w:rsid w:val="00FD7C39"/>
    <w:rsid w:val="00FE2997"/>
    <w:rsid w:val="00FF1B51"/>
    <w:rsid w:val="00FF29F5"/>
    <w:rsid w:val="00FF4FBD"/>
    <w:rsid w:val="00FF61AF"/>
    <w:rsid w:val="00FF6B4C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  <w14:docId w14:val="2E64CC92"/>
  <w15:docId w15:val="{86879FC8-114B-462C-BD32-DB7FA2F7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5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4"/>
      <w:szCs w:val="24"/>
    </w:rPr>
  </w:style>
  <w:style w:type="paragraph" w:styleId="CommentSubject">
    <w:name w:val="annotation subject"/>
    <w:basedOn w:val="CommentText"/>
    <w:link w:val="CommentSubjectChar"/>
    <w:uiPriority w:val="99"/>
    <w:rPr>
      <w:b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sz w:val="20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Times New Roman"/>
      <w:sz w:val="24"/>
      <w:szCs w:val="24"/>
    </w:rPr>
  </w:style>
  <w:style w:type="paragraph" w:customStyle="1" w:styleId="ReplyForwardToFromDate">
    <w:name w:val="Reply/Forward To: From: Date:"/>
    <w:basedOn w:val="Normal"/>
    <w:rsid w:val="00961AD2"/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qFormat/>
    <w:rsid w:val="00961AD2"/>
    <w:rPr>
      <w:b/>
      <w:bCs/>
    </w:rPr>
  </w:style>
  <w:style w:type="paragraph" w:styleId="Revision">
    <w:name w:val="Revision"/>
    <w:hidden/>
    <w:uiPriority w:val="99"/>
    <w:semiHidden/>
    <w:rsid w:val="00FA3F28"/>
  </w:style>
  <w:style w:type="character" w:customStyle="1" w:styleId="Heading1Char">
    <w:name w:val="Heading 1 Char"/>
    <w:basedOn w:val="DefaultParagraphFont"/>
    <w:link w:val="Heading1"/>
    <w:uiPriority w:val="9"/>
    <w:rsid w:val="007355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pelle">
    <w:name w:val="spelle"/>
    <w:basedOn w:val="DefaultParagraphFont"/>
    <w:rsid w:val="00B31AD0"/>
  </w:style>
  <w:style w:type="paragraph" w:styleId="NoSpacing">
    <w:name w:val="No Spacing"/>
    <w:uiPriority w:val="1"/>
    <w:qFormat/>
    <w:rsid w:val="00F6773A"/>
  </w:style>
  <w:style w:type="character" w:styleId="PlaceholderText">
    <w:name w:val="Placeholder Text"/>
    <w:uiPriority w:val="99"/>
    <w:semiHidden/>
    <w:rsid w:val="00A250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6206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4376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9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9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1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4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1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12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124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931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430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789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36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55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24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7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6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202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7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4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445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64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262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377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3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04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274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2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8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81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434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8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19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92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50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71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3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9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63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116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7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82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98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98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2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86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36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8e045c4a-b4de-444b-925a-3e7e1a9b9e4f">Published</Status>
    <Last_x0020_Updated xmlns="8e045c4a-b4de-444b-925a-3e7e1a9b9e4f">2016-09-09T07:00:00+00:00</Last_x0020_Updated>
    <Description0 xmlns="8e045c4a-b4de-444b-925a-3e7e1a9b9e4f">This is a format to build out meeting agendas and capture meeting notes. </Description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50161F93E5F40B83C29C92C5DDD7F" ma:contentTypeVersion="4" ma:contentTypeDescription="Create a new document." ma:contentTypeScope="" ma:versionID="5fac9996da402e07242bd4ee7393104e">
  <xsd:schema xmlns:xsd="http://www.w3.org/2001/XMLSchema" xmlns:xs="http://www.w3.org/2001/XMLSchema" xmlns:p="http://schemas.microsoft.com/office/2006/metadata/properties" xmlns:ns2="8e045c4a-b4de-444b-925a-3e7e1a9b9e4f" targetNamespace="http://schemas.microsoft.com/office/2006/metadata/properties" ma:root="true" ma:fieldsID="76ab850e6d0887c0541f998d46c934da" ns2:_="">
    <xsd:import namespace="8e045c4a-b4de-444b-925a-3e7e1a9b9e4f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Last_x0020_Updated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45c4a-b4de-444b-925a-3e7e1a9b9e4f" elementFormDefault="qualified">
    <xsd:import namespace="http://schemas.microsoft.com/office/2006/documentManagement/types"/>
    <xsd:import namespace="http://schemas.microsoft.com/office/infopath/2007/PartnerControls"/>
    <xsd:element name="Description0" ma:index="1" nillable="true" ma:displayName="Description" ma:internalName="Description0">
      <xsd:simpleType>
        <xsd:restriction base="dms:Note"/>
      </xsd:simpleType>
    </xsd:element>
    <xsd:element name="Last_x0020_Updated" ma:index="2" nillable="true" ma:displayName="Last Updated" ma:format="DateOnly" ma:internalName="Last_x0020_Updated">
      <xsd:simpleType>
        <xsd:restriction base="dms:DateTime"/>
      </xsd:simpleType>
    </xsd:element>
    <xsd:element name="Status" ma:index="4" nillable="true" ma:displayName="Status" ma:default="Published" ma:description="What is the templates status?" ma:format="RadioButtons" ma:internalName="Status">
      <xsd:simpleType>
        <xsd:restriction base="dms:Choice">
          <xsd:enumeration value="Published"/>
          <xsd:enumeration value="Testing"/>
          <xsd:enumeration value="Draf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23228-CC8F-48F3-9427-6AB7D4670C21}">
  <ds:schemaRefs>
    <ds:schemaRef ds:uri="http://schemas.microsoft.com/office/2006/metadata/properties"/>
    <ds:schemaRef ds:uri="http://www.w3.org/XML/1998/namespace"/>
    <ds:schemaRef ds:uri="http://purl.org/dc/elements/1.1/"/>
    <ds:schemaRef ds:uri="8e045c4a-b4de-444b-925a-3e7e1a9b9e4f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44BEF1-3ACC-4B41-9BA7-384AC2985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4B1F3-7281-462B-8D0A-B8B719D77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045c4a-b4de-444b-925a-3e7e1a9b9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BA69C3-347B-4823-AD3C-5400FE75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 Template</vt:lpstr>
    </vt:vector>
  </TitlesOfParts>
  <Company>HP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 Template</dc:title>
  <dc:creator>jguy</dc:creator>
  <cp:lastModifiedBy>Dronen, Nicole M (DSHS/ALTSA/HCS)</cp:lastModifiedBy>
  <cp:revision>7</cp:revision>
  <cp:lastPrinted>2019-03-28T21:40:00Z</cp:lastPrinted>
  <dcterms:created xsi:type="dcterms:W3CDTF">2019-07-16T15:51:00Z</dcterms:created>
  <dcterms:modified xsi:type="dcterms:W3CDTF">2019-07-23T17:35:00Z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0x0101000C950161F93E5F40B83C29C92C5DDD7F</vt:lpwstr>
  </property>
</Properties>
</file>