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9A9" w:rsidRDefault="001F39A9" w:rsidP="00AE04F3">
      <w:pPr>
        <w:pStyle w:val="NoSpacing"/>
        <w:jc w:val="center"/>
        <w:rPr>
          <w:rFonts w:asciiTheme="minorHAnsi" w:hAnsiTheme="minorHAnsi" w:cs="Tahoma"/>
          <w:b/>
          <w:sz w:val="28"/>
          <w:szCs w:val="24"/>
          <w:u w:val="single"/>
        </w:rPr>
      </w:pPr>
    </w:p>
    <w:p w:rsidR="00AE04F3" w:rsidRPr="001F39A9" w:rsidRDefault="007C48BE" w:rsidP="00AE04F3">
      <w:pPr>
        <w:pStyle w:val="NoSpacing"/>
        <w:jc w:val="center"/>
        <w:rPr>
          <w:rFonts w:asciiTheme="minorHAnsi" w:hAnsiTheme="minorHAnsi" w:cs="Tahoma"/>
          <w:b/>
          <w:i/>
          <w:sz w:val="28"/>
          <w:szCs w:val="24"/>
          <w:u w:val="single"/>
        </w:rPr>
      </w:pPr>
      <w:bookmarkStart w:id="0" w:name="_GoBack"/>
      <w:r w:rsidRPr="001F39A9">
        <w:rPr>
          <w:rFonts w:asciiTheme="minorHAnsi" w:hAnsiTheme="minorHAnsi" w:cs="Tahoma"/>
          <w:b/>
          <w:sz w:val="28"/>
          <w:szCs w:val="24"/>
          <w:u w:val="single"/>
        </w:rPr>
        <w:t xml:space="preserve">Children’s Behavioral Health </w:t>
      </w:r>
      <w:r w:rsidR="00E47A22" w:rsidRPr="001F39A9">
        <w:rPr>
          <w:rFonts w:asciiTheme="minorHAnsi" w:hAnsiTheme="minorHAnsi" w:cs="Tahoma"/>
          <w:b/>
          <w:sz w:val="28"/>
          <w:szCs w:val="24"/>
          <w:u w:val="single"/>
        </w:rPr>
        <w:t>Executive Leadership Team Meeting</w:t>
      </w:r>
    </w:p>
    <w:bookmarkEnd w:id="0"/>
    <w:p w:rsidR="00AE04F3" w:rsidRPr="001F39A9" w:rsidRDefault="00AE04F3" w:rsidP="00AE04F3">
      <w:pPr>
        <w:pStyle w:val="NoSpacing"/>
        <w:jc w:val="center"/>
        <w:rPr>
          <w:rFonts w:asciiTheme="minorHAnsi" w:hAnsiTheme="minorHAnsi" w:cs="Tahoma"/>
          <w:b/>
        </w:rPr>
      </w:pPr>
      <w:r w:rsidRPr="001F39A9">
        <w:rPr>
          <w:rFonts w:asciiTheme="minorHAnsi" w:hAnsiTheme="minorHAnsi" w:cs="Tahoma"/>
          <w:b/>
        </w:rPr>
        <w:t>Date:</w:t>
      </w:r>
      <w:r w:rsidR="00E47A22" w:rsidRPr="001F39A9">
        <w:rPr>
          <w:rFonts w:asciiTheme="minorHAnsi" w:hAnsiTheme="minorHAnsi" w:cs="Tahoma"/>
          <w:b/>
        </w:rPr>
        <w:t xml:space="preserve"> </w:t>
      </w:r>
      <w:r w:rsidR="007B6E66" w:rsidRPr="001F39A9">
        <w:rPr>
          <w:rFonts w:asciiTheme="minorHAnsi" w:hAnsiTheme="minorHAnsi" w:cs="Tahoma"/>
          <w:b/>
        </w:rPr>
        <w:t>March 6</w:t>
      </w:r>
      <w:r w:rsidR="00E47A22" w:rsidRPr="001F39A9">
        <w:rPr>
          <w:rFonts w:asciiTheme="minorHAnsi" w:hAnsiTheme="minorHAnsi" w:cs="Tahoma"/>
          <w:b/>
        </w:rPr>
        <w:t>, 201</w:t>
      </w:r>
      <w:r w:rsidR="007B6E66" w:rsidRPr="001F39A9">
        <w:rPr>
          <w:rFonts w:asciiTheme="minorHAnsi" w:hAnsiTheme="minorHAnsi" w:cs="Tahoma"/>
          <w:b/>
        </w:rPr>
        <w:t>5</w:t>
      </w:r>
      <w:r w:rsidR="00E47A22" w:rsidRPr="001F39A9">
        <w:rPr>
          <w:rFonts w:asciiTheme="minorHAnsi" w:hAnsiTheme="minorHAnsi" w:cs="Tahoma"/>
          <w:b/>
        </w:rPr>
        <w:t xml:space="preserve"> </w:t>
      </w:r>
      <w:r w:rsidR="00D559E9" w:rsidRPr="001F39A9">
        <w:rPr>
          <w:rFonts w:asciiTheme="minorHAnsi" w:hAnsiTheme="minorHAnsi" w:cs="Tahoma"/>
          <w:b/>
        </w:rPr>
        <w:t xml:space="preserve"> </w:t>
      </w:r>
      <w:r w:rsidR="008F46E8" w:rsidRPr="001F39A9">
        <w:rPr>
          <w:rFonts w:asciiTheme="minorHAnsi" w:hAnsiTheme="minorHAnsi" w:cs="Tahoma"/>
          <w:b/>
        </w:rPr>
        <w:t xml:space="preserve"> </w:t>
      </w:r>
      <w:r w:rsidR="00D559E9" w:rsidRPr="001F39A9">
        <w:rPr>
          <w:rFonts w:asciiTheme="minorHAnsi" w:hAnsiTheme="minorHAnsi" w:cs="Tahoma"/>
          <w:b/>
        </w:rPr>
        <w:t>Time:</w:t>
      </w:r>
      <w:r w:rsidR="008F46E8" w:rsidRPr="001F39A9">
        <w:rPr>
          <w:rFonts w:asciiTheme="minorHAnsi" w:hAnsiTheme="minorHAnsi" w:cs="Tahoma"/>
          <w:b/>
        </w:rPr>
        <w:t xml:space="preserve"> </w:t>
      </w:r>
      <w:r w:rsidR="007B6E66" w:rsidRPr="001F39A9">
        <w:rPr>
          <w:rFonts w:asciiTheme="minorHAnsi" w:hAnsiTheme="minorHAnsi" w:cs="Tahoma"/>
          <w:b/>
        </w:rPr>
        <w:t>9:30AM—10:30</w:t>
      </w:r>
      <w:r w:rsidR="002628D7" w:rsidRPr="001F39A9">
        <w:rPr>
          <w:rFonts w:asciiTheme="minorHAnsi" w:hAnsiTheme="minorHAnsi" w:cs="Tahoma"/>
          <w:b/>
        </w:rPr>
        <w:t>A</w:t>
      </w:r>
      <w:r w:rsidR="00E47A22" w:rsidRPr="001F39A9">
        <w:rPr>
          <w:rFonts w:asciiTheme="minorHAnsi" w:hAnsiTheme="minorHAnsi" w:cs="Tahoma"/>
          <w:b/>
        </w:rPr>
        <w:t>M</w:t>
      </w:r>
      <w:r w:rsidR="006B13D4" w:rsidRPr="001F39A9">
        <w:rPr>
          <w:rFonts w:asciiTheme="minorHAnsi" w:hAnsiTheme="minorHAnsi" w:cs="Tahoma"/>
          <w:b/>
        </w:rPr>
        <w:t xml:space="preserve"> </w:t>
      </w:r>
      <w:r w:rsidRPr="001F39A9">
        <w:rPr>
          <w:rFonts w:asciiTheme="minorHAnsi" w:hAnsiTheme="minorHAnsi" w:cs="Tahoma"/>
          <w:b/>
        </w:rPr>
        <w:t xml:space="preserve">  </w:t>
      </w:r>
      <w:r w:rsidR="00E47A22" w:rsidRPr="001F39A9">
        <w:rPr>
          <w:rFonts w:asciiTheme="minorHAnsi" w:hAnsiTheme="minorHAnsi" w:cs="Tahoma"/>
          <w:b/>
        </w:rPr>
        <w:t xml:space="preserve"> </w:t>
      </w:r>
      <w:r w:rsidRPr="001F39A9">
        <w:rPr>
          <w:rFonts w:asciiTheme="minorHAnsi" w:hAnsiTheme="minorHAnsi" w:cs="Tahoma"/>
          <w:b/>
        </w:rPr>
        <w:t>Location:</w:t>
      </w:r>
      <w:r w:rsidR="00D559E9" w:rsidRPr="001F39A9">
        <w:rPr>
          <w:rFonts w:asciiTheme="minorHAnsi" w:hAnsiTheme="minorHAnsi" w:cs="Tahoma"/>
          <w:b/>
        </w:rPr>
        <w:t xml:space="preserve"> </w:t>
      </w:r>
      <w:r w:rsidR="0068251E" w:rsidRPr="001F39A9">
        <w:rPr>
          <w:rFonts w:asciiTheme="minorHAnsi" w:hAnsiTheme="minorHAnsi" w:cs="Tahoma"/>
          <w:b/>
        </w:rPr>
        <w:t>HSB (OB-2)</w:t>
      </w:r>
      <w:r w:rsidR="00E47A22" w:rsidRPr="001F39A9">
        <w:rPr>
          <w:rFonts w:asciiTheme="minorHAnsi" w:hAnsiTheme="minorHAnsi" w:cs="Tahoma"/>
          <w:b/>
        </w:rPr>
        <w:t>, Executive Conference Room (4</w:t>
      </w:r>
      <w:r w:rsidR="00E47A22" w:rsidRPr="001F39A9">
        <w:rPr>
          <w:rFonts w:asciiTheme="minorHAnsi" w:hAnsiTheme="minorHAnsi" w:cs="Tahoma"/>
          <w:b/>
          <w:vertAlign w:val="superscript"/>
        </w:rPr>
        <w:t>th</w:t>
      </w:r>
      <w:r w:rsidR="00E47A22" w:rsidRPr="001F39A9">
        <w:rPr>
          <w:rFonts w:asciiTheme="minorHAnsi" w:hAnsiTheme="minorHAnsi" w:cs="Tahoma"/>
          <w:b/>
        </w:rPr>
        <w:t xml:space="preserve"> floor)</w:t>
      </w:r>
    </w:p>
    <w:p w:rsidR="008565CB" w:rsidRPr="001F39A9" w:rsidRDefault="008565CB" w:rsidP="00AE04F3">
      <w:pPr>
        <w:pStyle w:val="NoSpacing"/>
        <w:rPr>
          <w:rFonts w:asciiTheme="minorHAnsi" w:hAnsiTheme="minorHAnsi" w:cs="Tahoma"/>
          <w:b/>
          <w:sz w:val="20"/>
        </w:rPr>
      </w:pPr>
    </w:p>
    <w:p w:rsidR="00F20F33" w:rsidRPr="001F39A9" w:rsidRDefault="00B1462F" w:rsidP="00F20F33">
      <w:pPr>
        <w:pStyle w:val="NoSpacing"/>
        <w:rPr>
          <w:rFonts w:asciiTheme="minorHAnsi" w:hAnsiTheme="minorHAnsi" w:cs="Tahoma"/>
        </w:rPr>
      </w:pPr>
      <w:r w:rsidRPr="001F39A9">
        <w:rPr>
          <w:rFonts w:asciiTheme="minorHAnsi" w:hAnsiTheme="minorHAnsi" w:cs="Tahoma"/>
          <w:b/>
        </w:rPr>
        <w:t>Attend</w:t>
      </w:r>
      <w:r w:rsidR="00D34607" w:rsidRPr="001F39A9">
        <w:rPr>
          <w:rFonts w:asciiTheme="minorHAnsi" w:hAnsiTheme="minorHAnsi" w:cs="Tahoma"/>
          <w:b/>
        </w:rPr>
        <w:t>ing Members</w:t>
      </w:r>
      <w:r w:rsidR="00AE04F3" w:rsidRPr="001F39A9">
        <w:rPr>
          <w:rFonts w:asciiTheme="minorHAnsi" w:hAnsiTheme="minorHAnsi" w:cs="Tahoma"/>
          <w:b/>
        </w:rPr>
        <w:t xml:space="preserve">: </w:t>
      </w:r>
      <w:r w:rsidR="00E47A22" w:rsidRPr="001F39A9">
        <w:rPr>
          <w:rFonts w:asciiTheme="minorHAnsi" w:hAnsiTheme="minorHAnsi" w:cs="Tahoma"/>
        </w:rPr>
        <w:t xml:space="preserve">Jane Beyer, </w:t>
      </w:r>
      <w:r w:rsidR="001B6157" w:rsidRPr="001F39A9">
        <w:rPr>
          <w:rFonts w:asciiTheme="minorHAnsi" w:hAnsiTheme="minorHAnsi" w:cs="Tahoma"/>
        </w:rPr>
        <w:t xml:space="preserve">John Clayton, </w:t>
      </w:r>
      <w:r w:rsidR="0068251E" w:rsidRPr="001F39A9">
        <w:rPr>
          <w:rFonts w:asciiTheme="minorHAnsi" w:hAnsiTheme="minorHAnsi" w:cs="Tahoma"/>
        </w:rPr>
        <w:t>Andi Smith</w:t>
      </w:r>
      <w:r w:rsidR="00F20F33" w:rsidRPr="001F39A9">
        <w:rPr>
          <w:rFonts w:asciiTheme="minorHAnsi" w:hAnsiTheme="minorHAnsi" w:cs="Tahoma"/>
        </w:rPr>
        <w:t>, Kari Mohr, Chris Imhoff, Jennifer Strus</w:t>
      </w:r>
    </w:p>
    <w:p w:rsidR="00F20F33" w:rsidRPr="001F39A9" w:rsidRDefault="00F20F33" w:rsidP="00F20F33">
      <w:pPr>
        <w:pStyle w:val="NoSpacing"/>
        <w:rPr>
          <w:rFonts w:asciiTheme="minorHAnsi" w:hAnsiTheme="minorHAnsi" w:cs="Tahoma"/>
          <w:b/>
          <w:sz w:val="20"/>
        </w:rPr>
      </w:pPr>
    </w:p>
    <w:p w:rsidR="00F20F33" w:rsidRPr="001F39A9" w:rsidRDefault="00F20F33" w:rsidP="00F20F33">
      <w:pPr>
        <w:pStyle w:val="NoSpacing"/>
        <w:rPr>
          <w:rFonts w:asciiTheme="minorHAnsi" w:hAnsiTheme="minorHAnsi" w:cs="Tahoma"/>
          <w:b/>
        </w:rPr>
      </w:pPr>
      <w:r w:rsidRPr="001F39A9">
        <w:rPr>
          <w:rFonts w:asciiTheme="minorHAnsi" w:hAnsiTheme="minorHAnsi" w:cs="Tahoma"/>
          <w:b/>
        </w:rPr>
        <w:t>Guest</w:t>
      </w:r>
      <w:r w:rsidR="00D34607" w:rsidRPr="001F39A9">
        <w:rPr>
          <w:rFonts w:asciiTheme="minorHAnsi" w:hAnsiTheme="minorHAnsi" w:cs="Tahoma"/>
          <w:b/>
        </w:rPr>
        <w:t>/Presenters</w:t>
      </w:r>
      <w:r w:rsidRPr="001F39A9">
        <w:rPr>
          <w:rFonts w:asciiTheme="minorHAnsi" w:hAnsiTheme="minorHAnsi" w:cs="Tahoma"/>
          <w:b/>
        </w:rPr>
        <w:t xml:space="preserve">:  </w:t>
      </w:r>
      <w:r w:rsidRPr="001F39A9">
        <w:rPr>
          <w:rFonts w:asciiTheme="minorHAnsi" w:hAnsiTheme="minorHAnsi" w:cs="Tahoma"/>
        </w:rPr>
        <w:t>Eri</w:t>
      </w:r>
      <w:r w:rsidR="000D32DD" w:rsidRPr="001F39A9">
        <w:rPr>
          <w:rFonts w:asciiTheme="minorHAnsi" w:hAnsiTheme="minorHAnsi" w:cs="Tahoma"/>
        </w:rPr>
        <w:t>c Trupin (UW)</w:t>
      </w:r>
      <w:r w:rsidR="00D34607" w:rsidRPr="001F39A9">
        <w:rPr>
          <w:rFonts w:asciiTheme="minorHAnsi" w:hAnsiTheme="minorHAnsi" w:cs="Tahoma"/>
        </w:rPr>
        <w:t>, Jake Towle, Joe Avalos, Barb Putnam, Michael Paulson</w:t>
      </w:r>
    </w:p>
    <w:p w:rsidR="00B1462F" w:rsidRPr="001F39A9" w:rsidRDefault="00B1462F" w:rsidP="00AE04F3">
      <w:pPr>
        <w:pStyle w:val="NoSpacing"/>
        <w:rPr>
          <w:rFonts w:asciiTheme="minorHAnsi" w:hAnsiTheme="minorHAnsi" w:cs="Tahoma"/>
          <w:b/>
          <w:sz w:val="20"/>
        </w:rPr>
      </w:pPr>
    </w:p>
    <w:p w:rsidR="00F20F33" w:rsidRPr="001F39A9" w:rsidRDefault="00B1462F" w:rsidP="00AE04F3">
      <w:pPr>
        <w:pStyle w:val="NoSpacing"/>
        <w:rPr>
          <w:rFonts w:asciiTheme="minorHAnsi" w:hAnsiTheme="minorHAnsi" w:cs="Tahoma"/>
          <w:b/>
        </w:rPr>
      </w:pPr>
      <w:r w:rsidRPr="001F39A9">
        <w:rPr>
          <w:rFonts w:asciiTheme="minorHAnsi" w:hAnsiTheme="minorHAnsi" w:cs="Tahoma"/>
          <w:b/>
        </w:rPr>
        <w:t>Regrets:</w:t>
      </w:r>
      <w:r w:rsidR="00140D7E" w:rsidRPr="001F39A9">
        <w:rPr>
          <w:rFonts w:asciiTheme="minorHAnsi" w:hAnsiTheme="minorHAnsi" w:cs="Tahoma"/>
          <w:b/>
        </w:rPr>
        <w:t xml:space="preserve">  </w:t>
      </w:r>
      <w:r w:rsidR="00140D7E" w:rsidRPr="001F39A9">
        <w:rPr>
          <w:rFonts w:asciiTheme="minorHAnsi" w:hAnsiTheme="minorHAnsi" w:cs="Tahoma"/>
        </w:rPr>
        <w:t>Rich Pannkuk, Michael Langer</w:t>
      </w:r>
      <w:r w:rsidR="003C0AE7" w:rsidRPr="001F39A9">
        <w:rPr>
          <w:rFonts w:asciiTheme="minorHAnsi" w:hAnsiTheme="minorHAnsi" w:cs="Tahoma"/>
        </w:rPr>
        <w:t>, David Stillman, Patricia Lashway, Evelyn Perez, Tim Collins</w:t>
      </w:r>
    </w:p>
    <w:p w:rsidR="0068251E" w:rsidRPr="001F39A9" w:rsidRDefault="00B1462F" w:rsidP="00AE04F3">
      <w:pPr>
        <w:pStyle w:val="NoSpacing"/>
        <w:rPr>
          <w:rFonts w:asciiTheme="minorHAnsi" w:hAnsiTheme="minorHAnsi" w:cs="Tahoma"/>
          <w:b/>
          <w:sz w:val="20"/>
        </w:rPr>
      </w:pPr>
      <w:r w:rsidRPr="001F39A9">
        <w:rPr>
          <w:rFonts w:asciiTheme="minorHAnsi" w:hAnsiTheme="minorHAnsi" w:cs="Tahoma"/>
          <w:b/>
        </w:rPr>
        <w:t xml:space="preserve"> </w:t>
      </w:r>
    </w:p>
    <w:p w:rsidR="00A6157D" w:rsidRPr="001F39A9" w:rsidRDefault="007C48BE" w:rsidP="00A6157D">
      <w:pPr>
        <w:pStyle w:val="NoSpacing"/>
        <w:rPr>
          <w:rFonts w:asciiTheme="minorHAnsi" w:hAnsiTheme="minorHAnsi" w:cs="Tahoma"/>
        </w:rPr>
      </w:pPr>
      <w:r w:rsidRPr="001F39A9">
        <w:rPr>
          <w:rFonts w:asciiTheme="minorHAnsi" w:hAnsiTheme="minorHAnsi" w:cs="Tahoma"/>
          <w:b/>
        </w:rPr>
        <w:t xml:space="preserve">Staff:  </w:t>
      </w:r>
      <w:r w:rsidR="00E47A22" w:rsidRPr="001F39A9">
        <w:rPr>
          <w:rFonts w:asciiTheme="minorHAnsi" w:hAnsiTheme="minorHAnsi" w:cs="Tahoma"/>
        </w:rPr>
        <w:t>Greg Endler</w:t>
      </w:r>
    </w:p>
    <w:p w:rsidR="008B420B" w:rsidRPr="001F39A9" w:rsidRDefault="007C48BE" w:rsidP="00A6157D">
      <w:pPr>
        <w:pStyle w:val="NoSpacing"/>
        <w:rPr>
          <w:rFonts w:asciiTheme="minorHAnsi" w:hAnsiTheme="minorHAnsi" w:cs="Tahoma"/>
          <w:b/>
        </w:rPr>
      </w:pPr>
      <w:r w:rsidRPr="001F39A9">
        <w:rPr>
          <w:rFonts w:asciiTheme="minorHAnsi" w:hAnsiTheme="minorHAnsi" w:cs="Tahoma"/>
          <w:b/>
        </w:rPr>
        <w:t>Attachments:</w:t>
      </w:r>
      <w:r w:rsidR="002722D0" w:rsidRPr="001F39A9">
        <w:rPr>
          <w:rFonts w:asciiTheme="minorHAnsi" w:hAnsiTheme="minorHAnsi" w:cs="Tahoma"/>
          <w:b/>
        </w:rPr>
        <w:t xml:space="preserve">  </w:t>
      </w:r>
      <w:r w:rsidR="00247D7E" w:rsidRPr="001F39A9">
        <w:rPr>
          <w:rFonts w:asciiTheme="minorHAnsi" w:hAnsiTheme="minorHAnsi" w:cs="Tahoma"/>
          <w:b/>
        </w:rPr>
        <w:t xml:space="preserve">    </w:t>
      </w:r>
      <w:r w:rsidR="00247D7E" w:rsidRPr="001F39A9"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36pt" o:ole="">
            <v:imagedata r:id="rId8" o:title=""/>
          </v:shape>
          <o:OLEObject Type="Embed" ProgID="PowerPoint.Show.12" ShapeID="_x0000_i1025" DrawAspect="Icon" ObjectID="_1588064901" r:id="rId9"/>
        </w:object>
      </w:r>
      <w:r w:rsidR="00E301C5" w:rsidRPr="001F39A9">
        <w:t xml:space="preserve">   </w:t>
      </w:r>
      <w:r w:rsidR="004D1EB0" w:rsidRPr="001F39A9">
        <w:object w:dxaOrig="1550" w:dyaOrig="991">
          <v:shape id="_x0000_i1026" type="#_x0000_t75" style="width:78pt;height:49.5pt" o:ole="">
            <v:imagedata r:id="rId10" o:title=""/>
          </v:shape>
          <o:OLEObject Type="Embed" ProgID="Acrobat.Document.2017" ShapeID="_x0000_i1026" DrawAspect="Icon" ObjectID="_1588064902" r:id="rId11"/>
        </w:object>
      </w:r>
      <w:r w:rsidR="001F39A9" w:rsidRPr="001F39A9">
        <w:object w:dxaOrig="1531" w:dyaOrig="990">
          <v:shape id="_x0000_i1027" type="#_x0000_t75" style="width:77.25pt;height:49.5pt" o:ole="">
            <v:imagedata r:id="rId12" o:title=""/>
          </v:shape>
          <o:OLEObject Type="Embed" ProgID="Word.Document.12" ShapeID="_x0000_i1027" DrawAspect="Icon" ObjectID="_1588064903" r:id="rId13">
            <o:FieldCodes>\s</o:FieldCodes>
          </o:OLEObject>
        </w:object>
      </w:r>
      <w:r w:rsidR="001F39A9" w:rsidRPr="001F39A9">
        <w:object w:dxaOrig="1550" w:dyaOrig="991">
          <v:shape id="_x0000_i1028" type="#_x0000_t75" style="width:78pt;height:49.5pt" o:ole="">
            <v:imagedata r:id="rId14" o:title=""/>
          </v:shape>
          <o:OLEObject Type="Embed" ProgID="Acrobat.Document.2017" ShapeID="_x0000_i1028" DrawAspect="Icon" ObjectID="_1588064904" r:id="rId15"/>
        </w:object>
      </w:r>
      <w:r w:rsidR="001F39A9" w:rsidRPr="001F39A9">
        <w:object w:dxaOrig="1550" w:dyaOrig="991">
          <v:shape id="_x0000_i1029" type="#_x0000_t75" style="width:78pt;height:49.5pt" o:ole="">
            <v:imagedata r:id="rId16" o:title=""/>
          </v:shape>
          <o:OLEObject Type="Embed" ProgID="Acrobat.Document.2017" ShapeID="_x0000_i1029" DrawAspect="Icon" ObjectID="_1588064905" r:id="rId17"/>
        </w:object>
      </w:r>
    </w:p>
    <w:p w:rsidR="0068251E" w:rsidRPr="001F39A9" w:rsidRDefault="0068251E" w:rsidP="00A6157D">
      <w:pPr>
        <w:pStyle w:val="NoSpacing"/>
        <w:rPr>
          <w:rFonts w:asciiTheme="minorHAnsi" w:hAnsiTheme="minorHAnsi" w:cs="Tahoma"/>
          <w:b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8"/>
        <w:gridCol w:w="4320"/>
        <w:gridCol w:w="4248"/>
      </w:tblGrid>
      <w:tr w:rsidR="001F39A9" w:rsidRPr="001F39A9" w:rsidTr="001F39A9">
        <w:trPr>
          <w:trHeight w:val="288"/>
        </w:trPr>
        <w:tc>
          <w:tcPr>
            <w:tcW w:w="1111" w:type="pct"/>
            <w:shd w:val="clear" w:color="auto" w:fill="DAEEF3"/>
          </w:tcPr>
          <w:p w:rsidR="001F39A9" w:rsidRPr="001F39A9" w:rsidRDefault="001F39A9" w:rsidP="001F39A9">
            <w:pPr>
              <w:spacing w:after="0" w:line="240" w:lineRule="auto"/>
              <w:contextualSpacing/>
              <w:jc w:val="center"/>
              <w:rPr>
                <w:rFonts w:asciiTheme="minorHAnsi" w:hAnsiTheme="minorHAnsi" w:cs="Tahoma"/>
                <w:b/>
                <w:u w:val="single"/>
              </w:rPr>
            </w:pPr>
            <w:r w:rsidRPr="001F39A9">
              <w:rPr>
                <w:rFonts w:asciiTheme="minorHAnsi" w:hAnsiTheme="minorHAnsi" w:cs="Tahoma"/>
                <w:b/>
                <w:u w:val="single"/>
              </w:rPr>
              <w:t>Agenda Item &amp; Lead(s)</w:t>
            </w:r>
          </w:p>
        </w:tc>
        <w:tc>
          <w:tcPr>
            <w:tcW w:w="1961" w:type="pct"/>
            <w:shd w:val="clear" w:color="auto" w:fill="DAEEF3"/>
          </w:tcPr>
          <w:p w:rsidR="001F39A9" w:rsidRPr="001F39A9" w:rsidRDefault="001F39A9" w:rsidP="001F39A9">
            <w:pPr>
              <w:spacing w:after="0" w:line="240" w:lineRule="auto"/>
              <w:contextualSpacing/>
              <w:jc w:val="center"/>
              <w:rPr>
                <w:rFonts w:asciiTheme="minorHAnsi" w:hAnsiTheme="minorHAnsi" w:cs="Tahoma"/>
                <w:b/>
                <w:u w:val="single"/>
              </w:rPr>
            </w:pPr>
            <w:r w:rsidRPr="001F39A9">
              <w:rPr>
                <w:rFonts w:asciiTheme="minorHAnsi" w:hAnsiTheme="minorHAnsi" w:cs="Tahoma"/>
                <w:b/>
                <w:u w:val="single"/>
              </w:rPr>
              <w:t>Discussion</w:t>
            </w:r>
          </w:p>
        </w:tc>
        <w:tc>
          <w:tcPr>
            <w:tcW w:w="1928" w:type="pct"/>
            <w:shd w:val="clear" w:color="auto" w:fill="DAEEF3"/>
          </w:tcPr>
          <w:p w:rsidR="001F39A9" w:rsidRPr="001F39A9" w:rsidRDefault="001F39A9" w:rsidP="001F39A9">
            <w:pPr>
              <w:spacing w:after="0" w:line="240" w:lineRule="auto"/>
              <w:contextualSpacing/>
              <w:jc w:val="center"/>
              <w:rPr>
                <w:rFonts w:asciiTheme="minorHAnsi" w:hAnsiTheme="minorHAnsi" w:cs="Tahoma"/>
                <w:b/>
                <w:u w:val="single"/>
              </w:rPr>
            </w:pPr>
            <w:r w:rsidRPr="001F39A9">
              <w:rPr>
                <w:rFonts w:asciiTheme="minorHAnsi" w:hAnsiTheme="minorHAnsi" w:cs="Tahoma"/>
                <w:b/>
                <w:u w:val="single"/>
              </w:rPr>
              <w:t>Outcomes/Action</w:t>
            </w:r>
          </w:p>
        </w:tc>
      </w:tr>
      <w:tr w:rsidR="001F39A9" w:rsidRPr="001F39A9" w:rsidTr="001F39A9">
        <w:trPr>
          <w:trHeight w:val="288"/>
        </w:trPr>
        <w:tc>
          <w:tcPr>
            <w:tcW w:w="1111" w:type="pct"/>
            <w:tcBorders>
              <w:bottom w:val="single" w:sz="4" w:space="0" w:color="000000"/>
            </w:tcBorders>
          </w:tcPr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</w:rPr>
            </w:pPr>
            <w:r w:rsidRPr="001F39A9">
              <w:rPr>
                <w:rFonts w:asciiTheme="minorHAnsi" w:hAnsiTheme="minorHAnsi" w:cs="Tahoma"/>
              </w:rPr>
              <w:t>9 :30 – 9:35</w:t>
            </w:r>
          </w:p>
          <w:p w:rsidR="001F39A9" w:rsidRPr="001F39A9" w:rsidRDefault="002611BE" w:rsidP="001F39A9">
            <w:pPr>
              <w:pStyle w:val="NoSpacing"/>
              <w:contextualSpacing/>
              <w:rPr>
                <w:rFonts w:asciiTheme="minorHAnsi" w:hAnsiTheme="minorHAnsi" w:cs="Tahoma"/>
                <w:b/>
              </w:rPr>
            </w:pPr>
            <w:r>
              <w:rPr>
                <w:rFonts w:asciiTheme="minorHAnsi" w:hAnsiTheme="minorHAnsi" w:cs="Tahoma"/>
                <w:b/>
              </w:rPr>
              <w:t>Welcome</w:t>
            </w:r>
          </w:p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</w:rPr>
            </w:pPr>
            <w:r w:rsidRPr="001F39A9">
              <w:rPr>
                <w:rFonts w:asciiTheme="minorHAnsi" w:hAnsiTheme="minorHAnsi" w:cs="Tahoma"/>
              </w:rPr>
              <w:t>(Jane Beyer)</w:t>
            </w:r>
          </w:p>
        </w:tc>
        <w:tc>
          <w:tcPr>
            <w:tcW w:w="1961" w:type="pct"/>
            <w:tcBorders>
              <w:bottom w:val="single" w:sz="4" w:space="0" w:color="000000"/>
            </w:tcBorders>
          </w:tcPr>
          <w:p w:rsidR="001F39A9" w:rsidRPr="001F39A9" w:rsidRDefault="001F39A9" w:rsidP="001F39A9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  <w:p w:rsidR="001F39A9" w:rsidRPr="001F39A9" w:rsidRDefault="001F39A9" w:rsidP="001F39A9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  <w:tc>
          <w:tcPr>
            <w:tcW w:w="1928" w:type="pct"/>
            <w:tcBorders>
              <w:bottom w:val="single" w:sz="4" w:space="0" w:color="000000"/>
            </w:tcBorders>
          </w:tcPr>
          <w:p w:rsidR="001F39A9" w:rsidRPr="001F39A9" w:rsidRDefault="001F39A9" w:rsidP="001F39A9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1F39A9" w:rsidRPr="001F39A9" w:rsidTr="001F39A9">
        <w:trPr>
          <w:trHeight w:val="288"/>
        </w:trPr>
        <w:tc>
          <w:tcPr>
            <w:tcW w:w="1111" w:type="pct"/>
            <w:tcBorders>
              <w:bottom w:val="single" w:sz="4" w:space="0" w:color="000000"/>
            </w:tcBorders>
            <w:shd w:val="clear" w:color="auto" w:fill="F2F2F2"/>
          </w:tcPr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</w:rPr>
            </w:pPr>
            <w:r w:rsidRPr="001F39A9">
              <w:rPr>
                <w:rFonts w:asciiTheme="minorHAnsi" w:hAnsiTheme="minorHAnsi" w:cs="Tahoma"/>
              </w:rPr>
              <w:t>9:35 – 10:05</w:t>
            </w:r>
          </w:p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  <w:b/>
              </w:rPr>
            </w:pPr>
            <w:r w:rsidRPr="001F39A9">
              <w:rPr>
                <w:rFonts w:asciiTheme="minorHAnsi" w:hAnsiTheme="minorHAnsi" w:cs="Tahoma"/>
                <w:b/>
              </w:rPr>
              <w:t>Intensive Behavioral Health Services in Tribal Communities</w:t>
            </w:r>
          </w:p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</w:rPr>
            </w:pPr>
            <w:r w:rsidRPr="001F39A9">
              <w:rPr>
                <w:rFonts w:asciiTheme="minorHAnsi" w:hAnsiTheme="minorHAnsi" w:cs="Tahoma"/>
              </w:rPr>
              <w:t>(Eric Trupin)</w:t>
            </w:r>
          </w:p>
        </w:tc>
        <w:tc>
          <w:tcPr>
            <w:tcW w:w="1961" w:type="pct"/>
            <w:tcBorders>
              <w:bottom w:val="single" w:sz="4" w:space="0" w:color="000000"/>
            </w:tcBorders>
            <w:shd w:val="clear" w:color="auto" w:fill="F2F2F2"/>
          </w:tcPr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Presentation on </w:t>
            </w:r>
            <w:r w:rsidRPr="001F39A9">
              <w:rPr>
                <w:rFonts w:asciiTheme="minorHAnsi" w:hAnsiTheme="minorHAnsi"/>
              </w:rPr>
              <w:t>E/RBPs within tribal communities.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Adapting E/RBPs to meet the needs of culturally diverse communities.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Opportunity to come together and have one process of engaging tribes.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Workforce challenges.</w:t>
            </w:r>
          </w:p>
        </w:tc>
        <w:tc>
          <w:tcPr>
            <w:tcW w:w="1928" w:type="pct"/>
            <w:tcBorders>
              <w:bottom w:val="single" w:sz="4" w:space="0" w:color="000000"/>
            </w:tcBorders>
            <w:shd w:val="clear" w:color="auto" w:fill="F2F2F2"/>
          </w:tcPr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DSHS/HCA/Tribes/UW put together a proposal to work around in hopes to find foundations to support this work.</w:t>
            </w:r>
          </w:p>
          <w:p w:rsid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 xml:space="preserve">Proposed to use the IPAC summit as a presentation point (April 8, 2015). 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Greg Connect with Tim Collins and facilitate a conversation with the tribes.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Receptive to idea?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Would Tim help navigate DSHS/HCA to have the tribes be partners in this endeavor?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Between now and then</w:t>
            </w:r>
            <w:r>
              <w:rPr>
                <w:rFonts w:asciiTheme="minorHAnsi" w:hAnsiTheme="minorHAnsi"/>
              </w:rPr>
              <w:t>,</w:t>
            </w:r>
            <w:r w:rsidRPr="001F39A9">
              <w:rPr>
                <w:rFonts w:asciiTheme="minorHAnsi" w:hAnsiTheme="minorHAnsi"/>
              </w:rPr>
              <w:t xml:space="preserve"> Eric Trupin will begin to make some calls to possible supporting foundations.</w:t>
            </w:r>
          </w:p>
        </w:tc>
      </w:tr>
      <w:tr w:rsidR="001F39A9" w:rsidRPr="001F39A9" w:rsidTr="001F39A9">
        <w:trPr>
          <w:trHeight w:val="288"/>
        </w:trPr>
        <w:tc>
          <w:tcPr>
            <w:tcW w:w="1111" w:type="pct"/>
            <w:tcBorders>
              <w:bottom w:val="single" w:sz="4" w:space="0" w:color="000000"/>
            </w:tcBorders>
          </w:tcPr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</w:rPr>
            </w:pPr>
            <w:r w:rsidRPr="001F39A9">
              <w:rPr>
                <w:rFonts w:asciiTheme="minorHAnsi" w:hAnsiTheme="minorHAnsi" w:cs="Tahoma"/>
              </w:rPr>
              <w:t>10:05– 10:20</w:t>
            </w:r>
          </w:p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  <w:b/>
              </w:rPr>
            </w:pPr>
            <w:r w:rsidRPr="001F39A9">
              <w:rPr>
                <w:rFonts w:asciiTheme="minorHAnsi" w:hAnsiTheme="minorHAnsi" w:cs="Tahoma"/>
                <w:b/>
              </w:rPr>
              <w:t>WISe Collaboration and JJ&amp;RA</w:t>
            </w:r>
          </w:p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</w:rPr>
            </w:pPr>
            <w:r w:rsidRPr="001F39A9">
              <w:rPr>
                <w:rFonts w:asciiTheme="minorHAnsi" w:hAnsiTheme="minorHAnsi" w:cs="Tahoma"/>
              </w:rPr>
              <w:t>(Jake Towle)</w:t>
            </w:r>
          </w:p>
        </w:tc>
        <w:tc>
          <w:tcPr>
            <w:tcW w:w="1961" w:type="pct"/>
            <w:tcBorders>
              <w:bottom w:val="single" w:sz="4" w:space="0" w:color="000000"/>
            </w:tcBorders>
          </w:tcPr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  <w:b/>
              </w:rPr>
            </w:pPr>
            <w:r w:rsidRPr="001F39A9">
              <w:rPr>
                <w:rFonts w:asciiTheme="minorHAnsi" w:hAnsiTheme="minorHAnsi"/>
                <w:b/>
              </w:rPr>
              <w:t xml:space="preserve">(JRA  WISe Information Sheet Attached) 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WISe webinar/ trainings</w:t>
            </w:r>
            <w:r>
              <w:rPr>
                <w:rFonts w:asciiTheme="minorHAnsi" w:hAnsiTheme="minorHAnsi"/>
              </w:rPr>
              <w:t xml:space="preserve"> f</w:t>
            </w:r>
            <w:r w:rsidRPr="001F39A9">
              <w:rPr>
                <w:rFonts w:asciiTheme="minorHAnsi" w:hAnsiTheme="minorHAnsi"/>
              </w:rPr>
              <w:t>or JJ&amp;RA Staff.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Begin the work of examining possible obstacles unique to JJ&amp;RA when attempting to access WISe.</w:t>
            </w:r>
          </w:p>
        </w:tc>
        <w:tc>
          <w:tcPr>
            <w:tcW w:w="1928" w:type="pct"/>
            <w:tcBorders>
              <w:bottom w:val="single" w:sz="4" w:space="0" w:color="000000"/>
            </w:tcBorders>
          </w:tcPr>
          <w:p w:rsidR="001F39A9" w:rsidRPr="001F39A9" w:rsidRDefault="001F39A9" w:rsidP="001F39A9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  <w:tr w:rsidR="001F39A9" w:rsidRPr="001F39A9" w:rsidTr="001F39A9">
        <w:trPr>
          <w:trHeight w:val="288"/>
        </w:trPr>
        <w:tc>
          <w:tcPr>
            <w:tcW w:w="1111" w:type="pct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F39A9" w:rsidRPr="001F39A9" w:rsidRDefault="001F39A9" w:rsidP="001F39A9">
            <w:pPr>
              <w:spacing w:after="0" w:line="240" w:lineRule="auto"/>
              <w:contextualSpacing/>
              <w:rPr>
                <w:rFonts w:asciiTheme="minorHAnsi" w:hAnsiTheme="minorHAnsi" w:cs="Tahoma"/>
              </w:rPr>
            </w:pPr>
            <w:r w:rsidRPr="001F39A9">
              <w:rPr>
                <w:rFonts w:asciiTheme="minorHAnsi" w:hAnsiTheme="minorHAnsi" w:cs="Tahoma"/>
              </w:rPr>
              <w:t>10:20 – 10:30</w:t>
            </w:r>
          </w:p>
          <w:p w:rsidR="001F39A9" w:rsidRPr="001F39A9" w:rsidRDefault="001F39A9" w:rsidP="001F39A9">
            <w:pPr>
              <w:spacing w:after="0" w:line="240" w:lineRule="auto"/>
              <w:contextualSpacing/>
              <w:rPr>
                <w:rFonts w:asciiTheme="minorHAnsi" w:hAnsiTheme="minorHAnsi" w:cs="Tahoma"/>
                <w:b/>
              </w:rPr>
            </w:pPr>
            <w:r w:rsidRPr="001F39A9">
              <w:rPr>
                <w:rFonts w:asciiTheme="minorHAnsi" w:hAnsiTheme="minorHAnsi" w:cs="Tahoma"/>
                <w:b/>
              </w:rPr>
              <w:t>Wrap up / Nex</w:t>
            </w:r>
            <w:r>
              <w:rPr>
                <w:rFonts w:asciiTheme="minorHAnsi" w:hAnsiTheme="minorHAnsi" w:cs="Tahoma"/>
                <w:b/>
              </w:rPr>
              <w:t>t Steps</w:t>
            </w:r>
            <w:r w:rsidRPr="001F39A9">
              <w:rPr>
                <w:rFonts w:asciiTheme="minorHAnsi" w:hAnsiTheme="minorHAnsi" w:cs="Tahoma"/>
                <w:b/>
              </w:rPr>
              <w:t xml:space="preserve">  </w:t>
            </w:r>
          </w:p>
          <w:p w:rsidR="001F39A9" w:rsidRPr="001F39A9" w:rsidRDefault="001F39A9" w:rsidP="001F39A9">
            <w:pPr>
              <w:pStyle w:val="NoSpacing"/>
              <w:contextualSpacing/>
              <w:rPr>
                <w:rFonts w:asciiTheme="minorHAnsi" w:hAnsiTheme="minorHAnsi" w:cs="Tahoma"/>
              </w:rPr>
            </w:pPr>
            <w:r w:rsidRPr="001F39A9">
              <w:rPr>
                <w:rFonts w:asciiTheme="minorHAnsi" w:hAnsiTheme="minorHAnsi" w:cs="Tahoma"/>
              </w:rPr>
              <w:t>(Jane Beyer)</w:t>
            </w:r>
          </w:p>
        </w:tc>
        <w:tc>
          <w:tcPr>
            <w:tcW w:w="1961" w:type="pct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F39A9" w:rsidRDefault="001F39A9" w:rsidP="001F39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 xml:space="preserve">Agenda items for next meeting 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Update on WIS</w:t>
            </w:r>
            <w:r>
              <w:rPr>
                <w:rFonts w:asciiTheme="minorHAnsi" w:hAnsiTheme="minorHAnsi"/>
              </w:rPr>
              <w:t>e</w:t>
            </w:r>
            <w:r w:rsidRPr="001F39A9">
              <w:rPr>
                <w:rFonts w:asciiTheme="minorHAnsi" w:hAnsiTheme="minorHAnsi"/>
              </w:rPr>
              <w:t xml:space="preserve"> BHAS/RDA data.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Update on TR commitments—a pulse of where we are in meeting those commitments.</w:t>
            </w:r>
          </w:p>
          <w:p w:rsidR="001F39A9" w:rsidRDefault="001F39A9" w:rsidP="001F39A9">
            <w:pPr>
              <w:pStyle w:val="ListParagraph"/>
              <w:numPr>
                <w:ilvl w:val="1"/>
                <w:numId w:val="16"/>
              </w:numPr>
              <w:spacing w:after="0" w:line="240" w:lineRule="auto"/>
              <w:ind w:left="720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Updates on any relevant legisla</w:t>
            </w:r>
            <w:r>
              <w:rPr>
                <w:rFonts w:asciiTheme="minorHAnsi" w:hAnsiTheme="minorHAnsi"/>
              </w:rPr>
              <w:t>tion</w:t>
            </w:r>
            <w:r w:rsidRPr="001F39A9">
              <w:rPr>
                <w:rFonts w:asciiTheme="minorHAnsi" w:hAnsiTheme="minorHAnsi"/>
              </w:rPr>
              <w:t xml:space="preserve"> </w:t>
            </w:r>
          </w:p>
          <w:p w:rsidR="001F39A9" w:rsidRPr="001F39A9" w:rsidRDefault="001F39A9" w:rsidP="001F39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inorHAnsi" w:hAnsiTheme="minorHAnsi"/>
              </w:rPr>
            </w:pPr>
            <w:r w:rsidRPr="001F39A9">
              <w:rPr>
                <w:rFonts w:asciiTheme="minorHAnsi" w:hAnsiTheme="minorHAnsi"/>
              </w:rPr>
              <w:t>Next Meeting June 2, 2015 at 8:00am—9:00am— HSB (OB-2), 4</w:t>
            </w:r>
            <w:r w:rsidRPr="001F39A9">
              <w:rPr>
                <w:rFonts w:asciiTheme="minorHAnsi" w:hAnsiTheme="minorHAnsi"/>
                <w:vertAlign w:val="superscript"/>
              </w:rPr>
              <w:t>th</w:t>
            </w:r>
            <w:r w:rsidRPr="001F39A9">
              <w:rPr>
                <w:rFonts w:asciiTheme="minorHAnsi" w:hAnsiTheme="minorHAnsi"/>
              </w:rPr>
              <w:t xml:space="preserve"> floor, Exec. Conference Room.</w:t>
            </w:r>
          </w:p>
        </w:tc>
        <w:tc>
          <w:tcPr>
            <w:tcW w:w="1928" w:type="pct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F39A9" w:rsidRPr="001F39A9" w:rsidRDefault="001F39A9" w:rsidP="001F39A9">
            <w:pPr>
              <w:spacing w:after="0" w:line="240" w:lineRule="auto"/>
              <w:contextualSpacing/>
              <w:rPr>
                <w:rFonts w:asciiTheme="minorHAnsi" w:hAnsiTheme="minorHAnsi"/>
              </w:rPr>
            </w:pPr>
          </w:p>
        </w:tc>
      </w:tr>
    </w:tbl>
    <w:p w:rsidR="008225B1" w:rsidRPr="001F39A9" w:rsidRDefault="008225B1" w:rsidP="00DC33A2">
      <w:pPr>
        <w:spacing w:after="0"/>
        <w:rPr>
          <w:rFonts w:asciiTheme="minorHAnsi" w:hAnsiTheme="minorHAnsi" w:cs="Tahoma"/>
          <w:b/>
        </w:rPr>
      </w:pPr>
    </w:p>
    <w:sectPr w:rsidR="008225B1" w:rsidRPr="001F39A9" w:rsidSect="004F7436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813" w:rsidRDefault="00A04813" w:rsidP="00F80972">
      <w:pPr>
        <w:spacing w:after="0" w:line="240" w:lineRule="auto"/>
      </w:pPr>
      <w:r>
        <w:separator/>
      </w:r>
    </w:p>
  </w:endnote>
  <w:endnote w:type="continuationSeparator" w:id="0">
    <w:p w:rsidR="00A04813" w:rsidRDefault="00A04813" w:rsidP="00F80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9A9" w:rsidRDefault="00A04813" w:rsidP="001F39A9">
    <w:pPr>
      <w:pStyle w:val="Footer"/>
      <w:jc w:val="right"/>
    </w:pPr>
    <w:hyperlink r:id="rId1" w:history="1">
      <w:r w:rsidR="001F39A9" w:rsidRPr="00DC29B9">
        <w:rPr>
          <w:rStyle w:val="Hyperlink"/>
        </w:rPr>
        <w:t>https://www.dshs.wa.gov/bha/division-behavioral-health-and-recovery/executive-leadership-team</w:t>
      </w:r>
    </w:hyperlink>
  </w:p>
  <w:p w:rsidR="001F39A9" w:rsidRDefault="001F3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813" w:rsidRDefault="00A04813" w:rsidP="00F80972">
      <w:pPr>
        <w:spacing w:after="0" w:line="240" w:lineRule="auto"/>
      </w:pPr>
      <w:r>
        <w:separator/>
      </w:r>
    </w:p>
  </w:footnote>
  <w:footnote w:type="continuationSeparator" w:id="0">
    <w:p w:rsidR="00A04813" w:rsidRDefault="00A04813" w:rsidP="00F80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9A9" w:rsidRDefault="001F39A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610629" wp14:editId="0236052D">
          <wp:simplePos x="0" y="0"/>
          <wp:positionH relativeFrom="column">
            <wp:posOffset>6059805</wp:posOffset>
          </wp:positionH>
          <wp:positionV relativeFrom="paragraph">
            <wp:posOffset>-191414</wp:posOffset>
          </wp:positionV>
          <wp:extent cx="950834" cy="520673"/>
          <wp:effectExtent l="0" t="0" r="1905" b="0"/>
          <wp:wrapNone/>
          <wp:docPr id="1" name="Picture 1" descr="H:\Jessica's Work Info\Communication Coordinator\T.R. work\WISe Desktop\ELT\DSH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Jessica's Work Info\Communication Coordinator\T.R. work\WISe Desktop\ELT\DSHS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834" cy="52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51A9B"/>
    <w:multiLevelType w:val="hybridMultilevel"/>
    <w:tmpl w:val="9C46C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6F3B98"/>
    <w:multiLevelType w:val="hybridMultilevel"/>
    <w:tmpl w:val="F3C209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E05A2"/>
    <w:multiLevelType w:val="hybridMultilevel"/>
    <w:tmpl w:val="AB14C4F8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23F6422E"/>
    <w:multiLevelType w:val="hybridMultilevel"/>
    <w:tmpl w:val="5D62F3D0"/>
    <w:lvl w:ilvl="0" w:tplc="04090001">
      <w:start w:val="1"/>
      <w:numFmt w:val="bullet"/>
      <w:lvlText w:val=""/>
      <w:lvlJc w:val="left"/>
      <w:pPr>
        <w:ind w:left="14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1" w:hanging="360"/>
      </w:pPr>
      <w:rPr>
        <w:rFonts w:ascii="Wingdings" w:hAnsi="Wingdings" w:hint="default"/>
      </w:rPr>
    </w:lvl>
  </w:abstractNum>
  <w:abstractNum w:abstractNumId="4" w15:restartNumberingAfterBreak="0">
    <w:nsid w:val="31664E06"/>
    <w:multiLevelType w:val="hybridMultilevel"/>
    <w:tmpl w:val="2878029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3AC0093A"/>
    <w:multiLevelType w:val="hybridMultilevel"/>
    <w:tmpl w:val="17BCCAA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" w15:restartNumberingAfterBreak="0">
    <w:nsid w:val="3CD613A6"/>
    <w:multiLevelType w:val="hybridMultilevel"/>
    <w:tmpl w:val="A8D813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5111A"/>
    <w:multiLevelType w:val="hybridMultilevel"/>
    <w:tmpl w:val="816A3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987090"/>
    <w:multiLevelType w:val="hybridMultilevel"/>
    <w:tmpl w:val="0AB6498C"/>
    <w:lvl w:ilvl="0" w:tplc="04090001">
      <w:start w:val="1"/>
      <w:numFmt w:val="bullet"/>
      <w:lvlText w:val=""/>
      <w:lvlJc w:val="left"/>
      <w:pPr>
        <w:ind w:left="3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8" w:hanging="360"/>
      </w:pPr>
      <w:rPr>
        <w:rFonts w:ascii="Wingdings" w:hAnsi="Wingdings" w:hint="default"/>
      </w:rPr>
    </w:lvl>
  </w:abstractNum>
  <w:abstractNum w:abstractNumId="9" w15:restartNumberingAfterBreak="0">
    <w:nsid w:val="45DF3AB3"/>
    <w:multiLevelType w:val="hybridMultilevel"/>
    <w:tmpl w:val="38E4024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472B0BD2"/>
    <w:multiLevelType w:val="hybridMultilevel"/>
    <w:tmpl w:val="67B6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6400BF"/>
    <w:multiLevelType w:val="hybridMultilevel"/>
    <w:tmpl w:val="8C0AE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287D45"/>
    <w:multiLevelType w:val="hybridMultilevel"/>
    <w:tmpl w:val="35905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9280E"/>
    <w:multiLevelType w:val="hybridMultilevel"/>
    <w:tmpl w:val="D0CA52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D92BD5"/>
    <w:multiLevelType w:val="hybridMultilevel"/>
    <w:tmpl w:val="8A10282C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 w15:restartNumberingAfterBreak="0">
    <w:nsid w:val="6BD51138"/>
    <w:multiLevelType w:val="hybridMultilevel"/>
    <w:tmpl w:val="9CDE6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0635F"/>
    <w:multiLevelType w:val="hybridMultilevel"/>
    <w:tmpl w:val="80A2363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4"/>
  </w:num>
  <w:num w:numId="4">
    <w:abstractNumId w:val="3"/>
  </w:num>
  <w:num w:numId="5">
    <w:abstractNumId w:val="9"/>
  </w:num>
  <w:num w:numId="6">
    <w:abstractNumId w:val="4"/>
  </w:num>
  <w:num w:numId="7">
    <w:abstractNumId w:val="7"/>
  </w:num>
  <w:num w:numId="8">
    <w:abstractNumId w:val="10"/>
  </w:num>
  <w:num w:numId="9">
    <w:abstractNumId w:val="0"/>
  </w:num>
  <w:num w:numId="10">
    <w:abstractNumId w:val="8"/>
  </w:num>
  <w:num w:numId="11">
    <w:abstractNumId w:val="2"/>
  </w:num>
  <w:num w:numId="12">
    <w:abstractNumId w:val="13"/>
  </w:num>
  <w:num w:numId="13">
    <w:abstractNumId w:val="12"/>
  </w:num>
  <w:num w:numId="14">
    <w:abstractNumId w:val="15"/>
  </w:num>
  <w:num w:numId="15">
    <w:abstractNumId w:val="6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9E9"/>
    <w:rsid w:val="00012DE7"/>
    <w:rsid w:val="000250CE"/>
    <w:rsid w:val="00087132"/>
    <w:rsid w:val="000948DF"/>
    <w:rsid w:val="000D32DD"/>
    <w:rsid w:val="00102BC8"/>
    <w:rsid w:val="00102D21"/>
    <w:rsid w:val="00111598"/>
    <w:rsid w:val="00115C51"/>
    <w:rsid w:val="001316AD"/>
    <w:rsid w:val="00140D7E"/>
    <w:rsid w:val="00165682"/>
    <w:rsid w:val="001731D8"/>
    <w:rsid w:val="001B6157"/>
    <w:rsid w:val="001C2B5A"/>
    <w:rsid w:val="001C2E52"/>
    <w:rsid w:val="001C4257"/>
    <w:rsid w:val="001C618B"/>
    <w:rsid w:val="001F39A9"/>
    <w:rsid w:val="002076EE"/>
    <w:rsid w:val="00214B56"/>
    <w:rsid w:val="00225AAF"/>
    <w:rsid w:val="002277FF"/>
    <w:rsid w:val="00242E30"/>
    <w:rsid w:val="00247D7E"/>
    <w:rsid w:val="00251B31"/>
    <w:rsid w:val="002611BE"/>
    <w:rsid w:val="002628D7"/>
    <w:rsid w:val="002722D0"/>
    <w:rsid w:val="00275F47"/>
    <w:rsid w:val="002D3305"/>
    <w:rsid w:val="002D63B3"/>
    <w:rsid w:val="00314ECB"/>
    <w:rsid w:val="00317F93"/>
    <w:rsid w:val="003263BD"/>
    <w:rsid w:val="0033368D"/>
    <w:rsid w:val="00354695"/>
    <w:rsid w:val="0036290D"/>
    <w:rsid w:val="003C0AE7"/>
    <w:rsid w:val="003F0FD8"/>
    <w:rsid w:val="00412805"/>
    <w:rsid w:val="004B770E"/>
    <w:rsid w:val="004D1EB0"/>
    <w:rsid w:val="004D38DC"/>
    <w:rsid w:val="004F4BAB"/>
    <w:rsid w:val="004F4EC0"/>
    <w:rsid w:val="004F7436"/>
    <w:rsid w:val="0051118C"/>
    <w:rsid w:val="00535BB4"/>
    <w:rsid w:val="00543EC9"/>
    <w:rsid w:val="005478D5"/>
    <w:rsid w:val="00570696"/>
    <w:rsid w:val="005720E1"/>
    <w:rsid w:val="00572651"/>
    <w:rsid w:val="005C58BC"/>
    <w:rsid w:val="005F0761"/>
    <w:rsid w:val="00622AB6"/>
    <w:rsid w:val="00644F4D"/>
    <w:rsid w:val="0068251E"/>
    <w:rsid w:val="00682619"/>
    <w:rsid w:val="00683489"/>
    <w:rsid w:val="006950C2"/>
    <w:rsid w:val="006A2AC1"/>
    <w:rsid w:val="006B13D4"/>
    <w:rsid w:val="007012B4"/>
    <w:rsid w:val="00714A7E"/>
    <w:rsid w:val="00737FDE"/>
    <w:rsid w:val="00763799"/>
    <w:rsid w:val="007B6E66"/>
    <w:rsid w:val="007C48BE"/>
    <w:rsid w:val="007D3EEC"/>
    <w:rsid w:val="00812711"/>
    <w:rsid w:val="008136D3"/>
    <w:rsid w:val="008225B1"/>
    <w:rsid w:val="008226C0"/>
    <w:rsid w:val="00823848"/>
    <w:rsid w:val="00835BE8"/>
    <w:rsid w:val="0083607A"/>
    <w:rsid w:val="00845DF5"/>
    <w:rsid w:val="008565CB"/>
    <w:rsid w:val="00877FF8"/>
    <w:rsid w:val="008A3871"/>
    <w:rsid w:val="008B420B"/>
    <w:rsid w:val="008B4EEB"/>
    <w:rsid w:val="008F46E8"/>
    <w:rsid w:val="00910537"/>
    <w:rsid w:val="00932B6B"/>
    <w:rsid w:val="009671C7"/>
    <w:rsid w:val="009D5694"/>
    <w:rsid w:val="00A04813"/>
    <w:rsid w:val="00A30FDA"/>
    <w:rsid w:val="00A36017"/>
    <w:rsid w:val="00A6157D"/>
    <w:rsid w:val="00A63AE9"/>
    <w:rsid w:val="00A84149"/>
    <w:rsid w:val="00A85B45"/>
    <w:rsid w:val="00AA517C"/>
    <w:rsid w:val="00AB037C"/>
    <w:rsid w:val="00AC4A6D"/>
    <w:rsid w:val="00AC7B1B"/>
    <w:rsid w:val="00AE04F3"/>
    <w:rsid w:val="00B07004"/>
    <w:rsid w:val="00B1462F"/>
    <w:rsid w:val="00B50BCC"/>
    <w:rsid w:val="00B81D6B"/>
    <w:rsid w:val="00C052FB"/>
    <w:rsid w:val="00C063B6"/>
    <w:rsid w:val="00C3349D"/>
    <w:rsid w:val="00C64A39"/>
    <w:rsid w:val="00C81DBB"/>
    <w:rsid w:val="00C81FCB"/>
    <w:rsid w:val="00CA7461"/>
    <w:rsid w:val="00CC6585"/>
    <w:rsid w:val="00CD22A7"/>
    <w:rsid w:val="00CE27D9"/>
    <w:rsid w:val="00D34607"/>
    <w:rsid w:val="00D518D7"/>
    <w:rsid w:val="00D559E9"/>
    <w:rsid w:val="00D57816"/>
    <w:rsid w:val="00DC33A2"/>
    <w:rsid w:val="00DD1C3D"/>
    <w:rsid w:val="00E032C8"/>
    <w:rsid w:val="00E15F51"/>
    <w:rsid w:val="00E301C5"/>
    <w:rsid w:val="00E445F8"/>
    <w:rsid w:val="00E469D6"/>
    <w:rsid w:val="00E47A22"/>
    <w:rsid w:val="00E77C6F"/>
    <w:rsid w:val="00E90C52"/>
    <w:rsid w:val="00ED49AC"/>
    <w:rsid w:val="00EE31FA"/>
    <w:rsid w:val="00EF166D"/>
    <w:rsid w:val="00F20F33"/>
    <w:rsid w:val="00F22D73"/>
    <w:rsid w:val="00F44ABB"/>
    <w:rsid w:val="00F67615"/>
    <w:rsid w:val="00F80972"/>
    <w:rsid w:val="00FB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B71EF5-2EA5-4798-98C0-E2A13DE6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4F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C48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42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261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97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80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97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shs.wa.gov/bha/division-behavioral-health-and-recovery/executive-leadership-tea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FE491-2519-49BA-8FCD-107212B90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Children’s Behavioral Health Executive Leadership Team Meeting 03-2015</vt:lpstr>
    </vt:vector>
  </TitlesOfParts>
  <Company>HRSA</Company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Children’s Behavioral Health Executive Leadership Team Meeting 03-2015</dc:title>
  <dc:subject>Children’s Behavioral Health Executive Leadership Team Meeting 03-2015</dc:subject>
  <dc:creator>Mendoza de Sugiyama, Margarita A. (DSHS\DBHR)</dc:creator>
  <cp:lastModifiedBy>Johnson, Rowena (DSHS)</cp:lastModifiedBy>
  <cp:revision>5</cp:revision>
  <cp:lastPrinted>2014-11-26T16:45:00Z</cp:lastPrinted>
  <dcterms:created xsi:type="dcterms:W3CDTF">2016-05-31T23:12:00Z</dcterms:created>
  <dcterms:modified xsi:type="dcterms:W3CDTF">2018-05-17T19:22:00Z</dcterms:modified>
</cp:coreProperties>
</file>