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A3" w:rsidRDefault="00C4250D" w:rsidP="004B097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4250D">
        <w:rPr>
          <w:rFonts w:ascii="Times New Roman" w:hAnsi="Times New Roman" w:cs="Times New Roman"/>
          <w:b/>
          <w:sz w:val="40"/>
          <w:szCs w:val="40"/>
          <w:u w:val="single"/>
        </w:rPr>
        <w:t>ABC Behavioral Health Agency</w:t>
      </w:r>
      <w:r w:rsidR="00793954">
        <w:rPr>
          <w:rFonts w:ascii="Times New Roman" w:hAnsi="Times New Roman" w:cs="Times New Roman"/>
          <w:b/>
          <w:sz w:val="40"/>
          <w:szCs w:val="40"/>
          <w:u w:val="single"/>
        </w:rPr>
        <w:t xml:space="preserve"> Sample Quality Plan</w:t>
      </w:r>
    </w:p>
    <w:p w:rsidR="0019603E" w:rsidRDefault="0019603E" w:rsidP="005433A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F2FB2" w:rsidRDefault="00BF2FB2" w:rsidP="005433A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433A3" w:rsidRPr="00C4250D" w:rsidRDefault="005433A3" w:rsidP="005433A3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C4250D">
        <w:rPr>
          <w:rFonts w:ascii="Times New Roman" w:hAnsi="Times New Roman" w:cs="Times New Roman"/>
          <w:b/>
          <w:sz w:val="32"/>
          <w:szCs w:val="32"/>
        </w:rPr>
        <w:t>Objective:</w:t>
      </w:r>
      <w:r w:rsidRPr="00C4250D">
        <w:rPr>
          <w:rFonts w:ascii="Times New Roman" w:hAnsi="Times New Roman" w:cs="Times New Roman"/>
          <w:sz w:val="32"/>
          <w:szCs w:val="32"/>
        </w:rPr>
        <w:t xml:space="preserve"> </w:t>
      </w:r>
      <w:r w:rsidRPr="00C4250D">
        <w:rPr>
          <w:rFonts w:ascii="Times New Roman" w:hAnsi="Times New Roman" w:cs="Times New Roman"/>
          <w:i/>
          <w:sz w:val="32"/>
          <w:szCs w:val="32"/>
        </w:rPr>
        <w:t xml:space="preserve">All staff </w:t>
      </w:r>
      <w:r w:rsidR="00C4250D">
        <w:rPr>
          <w:rFonts w:ascii="Times New Roman" w:hAnsi="Times New Roman" w:cs="Times New Roman"/>
          <w:i/>
          <w:sz w:val="32"/>
          <w:szCs w:val="32"/>
        </w:rPr>
        <w:t>will</w:t>
      </w:r>
      <w:r w:rsidRPr="00C4250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01B5F" w:rsidRPr="00C4250D">
        <w:rPr>
          <w:rFonts w:ascii="Times New Roman" w:hAnsi="Times New Roman" w:cs="Times New Roman"/>
          <w:i/>
          <w:sz w:val="32"/>
          <w:szCs w:val="32"/>
        </w:rPr>
        <w:t>receive</w:t>
      </w:r>
      <w:r w:rsidRPr="00C4250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01B5F" w:rsidRPr="00C4250D">
        <w:rPr>
          <w:rFonts w:ascii="Times New Roman" w:hAnsi="Times New Roman" w:cs="Times New Roman"/>
          <w:i/>
          <w:sz w:val="32"/>
          <w:szCs w:val="32"/>
        </w:rPr>
        <w:t xml:space="preserve">clinical </w:t>
      </w:r>
      <w:r w:rsidRPr="00C4250D">
        <w:rPr>
          <w:rFonts w:ascii="Times New Roman" w:hAnsi="Times New Roman" w:cs="Times New Roman"/>
          <w:i/>
          <w:sz w:val="32"/>
          <w:szCs w:val="32"/>
        </w:rPr>
        <w:t>supervision and training as necessary and appropriate to each individual’s level of experience and expertise</w:t>
      </w:r>
      <w:r w:rsidR="000F27A7">
        <w:rPr>
          <w:rFonts w:ascii="Times New Roman" w:hAnsi="Times New Roman" w:cs="Times New Roman"/>
          <w:i/>
          <w:sz w:val="32"/>
          <w:szCs w:val="32"/>
        </w:rPr>
        <w:t>.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2F0B00" w:rsidTr="004B0979">
        <w:tc>
          <w:tcPr>
            <w:tcW w:w="2500" w:type="pct"/>
            <w:shd w:val="clear" w:color="auto" w:fill="BFBFBF" w:themeFill="background1" w:themeFillShade="BF"/>
          </w:tcPr>
          <w:p w:rsidR="002F0B00" w:rsidRPr="00051920" w:rsidRDefault="002F0B00" w:rsidP="0048613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920">
              <w:rPr>
                <w:rFonts w:ascii="Times New Roman" w:hAnsi="Times New Roman" w:cs="Times New Roman"/>
                <w:b/>
                <w:sz w:val="24"/>
              </w:rPr>
              <w:t>Strategy/Action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:rsidR="002F0B00" w:rsidRPr="00051920" w:rsidRDefault="002F0B00" w:rsidP="0048613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0B00">
              <w:rPr>
                <w:rFonts w:ascii="Times New Roman" w:hAnsi="Times New Roman" w:cs="Times New Roman"/>
                <w:b/>
                <w:sz w:val="24"/>
              </w:rPr>
              <w:t>Key Performance Measures/Milestones</w:t>
            </w:r>
          </w:p>
        </w:tc>
      </w:tr>
      <w:tr w:rsidR="001E6A06" w:rsidRPr="009F084A" w:rsidTr="004B0979">
        <w:tc>
          <w:tcPr>
            <w:tcW w:w="2500" w:type="pct"/>
            <w:shd w:val="clear" w:color="auto" w:fill="F2F2F2" w:themeFill="background1" w:themeFillShade="F2"/>
          </w:tcPr>
          <w:p w:rsidR="001E6A06" w:rsidRPr="009F084A" w:rsidRDefault="001E6A06" w:rsidP="000F27A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F084A">
              <w:rPr>
                <w:rFonts w:ascii="Times New Roman" w:hAnsi="Times New Roman" w:cs="Times New Roman"/>
                <w:i/>
                <w:sz w:val="24"/>
              </w:rPr>
              <w:t xml:space="preserve">Describe </w:t>
            </w:r>
            <w:r w:rsidR="00F9143A" w:rsidRPr="009F084A">
              <w:rPr>
                <w:rFonts w:ascii="Times New Roman" w:hAnsi="Times New Roman" w:cs="Times New Roman"/>
                <w:i/>
                <w:sz w:val="24"/>
              </w:rPr>
              <w:t>the</w:t>
            </w:r>
            <w:r w:rsidRPr="009F084A">
              <w:rPr>
                <w:rFonts w:ascii="Times New Roman" w:hAnsi="Times New Roman" w:cs="Times New Roman"/>
                <w:i/>
                <w:sz w:val="24"/>
              </w:rPr>
              <w:t xml:space="preserve"> strategies </w:t>
            </w:r>
            <w:r w:rsidR="00E01B5F" w:rsidRPr="009F084A">
              <w:rPr>
                <w:rFonts w:ascii="Times New Roman" w:hAnsi="Times New Roman" w:cs="Times New Roman"/>
                <w:i/>
                <w:sz w:val="24"/>
              </w:rPr>
              <w:t>you</w:t>
            </w:r>
            <w:r w:rsidRPr="009F084A">
              <w:rPr>
                <w:rFonts w:ascii="Times New Roman" w:hAnsi="Times New Roman" w:cs="Times New Roman"/>
                <w:i/>
                <w:sz w:val="24"/>
              </w:rPr>
              <w:t xml:space="preserve"> will utilize to meet the objective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1E6A06" w:rsidRPr="009F084A" w:rsidRDefault="00C4250D" w:rsidP="000F27A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F084A">
              <w:rPr>
                <w:rFonts w:ascii="Times New Roman" w:hAnsi="Times New Roman" w:cs="Times New Roman"/>
                <w:i/>
                <w:sz w:val="24"/>
              </w:rPr>
              <w:t xml:space="preserve">List the performance measures you will use </w:t>
            </w:r>
          </w:p>
        </w:tc>
      </w:tr>
      <w:tr w:rsidR="001E6A06" w:rsidRPr="002F0B00" w:rsidTr="004B0979">
        <w:tc>
          <w:tcPr>
            <w:tcW w:w="2500" w:type="pct"/>
            <w:shd w:val="clear" w:color="auto" w:fill="F2F2F2" w:themeFill="background1" w:themeFillShade="F2"/>
          </w:tcPr>
          <w:p w:rsidR="001E6A06" w:rsidRPr="00E01B5F" w:rsidRDefault="001E6A06" w:rsidP="007939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1B5F">
              <w:rPr>
                <w:rFonts w:ascii="Times New Roman" w:hAnsi="Times New Roman" w:cs="Times New Roman"/>
                <w:b/>
                <w:sz w:val="24"/>
              </w:rPr>
              <w:t>EXAMPLES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1E6A06" w:rsidRPr="00E01B5F" w:rsidRDefault="004362A8" w:rsidP="007939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1B5F">
              <w:rPr>
                <w:rFonts w:ascii="Times New Roman" w:hAnsi="Times New Roman" w:cs="Times New Roman"/>
                <w:b/>
                <w:sz w:val="24"/>
              </w:rPr>
              <w:t>EXAMPLES</w:t>
            </w:r>
          </w:p>
        </w:tc>
      </w:tr>
      <w:tr w:rsidR="001E6A06" w:rsidRPr="002F0B00" w:rsidTr="004B0979">
        <w:tc>
          <w:tcPr>
            <w:tcW w:w="2500" w:type="pct"/>
          </w:tcPr>
          <w:p w:rsidR="001E6A06" w:rsidRPr="00EE2B24" w:rsidRDefault="00E01B5F" w:rsidP="00E01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clinical supervision policy will be developed and implemented to ensure that staff receive clinical supervision that is consistent with their experience and job duties</w:t>
            </w:r>
          </w:p>
        </w:tc>
        <w:tc>
          <w:tcPr>
            <w:tcW w:w="2500" w:type="pct"/>
          </w:tcPr>
          <w:p w:rsidR="001E6A06" w:rsidRPr="00321490" w:rsidRDefault="00C4250D" w:rsidP="00C42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Percentage of</w:t>
            </w:r>
            <w:r w:rsidR="00E01B5F">
              <w:rPr>
                <w:rFonts w:ascii="Times New Roman" w:hAnsi="Times New Roman" w:cs="Times New Roman"/>
                <w:sz w:val="24"/>
              </w:rPr>
              <w:t xml:space="preserve"> staff person </w:t>
            </w:r>
            <w:r>
              <w:rPr>
                <w:rFonts w:ascii="Times New Roman" w:hAnsi="Times New Roman" w:cs="Times New Roman"/>
                <w:sz w:val="24"/>
              </w:rPr>
              <w:t>who</w:t>
            </w:r>
            <w:r w:rsidR="00E01B5F">
              <w:rPr>
                <w:rFonts w:ascii="Times New Roman" w:hAnsi="Times New Roman" w:cs="Times New Roman"/>
                <w:sz w:val="24"/>
              </w:rPr>
              <w:t xml:space="preserve"> have a documented clinical supervision plan</w:t>
            </w:r>
          </w:p>
        </w:tc>
      </w:tr>
      <w:tr w:rsidR="00EE2B24" w:rsidRPr="002F0B00" w:rsidTr="004B0979">
        <w:tc>
          <w:tcPr>
            <w:tcW w:w="2500" w:type="pct"/>
          </w:tcPr>
          <w:p w:rsidR="00EE2B24" w:rsidRPr="000F27A7" w:rsidRDefault="00E01B5F" w:rsidP="000F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A7">
              <w:rPr>
                <w:rFonts w:ascii="Times New Roman" w:hAnsi="Times New Roman" w:cs="Times New Roman"/>
                <w:sz w:val="24"/>
                <w:szCs w:val="24"/>
              </w:rPr>
              <w:t>Review current training schedule and revise as needed to ensure that new WAC requirements are being met</w:t>
            </w:r>
          </w:p>
        </w:tc>
        <w:tc>
          <w:tcPr>
            <w:tcW w:w="2500" w:type="pct"/>
          </w:tcPr>
          <w:p w:rsidR="00EE2B24" w:rsidRPr="00321490" w:rsidRDefault="00C4250D" w:rsidP="000F27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Percentage of staff with</w:t>
            </w:r>
            <w:r w:rsidR="00E01B5F" w:rsidRPr="002F0B00">
              <w:rPr>
                <w:rFonts w:ascii="Times New Roman" w:hAnsi="Times New Roman" w:cs="Times New Roman"/>
                <w:sz w:val="24"/>
              </w:rPr>
              <w:t xml:space="preserve"> a</w:t>
            </w:r>
            <w:r w:rsidR="00E01B5F">
              <w:rPr>
                <w:rFonts w:ascii="Times New Roman" w:hAnsi="Times New Roman" w:cs="Times New Roman"/>
                <w:sz w:val="24"/>
              </w:rPr>
              <w:t>n annual</w:t>
            </w:r>
            <w:r w:rsidR="00E01B5F" w:rsidRPr="002F0B00">
              <w:rPr>
                <w:rFonts w:ascii="Times New Roman" w:hAnsi="Times New Roman" w:cs="Times New Roman"/>
                <w:sz w:val="24"/>
              </w:rPr>
              <w:t xml:space="preserve"> training plan that addresses their job description, their level of education and experience, and development of clinical competency, as defined in WAC 388-877-0200</w:t>
            </w:r>
          </w:p>
        </w:tc>
      </w:tr>
      <w:tr w:rsidR="002F0B00" w:rsidRPr="002F0B00" w:rsidTr="004B0979">
        <w:tc>
          <w:tcPr>
            <w:tcW w:w="2500" w:type="pct"/>
          </w:tcPr>
          <w:p w:rsidR="002F0B00" w:rsidRPr="002F0B00" w:rsidRDefault="00E01B5F" w:rsidP="000F27A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Create a tracking system to ensure that a</w:t>
            </w:r>
            <w:r w:rsidRPr="002F0B00">
              <w:rPr>
                <w:rFonts w:ascii="Times New Roman" w:hAnsi="Times New Roman" w:cs="Times New Roman"/>
                <w:sz w:val="24"/>
              </w:rPr>
              <w:t>ll supervision and training activities are documented and available for review upon request</w:t>
            </w:r>
          </w:p>
        </w:tc>
        <w:tc>
          <w:tcPr>
            <w:tcW w:w="2500" w:type="pct"/>
          </w:tcPr>
          <w:p w:rsidR="002F0B00" w:rsidRPr="00321490" w:rsidRDefault="00C4250D" w:rsidP="000F27A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Tracking system is in place and used by </w:t>
            </w:r>
            <w:r w:rsidRPr="000F4FED">
              <w:rPr>
                <w:rFonts w:ascii="Times New Roman" w:hAnsi="Times New Roman" w:cs="Times New Roman"/>
                <w:sz w:val="24"/>
              </w:rPr>
              <w:t xml:space="preserve">Quality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0F4FED">
              <w:rPr>
                <w:rFonts w:ascii="Times New Roman" w:hAnsi="Times New Roman" w:cs="Times New Roman"/>
                <w:sz w:val="24"/>
              </w:rPr>
              <w:t>anagement personnel</w:t>
            </w:r>
            <w:r>
              <w:rPr>
                <w:rFonts w:ascii="Times New Roman" w:hAnsi="Times New Roman" w:cs="Times New Roman"/>
                <w:sz w:val="24"/>
              </w:rPr>
              <w:t xml:space="preserve"> to</w:t>
            </w:r>
            <w:r w:rsidRPr="000F4FE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track supervision and training activities </w:t>
            </w:r>
          </w:p>
        </w:tc>
      </w:tr>
    </w:tbl>
    <w:p w:rsidR="005433A3" w:rsidRDefault="005433A3" w:rsidP="005433A3">
      <w:pPr>
        <w:pStyle w:val="NoSpacing"/>
        <w:rPr>
          <w:rFonts w:ascii="Times New Roman" w:hAnsi="Times New Roman" w:cs="Times New Roman"/>
          <w:sz w:val="24"/>
        </w:rPr>
      </w:pPr>
    </w:p>
    <w:p w:rsidR="00BF2FB2" w:rsidRDefault="00BF2FB2" w:rsidP="005433A3">
      <w:pPr>
        <w:pStyle w:val="NoSpacing"/>
        <w:rPr>
          <w:rFonts w:ascii="Times New Roman" w:hAnsi="Times New Roman" w:cs="Times New Roman"/>
          <w:sz w:val="24"/>
        </w:rPr>
      </w:pPr>
    </w:p>
    <w:p w:rsidR="005433A3" w:rsidRPr="00C4250D" w:rsidRDefault="005433A3" w:rsidP="005433A3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C4250D">
        <w:rPr>
          <w:rFonts w:ascii="Times New Roman" w:hAnsi="Times New Roman" w:cs="Times New Roman"/>
          <w:b/>
          <w:sz w:val="32"/>
          <w:szCs w:val="32"/>
        </w:rPr>
        <w:t xml:space="preserve">Objective: </w:t>
      </w:r>
      <w:r w:rsidR="00C4250D">
        <w:rPr>
          <w:rFonts w:ascii="Times New Roman" w:hAnsi="Times New Roman" w:cs="Times New Roman"/>
          <w:i/>
          <w:sz w:val="32"/>
          <w:szCs w:val="32"/>
        </w:rPr>
        <w:t xml:space="preserve">ABC </w:t>
      </w:r>
      <w:r w:rsidRPr="00C4250D">
        <w:rPr>
          <w:rFonts w:ascii="Times New Roman" w:hAnsi="Times New Roman" w:cs="Times New Roman"/>
          <w:i/>
          <w:sz w:val="32"/>
          <w:szCs w:val="32"/>
        </w:rPr>
        <w:t>agency is continuously in compliance with the WAC and other state and federal rules and statutes regarding licensing and certification requirements</w:t>
      </w:r>
      <w:r w:rsidR="000F27A7">
        <w:rPr>
          <w:rFonts w:ascii="Times New Roman" w:hAnsi="Times New Roman" w:cs="Times New Roman"/>
          <w:i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051920" w:rsidTr="004B0979">
        <w:tc>
          <w:tcPr>
            <w:tcW w:w="7308" w:type="dxa"/>
            <w:shd w:val="clear" w:color="auto" w:fill="BFBFBF" w:themeFill="background1" w:themeFillShade="BF"/>
          </w:tcPr>
          <w:p w:rsidR="00051920" w:rsidRPr="00051920" w:rsidRDefault="009E14A0" w:rsidP="009E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Strategy/Action</w:t>
            </w:r>
          </w:p>
        </w:tc>
        <w:tc>
          <w:tcPr>
            <w:tcW w:w="7308" w:type="dxa"/>
            <w:shd w:val="clear" w:color="auto" w:fill="BFBFBF" w:themeFill="background1" w:themeFillShade="BF"/>
          </w:tcPr>
          <w:p w:rsidR="00051920" w:rsidRPr="00051920" w:rsidRDefault="00051920" w:rsidP="009E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 </w:t>
            </w:r>
            <w:r w:rsidR="009E14A0">
              <w:rPr>
                <w:rFonts w:ascii="Times New Roman" w:hAnsi="Times New Roman" w:cs="Times New Roman"/>
                <w:b/>
                <w:sz w:val="24"/>
                <w:szCs w:val="24"/>
              </w:rPr>
              <w:t>Performance Measures/Milestones</w:t>
            </w:r>
          </w:p>
        </w:tc>
      </w:tr>
      <w:tr w:rsidR="000F4FED" w:rsidRPr="009F084A" w:rsidTr="004B0979">
        <w:tc>
          <w:tcPr>
            <w:tcW w:w="7308" w:type="dxa"/>
            <w:shd w:val="clear" w:color="auto" w:fill="F2F2F2" w:themeFill="background1" w:themeFillShade="F2"/>
          </w:tcPr>
          <w:p w:rsidR="000F4FED" w:rsidRPr="009F084A" w:rsidRDefault="000F4FED" w:rsidP="000F27A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F084A">
              <w:rPr>
                <w:rFonts w:ascii="Times New Roman" w:hAnsi="Times New Roman" w:cs="Times New Roman"/>
                <w:i/>
                <w:sz w:val="24"/>
              </w:rPr>
              <w:t xml:space="preserve">Describe </w:t>
            </w:r>
            <w:r w:rsidR="00F9143A" w:rsidRPr="009F084A">
              <w:rPr>
                <w:rFonts w:ascii="Times New Roman" w:hAnsi="Times New Roman" w:cs="Times New Roman"/>
                <w:i/>
                <w:sz w:val="24"/>
              </w:rPr>
              <w:t>the</w:t>
            </w:r>
            <w:r w:rsidRPr="009F084A">
              <w:rPr>
                <w:rFonts w:ascii="Times New Roman" w:hAnsi="Times New Roman" w:cs="Times New Roman"/>
                <w:i/>
                <w:sz w:val="24"/>
              </w:rPr>
              <w:t xml:space="preserve"> strategies </w:t>
            </w:r>
            <w:r w:rsidR="00C4250D" w:rsidRPr="009F084A">
              <w:rPr>
                <w:rFonts w:ascii="Times New Roman" w:hAnsi="Times New Roman" w:cs="Times New Roman"/>
                <w:i/>
                <w:sz w:val="24"/>
              </w:rPr>
              <w:t>you</w:t>
            </w:r>
            <w:r w:rsidRPr="009F084A">
              <w:rPr>
                <w:rFonts w:ascii="Times New Roman" w:hAnsi="Times New Roman" w:cs="Times New Roman"/>
                <w:i/>
                <w:sz w:val="24"/>
              </w:rPr>
              <w:t xml:space="preserve"> will utilize to meet the objective</w:t>
            </w:r>
          </w:p>
        </w:tc>
        <w:tc>
          <w:tcPr>
            <w:tcW w:w="7308" w:type="dxa"/>
            <w:shd w:val="clear" w:color="auto" w:fill="F2F2F2" w:themeFill="background1" w:themeFillShade="F2"/>
          </w:tcPr>
          <w:p w:rsidR="000F4FED" w:rsidRPr="009F084A" w:rsidRDefault="00C85970" w:rsidP="000F27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84A">
              <w:rPr>
                <w:rFonts w:ascii="Times New Roman" w:hAnsi="Times New Roman" w:cs="Times New Roman"/>
                <w:i/>
                <w:sz w:val="24"/>
              </w:rPr>
              <w:t>List the performance measures you will use</w:t>
            </w:r>
          </w:p>
        </w:tc>
      </w:tr>
      <w:tr w:rsidR="000F4FED" w:rsidTr="004B0979">
        <w:tc>
          <w:tcPr>
            <w:tcW w:w="7308" w:type="dxa"/>
            <w:shd w:val="clear" w:color="auto" w:fill="F2F2F2" w:themeFill="background1" w:themeFillShade="F2"/>
          </w:tcPr>
          <w:p w:rsidR="000F4FED" w:rsidRPr="00C85970" w:rsidRDefault="000F4FED" w:rsidP="007939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5970">
              <w:rPr>
                <w:rFonts w:ascii="Times New Roman" w:hAnsi="Times New Roman" w:cs="Times New Roman"/>
                <w:b/>
                <w:sz w:val="24"/>
              </w:rPr>
              <w:t>EXAMPLES</w:t>
            </w:r>
          </w:p>
        </w:tc>
        <w:tc>
          <w:tcPr>
            <w:tcW w:w="7308" w:type="dxa"/>
            <w:shd w:val="clear" w:color="auto" w:fill="F2F2F2" w:themeFill="background1" w:themeFillShade="F2"/>
          </w:tcPr>
          <w:p w:rsidR="000F4FED" w:rsidRPr="00C85970" w:rsidRDefault="000F4FED" w:rsidP="0079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70"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9E14A0" w:rsidTr="004B0979">
        <w:tc>
          <w:tcPr>
            <w:tcW w:w="7308" w:type="dxa"/>
          </w:tcPr>
          <w:p w:rsidR="009E14A0" w:rsidRPr="00C85970" w:rsidRDefault="00C85970" w:rsidP="0019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970">
              <w:rPr>
                <w:rFonts w:ascii="Times New Roman" w:hAnsi="Times New Roman" w:cs="Times New Roman"/>
                <w:sz w:val="24"/>
                <w:szCs w:val="24"/>
              </w:rPr>
              <w:t xml:space="preserve">Quality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85970">
              <w:rPr>
                <w:rFonts w:ascii="Times New Roman" w:hAnsi="Times New Roman" w:cs="Times New Roman"/>
                <w:sz w:val="24"/>
                <w:szCs w:val="24"/>
              </w:rPr>
              <w:t>anagement staff will sign up on the DBHR list serve and attend training on the new Behavioral Health Rules</w:t>
            </w:r>
          </w:p>
        </w:tc>
        <w:tc>
          <w:tcPr>
            <w:tcW w:w="7308" w:type="dxa"/>
          </w:tcPr>
          <w:p w:rsidR="009E14A0" w:rsidRPr="00321490" w:rsidRDefault="00C85970" w:rsidP="00C8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of  Quality Management staff who have been trained</w:t>
            </w:r>
          </w:p>
        </w:tc>
      </w:tr>
      <w:tr w:rsidR="009E14A0" w:rsidTr="004B0979">
        <w:tc>
          <w:tcPr>
            <w:tcW w:w="7308" w:type="dxa"/>
          </w:tcPr>
          <w:p w:rsidR="009E14A0" w:rsidRPr="00C85970" w:rsidRDefault="00C85970" w:rsidP="0019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970">
              <w:rPr>
                <w:rFonts w:ascii="Times New Roman" w:hAnsi="Times New Roman" w:cs="Times New Roman"/>
                <w:sz w:val="24"/>
                <w:szCs w:val="24"/>
              </w:rPr>
              <w:t xml:space="preserve">Quality Management Staff will develop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plan to include </w:t>
            </w:r>
            <w:r w:rsidRPr="00C85970">
              <w:rPr>
                <w:rFonts w:ascii="Times New Roman" w:hAnsi="Times New Roman" w:cs="Times New Roman"/>
                <w:sz w:val="24"/>
                <w:szCs w:val="24"/>
              </w:rPr>
              <w:t>newsletter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85970">
              <w:rPr>
                <w:rFonts w:ascii="Times New Roman" w:hAnsi="Times New Roman" w:cs="Times New Roman"/>
                <w:sz w:val="24"/>
                <w:szCs w:val="24"/>
              </w:rPr>
              <w:t xml:space="preserve"> to inform staff of new standards</w:t>
            </w:r>
          </w:p>
        </w:tc>
        <w:tc>
          <w:tcPr>
            <w:tcW w:w="7308" w:type="dxa"/>
          </w:tcPr>
          <w:p w:rsidR="009E14A0" w:rsidRPr="00C85970" w:rsidRDefault="00C85970" w:rsidP="00C8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970">
              <w:rPr>
                <w:rFonts w:ascii="Times New Roman" w:hAnsi="Times New Roman" w:cs="Times New Roman"/>
                <w:sz w:val="24"/>
                <w:szCs w:val="24"/>
              </w:rPr>
              <w:t>Number of newsletters issued to staff</w:t>
            </w:r>
          </w:p>
        </w:tc>
      </w:tr>
      <w:tr w:rsidR="009E14A0" w:rsidTr="004B0979">
        <w:tc>
          <w:tcPr>
            <w:tcW w:w="7308" w:type="dxa"/>
          </w:tcPr>
          <w:p w:rsidR="009E14A0" w:rsidRPr="009E14A0" w:rsidRDefault="00C85970" w:rsidP="00F91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9E14A0" w:rsidRPr="009E14A0">
              <w:rPr>
                <w:rFonts w:ascii="Times New Roman" w:hAnsi="Times New Roman" w:cs="Times New Roman"/>
                <w:sz w:val="24"/>
              </w:rPr>
              <w:t>eficiencies</w:t>
            </w:r>
            <w:r w:rsidRPr="009E14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will be </w:t>
            </w:r>
            <w:r w:rsidRPr="009E14A0">
              <w:rPr>
                <w:rFonts w:ascii="Times New Roman" w:hAnsi="Times New Roman" w:cs="Times New Roman"/>
                <w:sz w:val="24"/>
              </w:rPr>
              <w:t>identifie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9E14A0">
              <w:rPr>
                <w:rFonts w:ascii="Times New Roman" w:hAnsi="Times New Roman" w:cs="Times New Roman"/>
                <w:sz w:val="24"/>
              </w:rPr>
              <w:t xml:space="preserve"> and correct</w:t>
            </w:r>
            <w:r>
              <w:rPr>
                <w:rFonts w:ascii="Times New Roman" w:hAnsi="Times New Roman" w:cs="Times New Roman"/>
                <w:sz w:val="24"/>
              </w:rPr>
              <w:t>ed</w:t>
            </w:r>
            <w:r w:rsidR="00F9143A">
              <w:rPr>
                <w:rFonts w:ascii="Times New Roman" w:hAnsi="Times New Roman" w:cs="Times New Roman"/>
                <w:sz w:val="24"/>
              </w:rPr>
              <w:t xml:space="preserve"> during quarterly file reviews</w:t>
            </w:r>
          </w:p>
        </w:tc>
        <w:tc>
          <w:tcPr>
            <w:tcW w:w="7308" w:type="dxa"/>
          </w:tcPr>
          <w:p w:rsidR="00F9143A" w:rsidRPr="00FE5C4F" w:rsidRDefault="00F9143A" w:rsidP="00F9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or number of clinical files reviewed per clinician on a quarterly basis</w:t>
            </w:r>
          </w:p>
        </w:tc>
      </w:tr>
    </w:tbl>
    <w:p w:rsidR="004B0979" w:rsidRDefault="004B0979" w:rsidP="004902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4B0979" w:rsidRDefault="004B0979" w:rsidP="004902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4B0979" w:rsidRDefault="004B0979" w:rsidP="004902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F2FB2" w:rsidRDefault="00BF2FB2" w:rsidP="004902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4B0979" w:rsidRPr="004B0979" w:rsidRDefault="004902D6" w:rsidP="004902D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9143A">
        <w:rPr>
          <w:rFonts w:ascii="Times New Roman" w:hAnsi="Times New Roman" w:cs="Times New Roman"/>
          <w:b/>
          <w:sz w:val="32"/>
          <w:szCs w:val="32"/>
        </w:rPr>
        <w:lastRenderedPageBreak/>
        <w:t>Objective:</w:t>
      </w:r>
      <w:r w:rsidRPr="00F9143A">
        <w:rPr>
          <w:rFonts w:ascii="Times New Roman" w:hAnsi="Times New Roman" w:cs="Times New Roman"/>
          <w:sz w:val="32"/>
          <w:szCs w:val="32"/>
        </w:rPr>
        <w:t xml:space="preserve"> </w:t>
      </w:r>
      <w:r w:rsidRPr="00F9143A">
        <w:rPr>
          <w:rFonts w:ascii="Times New Roman" w:hAnsi="Times New Roman" w:cs="Times New Roman"/>
          <w:i/>
          <w:sz w:val="32"/>
          <w:szCs w:val="32"/>
        </w:rPr>
        <w:t>Quality of care is continuously improved through the agency’s development and utilization of cultural competency.</w:t>
      </w:r>
    </w:p>
    <w:tbl>
      <w:tblPr>
        <w:tblStyle w:val="TableGrid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308"/>
        <w:gridCol w:w="7308"/>
      </w:tblGrid>
      <w:tr w:rsidR="004902D6" w:rsidRPr="004902D6" w:rsidTr="004B0979">
        <w:tc>
          <w:tcPr>
            <w:tcW w:w="2500" w:type="pct"/>
            <w:shd w:val="clear" w:color="auto" w:fill="BFBFBF" w:themeFill="background1" w:themeFillShade="BF"/>
          </w:tcPr>
          <w:p w:rsidR="004902D6" w:rsidRPr="004902D6" w:rsidRDefault="004902D6" w:rsidP="004902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02D6">
              <w:rPr>
                <w:rFonts w:ascii="Times New Roman" w:hAnsi="Times New Roman" w:cs="Times New Roman"/>
                <w:b/>
                <w:sz w:val="24"/>
              </w:rPr>
              <w:t>Strategy/Action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:rsidR="004902D6" w:rsidRPr="004902D6" w:rsidRDefault="004902D6" w:rsidP="004902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02D6">
              <w:rPr>
                <w:rFonts w:ascii="Times New Roman" w:hAnsi="Times New Roman" w:cs="Times New Roman"/>
                <w:b/>
                <w:sz w:val="24"/>
              </w:rPr>
              <w:t>Key Performance Measures/Milestones</w:t>
            </w:r>
          </w:p>
        </w:tc>
      </w:tr>
      <w:tr w:rsidR="004902D6" w:rsidRPr="009F084A" w:rsidTr="004B0979">
        <w:tblPrEx>
          <w:shd w:val="clear" w:color="auto" w:fill="auto"/>
        </w:tblPrEx>
        <w:tc>
          <w:tcPr>
            <w:tcW w:w="2500" w:type="pct"/>
            <w:shd w:val="clear" w:color="auto" w:fill="F2F2F2" w:themeFill="background1" w:themeFillShade="F2"/>
          </w:tcPr>
          <w:p w:rsidR="004902D6" w:rsidRPr="009F084A" w:rsidRDefault="004902D6" w:rsidP="000F27A7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9F084A">
              <w:rPr>
                <w:rFonts w:ascii="Times New Roman" w:hAnsi="Times New Roman" w:cs="Times New Roman"/>
                <w:i/>
                <w:sz w:val="24"/>
              </w:rPr>
              <w:t xml:space="preserve">Describe </w:t>
            </w:r>
            <w:r w:rsidR="00F9143A" w:rsidRPr="009F084A">
              <w:rPr>
                <w:rFonts w:ascii="Times New Roman" w:hAnsi="Times New Roman" w:cs="Times New Roman"/>
                <w:i/>
                <w:sz w:val="24"/>
              </w:rPr>
              <w:t>the</w:t>
            </w:r>
            <w:r w:rsidRPr="009F084A">
              <w:rPr>
                <w:rFonts w:ascii="Times New Roman" w:hAnsi="Times New Roman" w:cs="Times New Roman"/>
                <w:i/>
                <w:sz w:val="24"/>
              </w:rPr>
              <w:t xml:space="preserve"> strategies </w:t>
            </w:r>
            <w:r w:rsidR="00F9143A" w:rsidRPr="009F084A">
              <w:rPr>
                <w:rFonts w:ascii="Times New Roman" w:hAnsi="Times New Roman" w:cs="Times New Roman"/>
                <w:i/>
                <w:sz w:val="24"/>
              </w:rPr>
              <w:t>you</w:t>
            </w:r>
            <w:r w:rsidRPr="009F084A">
              <w:rPr>
                <w:rFonts w:ascii="Times New Roman" w:hAnsi="Times New Roman" w:cs="Times New Roman"/>
                <w:i/>
                <w:sz w:val="24"/>
              </w:rPr>
              <w:t xml:space="preserve"> will utilize to meet the objective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4902D6" w:rsidRPr="009F084A" w:rsidRDefault="00F9143A" w:rsidP="00F9143A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9F084A">
              <w:rPr>
                <w:rFonts w:ascii="Times New Roman" w:hAnsi="Times New Roman" w:cs="Times New Roman"/>
                <w:i/>
                <w:sz w:val="24"/>
              </w:rPr>
              <w:t>List the performance measures you will use</w:t>
            </w:r>
            <w:r w:rsidR="004902D6" w:rsidRPr="009F084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4902D6" w:rsidTr="004B0979">
        <w:tblPrEx>
          <w:shd w:val="clear" w:color="auto" w:fill="auto"/>
        </w:tblPrEx>
        <w:tc>
          <w:tcPr>
            <w:tcW w:w="2500" w:type="pct"/>
            <w:shd w:val="clear" w:color="auto" w:fill="F2F2F2" w:themeFill="background1" w:themeFillShade="F2"/>
          </w:tcPr>
          <w:p w:rsidR="004902D6" w:rsidRPr="00F9143A" w:rsidRDefault="004902D6" w:rsidP="0079395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F9143A">
              <w:rPr>
                <w:rFonts w:ascii="Times New Roman" w:hAnsi="Times New Roman" w:cs="Times New Roman"/>
                <w:b/>
                <w:sz w:val="24"/>
              </w:rPr>
              <w:t>EXAMPLES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4902D6" w:rsidRPr="00F9143A" w:rsidRDefault="004902D6" w:rsidP="0079395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F9143A">
              <w:rPr>
                <w:rFonts w:ascii="Times New Roman" w:hAnsi="Times New Roman" w:cs="Times New Roman"/>
                <w:b/>
                <w:sz w:val="24"/>
              </w:rPr>
              <w:t>EXAMPLES</w:t>
            </w:r>
          </w:p>
        </w:tc>
      </w:tr>
      <w:tr w:rsidR="004902D6" w:rsidTr="004B0979">
        <w:tblPrEx>
          <w:shd w:val="clear" w:color="auto" w:fill="auto"/>
        </w:tblPrEx>
        <w:tc>
          <w:tcPr>
            <w:tcW w:w="2500" w:type="pct"/>
          </w:tcPr>
          <w:p w:rsidR="004902D6" w:rsidRPr="004902D6" w:rsidRDefault="00F9143A" w:rsidP="00F914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data available from DBHR to identify underserved populations </w:t>
            </w:r>
          </w:p>
        </w:tc>
        <w:tc>
          <w:tcPr>
            <w:tcW w:w="2500" w:type="pct"/>
          </w:tcPr>
          <w:p w:rsidR="004902D6" w:rsidRDefault="000F27A7" w:rsidP="004902D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Number of underserved populations identified</w:t>
            </w:r>
          </w:p>
        </w:tc>
      </w:tr>
      <w:tr w:rsidR="004902D6" w:rsidTr="004B0979">
        <w:tblPrEx>
          <w:shd w:val="clear" w:color="auto" w:fill="auto"/>
        </w:tblPrEx>
        <w:tc>
          <w:tcPr>
            <w:tcW w:w="2500" w:type="pct"/>
          </w:tcPr>
          <w:p w:rsidR="004902D6" w:rsidRPr="004902D6" w:rsidRDefault="000F27A7" w:rsidP="000F27A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4902D6" w:rsidRPr="004902D6">
              <w:rPr>
                <w:rFonts w:ascii="Times New Roman" w:hAnsi="Times New Roman" w:cs="Times New Roman"/>
                <w:sz w:val="24"/>
              </w:rPr>
              <w:t xml:space="preserve">ncluded </w:t>
            </w:r>
            <w:r w:rsidRPr="004902D6">
              <w:rPr>
                <w:rFonts w:ascii="Times New Roman" w:hAnsi="Times New Roman" w:cs="Times New Roman"/>
                <w:sz w:val="24"/>
              </w:rPr>
              <w:t xml:space="preserve">Cultural competency </w:t>
            </w:r>
            <w:r w:rsidR="004902D6" w:rsidRPr="004902D6">
              <w:rPr>
                <w:rFonts w:ascii="Times New Roman" w:hAnsi="Times New Roman" w:cs="Times New Roman"/>
                <w:sz w:val="24"/>
              </w:rPr>
              <w:t xml:space="preserve">in each staff person’s training and development plan. </w:t>
            </w:r>
          </w:p>
        </w:tc>
        <w:tc>
          <w:tcPr>
            <w:tcW w:w="2500" w:type="pct"/>
          </w:tcPr>
          <w:p w:rsidR="004902D6" w:rsidRDefault="004902D6" w:rsidP="000F27A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902D6">
              <w:rPr>
                <w:rFonts w:ascii="Times New Roman" w:hAnsi="Times New Roman" w:cs="Times New Roman"/>
                <w:sz w:val="24"/>
              </w:rPr>
              <w:t>Personnel records include documentation that each staff providing clinical services has had training in cultural competency</w:t>
            </w:r>
          </w:p>
        </w:tc>
      </w:tr>
      <w:tr w:rsidR="004902D6" w:rsidTr="004B0979">
        <w:tblPrEx>
          <w:shd w:val="clear" w:color="auto" w:fill="auto"/>
        </w:tblPrEx>
        <w:tc>
          <w:tcPr>
            <w:tcW w:w="2500" w:type="pct"/>
          </w:tcPr>
          <w:p w:rsidR="004902D6" w:rsidRPr="004902D6" w:rsidRDefault="000F27A7" w:rsidP="000F27A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4902D6" w:rsidRPr="004902D6">
              <w:rPr>
                <w:rFonts w:ascii="Times New Roman" w:hAnsi="Times New Roman" w:cs="Times New Roman"/>
                <w:sz w:val="24"/>
              </w:rPr>
              <w:t xml:space="preserve">tilize 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4902D6">
              <w:rPr>
                <w:rFonts w:ascii="Times New Roman" w:hAnsi="Times New Roman" w:cs="Times New Roman"/>
                <w:sz w:val="24"/>
              </w:rPr>
              <w:t>pecialists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902D6">
              <w:rPr>
                <w:rFonts w:ascii="Times New Roman" w:hAnsi="Times New Roman" w:cs="Times New Roman"/>
                <w:sz w:val="24"/>
              </w:rPr>
              <w:t xml:space="preserve">informal </w:t>
            </w:r>
            <w:r w:rsidR="004902D6" w:rsidRPr="004902D6">
              <w:rPr>
                <w:rFonts w:ascii="Times New Roman" w:hAnsi="Times New Roman" w:cs="Times New Roman"/>
                <w:sz w:val="24"/>
              </w:rPr>
              <w:t>cultural</w:t>
            </w:r>
            <w:r>
              <w:rPr>
                <w:rFonts w:ascii="Times New Roman" w:hAnsi="Times New Roman" w:cs="Times New Roman"/>
                <w:sz w:val="24"/>
              </w:rPr>
              <w:t xml:space="preserve"> liaisons</w:t>
            </w:r>
            <w:r w:rsidR="004902D6" w:rsidRPr="004902D6">
              <w:rPr>
                <w:rFonts w:ascii="Times New Roman" w:hAnsi="Times New Roman" w:cs="Times New Roman"/>
                <w:sz w:val="24"/>
              </w:rPr>
              <w:t xml:space="preserve"> and other resources as needed to meet the </w:t>
            </w:r>
            <w:r>
              <w:rPr>
                <w:rFonts w:ascii="Times New Roman" w:hAnsi="Times New Roman" w:cs="Times New Roman"/>
                <w:sz w:val="24"/>
              </w:rPr>
              <w:t>cultural</w:t>
            </w:r>
            <w:r w:rsidR="004902D6" w:rsidRPr="004902D6">
              <w:rPr>
                <w:rFonts w:ascii="Times New Roman" w:hAnsi="Times New Roman" w:cs="Times New Roman"/>
                <w:sz w:val="24"/>
              </w:rPr>
              <w:t xml:space="preserve"> needs of clients</w:t>
            </w:r>
          </w:p>
        </w:tc>
        <w:tc>
          <w:tcPr>
            <w:tcW w:w="2500" w:type="pct"/>
          </w:tcPr>
          <w:p w:rsidR="004902D6" w:rsidRDefault="000F27A7" w:rsidP="000F27A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Percentage of clinical records that demonstrate that culturally competent care is being provided</w:t>
            </w:r>
          </w:p>
        </w:tc>
      </w:tr>
    </w:tbl>
    <w:p w:rsidR="004902D6" w:rsidRDefault="004902D6" w:rsidP="004902D6">
      <w:pPr>
        <w:pStyle w:val="NoSpacing"/>
        <w:rPr>
          <w:rFonts w:ascii="Times New Roman" w:hAnsi="Times New Roman" w:cs="Times New Roman"/>
          <w:sz w:val="24"/>
        </w:rPr>
      </w:pPr>
    </w:p>
    <w:p w:rsidR="00793954" w:rsidRDefault="00793954" w:rsidP="004902D6">
      <w:pPr>
        <w:pStyle w:val="NoSpacing"/>
        <w:rPr>
          <w:rFonts w:ascii="Times New Roman" w:hAnsi="Times New Roman" w:cs="Times New Roman"/>
          <w:sz w:val="24"/>
        </w:rPr>
      </w:pPr>
    </w:p>
    <w:p w:rsidR="004902D6" w:rsidRPr="000F27A7" w:rsidRDefault="004902D6" w:rsidP="004902D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F27A7">
        <w:rPr>
          <w:rFonts w:ascii="Times New Roman" w:hAnsi="Times New Roman" w:cs="Times New Roman"/>
          <w:b/>
          <w:sz w:val="32"/>
          <w:szCs w:val="32"/>
        </w:rPr>
        <w:t>Objective:</w:t>
      </w:r>
      <w:r w:rsidRPr="000F27A7">
        <w:rPr>
          <w:rFonts w:ascii="Times New Roman" w:hAnsi="Times New Roman" w:cs="Times New Roman"/>
          <w:sz w:val="32"/>
          <w:szCs w:val="32"/>
        </w:rPr>
        <w:t xml:space="preserve"> </w:t>
      </w:r>
      <w:r w:rsidRPr="000F27A7">
        <w:rPr>
          <w:rFonts w:ascii="Times New Roman" w:hAnsi="Times New Roman" w:cs="Times New Roman"/>
          <w:i/>
          <w:sz w:val="32"/>
          <w:szCs w:val="32"/>
        </w:rPr>
        <w:t xml:space="preserve">Quality of care is continuously improved through the </w:t>
      </w:r>
      <w:r w:rsidR="000F27A7">
        <w:rPr>
          <w:rFonts w:ascii="Times New Roman" w:hAnsi="Times New Roman" w:cs="Times New Roman"/>
          <w:i/>
          <w:sz w:val="32"/>
          <w:szCs w:val="32"/>
        </w:rPr>
        <w:t xml:space="preserve">use </w:t>
      </w:r>
      <w:r w:rsidRPr="000F27A7">
        <w:rPr>
          <w:rFonts w:ascii="Times New Roman" w:hAnsi="Times New Roman" w:cs="Times New Roman"/>
          <w:i/>
          <w:sz w:val="32"/>
          <w:szCs w:val="32"/>
        </w:rPr>
        <w:t xml:space="preserve">of evidence based </w:t>
      </w:r>
      <w:r w:rsidR="0062281C">
        <w:rPr>
          <w:rFonts w:ascii="Times New Roman" w:hAnsi="Times New Roman" w:cs="Times New Roman"/>
          <w:i/>
          <w:sz w:val="32"/>
          <w:szCs w:val="32"/>
        </w:rPr>
        <w:t xml:space="preserve">and promising </w:t>
      </w:r>
      <w:r w:rsidRPr="000F27A7">
        <w:rPr>
          <w:rFonts w:ascii="Times New Roman" w:hAnsi="Times New Roman" w:cs="Times New Roman"/>
          <w:i/>
          <w:sz w:val="32"/>
          <w:szCs w:val="32"/>
        </w:rPr>
        <w:t>practices.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4902D6" w:rsidTr="004B0979">
        <w:tc>
          <w:tcPr>
            <w:tcW w:w="2500" w:type="pct"/>
            <w:shd w:val="clear" w:color="auto" w:fill="BFBFBF" w:themeFill="background1" w:themeFillShade="BF"/>
          </w:tcPr>
          <w:p w:rsidR="004902D6" w:rsidRPr="004902D6" w:rsidRDefault="004902D6" w:rsidP="0049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D6">
              <w:rPr>
                <w:rFonts w:ascii="Times New Roman" w:hAnsi="Times New Roman" w:cs="Times New Roman"/>
                <w:b/>
                <w:sz w:val="24"/>
                <w:szCs w:val="24"/>
              </w:rPr>
              <w:t>Strategy/Action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:rsidR="004902D6" w:rsidRPr="004902D6" w:rsidRDefault="004902D6" w:rsidP="0049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D6">
              <w:rPr>
                <w:rFonts w:ascii="Times New Roman" w:hAnsi="Times New Roman" w:cs="Times New Roman"/>
                <w:b/>
                <w:sz w:val="24"/>
                <w:szCs w:val="24"/>
              </w:rPr>
              <w:t>Key Performance Measures/Milestones</w:t>
            </w:r>
          </w:p>
        </w:tc>
      </w:tr>
      <w:tr w:rsidR="004902D6" w:rsidRPr="009F084A" w:rsidTr="004B0979">
        <w:tc>
          <w:tcPr>
            <w:tcW w:w="2500" w:type="pct"/>
            <w:shd w:val="clear" w:color="auto" w:fill="F2F2F2" w:themeFill="background1" w:themeFillShade="F2"/>
          </w:tcPr>
          <w:p w:rsidR="004902D6" w:rsidRPr="009F084A" w:rsidRDefault="004902D6" w:rsidP="000F27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Describe </w:t>
            </w:r>
            <w:r w:rsidR="000F27A7" w:rsidRPr="009F084A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9F0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strategies </w:t>
            </w:r>
            <w:r w:rsidR="000F27A7" w:rsidRPr="009F084A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r w:rsidRPr="009F0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will utilize to meet the objective.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4902D6" w:rsidRPr="009F084A" w:rsidRDefault="000F27A7" w:rsidP="000F27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84A">
              <w:rPr>
                <w:rFonts w:ascii="Times New Roman" w:hAnsi="Times New Roman" w:cs="Times New Roman"/>
                <w:i/>
                <w:sz w:val="24"/>
                <w:szCs w:val="24"/>
              </w:rPr>
              <w:t>List the performance measures you will use</w:t>
            </w:r>
            <w:r w:rsidR="004902D6" w:rsidRPr="009F0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902D6" w:rsidTr="004B0979">
        <w:tc>
          <w:tcPr>
            <w:tcW w:w="2500" w:type="pct"/>
            <w:shd w:val="clear" w:color="auto" w:fill="F2F2F2" w:themeFill="background1" w:themeFillShade="F2"/>
          </w:tcPr>
          <w:p w:rsidR="004902D6" w:rsidRPr="000F27A7" w:rsidRDefault="004902D6" w:rsidP="0079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A7"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4902D6" w:rsidRPr="000F27A7" w:rsidRDefault="004902D6" w:rsidP="0079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A7"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D97ABE" w:rsidTr="004B0979">
        <w:tc>
          <w:tcPr>
            <w:tcW w:w="2500" w:type="pct"/>
          </w:tcPr>
          <w:p w:rsidR="00D97ABE" w:rsidRPr="004902D6" w:rsidRDefault="000F27A7" w:rsidP="000F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Explore which </w:t>
            </w:r>
            <w:r w:rsidR="00D97ABE" w:rsidRPr="004902D6">
              <w:rPr>
                <w:rFonts w:ascii="Times New Roman" w:hAnsi="Times New Roman" w:cs="Times New Roman"/>
                <w:sz w:val="24"/>
              </w:rPr>
              <w:t xml:space="preserve">evidence based practices </w:t>
            </w:r>
            <w:r>
              <w:rPr>
                <w:rFonts w:ascii="Times New Roman" w:hAnsi="Times New Roman" w:cs="Times New Roman"/>
                <w:sz w:val="24"/>
              </w:rPr>
              <w:t>are appropriate for our treatment model</w:t>
            </w:r>
            <w:r w:rsidR="00D97ABE" w:rsidRPr="004902D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D97ABE" w:rsidRPr="004902D6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500" w:type="pct"/>
          </w:tcPr>
          <w:p w:rsidR="00D97ABE" w:rsidRPr="004902D6" w:rsidRDefault="0019603E" w:rsidP="00D9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selected practices</w:t>
            </w:r>
          </w:p>
        </w:tc>
      </w:tr>
      <w:tr w:rsidR="00D97ABE" w:rsidTr="004B0979">
        <w:tc>
          <w:tcPr>
            <w:tcW w:w="2500" w:type="pct"/>
          </w:tcPr>
          <w:p w:rsidR="00D97ABE" w:rsidRPr="004902D6" w:rsidRDefault="000F27A7" w:rsidP="0062281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Provide training to c</w:t>
            </w:r>
            <w:r w:rsidR="00D97ABE">
              <w:rPr>
                <w:rFonts w:ascii="Times New Roman" w:hAnsi="Times New Roman" w:cs="Times New Roman"/>
                <w:sz w:val="24"/>
              </w:rPr>
              <w:t xml:space="preserve">linical staff </w:t>
            </w:r>
            <w:r w:rsidR="0062281C">
              <w:rPr>
                <w:rFonts w:ascii="Times New Roman" w:hAnsi="Times New Roman" w:cs="Times New Roman"/>
                <w:sz w:val="24"/>
              </w:rPr>
              <w:t xml:space="preserve">on selected </w:t>
            </w:r>
            <w:r w:rsidR="00D97ABE">
              <w:rPr>
                <w:rFonts w:ascii="Times New Roman" w:hAnsi="Times New Roman" w:cs="Times New Roman"/>
                <w:sz w:val="24"/>
              </w:rPr>
              <w:t xml:space="preserve">evidence based practices </w:t>
            </w:r>
          </w:p>
        </w:tc>
        <w:tc>
          <w:tcPr>
            <w:tcW w:w="2500" w:type="pct"/>
          </w:tcPr>
          <w:p w:rsidR="00D97ABE" w:rsidRPr="004902D6" w:rsidRDefault="0062281C" w:rsidP="0062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of staff whose p</w:t>
            </w:r>
            <w:r w:rsidR="00D97ABE">
              <w:rPr>
                <w:rFonts w:ascii="Times New Roman" w:hAnsi="Times New Roman" w:cs="Times New Roman"/>
                <w:sz w:val="24"/>
                <w:szCs w:val="24"/>
              </w:rPr>
              <w:t xml:space="preserve">ersonnel records and training plans include documented training on the specific evidence based practices </w:t>
            </w:r>
          </w:p>
        </w:tc>
      </w:tr>
      <w:tr w:rsidR="00D97ABE" w:rsidTr="004B0979">
        <w:tc>
          <w:tcPr>
            <w:tcW w:w="2500" w:type="pct"/>
          </w:tcPr>
          <w:p w:rsidR="00D97ABE" w:rsidRPr="004902D6" w:rsidRDefault="0062281C" w:rsidP="0062281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D97ABE" w:rsidRPr="004902D6">
              <w:rPr>
                <w:rFonts w:ascii="Times New Roman" w:hAnsi="Times New Roman" w:cs="Times New Roman"/>
                <w:sz w:val="24"/>
              </w:rPr>
              <w:t>esign</w:t>
            </w:r>
            <w:r>
              <w:rPr>
                <w:rFonts w:ascii="Times New Roman" w:hAnsi="Times New Roman" w:cs="Times New Roman"/>
                <w:sz w:val="24"/>
              </w:rPr>
              <w:t xml:space="preserve"> and</w:t>
            </w:r>
            <w:r w:rsidR="00D97ABE" w:rsidRPr="004902D6">
              <w:rPr>
                <w:rFonts w:ascii="Times New Roman" w:hAnsi="Times New Roman" w:cs="Times New Roman"/>
                <w:sz w:val="24"/>
              </w:rPr>
              <w:t xml:space="preserve"> implement</w:t>
            </w:r>
            <w:r>
              <w:rPr>
                <w:rFonts w:ascii="Times New Roman" w:hAnsi="Times New Roman" w:cs="Times New Roman"/>
                <w:sz w:val="24"/>
              </w:rPr>
              <w:t xml:space="preserve"> a process to </w:t>
            </w:r>
            <w:r w:rsidR="00D97ABE" w:rsidRPr="004902D6">
              <w:rPr>
                <w:rFonts w:ascii="Times New Roman" w:hAnsi="Times New Roman" w:cs="Times New Roman"/>
                <w:sz w:val="24"/>
              </w:rPr>
              <w:t xml:space="preserve">evaluate fidelity to </w:t>
            </w:r>
            <w:r>
              <w:rPr>
                <w:rFonts w:ascii="Times New Roman" w:hAnsi="Times New Roman" w:cs="Times New Roman"/>
                <w:sz w:val="24"/>
              </w:rPr>
              <w:t>the chosen practices</w:t>
            </w:r>
          </w:p>
        </w:tc>
        <w:tc>
          <w:tcPr>
            <w:tcW w:w="2500" w:type="pct"/>
          </w:tcPr>
          <w:p w:rsidR="00D97ABE" w:rsidRPr="004902D6" w:rsidRDefault="0062281C" w:rsidP="0062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D97ABE">
              <w:rPr>
                <w:rFonts w:ascii="Times New Roman" w:hAnsi="Times New Roman" w:cs="Times New Roman"/>
                <w:sz w:val="24"/>
                <w:szCs w:val="24"/>
              </w:rPr>
              <w:t>internal reviews and other activities to ensure fidelity to each</w:t>
            </w:r>
            <w:r w:rsidR="009A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ABE">
              <w:rPr>
                <w:rFonts w:ascii="Times New Roman" w:hAnsi="Times New Roman" w:cs="Times New Roman"/>
                <w:sz w:val="24"/>
                <w:szCs w:val="24"/>
              </w:rPr>
              <w:t xml:space="preserve">evidence based practice </w:t>
            </w:r>
          </w:p>
        </w:tc>
      </w:tr>
    </w:tbl>
    <w:p w:rsidR="00D97ABE" w:rsidRDefault="00D97ABE" w:rsidP="00D97ABE">
      <w:pPr>
        <w:pStyle w:val="NoSpacing"/>
        <w:rPr>
          <w:rFonts w:ascii="Times New Roman" w:hAnsi="Times New Roman" w:cs="Times New Roman"/>
          <w:b/>
          <w:sz w:val="24"/>
        </w:rPr>
      </w:pPr>
    </w:p>
    <w:p w:rsidR="00793954" w:rsidRDefault="00793954" w:rsidP="00D97ABE">
      <w:pPr>
        <w:pStyle w:val="NoSpacing"/>
        <w:rPr>
          <w:rFonts w:ascii="Times New Roman" w:hAnsi="Times New Roman" w:cs="Times New Roman"/>
          <w:b/>
          <w:sz w:val="24"/>
        </w:rPr>
      </w:pPr>
    </w:p>
    <w:p w:rsidR="00D97ABE" w:rsidRPr="0062281C" w:rsidRDefault="00D97ABE" w:rsidP="00D97ABE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62281C">
        <w:rPr>
          <w:rFonts w:ascii="Times New Roman" w:hAnsi="Times New Roman" w:cs="Times New Roman"/>
          <w:b/>
          <w:sz w:val="32"/>
          <w:szCs w:val="32"/>
        </w:rPr>
        <w:t>Objective:</w:t>
      </w:r>
      <w:r w:rsidRPr="0062281C">
        <w:rPr>
          <w:rFonts w:ascii="Times New Roman" w:hAnsi="Times New Roman" w:cs="Times New Roman"/>
          <w:sz w:val="32"/>
          <w:szCs w:val="32"/>
        </w:rPr>
        <w:t xml:space="preserve"> </w:t>
      </w:r>
      <w:r w:rsidRPr="0062281C">
        <w:rPr>
          <w:rFonts w:ascii="Times New Roman" w:hAnsi="Times New Roman" w:cs="Times New Roman"/>
          <w:i/>
          <w:sz w:val="32"/>
          <w:szCs w:val="32"/>
        </w:rPr>
        <w:t xml:space="preserve">Quality of care is continuously improved through </w:t>
      </w:r>
      <w:r w:rsidR="0062281C">
        <w:rPr>
          <w:rFonts w:ascii="Times New Roman" w:hAnsi="Times New Roman" w:cs="Times New Roman"/>
          <w:i/>
          <w:sz w:val="32"/>
          <w:szCs w:val="32"/>
        </w:rPr>
        <w:t xml:space="preserve">our </w:t>
      </w:r>
      <w:r w:rsidRPr="0062281C">
        <w:rPr>
          <w:rFonts w:ascii="Times New Roman" w:hAnsi="Times New Roman" w:cs="Times New Roman"/>
          <w:i/>
          <w:sz w:val="32"/>
          <w:szCs w:val="32"/>
        </w:rPr>
        <w:t>response to critical incidents, complaints, and</w:t>
      </w:r>
      <w:r w:rsidR="0062281C">
        <w:rPr>
          <w:rFonts w:ascii="Times New Roman" w:hAnsi="Times New Roman" w:cs="Times New Roman"/>
          <w:i/>
          <w:sz w:val="32"/>
          <w:szCs w:val="32"/>
        </w:rPr>
        <w:t>/</w:t>
      </w:r>
      <w:r w:rsidR="0019603E">
        <w:rPr>
          <w:rFonts w:ascii="Times New Roman" w:hAnsi="Times New Roman" w:cs="Times New Roman"/>
          <w:i/>
          <w:sz w:val="32"/>
          <w:szCs w:val="32"/>
        </w:rPr>
        <w:t xml:space="preserve">or </w:t>
      </w:r>
      <w:r w:rsidR="0019603E" w:rsidRPr="0062281C">
        <w:rPr>
          <w:rFonts w:ascii="Times New Roman" w:hAnsi="Times New Roman" w:cs="Times New Roman"/>
          <w:i/>
          <w:sz w:val="32"/>
          <w:szCs w:val="32"/>
        </w:rPr>
        <w:t>grievances</w:t>
      </w:r>
      <w:r w:rsidRPr="0062281C">
        <w:rPr>
          <w:rFonts w:ascii="Times New Roman" w:hAnsi="Times New Roman" w:cs="Times New Roman"/>
          <w:i/>
          <w:sz w:val="32"/>
          <w:szCs w:val="32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4902D6" w:rsidTr="004B0979">
        <w:tc>
          <w:tcPr>
            <w:tcW w:w="2500" w:type="pct"/>
            <w:shd w:val="clear" w:color="auto" w:fill="BFBFBF" w:themeFill="background1" w:themeFillShade="BF"/>
          </w:tcPr>
          <w:p w:rsidR="004902D6" w:rsidRPr="00D97ABE" w:rsidRDefault="004902D6" w:rsidP="00D9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BE">
              <w:rPr>
                <w:rFonts w:ascii="Times New Roman" w:hAnsi="Times New Roman" w:cs="Times New Roman"/>
                <w:b/>
                <w:sz w:val="24"/>
                <w:szCs w:val="24"/>
              </w:rPr>
              <w:t>Strategy/Action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:rsidR="004902D6" w:rsidRPr="00D97ABE" w:rsidRDefault="004902D6" w:rsidP="00D9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BE">
              <w:rPr>
                <w:rFonts w:ascii="Times New Roman" w:hAnsi="Times New Roman" w:cs="Times New Roman"/>
                <w:b/>
                <w:sz w:val="24"/>
                <w:szCs w:val="24"/>
              </w:rPr>
              <w:t>Key Performance Measures/Milestones</w:t>
            </w:r>
          </w:p>
        </w:tc>
      </w:tr>
      <w:tr w:rsidR="00D97ABE" w:rsidRPr="009F084A" w:rsidTr="004B0979">
        <w:tc>
          <w:tcPr>
            <w:tcW w:w="2500" w:type="pct"/>
          </w:tcPr>
          <w:p w:rsidR="00D97ABE" w:rsidRPr="009F084A" w:rsidRDefault="00D97ABE" w:rsidP="00622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Describe </w:t>
            </w:r>
            <w:r w:rsidR="0062281C" w:rsidRPr="009F084A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9F0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strategies</w:t>
            </w:r>
            <w:r w:rsidR="0062281C" w:rsidRPr="009F0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you</w:t>
            </w:r>
            <w:r w:rsidRPr="009F0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will utilize to meet the objective</w:t>
            </w:r>
          </w:p>
        </w:tc>
        <w:tc>
          <w:tcPr>
            <w:tcW w:w="2500" w:type="pct"/>
          </w:tcPr>
          <w:p w:rsidR="00D97ABE" w:rsidRPr="009F084A" w:rsidRDefault="0062281C" w:rsidP="00622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84A">
              <w:rPr>
                <w:rFonts w:ascii="Times New Roman" w:hAnsi="Times New Roman" w:cs="Times New Roman"/>
                <w:i/>
                <w:sz w:val="24"/>
                <w:szCs w:val="24"/>
              </w:rPr>
              <w:t>List the performance measures you will use</w:t>
            </w:r>
            <w:r w:rsidR="00D97ABE" w:rsidRPr="009F0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97ABE" w:rsidTr="004B0979">
        <w:tc>
          <w:tcPr>
            <w:tcW w:w="2500" w:type="pct"/>
          </w:tcPr>
          <w:p w:rsidR="00D97ABE" w:rsidRPr="0062281C" w:rsidRDefault="00D97ABE" w:rsidP="0079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1C"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  <w:tc>
          <w:tcPr>
            <w:tcW w:w="2500" w:type="pct"/>
          </w:tcPr>
          <w:p w:rsidR="00D97ABE" w:rsidRPr="0062281C" w:rsidRDefault="00D97ABE" w:rsidP="0079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1C"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D97ABE" w:rsidTr="004B0979">
        <w:tc>
          <w:tcPr>
            <w:tcW w:w="2500" w:type="pct"/>
          </w:tcPr>
          <w:p w:rsidR="00D97ABE" w:rsidRPr="00D97ABE" w:rsidRDefault="0062281C" w:rsidP="0062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97ABE">
              <w:rPr>
                <w:rFonts w:ascii="Times New Roman" w:hAnsi="Times New Roman" w:cs="Times New Roman"/>
                <w:sz w:val="24"/>
                <w:szCs w:val="24"/>
              </w:rPr>
              <w:t>stablished process</w:t>
            </w:r>
            <w:r w:rsidR="009A32BE">
              <w:rPr>
                <w:rFonts w:ascii="Times New Roman" w:hAnsi="Times New Roman" w:cs="Times New Roman"/>
                <w:sz w:val="24"/>
                <w:szCs w:val="24"/>
              </w:rPr>
              <w:t xml:space="preserve"> to receive, process, and resolve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complaints and/or grievances</w:t>
            </w:r>
          </w:p>
        </w:tc>
        <w:tc>
          <w:tcPr>
            <w:tcW w:w="2500" w:type="pct"/>
          </w:tcPr>
          <w:p w:rsidR="00D97ABE" w:rsidRPr="00D97ABE" w:rsidRDefault="0062281C" w:rsidP="0062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can</w:t>
            </w:r>
            <w:r w:rsidR="009A32BE">
              <w:rPr>
                <w:rFonts w:ascii="Times New Roman" w:hAnsi="Times New Roman" w:cs="Times New Roman"/>
                <w:sz w:val="24"/>
                <w:szCs w:val="24"/>
              </w:rPr>
              <w:t xml:space="preserve"> describes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9A32BE">
              <w:rPr>
                <w:rFonts w:ascii="Times New Roman" w:hAnsi="Times New Roman" w:cs="Times New Roman"/>
                <w:sz w:val="24"/>
                <w:szCs w:val="24"/>
              </w:rPr>
              <w:t xml:space="preserve"> process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used </w:t>
            </w:r>
            <w:r w:rsidR="009A32BE">
              <w:rPr>
                <w:rFonts w:ascii="Times New Roman" w:hAnsi="Times New Roman" w:cs="Times New Roman"/>
                <w:sz w:val="24"/>
                <w:szCs w:val="24"/>
              </w:rPr>
              <w:t>to address complaints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/or</w:t>
            </w:r>
            <w:r w:rsidR="009A32BE">
              <w:rPr>
                <w:rFonts w:ascii="Times New Roman" w:hAnsi="Times New Roman" w:cs="Times New Roman"/>
                <w:sz w:val="24"/>
                <w:szCs w:val="24"/>
              </w:rPr>
              <w:t xml:space="preserve"> grievances and provide specific examples</w:t>
            </w:r>
          </w:p>
        </w:tc>
      </w:tr>
      <w:tr w:rsidR="009A32BE" w:rsidTr="004B0979">
        <w:tc>
          <w:tcPr>
            <w:tcW w:w="2500" w:type="pct"/>
          </w:tcPr>
          <w:p w:rsidR="009A32BE" w:rsidRDefault="0019603E" w:rsidP="0019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4902D6">
              <w:rPr>
                <w:rFonts w:ascii="Times New Roman" w:hAnsi="Times New Roman" w:cs="Times New Roman"/>
                <w:sz w:val="24"/>
              </w:rPr>
              <w:t xml:space="preserve">nformation gathered from critical incidents </w:t>
            </w:r>
            <w:r>
              <w:rPr>
                <w:rFonts w:ascii="Times New Roman" w:hAnsi="Times New Roman" w:cs="Times New Roman"/>
                <w:sz w:val="24"/>
              </w:rPr>
              <w:t>is tracked and analyzed as a component of the</w:t>
            </w:r>
            <w:r w:rsidRPr="004902D6">
              <w:rPr>
                <w:rFonts w:ascii="Times New Roman" w:hAnsi="Times New Roman" w:cs="Times New Roman"/>
                <w:sz w:val="24"/>
              </w:rPr>
              <w:t xml:space="preserve"> overall quality management strategy</w:t>
            </w:r>
          </w:p>
        </w:tc>
        <w:tc>
          <w:tcPr>
            <w:tcW w:w="2500" w:type="pct"/>
          </w:tcPr>
          <w:p w:rsidR="009A32BE" w:rsidRPr="00D97ABE" w:rsidRDefault="0019603E" w:rsidP="0079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of critical incidents reviewed during quality management meetings that resulted in a corrective action plan</w:t>
            </w:r>
          </w:p>
        </w:tc>
      </w:tr>
    </w:tbl>
    <w:p w:rsidR="00BC51CB" w:rsidRDefault="00BC51CB" w:rsidP="004B0979">
      <w:pPr>
        <w:pStyle w:val="NoSpacing"/>
        <w:rPr>
          <w:rFonts w:ascii="Times New Roman" w:hAnsi="Times New Roman" w:cs="Times New Roman"/>
          <w:sz w:val="24"/>
        </w:rPr>
      </w:pPr>
    </w:p>
    <w:sectPr w:rsidR="00BC51CB" w:rsidSect="009F08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05" w:rsidRDefault="00D44105" w:rsidP="005419E8">
      <w:pPr>
        <w:spacing w:after="0" w:line="240" w:lineRule="auto"/>
      </w:pPr>
      <w:r>
        <w:separator/>
      </w:r>
    </w:p>
  </w:endnote>
  <w:endnote w:type="continuationSeparator" w:id="0">
    <w:p w:rsidR="00D44105" w:rsidRDefault="00D44105" w:rsidP="0054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05" w:rsidRDefault="00D44105" w:rsidP="005419E8">
      <w:pPr>
        <w:spacing w:after="0" w:line="240" w:lineRule="auto"/>
      </w:pPr>
      <w:r>
        <w:separator/>
      </w:r>
    </w:p>
  </w:footnote>
  <w:footnote w:type="continuationSeparator" w:id="0">
    <w:p w:rsidR="00D44105" w:rsidRDefault="00D44105" w:rsidP="00541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781"/>
    <w:multiLevelType w:val="hybridMultilevel"/>
    <w:tmpl w:val="E1A0601A"/>
    <w:lvl w:ilvl="0" w:tplc="1F627B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93CF3"/>
    <w:multiLevelType w:val="hybridMultilevel"/>
    <w:tmpl w:val="2376D6F4"/>
    <w:lvl w:ilvl="0" w:tplc="FBF47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71668"/>
    <w:multiLevelType w:val="hybridMultilevel"/>
    <w:tmpl w:val="9E7C89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C0D42"/>
    <w:multiLevelType w:val="hybridMultilevel"/>
    <w:tmpl w:val="E892DD50"/>
    <w:lvl w:ilvl="0" w:tplc="CB342F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125D6"/>
    <w:multiLevelType w:val="hybridMultilevel"/>
    <w:tmpl w:val="98DE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40FB9"/>
    <w:multiLevelType w:val="hybridMultilevel"/>
    <w:tmpl w:val="CD0C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856FD"/>
    <w:multiLevelType w:val="hybridMultilevel"/>
    <w:tmpl w:val="F1D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82"/>
    <w:rsid w:val="00005680"/>
    <w:rsid w:val="00036108"/>
    <w:rsid w:val="00051920"/>
    <w:rsid w:val="000F27A7"/>
    <w:rsid w:val="000F4FED"/>
    <w:rsid w:val="00157039"/>
    <w:rsid w:val="0019603E"/>
    <w:rsid w:val="001E6A06"/>
    <w:rsid w:val="002A0461"/>
    <w:rsid w:val="002C1B14"/>
    <w:rsid w:val="002C2166"/>
    <w:rsid w:val="002F0B00"/>
    <w:rsid w:val="00310E0C"/>
    <w:rsid w:val="00321490"/>
    <w:rsid w:val="00371F3C"/>
    <w:rsid w:val="00371FA7"/>
    <w:rsid w:val="003B7278"/>
    <w:rsid w:val="003C1BFB"/>
    <w:rsid w:val="00400CCF"/>
    <w:rsid w:val="004362A8"/>
    <w:rsid w:val="0048613F"/>
    <w:rsid w:val="004902D6"/>
    <w:rsid w:val="004A20ED"/>
    <w:rsid w:val="004B0979"/>
    <w:rsid w:val="004F12B1"/>
    <w:rsid w:val="00507825"/>
    <w:rsid w:val="005419E8"/>
    <w:rsid w:val="005433A3"/>
    <w:rsid w:val="0062281C"/>
    <w:rsid w:val="00622E82"/>
    <w:rsid w:val="007025E9"/>
    <w:rsid w:val="0079251B"/>
    <w:rsid w:val="00793954"/>
    <w:rsid w:val="00805CA1"/>
    <w:rsid w:val="00812080"/>
    <w:rsid w:val="00825BE4"/>
    <w:rsid w:val="008932B4"/>
    <w:rsid w:val="00911A22"/>
    <w:rsid w:val="009408A0"/>
    <w:rsid w:val="009A32BE"/>
    <w:rsid w:val="009E14A0"/>
    <w:rsid w:val="009F084A"/>
    <w:rsid w:val="009F347B"/>
    <w:rsid w:val="00A269C3"/>
    <w:rsid w:val="00A3450B"/>
    <w:rsid w:val="00A36E0F"/>
    <w:rsid w:val="00BC51CB"/>
    <w:rsid w:val="00BF2FB2"/>
    <w:rsid w:val="00C0619A"/>
    <w:rsid w:val="00C4250D"/>
    <w:rsid w:val="00C85970"/>
    <w:rsid w:val="00D400F3"/>
    <w:rsid w:val="00D44105"/>
    <w:rsid w:val="00D97ABE"/>
    <w:rsid w:val="00E01B5F"/>
    <w:rsid w:val="00EB052A"/>
    <w:rsid w:val="00EE2B24"/>
    <w:rsid w:val="00F57F11"/>
    <w:rsid w:val="00F9143A"/>
    <w:rsid w:val="00FE5C4F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E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1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E8"/>
  </w:style>
  <w:style w:type="paragraph" w:styleId="Footer">
    <w:name w:val="footer"/>
    <w:basedOn w:val="Normal"/>
    <w:link w:val="FooterChar"/>
    <w:uiPriority w:val="99"/>
    <w:unhideWhenUsed/>
    <w:rsid w:val="00541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9E8"/>
  </w:style>
  <w:style w:type="table" w:styleId="TableGrid">
    <w:name w:val="Table Grid"/>
    <w:basedOn w:val="TableNormal"/>
    <w:uiPriority w:val="59"/>
    <w:rsid w:val="00051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E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1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E8"/>
  </w:style>
  <w:style w:type="paragraph" w:styleId="Footer">
    <w:name w:val="footer"/>
    <w:basedOn w:val="Normal"/>
    <w:link w:val="FooterChar"/>
    <w:uiPriority w:val="99"/>
    <w:unhideWhenUsed/>
    <w:rsid w:val="00541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9E8"/>
  </w:style>
  <w:style w:type="table" w:styleId="TableGrid">
    <w:name w:val="Table Grid"/>
    <w:basedOn w:val="TableNormal"/>
    <w:uiPriority w:val="59"/>
    <w:rsid w:val="00051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4E7F-4BB4-430D-A11B-9366796B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O'Leary, Anthony P (DSHS/HCS)</dc:creator>
  <cp:lastModifiedBy>Schnellman, Deb (DSHS/DBHR)</cp:lastModifiedBy>
  <cp:revision>2</cp:revision>
  <cp:lastPrinted>2013-06-20T17:44:00Z</cp:lastPrinted>
  <dcterms:created xsi:type="dcterms:W3CDTF">2013-08-19T21:04:00Z</dcterms:created>
  <dcterms:modified xsi:type="dcterms:W3CDTF">2013-08-19T21:04:00Z</dcterms:modified>
</cp:coreProperties>
</file>