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0E87B" w14:textId="100C9175" w:rsidR="009F75D3" w:rsidRDefault="009F75D3" w:rsidP="009F75D3">
      <w:pPr>
        <w:keepNext/>
      </w:pPr>
      <w:r>
        <w:rPr>
          <w:noProof/>
        </w:rPr>
        <mc:AlternateContent>
          <mc:Choice Requires="wps">
            <w:drawing>
              <wp:inline distT="0" distB="0" distL="0" distR="0" wp14:anchorId="55EC4C9E" wp14:editId="3014F30C">
                <wp:extent cx="4762005" cy="1163782"/>
                <wp:effectExtent l="0" t="0" r="635" b="0"/>
                <wp:docPr id="1" name="Text Box 1"/>
                <wp:cNvGraphicFramePr/>
                <a:graphic xmlns:a="http://schemas.openxmlformats.org/drawingml/2006/main">
                  <a:graphicData uri="http://schemas.microsoft.com/office/word/2010/wordprocessingShape">
                    <wps:wsp>
                      <wps:cNvSpPr txBox="1"/>
                      <wps:spPr>
                        <a:xfrm flipH="1">
                          <a:off x="0" y="0"/>
                          <a:ext cx="4762005" cy="1163782"/>
                        </a:xfrm>
                        <a:prstGeom prst="rect">
                          <a:avLst/>
                        </a:prstGeom>
                        <a:solidFill>
                          <a:schemeClr val="lt1"/>
                        </a:solidFill>
                        <a:ln w="6350">
                          <a:noFill/>
                        </a:ln>
                      </wps:spPr>
                      <wps:txb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1.6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" fillcolor="white [3201]" stroked="f" strokeweight=".5pt">
                <v:textbo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662D2CD7">
                                  <wp:extent cx="1768475" cy="1056640"/>
                                  <wp:effectExtent l="0" t="0" r="3175" b="0"/>
                                  <wp:docPr id="5" name="Picture 5"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475" cy="1056640"/>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D25462">
                              <w:rPr>
                                <w:noProof/>
                              </w:rPr>
                              <w:fldChar w:fldCharType="begin"/>
                            </w:r>
                            <w:r w:rsidR="00D25462">
                              <w:rPr>
                                <w:noProof/>
                              </w:rPr>
                              <w:instrText xml:space="preserve"> SEQ Figure \* ARABIC </w:instrText>
                            </w:r>
                            <w:r w:rsidR="00D25462">
                              <w:rPr>
                                <w:noProof/>
                              </w:rPr>
                              <w:fldChar w:fldCharType="separate"/>
                            </w:r>
                            <w:r>
                              <w:rPr>
                                <w:noProof/>
                              </w:rPr>
                              <w:t>1</w:t>
                            </w:r>
                            <w:r w:rsidR="00D25462">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D25462">
                              <w:rPr>
                                <w:noProof/>
                              </w:rPr>
                              <w:fldChar w:fldCharType="begin"/>
                            </w:r>
                            <w:r w:rsidR="00D25462">
                              <w:rPr>
                                <w:noProof/>
                              </w:rPr>
                              <w:instrText xml:space="preserve"> SEQ Figure \* ARABIC </w:instrText>
                            </w:r>
                            <w:r w:rsidR="00D25462">
                              <w:rPr>
                                <w:noProof/>
                              </w:rPr>
                              <w:fldChar w:fldCharType="separate"/>
                            </w:r>
                            <w:r>
                              <w:rPr>
                                <w:noProof/>
                              </w:rPr>
                              <w:t>2</w:t>
                            </w:r>
                            <w:r w:rsidR="00D25462">
                              <w:rPr>
                                <w:noProof/>
                              </w:rPr>
                              <w:fldChar w:fldCharType="end"/>
                            </w:r>
                            <w:r>
                              <w:t xml:space="preserve"> Developmental Disabilitiies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662D2CD7">
                            <wp:extent cx="1768475" cy="1056640"/>
                            <wp:effectExtent l="0" t="0" r="3175" b="0"/>
                            <wp:docPr id="5" name="Picture 5"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8475" cy="1056640"/>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D25462">
                        <w:rPr>
                          <w:noProof/>
                        </w:rPr>
                        <w:fldChar w:fldCharType="begin"/>
                      </w:r>
                      <w:r w:rsidR="00D25462">
                        <w:rPr>
                          <w:noProof/>
                        </w:rPr>
                        <w:instrText xml:space="preserve"> SEQ Figure \* ARABIC </w:instrText>
                      </w:r>
                      <w:r w:rsidR="00D25462">
                        <w:rPr>
                          <w:noProof/>
                        </w:rPr>
                        <w:fldChar w:fldCharType="separate"/>
                      </w:r>
                      <w:r>
                        <w:rPr>
                          <w:noProof/>
                        </w:rPr>
                        <w:t>1</w:t>
                      </w:r>
                      <w:r w:rsidR="00D25462">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D25462">
                        <w:rPr>
                          <w:noProof/>
                        </w:rPr>
                        <w:fldChar w:fldCharType="begin"/>
                      </w:r>
                      <w:r w:rsidR="00D25462">
                        <w:rPr>
                          <w:noProof/>
                        </w:rPr>
                        <w:instrText xml:space="preserve"> SEQ Figure \* ARABIC </w:instrText>
                      </w:r>
                      <w:r w:rsidR="00D25462">
                        <w:rPr>
                          <w:noProof/>
                        </w:rPr>
                        <w:fldChar w:fldCharType="separate"/>
                      </w:r>
                      <w:r>
                        <w:rPr>
                          <w:noProof/>
                        </w:rPr>
                        <w:t>2</w:t>
                      </w:r>
                      <w:r w:rsidR="00D25462">
                        <w:rPr>
                          <w:noProof/>
                        </w:rPr>
                        <w:fldChar w:fldCharType="end"/>
                      </w:r>
                      <w:r>
                        <w:t xml:space="preserve"> Developmental Disabilitiies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4887B15C">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solidFill>
                        <a:ln w="6350">
                          <a:solidFill>
                            <a:prstClr val="black"/>
                          </a:solidFill>
                        </a:ln>
                      </wps:spPr>
                      <wps:txbx>
                        <w:txbxContent>
                          <w:p w14:paraId="39878E18" w14:textId="1595F9CB" w:rsidR="009F75D3" w:rsidRPr="009F75D3" w:rsidRDefault="0051650A" w:rsidP="009F75D3">
                            <w:pPr>
                              <w:pStyle w:val="msoaccenttext2"/>
                              <w:widowControl w:val="0"/>
                              <w:jc w:val="center"/>
                              <w:rPr>
                                <w:color w:val="auto"/>
                                <w:sz w:val="24"/>
                                <w:szCs w:val="24"/>
                                <w14:ligatures w14:val="none"/>
                              </w:rPr>
                            </w:pPr>
                            <w:r>
                              <w:rPr>
                                <w:color w:val="auto"/>
                                <w:sz w:val="24"/>
                                <w:szCs w:val="24"/>
                                <w14:ligatures w14:val="none"/>
                              </w:rPr>
                              <w:t>May 16</w:t>
                            </w:r>
                            <w:r w:rsidR="009F75D3" w:rsidRPr="009F75D3">
                              <w:rPr>
                                <w:color w:val="auto"/>
                                <w:sz w:val="24"/>
                                <w:szCs w:val="24"/>
                                <w14:ligatures w14:val="none"/>
                              </w:rPr>
                              <w:t xml:space="preserve">, 2019 </w:t>
                            </w:r>
                            <w:r w:rsidR="009F75D3" w:rsidRPr="009F75D3">
                              <w:rPr>
                                <w:color w:val="auto"/>
                                <w:sz w:val="24"/>
                                <w:szCs w:val="24"/>
                                <w14:ligatures w14:val="none"/>
                              </w:rPr>
                              <w:tab/>
                              <w:t>6 CEUs</w:t>
                            </w:r>
                            <w:r w:rsidR="009F75D3" w:rsidRPr="009F75D3">
                              <w:rPr>
                                <w:color w:val="auto"/>
                                <w:sz w:val="24"/>
                                <w:szCs w:val="24"/>
                                <w14:ligatures w14:val="none"/>
                              </w:rPr>
                              <w:tab/>
                              <w:t>Free Training</w:t>
                            </w:r>
                            <w:r w:rsidR="009F75D3" w:rsidRPr="009F75D3">
                              <w:rPr>
                                <w:color w:val="auto"/>
                                <w:sz w:val="24"/>
                                <w:szCs w:val="24"/>
                                <w14:ligatures w14:val="none"/>
                              </w:rPr>
                              <w:tab/>
                              <w:t>9 AM to 4 PM</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" fillcolor="#70ad47 [3209]" strokeweight=".5pt">
                <v:textbox>
                  <w:txbxContent>
                    <w:p w14:paraId="39878E18" w14:textId="1595F9CB" w:rsidR="009F75D3" w:rsidRPr="009F75D3" w:rsidRDefault="0051650A" w:rsidP="009F75D3">
                      <w:pPr>
                        <w:pStyle w:val="msoaccenttext2"/>
                        <w:widowControl w:val="0"/>
                        <w:jc w:val="center"/>
                        <w:rPr>
                          <w:color w:val="auto"/>
                          <w:sz w:val="24"/>
                          <w:szCs w:val="24"/>
                          <w14:ligatures w14:val="none"/>
                        </w:rPr>
                      </w:pPr>
                      <w:r>
                        <w:rPr>
                          <w:color w:val="auto"/>
                          <w:sz w:val="24"/>
                          <w:szCs w:val="24"/>
                          <w14:ligatures w14:val="none"/>
                        </w:rPr>
                        <w:t>May 16</w:t>
                      </w:r>
                      <w:r w:rsidR="009F75D3" w:rsidRPr="009F75D3">
                        <w:rPr>
                          <w:color w:val="auto"/>
                          <w:sz w:val="24"/>
                          <w:szCs w:val="24"/>
                          <w14:ligatures w14:val="none"/>
                        </w:rPr>
                        <w:t xml:space="preserve">, 2019 </w:t>
                      </w:r>
                      <w:r w:rsidR="009F75D3" w:rsidRPr="009F75D3">
                        <w:rPr>
                          <w:color w:val="auto"/>
                          <w:sz w:val="24"/>
                          <w:szCs w:val="24"/>
                          <w14:ligatures w14:val="none"/>
                        </w:rPr>
                        <w:tab/>
                        <w:t>6 CEUs</w:t>
                      </w:r>
                      <w:r w:rsidR="009F75D3" w:rsidRPr="009F75D3">
                        <w:rPr>
                          <w:color w:val="auto"/>
                          <w:sz w:val="24"/>
                          <w:szCs w:val="24"/>
                          <w14:ligatures w14:val="none"/>
                        </w:rPr>
                        <w:tab/>
                        <w:t>Free Training</w:t>
                      </w:r>
                      <w:r w:rsidR="009F75D3" w:rsidRPr="009F75D3">
                        <w:rPr>
                          <w:color w:val="auto"/>
                          <w:sz w:val="24"/>
                          <w:szCs w:val="24"/>
                          <w14:ligatures w14:val="none"/>
                        </w:rPr>
                        <w:tab/>
                        <w:t>9 AM to 4 PM</w:t>
                      </w:r>
                    </w:p>
                    <w:p w14:paraId="206304E3"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58551D06" wp14:editId="4C89714D">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3BA9491B" w14:textId="77777777" w:rsidR="009F75D3" w:rsidRPr="009412A3" w:rsidRDefault="004E7505" w:rsidP="009F75D3">
                            <w:pPr>
                              <w:pStyle w:val="msoaccenttext2"/>
                              <w:widowControl w:val="0"/>
                              <w:jc w:val="center"/>
                              <w:rPr>
                                <w:sz w:val="24"/>
                                <w:szCs w:val="24"/>
                              </w:rPr>
                            </w:pPr>
                            <w:hyperlink r:id="rId9" w:history="1">
                              <w:r w:rsidR="009F75D3" w:rsidRPr="009412A3">
                                <w:rPr>
                                  <w:rStyle w:val="Hyperlink"/>
                                  <w:color w:val="000000"/>
                                  <w:sz w:val="24"/>
                                  <w:szCs w:val="24"/>
                                  <w14:ligatures w14:val="none"/>
                                </w:rPr>
                                <w:t xml:space="preserve">DDA Tacoma Office, 1305 Tacoma Ave S., </w:t>
                              </w:r>
                            </w:hyperlink>
                            <w:hyperlink r:id="rId10"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51D06" id="Text Box 9" o:spid="_x0000_s1029"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g4TwIAAKg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xfc4&#10;OE8CAACoBAAADgAAAAAAAAAAAAAAAAAuAgAAZHJzL2Uyb0RvYy54bWxQSwECLQAUAAYACAAAACEA&#10;E4VNydkAAAAFAQAADwAAAAAAAAAAAAAAAACpBAAAZHJzL2Rvd25yZXYueG1sUEsFBgAAAAAEAAQA&#10;8wAAAK8FAAAAAA==&#10;" fillcolor="white [3201]" strokeweight=".5pt">
                <v:textbox>
                  <w:txbxContent>
                    <w:p w14:paraId="3BA9491B" w14:textId="77777777" w:rsidR="009F75D3" w:rsidRPr="009412A3" w:rsidRDefault="004E7505" w:rsidP="009F75D3">
                      <w:pPr>
                        <w:pStyle w:val="msoaccenttext2"/>
                        <w:widowControl w:val="0"/>
                        <w:jc w:val="center"/>
                        <w:rPr>
                          <w:sz w:val="24"/>
                          <w:szCs w:val="24"/>
                        </w:rPr>
                      </w:pPr>
                      <w:hyperlink r:id="rId11" w:history="1">
                        <w:r w:rsidR="009F75D3" w:rsidRPr="009412A3">
                          <w:rPr>
                            <w:rStyle w:val="Hyperlink"/>
                            <w:color w:val="000000"/>
                            <w:sz w:val="24"/>
                            <w:szCs w:val="24"/>
                            <w14:ligatures w14:val="none"/>
                          </w:rPr>
                          <w:t xml:space="preserve">DDA Tacoma Office, 1305 Tacoma Ave S., </w:t>
                        </w:r>
                      </w:hyperlink>
                      <w:hyperlink r:id="rId12"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1032F8A2" wp14:editId="5A713641">
                <wp:extent cx="6791960" cy="3016332"/>
                <wp:effectExtent l="0" t="0" r="8890" b="0"/>
                <wp:docPr id="4" name="Text Box 4"/>
                <wp:cNvGraphicFramePr/>
                <a:graphic xmlns:a="http://schemas.openxmlformats.org/drawingml/2006/main">
                  <a:graphicData uri="http://schemas.microsoft.com/office/word/2010/wordprocessingShape">
                    <wps:wsp>
                      <wps:cNvSpPr txBox="1"/>
                      <wps:spPr>
                        <a:xfrm>
                          <a:off x="0" y="0"/>
                          <a:ext cx="6791960" cy="3016332"/>
                        </a:xfrm>
                        <a:prstGeom prst="rect">
                          <a:avLst/>
                        </a:prstGeom>
                        <a:solidFill>
                          <a:schemeClr val="lt1"/>
                        </a:solidFill>
                        <a:ln w="6350">
                          <a:noFill/>
                        </a:ln>
                      </wps:spPr>
                      <wps:txbx>
                        <w:txbxContent>
                          <w:p w14:paraId="768EEF70" w14:textId="77777777" w:rsidR="009542E4" w:rsidRDefault="0051650A" w:rsidP="0051650A">
                            <w:pPr>
                              <w:pStyle w:val="BodyText"/>
                              <w:widowControl w:val="0"/>
                              <w:spacing w:after="0" w:line="240" w:lineRule="auto"/>
                              <w:jc w:val="center"/>
                              <w:rPr>
                                <w:rFonts w:ascii="Calibri" w:eastAsiaTheme="majorEastAsia" w:hAnsi="Calibri" w:cs="Calibri"/>
                                <w:b/>
                                <w:color w:val="1F4E79" w:themeColor="accent1" w:themeShade="80"/>
                                <w:sz w:val="52"/>
                                <w:szCs w:val="52"/>
                                <w14:ligatures w14:val="none"/>
                              </w:rPr>
                            </w:pPr>
                            <w:r w:rsidRPr="009542E4">
                              <w:rPr>
                                <w:rFonts w:ascii="Calibri" w:eastAsiaTheme="majorEastAsia" w:hAnsi="Calibri" w:cs="Calibri"/>
                                <w:b/>
                                <w:color w:val="1F4E79" w:themeColor="accent1" w:themeShade="80"/>
                                <w:sz w:val="52"/>
                                <w:szCs w:val="52"/>
                                <w14:ligatures w14:val="none"/>
                              </w:rPr>
                              <w:t xml:space="preserve">Supporting Individuals </w:t>
                            </w:r>
                            <w:r w:rsidR="0066389B" w:rsidRPr="009542E4">
                              <w:rPr>
                                <w:rFonts w:ascii="Calibri" w:eastAsiaTheme="majorEastAsia" w:hAnsi="Calibri" w:cs="Calibri"/>
                                <w:b/>
                                <w:color w:val="1F4E79" w:themeColor="accent1" w:themeShade="80"/>
                                <w:sz w:val="52"/>
                                <w:szCs w:val="52"/>
                                <w14:ligatures w14:val="none"/>
                              </w:rPr>
                              <w:t>through</w:t>
                            </w:r>
                            <w:r w:rsidRPr="009542E4">
                              <w:rPr>
                                <w:rFonts w:ascii="Calibri" w:eastAsiaTheme="majorEastAsia" w:hAnsi="Calibri" w:cs="Calibri"/>
                                <w:b/>
                                <w:color w:val="1F4E79" w:themeColor="accent1" w:themeShade="80"/>
                                <w:sz w:val="52"/>
                                <w:szCs w:val="52"/>
                                <w14:ligatures w14:val="none"/>
                              </w:rPr>
                              <w:t xml:space="preserve"> </w:t>
                            </w:r>
                          </w:p>
                          <w:p w14:paraId="5B82F1EC" w14:textId="5E1C1643" w:rsidR="009F75D3" w:rsidRPr="009542E4" w:rsidRDefault="0051650A" w:rsidP="0051650A">
                            <w:pPr>
                              <w:pStyle w:val="BodyText"/>
                              <w:widowControl w:val="0"/>
                              <w:spacing w:after="0" w:line="240" w:lineRule="auto"/>
                              <w:jc w:val="center"/>
                              <w:rPr>
                                <w:rFonts w:ascii="Calibri" w:eastAsiaTheme="majorEastAsia" w:hAnsi="Calibri" w:cs="Calibri"/>
                                <w:b/>
                                <w:color w:val="1F4E79" w:themeColor="accent1" w:themeShade="80"/>
                                <w:sz w:val="52"/>
                                <w:szCs w:val="52"/>
                                <w14:ligatures w14:val="none"/>
                              </w:rPr>
                            </w:pPr>
                            <w:r w:rsidRPr="009542E4">
                              <w:rPr>
                                <w:rFonts w:ascii="Calibri" w:eastAsiaTheme="majorEastAsia" w:hAnsi="Calibri" w:cs="Calibri"/>
                                <w:b/>
                                <w:color w:val="1F4E79" w:themeColor="accent1" w:themeShade="80"/>
                                <w:sz w:val="52"/>
                                <w:szCs w:val="52"/>
                                <w14:ligatures w14:val="none"/>
                              </w:rPr>
                              <w:t>Challenging Situations</w:t>
                            </w:r>
                          </w:p>
                          <w:p w14:paraId="4C5ACE75" w14:textId="77777777" w:rsidR="007C11D3" w:rsidRPr="00C830C2" w:rsidRDefault="007C11D3" w:rsidP="0051650A">
                            <w:pPr>
                              <w:pStyle w:val="BodyText"/>
                              <w:widowControl w:val="0"/>
                              <w:spacing w:after="0" w:line="240" w:lineRule="auto"/>
                              <w:jc w:val="center"/>
                              <w:rPr>
                                <w:rFonts w:ascii="Arial Narrow" w:hAnsi="Arial Narrow"/>
                                <w:b/>
                                <w:color w:val="auto"/>
                                <w:sz w:val="24"/>
                                <w:szCs w:val="24"/>
                                <w14:ligatures w14:val="none"/>
                              </w:rPr>
                            </w:pPr>
                          </w:p>
                          <w:p w14:paraId="211EE703" w14:textId="375E1774" w:rsidR="009F75D3" w:rsidRPr="0051650A" w:rsidRDefault="0051650A" w:rsidP="0051650A">
                            <w:pPr>
                              <w:pStyle w:val="BodyText"/>
                              <w:widowControl w:val="0"/>
                              <w:spacing w:after="0" w:line="240" w:lineRule="auto"/>
                              <w:jc w:val="center"/>
                              <w:rPr>
                                <w:sz w:val="36"/>
                                <w:szCs w:val="36"/>
                              </w:rPr>
                            </w:pPr>
                            <w:r w:rsidRPr="0051650A">
                              <w:rPr>
                                <w:color w:val="111111"/>
                                <w:sz w:val="36"/>
                                <w:szCs w:val="36"/>
                                <w14:ligatures w14:val="none"/>
                              </w:rPr>
                              <w:t>Supporting an individual who is going through challenging situations is one of the hardest tasks, we, as care providers have. This course will expand on the DDA guidelines and explore how we can provide the best support possible for individuals going through difficult times. It will look at specific strategies for supporting the individual as well as ourselves as care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32F8A2" id="Text Box 4" o:spid="_x0000_s1030" type="#_x0000_t202" style="width:534.8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" fillcolor="white [3201]" stroked="f" strokeweight=".5pt">
                <v:textbox>
                  <w:txbxContent>
                    <w:p w14:paraId="768EEF70" w14:textId="77777777" w:rsidR="009542E4" w:rsidRDefault="0051650A" w:rsidP="0051650A">
                      <w:pPr>
                        <w:pStyle w:val="BodyText"/>
                        <w:widowControl w:val="0"/>
                        <w:spacing w:after="0" w:line="240" w:lineRule="auto"/>
                        <w:jc w:val="center"/>
                        <w:rPr>
                          <w:rFonts w:ascii="Calibri" w:eastAsiaTheme="majorEastAsia" w:hAnsi="Calibri" w:cs="Calibri"/>
                          <w:b/>
                          <w:color w:val="1F4E79" w:themeColor="accent1" w:themeShade="80"/>
                          <w:sz w:val="52"/>
                          <w:szCs w:val="52"/>
                          <w14:ligatures w14:val="none"/>
                        </w:rPr>
                      </w:pPr>
                      <w:r w:rsidRPr="009542E4">
                        <w:rPr>
                          <w:rFonts w:ascii="Calibri" w:eastAsiaTheme="majorEastAsia" w:hAnsi="Calibri" w:cs="Calibri"/>
                          <w:b/>
                          <w:color w:val="1F4E79" w:themeColor="accent1" w:themeShade="80"/>
                          <w:sz w:val="52"/>
                          <w:szCs w:val="52"/>
                          <w14:ligatures w14:val="none"/>
                        </w:rPr>
                        <w:t xml:space="preserve">Supporting Individuals </w:t>
                      </w:r>
                      <w:r w:rsidR="0066389B" w:rsidRPr="009542E4">
                        <w:rPr>
                          <w:rFonts w:ascii="Calibri" w:eastAsiaTheme="majorEastAsia" w:hAnsi="Calibri" w:cs="Calibri"/>
                          <w:b/>
                          <w:color w:val="1F4E79" w:themeColor="accent1" w:themeShade="80"/>
                          <w:sz w:val="52"/>
                          <w:szCs w:val="52"/>
                          <w14:ligatures w14:val="none"/>
                        </w:rPr>
                        <w:t>through</w:t>
                      </w:r>
                      <w:r w:rsidRPr="009542E4">
                        <w:rPr>
                          <w:rFonts w:ascii="Calibri" w:eastAsiaTheme="majorEastAsia" w:hAnsi="Calibri" w:cs="Calibri"/>
                          <w:b/>
                          <w:color w:val="1F4E79" w:themeColor="accent1" w:themeShade="80"/>
                          <w:sz w:val="52"/>
                          <w:szCs w:val="52"/>
                          <w14:ligatures w14:val="none"/>
                        </w:rPr>
                        <w:t xml:space="preserve"> </w:t>
                      </w:r>
                    </w:p>
                    <w:p w14:paraId="5B82F1EC" w14:textId="5E1C1643" w:rsidR="009F75D3" w:rsidRPr="009542E4" w:rsidRDefault="0051650A" w:rsidP="0051650A">
                      <w:pPr>
                        <w:pStyle w:val="BodyText"/>
                        <w:widowControl w:val="0"/>
                        <w:spacing w:after="0" w:line="240" w:lineRule="auto"/>
                        <w:jc w:val="center"/>
                        <w:rPr>
                          <w:rFonts w:ascii="Calibri" w:eastAsiaTheme="majorEastAsia" w:hAnsi="Calibri" w:cs="Calibri"/>
                          <w:b/>
                          <w:color w:val="1F4E79" w:themeColor="accent1" w:themeShade="80"/>
                          <w:sz w:val="52"/>
                          <w:szCs w:val="52"/>
                          <w14:ligatures w14:val="none"/>
                        </w:rPr>
                      </w:pPr>
                      <w:r w:rsidRPr="009542E4">
                        <w:rPr>
                          <w:rFonts w:ascii="Calibri" w:eastAsiaTheme="majorEastAsia" w:hAnsi="Calibri" w:cs="Calibri"/>
                          <w:b/>
                          <w:color w:val="1F4E79" w:themeColor="accent1" w:themeShade="80"/>
                          <w:sz w:val="52"/>
                          <w:szCs w:val="52"/>
                          <w14:ligatures w14:val="none"/>
                        </w:rPr>
                        <w:t>Challenging Situations</w:t>
                      </w:r>
                    </w:p>
                    <w:p w14:paraId="4C5ACE75" w14:textId="77777777" w:rsidR="007C11D3" w:rsidRPr="00C830C2" w:rsidRDefault="007C11D3" w:rsidP="0051650A">
                      <w:pPr>
                        <w:pStyle w:val="BodyText"/>
                        <w:widowControl w:val="0"/>
                        <w:spacing w:after="0" w:line="240" w:lineRule="auto"/>
                        <w:jc w:val="center"/>
                        <w:rPr>
                          <w:rFonts w:ascii="Arial Narrow" w:hAnsi="Arial Narrow"/>
                          <w:b/>
                          <w:color w:val="auto"/>
                          <w:sz w:val="24"/>
                          <w:szCs w:val="24"/>
                          <w14:ligatures w14:val="none"/>
                        </w:rPr>
                      </w:pPr>
                    </w:p>
                    <w:p w14:paraId="211EE703" w14:textId="375E1774" w:rsidR="009F75D3" w:rsidRPr="0051650A" w:rsidRDefault="0051650A" w:rsidP="0051650A">
                      <w:pPr>
                        <w:pStyle w:val="BodyText"/>
                        <w:widowControl w:val="0"/>
                        <w:spacing w:after="0" w:line="240" w:lineRule="auto"/>
                        <w:jc w:val="center"/>
                        <w:rPr>
                          <w:sz w:val="36"/>
                          <w:szCs w:val="36"/>
                        </w:rPr>
                      </w:pPr>
                      <w:r w:rsidRPr="0051650A">
                        <w:rPr>
                          <w:color w:val="111111"/>
                          <w:sz w:val="36"/>
                          <w:szCs w:val="36"/>
                          <w14:ligatures w14:val="none"/>
                        </w:rPr>
                        <w:t>Supporting an individual who is going through challenging situations is one of the hardest tasks, we, as care providers have. This course will expand on the DDA guidelines and explore how we can provide the best support possible for individuals going through difficult times. It will look at specific strategies for supporting the individual as well as ourselves as care providers.</w:t>
                      </w:r>
                    </w:p>
                  </w:txbxContent>
                </v:textbox>
                <w10:anchorlock/>
              </v:shape>
            </w:pict>
          </mc:Fallback>
        </mc:AlternateContent>
      </w:r>
      <w:bookmarkStart w:id="0" w:name="_GoBack"/>
      <w:bookmarkEnd w:id="0"/>
    </w:p>
    <w:p w14:paraId="7CF7C5D6" w14:textId="5E3B8036" w:rsidR="009F75D3" w:rsidRDefault="009F75D3" w:rsidP="009F75D3">
      <w:pPr>
        <w:keepNext/>
      </w:pPr>
      <w:r>
        <w:rPr>
          <w:i/>
          <w:noProof/>
          <w14:ligatures w14:val="none"/>
          <w14:cntxtAlts w14:val="0"/>
        </w:rPr>
        <w:drawing>
          <wp:inline distT="0" distB="0" distL="0" distR="0" wp14:anchorId="5701EAE8" wp14:editId="6D1562C2">
            <wp:extent cx="1922919" cy="2541000"/>
            <wp:effectExtent l="0" t="0" r="1270" b="0"/>
            <wp:docPr id="14" name="Picture 14" title="Chuck Goo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ica Meyer.jpg"/>
                    <pic:cNvPicPr/>
                  </pic:nvPicPr>
                  <pic:blipFill>
                    <a:blip r:embed="rId13">
                      <a:extLst>
                        <a:ext uri="{28A0092B-C50C-407E-A947-70E740481C1C}">
                          <a14:useLocalDpi xmlns:a14="http://schemas.microsoft.com/office/drawing/2010/main" val="0"/>
                        </a:ext>
                      </a:extLst>
                    </a:blip>
                    <a:stretch>
                      <a:fillRect/>
                    </a:stretch>
                  </pic:blipFill>
                  <pic:spPr>
                    <a:xfrm>
                      <a:off x="0" y="0"/>
                      <a:ext cx="1922919" cy="2541000"/>
                    </a:xfrm>
                    <a:prstGeom prst="rect">
                      <a:avLst/>
                    </a:prstGeom>
                  </pic:spPr>
                </pic:pic>
              </a:graphicData>
            </a:graphic>
          </wp:inline>
        </w:drawing>
      </w:r>
      <w:r>
        <w:rPr>
          <w:noProof/>
          <w14:ligatures w14:val="none"/>
          <w14:cntxtAlts w14:val="0"/>
        </w:rPr>
        <mc:AlternateContent>
          <mc:Choice Requires="wps">
            <w:drawing>
              <wp:inline distT="0" distB="0" distL="0" distR="0" wp14:anchorId="2BB28803" wp14:editId="71652FA9">
                <wp:extent cx="4856868" cy="2695542"/>
                <wp:effectExtent l="0" t="0" r="1270" b="0"/>
                <wp:docPr id="7" name="Text Box 7"/>
                <wp:cNvGraphicFramePr/>
                <a:graphic xmlns:a="http://schemas.openxmlformats.org/drawingml/2006/main">
                  <a:graphicData uri="http://schemas.microsoft.com/office/word/2010/wordprocessingShape">
                    <wps:wsp>
                      <wps:cNvSpPr txBox="1"/>
                      <wps:spPr>
                        <a:xfrm>
                          <a:off x="0" y="0"/>
                          <a:ext cx="4856868" cy="2695542"/>
                        </a:xfrm>
                        <a:prstGeom prst="rect">
                          <a:avLst/>
                        </a:prstGeom>
                        <a:solidFill>
                          <a:schemeClr val="lt1"/>
                        </a:solidFill>
                        <a:ln w="6350">
                          <a:noFill/>
                        </a:ln>
                      </wps:spPr>
                      <wps:txbx>
                        <w:txbxContent>
                          <w:p w14:paraId="70402235" w14:textId="22BDA61D" w:rsidR="009F75D3" w:rsidRPr="0051650A" w:rsidRDefault="009F75D3" w:rsidP="009F75D3">
                            <w:pPr>
                              <w:rPr>
                                <w:sz w:val="22"/>
                                <w:szCs w:val="22"/>
                              </w:rPr>
                            </w:pPr>
                            <w:r w:rsidRPr="0051650A">
                              <w:rPr>
                                <w:sz w:val="22"/>
                                <w:szCs w:val="22"/>
                              </w:rPr>
                              <w:t>Presented by</w:t>
                            </w:r>
                            <w:r w:rsidR="0051650A" w:rsidRPr="0051650A">
                              <w:rPr>
                                <w:sz w:val="22"/>
                                <w:szCs w:val="22"/>
                              </w:rPr>
                              <w:t xml:space="preserve"> Chuck Goodwin</w:t>
                            </w:r>
                          </w:p>
                          <w:p w14:paraId="3F7A83A7" w14:textId="77777777" w:rsidR="0051650A" w:rsidRPr="0051650A" w:rsidRDefault="0051650A" w:rsidP="0051650A">
                            <w:pPr>
                              <w:spacing w:after="0"/>
                              <w:rPr>
                                <w:sz w:val="22"/>
                                <w:szCs w:val="22"/>
                              </w:rPr>
                            </w:pPr>
                            <w:r w:rsidRPr="0051650A">
                              <w:rPr>
                                <w:sz w:val="22"/>
                                <w:szCs w:val="22"/>
                              </w:rPr>
                              <w:t>Chuck Goodwin has worked over 30 years with individuals with developmental disabilities in a variety of capacities. He has worked in both the residential and vocational arenas providing direct support for individuals. For the past 16 years as a private consultant around the Northwest, he has provided trainings on such subjects as positive supports, history and values around services, job coaching, reducing stress, and supporting individuals through challenging situations, precision training, natural supports, utilizing community resources and vocational issues.</w:t>
                            </w:r>
                          </w:p>
                          <w:p w14:paraId="4C11C7A3" w14:textId="72CC4CAD" w:rsidR="0051650A" w:rsidRDefault="0051650A" w:rsidP="0051650A">
                            <w:pPr>
                              <w:spacing w:after="0"/>
                              <w:rPr>
                                <w:sz w:val="22"/>
                                <w:szCs w:val="22"/>
                              </w:rPr>
                            </w:pPr>
                            <w:r w:rsidRPr="0051650A">
                              <w:rPr>
                                <w:sz w:val="22"/>
                                <w:szCs w:val="22"/>
                              </w:rPr>
                              <w:t>Class Size: Limited to 50 Participants</w:t>
                            </w:r>
                            <w:r>
                              <w:rPr>
                                <w:sz w:val="22"/>
                                <w:szCs w:val="22"/>
                              </w:rPr>
                              <w:t>.</w:t>
                            </w:r>
                          </w:p>
                          <w:p w14:paraId="22A68C93" w14:textId="77777777" w:rsidR="0051650A" w:rsidRPr="0051650A" w:rsidRDefault="0051650A" w:rsidP="0051650A">
                            <w:pPr>
                              <w:spacing w:after="0"/>
                              <w:rPr>
                                <w:sz w:val="16"/>
                                <w:szCs w:val="16"/>
                              </w:rPr>
                            </w:pPr>
                          </w:p>
                          <w:p w14:paraId="65A8D0FE" w14:textId="77777777" w:rsidR="00C830C2" w:rsidRDefault="009F75D3" w:rsidP="00C830C2">
                            <w:pPr>
                              <w:spacing w:after="0"/>
                              <w:jc w:val="center"/>
                            </w:pPr>
                            <w:r>
                              <w:t>For Questions: Call Melody Erickson at 253-404-5560.</w:t>
                            </w:r>
                          </w:p>
                          <w:p w14:paraId="630C4641" w14:textId="29FCE34D" w:rsidR="009F75D3" w:rsidRDefault="009F75D3" w:rsidP="00C830C2">
                            <w:pPr>
                              <w:spacing w:after="0"/>
                              <w:jc w:val="center"/>
                            </w:pPr>
                            <w:r>
                              <w:t>Do not call to register, use form attached</w:t>
                            </w:r>
                          </w:p>
                          <w:p w14:paraId="68F01AA8" w14:textId="77777777" w:rsidR="009F75D3" w:rsidRDefault="009F75D3" w:rsidP="009F75D3"/>
                          <w:p w14:paraId="57BC2240" w14:textId="77777777" w:rsidR="003A4329" w:rsidRDefault="003A4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B28803" id="Text Box 7" o:spid="_x0000_s1031" type="#_x0000_t202" style="width:382.4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" fillcolor="white [3201]" stroked="f" strokeweight=".5pt">
                <v:textbox>
                  <w:txbxContent>
                    <w:p w14:paraId="70402235" w14:textId="22BDA61D" w:rsidR="009F75D3" w:rsidRPr="0051650A" w:rsidRDefault="009F75D3" w:rsidP="009F75D3">
                      <w:pPr>
                        <w:rPr>
                          <w:sz w:val="22"/>
                          <w:szCs w:val="22"/>
                        </w:rPr>
                      </w:pPr>
                      <w:r w:rsidRPr="0051650A">
                        <w:rPr>
                          <w:sz w:val="22"/>
                          <w:szCs w:val="22"/>
                        </w:rPr>
                        <w:t>Presented by</w:t>
                      </w:r>
                      <w:r w:rsidR="0051650A" w:rsidRPr="0051650A">
                        <w:rPr>
                          <w:sz w:val="22"/>
                          <w:szCs w:val="22"/>
                        </w:rPr>
                        <w:t xml:space="preserve"> Chuck Goodwin</w:t>
                      </w:r>
                    </w:p>
                    <w:p w14:paraId="3F7A83A7" w14:textId="77777777" w:rsidR="0051650A" w:rsidRPr="0051650A" w:rsidRDefault="0051650A" w:rsidP="0051650A">
                      <w:pPr>
                        <w:spacing w:after="0"/>
                        <w:rPr>
                          <w:sz w:val="22"/>
                          <w:szCs w:val="22"/>
                        </w:rPr>
                      </w:pPr>
                      <w:r w:rsidRPr="0051650A">
                        <w:rPr>
                          <w:sz w:val="22"/>
                          <w:szCs w:val="22"/>
                        </w:rPr>
                        <w:t>Chuck Goodwin has worked over 30 years with individuals with developmental disabilities in a variety of capacities. He has worked in both the residential and vocational arenas providing direct support for individuals. For the past 16 years as a private consultant around the Northwest, he has provided trainings on such subjects as positive supports, history and values around services, job coaching, reducing stress, and supporting individuals through challenging situations, precision training, natural supports, utilizing community resources and vocational issues.</w:t>
                      </w:r>
                    </w:p>
                    <w:p w14:paraId="4C11C7A3" w14:textId="72CC4CAD" w:rsidR="0051650A" w:rsidRDefault="0051650A" w:rsidP="0051650A">
                      <w:pPr>
                        <w:spacing w:after="0"/>
                        <w:rPr>
                          <w:sz w:val="22"/>
                          <w:szCs w:val="22"/>
                        </w:rPr>
                      </w:pPr>
                      <w:r w:rsidRPr="0051650A">
                        <w:rPr>
                          <w:sz w:val="22"/>
                          <w:szCs w:val="22"/>
                        </w:rPr>
                        <w:t>Class Size: Limited to 50 Participants</w:t>
                      </w:r>
                      <w:r>
                        <w:rPr>
                          <w:sz w:val="22"/>
                          <w:szCs w:val="22"/>
                        </w:rPr>
                        <w:t>.</w:t>
                      </w:r>
                    </w:p>
                    <w:p w14:paraId="22A68C93" w14:textId="77777777" w:rsidR="0051650A" w:rsidRPr="0051650A" w:rsidRDefault="0051650A" w:rsidP="0051650A">
                      <w:pPr>
                        <w:spacing w:after="0"/>
                        <w:rPr>
                          <w:sz w:val="16"/>
                          <w:szCs w:val="16"/>
                        </w:rPr>
                      </w:pPr>
                    </w:p>
                    <w:p w14:paraId="65A8D0FE" w14:textId="77777777" w:rsidR="00C830C2" w:rsidRDefault="009F75D3" w:rsidP="00C830C2">
                      <w:pPr>
                        <w:spacing w:after="0"/>
                        <w:jc w:val="center"/>
                      </w:pPr>
                      <w:r>
                        <w:t>For Questions: Call Melody Erickson at 253-404-5560.</w:t>
                      </w:r>
                    </w:p>
                    <w:p w14:paraId="630C4641" w14:textId="29FCE34D" w:rsidR="009F75D3" w:rsidRDefault="009F75D3" w:rsidP="00C830C2">
                      <w:pPr>
                        <w:spacing w:after="0"/>
                        <w:jc w:val="center"/>
                      </w:pPr>
                      <w:r>
                        <w:t>Do not call to register, use form attached</w:t>
                      </w:r>
                    </w:p>
                    <w:p w14:paraId="68F01AA8" w14:textId="77777777" w:rsidR="009F75D3" w:rsidRDefault="009F75D3" w:rsidP="009F75D3"/>
                    <w:p w14:paraId="57BC2240" w14:textId="77777777" w:rsidR="003A4329" w:rsidRDefault="003A4329"/>
                  </w:txbxContent>
                </v:textbox>
                <w10:anchorlock/>
              </v:shape>
            </w:pict>
          </mc:Fallback>
        </mc:AlternateContent>
      </w:r>
    </w:p>
    <w:p w14:paraId="232D7262" w14:textId="709CC314" w:rsidR="00DC733F" w:rsidRDefault="009F75D3" w:rsidP="00C830C2">
      <w:r>
        <w:rPr>
          <w:noProof/>
        </w:rPr>
        <mc:AlternateContent>
          <mc:Choice Requires="wps">
            <w:drawing>
              <wp:inline distT="0" distB="0" distL="0" distR="0" wp14:anchorId="1181B597" wp14:editId="0838A598">
                <wp:extent cx="6723042" cy="1235034"/>
                <wp:effectExtent l="0" t="0" r="20955" b="2286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042" cy="1235034"/>
                        </a:xfrm>
                        <a:prstGeom prst="rect">
                          <a:avLst/>
                        </a:prstGeom>
                        <a:solidFill>
                          <a:schemeClr val="lt1">
                            <a:lumMod val="100000"/>
                            <a:lumOff val="0"/>
                          </a:schemeClr>
                        </a:solidFill>
                        <a:ln w="6350">
                          <a:solidFill>
                            <a:schemeClr val="tx1"/>
                          </a:solidFill>
                          <a:miter lim="800000"/>
                          <a:headEnd/>
                          <a:tailEnd/>
                        </a:ln>
                      </wps:spPr>
                      <wps:txb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wps:txbx>
                      <wps:bodyPr rot="0" vert="horz" wrap="square" lIns="91440" tIns="45720" rIns="91440" bIns="45720" anchor="t" anchorCtr="0" upright="1">
                        <a:noAutofit/>
                      </wps:bodyPr>
                    </wps:wsp>
                  </a:graphicData>
                </a:graphic>
              </wp:inline>
            </w:drawing>
          </mc:Choice>
          <mc:Fallback>
            <w:pict>
              <v:shape w14:anchorId="1181B597" id="Text Box 11" o:spid="_x0000_s1032" type="#_x0000_t202" style="width:529.35pt;height: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" fillcolor="white [3201]" strokecolor="black [3213]" strokeweight=".5pt">
                <v:textbo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v:textbox>
                <w10:anchorlock/>
              </v:shape>
            </w:pict>
          </mc:Fallback>
        </mc:AlternateContent>
      </w:r>
    </w:p>
    <w:p w14:paraId="1477CEF9" w14:textId="7E4F412E" w:rsidR="0088430E" w:rsidRDefault="00DC733F">
      <w:r>
        <w:rPr>
          <w:noProof/>
          <w14:ligatures w14:val="none"/>
          <w14:cntxtAlts w14:val="0"/>
        </w:rPr>
        <w:lastRenderedPageBreak/>
        <mc:AlternateContent>
          <mc:Choice Requires="wps">
            <w:drawing>
              <wp:inline distT="0" distB="0" distL="0" distR="0" wp14:anchorId="0380962A" wp14:editId="7E7DC01D">
                <wp:extent cx="4821381" cy="1175261"/>
                <wp:effectExtent l="0" t="0" r="0" b="6350"/>
                <wp:docPr id="15" name="Text Box 15"/>
                <wp:cNvGraphicFramePr/>
                <a:graphic xmlns:a="http://schemas.openxmlformats.org/drawingml/2006/main">
                  <a:graphicData uri="http://schemas.microsoft.com/office/word/2010/wordprocessingShape">
                    <wps:wsp>
                      <wps:cNvSpPr txBox="1"/>
                      <wps:spPr>
                        <a:xfrm>
                          <a:off x="0" y="0"/>
                          <a:ext cx="4821381" cy="1175261"/>
                        </a:xfrm>
                        <a:prstGeom prst="rect">
                          <a:avLst/>
                        </a:prstGeom>
                        <a:solidFill>
                          <a:schemeClr val="lt1"/>
                        </a:solidFill>
                        <a:ln w="6350">
                          <a:noFill/>
                        </a:ln>
                      </wps:spPr>
                      <wps:txb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14E18B0C" w14:textId="58406272" w:rsidR="00DC733F" w:rsidRPr="006E3823" w:rsidRDefault="0051650A"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Supporting Individuals Through challenging situations -</w:t>
                            </w:r>
                            <w:r w:rsidR="00DC733F" w:rsidRPr="006E3823">
                              <w:rPr>
                                <w:b/>
                                <w:bCs/>
                                <w:caps/>
                                <w:color w:val="0E3A9C"/>
                                <w:sz w:val="24"/>
                                <w:szCs w:val="24"/>
                                <w14:ligatures w14:val="none"/>
                              </w:rPr>
                              <w:t>Registration Form</w:t>
                            </w:r>
                          </w:p>
                          <w:p w14:paraId="1CF0F13C" w14:textId="77777777" w:rsidR="00DC733F" w:rsidRDefault="00DC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0962A" id="Text Box 15" o:spid="_x0000_s1033" type="#_x0000_t202" style="width:379.6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" fillcolor="white [3201]" stroked="f" strokeweight=".5pt">
                <v:textbo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14E18B0C" w14:textId="58406272" w:rsidR="00DC733F" w:rsidRPr="006E3823" w:rsidRDefault="0051650A" w:rsidP="00DC733F">
                      <w:pPr>
                        <w:widowControl w:val="0"/>
                        <w:spacing w:after="0" w:line="264" w:lineRule="auto"/>
                        <w:jc w:val="center"/>
                        <w:rPr>
                          <w:b/>
                          <w:bCs/>
                          <w:caps/>
                          <w:color w:val="0E3A9C"/>
                          <w:sz w:val="24"/>
                          <w:szCs w:val="24"/>
                          <w14:ligatures w14:val="none"/>
                        </w:rPr>
                      </w:pPr>
                      <w:r>
                        <w:rPr>
                          <w:b/>
                          <w:bCs/>
                          <w:caps/>
                          <w:color w:val="0E3A9C"/>
                          <w:sz w:val="24"/>
                          <w:szCs w:val="24"/>
                          <w14:ligatures w14:val="none"/>
                        </w:rPr>
                        <w:t>Supporting Individuals Through challenging situations -</w:t>
                      </w:r>
                      <w:r w:rsidR="00DC733F" w:rsidRPr="006E3823">
                        <w:rPr>
                          <w:b/>
                          <w:bCs/>
                          <w:caps/>
                          <w:color w:val="0E3A9C"/>
                          <w:sz w:val="24"/>
                          <w:szCs w:val="24"/>
                          <w14:ligatures w14:val="none"/>
                        </w:rPr>
                        <w:t>Registration Form</w:t>
                      </w:r>
                    </w:p>
                    <w:p w14:paraId="1CF0F13C" w14:textId="77777777" w:rsidR="00DC733F" w:rsidRDefault="00DC733F"/>
                  </w:txbxContent>
                </v:textbox>
                <w10:anchorlock/>
              </v:shape>
            </w:pict>
          </mc:Fallback>
        </mc:AlternateContent>
      </w:r>
      <w:r>
        <w:rPr>
          <w:noProof/>
          <w14:ligatures w14:val="none"/>
          <w14:cntxtAlts w14:val="0"/>
        </w:rPr>
        <mc:AlternateContent>
          <mc:Choice Requires="wps">
            <w:drawing>
              <wp:inline distT="0" distB="0" distL="0" distR="0" wp14:anchorId="717AA78A" wp14:editId="6ACE1EBC">
                <wp:extent cx="1888177" cy="1175261"/>
                <wp:effectExtent l="0" t="0" r="0" b="6350"/>
                <wp:docPr id="17" name="Text Box 17"/>
                <wp:cNvGraphicFramePr/>
                <a:graphic xmlns:a="http://schemas.openxmlformats.org/drawingml/2006/main">
                  <a:graphicData uri="http://schemas.microsoft.com/office/word/2010/wordprocessingShape">
                    <wps:wsp>
                      <wps:cNvSpPr txBox="1"/>
                      <wps:spPr>
                        <a:xfrm>
                          <a:off x="0" y="0"/>
                          <a:ext cx="1888177" cy="1175261"/>
                        </a:xfrm>
                        <a:prstGeom prst="rect">
                          <a:avLst/>
                        </a:prstGeom>
                        <a:solidFill>
                          <a:schemeClr val="lt1"/>
                        </a:solidFill>
                        <a:ln w="6350">
                          <a:noFill/>
                        </a:ln>
                      </wps:spPr>
                      <wps:txb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7AA78A" id="Text Box 17" o:spid="_x0000_s1034" type="#_x0000_t202" style="width:148.7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" fillcolor="white [3201]" stroked="f" strokeweight=".5pt">
                <v:textbo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v:textbox>
                <w10:anchorlock/>
              </v:shape>
            </w:pict>
          </mc:Fallback>
        </mc:AlternateContent>
      </w:r>
      <w:r w:rsidRPr="00431AD7">
        <w:rPr>
          <w:rFonts w:ascii="Times New Roman" w:hAnsi="Times New Roman" w:cs="Times New Roman"/>
          <w:i/>
          <w:noProof/>
          <w:sz w:val="24"/>
          <w:szCs w:val="24"/>
        </w:rPr>
        <mc:AlternateContent>
          <mc:Choice Requires="wps">
            <w:drawing>
              <wp:inline distT="0" distB="0" distL="0" distR="0" wp14:anchorId="6377D999" wp14:editId="11B805D6">
                <wp:extent cx="6808470" cy="361950"/>
                <wp:effectExtent l="0" t="0" r="0" b="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4F886771" w14:textId="04D0024C" w:rsidR="00DC733F" w:rsidRDefault="0051650A" w:rsidP="00DC733F">
                            <w:pPr>
                              <w:pStyle w:val="msoaccenttext2"/>
                              <w:widowControl w:val="0"/>
                              <w:jc w:val="center"/>
                              <w:rPr>
                                <w:sz w:val="24"/>
                                <w:szCs w:val="24"/>
                                <w14:ligatures w14:val="none"/>
                              </w:rPr>
                            </w:pPr>
                            <w:r>
                              <w:rPr>
                                <w:sz w:val="24"/>
                                <w:szCs w:val="24"/>
                                <w14:ligatures w14:val="none"/>
                              </w:rPr>
                              <w:t>May 16</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wps:txbx>
                      <wps:bodyPr rot="0" vert="horz" wrap="square" lIns="91440" tIns="0" rIns="0" bIns="0" anchor="ctr" anchorCtr="0" upright="1">
                        <a:noAutofit/>
                      </wps:bodyPr>
                    </wps:wsp>
                  </a:graphicData>
                </a:graphic>
              </wp:inline>
            </w:drawing>
          </mc:Choice>
          <mc:Fallback>
            <w:pict>
              <v:shape w14:anchorId="6377D999" id="Text Box 5" o:spid="_x0000_s1035" type="#_x0000_t202" style="width:536.1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mj+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" fillcolor="#607c06" stroked="f" strokecolor="#2a5580" strokeweight=".5pt">
                <v:shadow color="#111"/>
                <v:textbox inset=",0,0,0">
                  <w:txbxContent>
                    <w:p w14:paraId="4F886771" w14:textId="04D0024C" w:rsidR="00DC733F" w:rsidRDefault="0051650A" w:rsidP="00DC733F">
                      <w:pPr>
                        <w:pStyle w:val="msoaccenttext2"/>
                        <w:widowControl w:val="0"/>
                        <w:jc w:val="center"/>
                        <w:rPr>
                          <w:sz w:val="24"/>
                          <w:szCs w:val="24"/>
                          <w14:ligatures w14:val="none"/>
                        </w:rPr>
                      </w:pPr>
                      <w:r>
                        <w:rPr>
                          <w:sz w:val="24"/>
                          <w:szCs w:val="24"/>
                          <w14:ligatures w14:val="none"/>
                        </w:rPr>
                        <w:t>May 16</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v:textbox>
                <w10:anchorlock/>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52F0534" wp14:editId="676C2887">
                <wp:extent cx="6744335" cy="1377538"/>
                <wp:effectExtent l="0" t="0" r="0" b="0"/>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37753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3B5BAAD2" w:rsid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wps:txbx>
                      <wps:bodyPr rot="0" vert="horz" wrap="square" lIns="45720" tIns="45720" rIns="45720" bIns="45720" anchor="t" anchorCtr="0" upright="1">
                        <a:noAutofit/>
                      </wps:bodyPr>
                    </wps:wsp>
                  </a:graphicData>
                </a:graphic>
              </wp:inline>
            </w:drawing>
          </mc:Choice>
          <mc:Fallback>
            <w:pict>
              <v:shape w14:anchorId="552F0534" id="_x0000_s1036" type="#_x0000_t202" style="width:531.05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" filled="f" fillcolor="#80a509" stroked="f" strokecolor="#2a5580" strokeweight=".5pt">
                <v:textbox inset="3.6pt,,3.6pt">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3B5BAAD2" w:rsid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v:textbox>
                <w10:anchorlock/>
              </v:shape>
            </w:pict>
          </mc:Fallback>
        </mc:AlternateContent>
      </w:r>
      <w:r>
        <w:rPr>
          <w:noProof/>
          <w14:ligatures w14:val="none"/>
          <w14:cntxtAlts w14:val="0"/>
        </w:rPr>
        <mc:AlternateContent>
          <mc:Choice Requires="wps">
            <w:drawing>
              <wp:inline distT="0" distB="0" distL="0" distR="0" wp14:anchorId="782F27D4" wp14:editId="7A712587">
                <wp:extent cx="3146961" cy="3419854"/>
                <wp:effectExtent l="0" t="0" r="0" b="9525"/>
                <wp:docPr id="21" name="Text Box 21"/>
                <wp:cNvGraphicFramePr/>
                <a:graphic xmlns:a="http://schemas.openxmlformats.org/drawingml/2006/main">
                  <a:graphicData uri="http://schemas.microsoft.com/office/word/2010/wordprocessingShape">
                    <wps:wsp>
                      <wps:cNvSpPr txBox="1"/>
                      <wps:spPr>
                        <a:xfrm>
                          <a:off x="0" y="0"/>
                          <a:ext cx="3146961" cy="3419854"/>
                        </a:xfrm>
                        <a:prstGeom prst="rect">
                          <a:avLst/>
                        </a:prstGeom>
                        <a:solidFill>
                          <a:schemeClr val="lt1"/>
                        </a:solidFill>
                        <a:ln w="6350">
                          <a:noFill/>
                        </a:ln>
                      </wps:spPr>
                      <wps:txb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F27D4" id="Text Box 21" o:spid="_x0000_s1037" type="#_x0000_t202" style="width:247.8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" fillcolor="white [3201]" stroked="f" strokeweight=".5pt">
                <v:textbo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v:textbox>
                <w10:anchorlock/>
              </v:shape>
            </w:pict>
          </mc:Fallback>
        </mc:AlternateContent>
      </w:r>
      <w:r>
        <w:rPr>
          <w:noProof/>
          <w14:ligatures w14:val="none"/>
          <w14:cntxtAlts w14:val="0"/>
        </w:rPr>
        <mc:AlternateContent>
          <mc:Choice Requires="wps">
            <w:drawing>
              <wp:inline distT="0" distB="0" distL="0" distR="0" wp14:anchorId="43988E02" wp14:editId="2CC3D692">
                <wp:extent cx="3586166" cy="3313216"/>
                <wp:effectExtent l="0" t="0" r="0" b="1905"/>
                <wp:docPr id="22" name="Text Box 22"/>
                <wp:cNvGraphicFramePr/>
                <a:graphic xmlns:a="http://schemas.openxmlformats.org/drawingml/2006/main">
                  <a:graphicData uri="http://schemas.microsoft.com/office/word/2010/wordprocessingShape">
                    <wps:wsp>
                      <wps:cNvSpPr txBox="1"/>
                      <wps:spPr>
                        <a:xfrm>
                          <a:off x="0" y="0"/>
                          <a:ext cx="3586166" cy="3313216"/>
                        </a:xfrm>
                        <a:prstGeom prst="rect">
                          <a:avLst/>
                        </a:prstGeom>
                        <a:solidFill>
                          <a:schemeClr val="lt1"/>
                        </a:solidFill>
                        <a:ln w="6350">
                          <a:noFill/>
                        </a:ln>
                      </wps:spPr>
                      <wps:txb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88E02" id="Text Box 22" o:spid="_x0000_s1038" type="#_x0000_t202" style="width:282.4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" fillcolor="white [3201]" stroked="f" strokeweight=".5pt">
                <v:textbo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v:textbox>
                <w10:anchorlock/>
              </v:shape>
            </w:pict>
          </mc:Fallback>
        </mc:AlternateContent>
      </w:r>
      <w:r>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41848EBA" wp14:editId="6AB84D09">
                <wp:extent cx="6744681" cy="2778826"/>
                <wp:effectExtent l="0" t="0" r="0" b="2540"/>
                <wp:docPr id="24" name="Text Box 24"/>
                <wp:cNvGraphicFramePr/>
                <a:graphic xmlns:a="http://schemas.openxmlformats.org/drawingml/2006/main">
                  <a:graphicData uri="http://schemas.microsoft.com/office/word/2010/wordprocessingShape">
                    <wps:wsp>
                      <wps:cNvSpPr txBox="1"/>
                      <wps:spPr>
                        <a:xfrm>
                          <a:off x="0" y="0"/>
                          <a:ext cx="6744681" cy="2778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4"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5"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48EBA" id="Text Box 24" o:spid="_x0000_s1039" type="#_x0000_t202" style="width:531.1pt;height:2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" fillcolor="white [3201]" stroked="f" strokeweight=".5pt">
                <v:textbo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6"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7"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v:textbox>
                <w10:anchorlock/>
              </v:shape>
            </w:pict>
          </mc:Fallback>
        </mc:AlternateContent>
      </w:r>
    </w:p>
    <w:sectPr w:rsidR="0088430E"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E21CC"/>
    <w:rsid w:val="0026148E"/>
    <w:rsid w:val="00293BB1"/>
    <w:rsid w:val="003A4329"/>
    <w:rsid w:val="00452B47"/>
    <w:rsid w:val="004B54E8"/>
    <w:rsid w:val="004E7505"/>
    <w:rsid w:val="0051650A"/>
    <w:rsid w:val="005A72D0"/>
    <w:rsid w:val="00626D64"/>
    <w:rsid w:val="0066389B"/>
    <w:rsid w:val="00695A67"/>
    <w:rsid w:val="006E6054"/>
    <w:rsid w:val="007C11D3"/>
    <w:rsid w:val="008A6AEA"/>
    <w:rsid w:val="009542E4"/>
    <w:rsid w:val="009F75D3"/>
    <w:rsid w:val="00C830C2"/>
    <w:rsid w:val="00D25462"/>
    <w:rsid w:val="00D810A6"/>
    <w:rsid w:val="00DC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hyperlink" Target="mailto:melody.erickson@dshs.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https://www.dshs.wa.gov/dda/dda-provider-training" TargetMode="External"/><Relationship Id="rId10" Type="http://schemas.openxmlformats.org/officeDocument/2006/relationships/hyperlink" Target="https://binged.it/2efAX8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binged.it/2efAX8C" TargetMode="External"/><Relationship Id="rId14" Type="http://schemas.openxmlformats.org/officeDocument/2006/relationships/hyperlink" Target="mailto:melody.erickso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3.xml><?xml version="1.0" encoding="utf-8"?>
<ds:datastoreItem xmlns:ds="http://schemas.openxmlformats.org/officeDocument/2006/customXml" ds:itemID="{33140D55-175E-4D6A-A400-DB38BEA5E93D}">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7</cp:revision>
  <dcterms:created xsi:type="dcterms:W3CDTF">2019-03-01T00:28:00Z</dcterms:created>
  <dcterms:modified xsi:type="dcterms:W3CDTF">2019-03-01T00:40:00Z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