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93A60" w14:textId="1F63E2EF" w:rsidR="00F374C6" w:rsidRDefault="009F75D3" w:rsidP="009F75D3">
      <w:pPr>
        <w:keepNext/>
      </w:pPr>
      <w:r>
        <w:rPr>
          <w:noProof/>
        </w:rPr>
        <mc:AlternateContent>
          <mc:Choice Requires="wps">
            <w:drawing>
              <wp:inline distT="0" distB="0" distL="0" distR="0" wp14:anchorId="55EC4C9E" wp14:editId="39DBD5A2">
                <wp:extent cx="4762005" cy="1194075"/>
                <wp:effectExtent l="0" t="0" r="635" b="6350"/>
                <wp:docPr id="1" name="Text Box 1"/>
                <wp:cNvGraphicFramePr/>
                <a:graphic xmlns:a="http://schemas.openxmlformats.org/drawingml/2006/main">
                  <a:graphicData uri="http://schemas.microsoft.com/office/word/2010/wordprocessingShape">
                    <wps:wsp>
                      <wps:cNvSpPr txBox="1"/>
                      <wps:spPr>
                        <a:xfrm flipH="1">
                          <a:off x="0" y="0"/>
                          <a:ext cx="4762005" cy="1194075"/>
                        </a:xfrm>
                        <a:prstGeom prst="rect">
                          <a:avLst/>
                        </a:prstGeom>
                        <a:solidFill>
                          <a:schemeClr val="lt1"/>
                        </a:solidFill>
                        <a:ln w="6350">
                          <a:noFill/>
                        </a:ln>
                      </wps:spPr>
                      <wps:txbx>
                        <w:txbxContent>
                          <w:p w14:paraId="7121CE2B" w14:textId="148C177F" w:rsidR="009F75D3" w:rsidRPr="00BD4107" w:rsidRDefault="00594433" w:rsidP="009F75D3">
                            <w:pPr>
                              <w:widowControl w:val="0"/>
                              <w:spacing w:after="0" w:line="264" w:lineRule="auto"/>
                              <w:jc w:val="center"/>
                              <w:rPr>
                                <w:b/>
                                <w:bCs/>
                                <w:caps/>
                                <w:color w:val="0E3A9C"/>
                                <w:sz w:val="52"/>
                                <w:szCs w:val="52"/>
                                <w14:ligatures w14:val="none"/>
                              </w:rPr>
                            </w:pPr>
                            <w:r>
                              <w:rPr>
                                <w:b/>
                                <w:bCs/>
                                <w:caps/>
                                <w:color w:val="0E3A9C"/>
                                <w:sz w:val="52"/>
                                <w:szCs w:val="52"/>
                                <w14:ligatures w14:val="none"/>
                              </w:rPr>
                              <w:t>Vancouver</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EC4C9E" id="_x0000_t202" coordsize="21600,21600" o:spt="202" path="m,l,21600r21600,l21600,xe">
                <v:stroke joinstyle="miter"/>
                <v:path gradientshapeok="t" o:connecttype="rect"/>
              </v:shapetype>
              <v:shape id="Text Box 1" o:spid="_x0000_s1026" type="#_x0000_t202" style="width:374.95pt;height:9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" fillcolor="white [3201]" stroked="f" strokeweight=".5pt">
                <v:textbox>
                  <w:txbxContent>
                    <w:p w14:paraId="7121CE2B" w14:textId="148C177F" w:rsidR="009F75D3" w:rsidRPr="00BD4107" w:rsidRDefault="00594433" w:rsidP="009F75D3">
                      <w:pPr>
                        <w:widowControl w:val="0"/>
                        <w:spacing w:after="0" w:line="264" w:lineRule="auto"/>
                        <w:jc w:val="center"/>
                        <w:rPr>
                          <w:b/>
                          <w:bCs/>
                          <w:caps/>
                          <w:color w:val="0E3A9C"/>
                          <w:sz w:val="52"/>
                          <w:szCs w:val="52"/>
                          <w14:ligatures w14:val="none"/>
                        </w:rPr>
                      </w:pPr>
                      <w:r>
                        <w:rPr>
                          <w:b/>
                          <w:bCs/>
                          <w:caps/>
                          <w:color w:val="0E3A9C"/>
                          <w:sz w:val="52"/>
                          <w:szCs w:val="52"/>
                          <w14:ligatures w14:val="none"/>
                        </w:rPr>
                        <w:t>Vancouver</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v:textbox>
                <w10:anchorlock/>
              </v:shape>
            </w:pict>
          </mc:Fallback>
        </mc:AlternateContent>
      </w:r>
      <w:r>
        <w:rPr>
          <w:noProof/>
          <w14:ligatures w14:val="none"/>
          <w14:cntxtAlts w14:val="0"/>
        </w:rPr>
        <mc:AlternateContent>
          <mc:Choice Requires="wps">
            <w:drawing>
              <wp:inline distT="0" distB="0" distL="0" distR="0" wp14:anchorId="16D005EA" wp14:editId="6C298011">
                <wp:extent cx="2018805" cy="1246745"/>
                <wp:effectExtent l="0" t="0" r="635" b="0"/>
                <wp:docPr id="2" name="Text Box 2"/>
                <wp:cNvGraphicFramePr/>
                <a:graphic xmlns:a="http://schemas.openxmlformats.org/drawingml/2006/main">
                  <a:graphicData uri="http://schemas.microsoft.com/office/word/2010/wordprocessingShape">
                    <wps:wsp>
                      <wps:cNvSpPr txBox="1"/>
                      <wps:spPr>
                        <a:xfrm>
                          <a:off x="0" y="0"/>
                          <a:ext cx="2018805" cy="1246745"/>
                        </a:xfrm>
                        <a:prstGeom prst="rect">
                          <a:avLst/>
                        </a:prstGeom>
                        <a:solidFill>
                          <a:schemeClr val="lt1"/>
                        </a:solidFill>
                        <a:ln w="6350">
                          <a:noFill/>
                        </a:ln>
                      </wps:spPr>
                      <wps:txb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8" name="Picture 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524934EC"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EF7FAA">
                              <w:rPr>
                                <w:noProof/>
                              </w:rPr>
                              <w:t>1</w:t>
                            </w:r>
                            <w:r w:rsidR="002805A6">
                              <w:rPr>
                                <w:noProof/>
                              </w:rPr>
                              <w:fldChar w:fldCharType="end"/>
                            </w:r>
                            <w:r>
                              <w:t xml:space="preserve"> Developmental Disabilities Administration Logo</w:t>
                            </w:r>
                          </w:p>
                          <w:p w14:paraId="527BEF40" w14:textId="20899E1D" w:rsidR="009F75D3" w:rsidRDefault="009F75D3" w:rsidP="009F75D3">
                            <w:pPr>
                              <w:keepNext/>
                            </w:pPr>
                          </w:p>
                          <w:p w14:paraId="77965EFC" w14:textId="08167773"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EF7FAA">
                              <w:rPr>
                                <w:noProof/>
                              </w:rPr>
                              <w:t>2</w:t>
                            </w:r>
                            <w:r w:rsidR="002805A6">
                              <w:rPr>
                                <w:noProof/>
                              </w:rPr>
                              <w:fldChar w:fldCharType="end"/>
                            </w:r>
                            <w:r>
                              <w:t xml:space="preserve"> Developmental </w:t>
                            </w:r>
                            <w:proofErr w:type="spellStart"/>
                            <w:r>
                              <w:t>Disabilitiies</w:t>
                            </w:r>
                            <w:proofErr w:type="spellEnd"/>
                            <w:r>
                              <w:t xml:space="preserve"> Administration Logo</w:t>
                            </w:r>
                          </w:p>
                          <w:p w14:paraId="5EC6E999"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6D005EA" id="_x0000_t202" coordsize="21600,21600" o:spt="202" path="m,l,21600r21600,l21600,xe">
                <v:stroke joinstyle="miter"/>
                <v:path gradientshapeok="t" o:connecttype="rect"/>
              </v:shapetype>
              <v:shape id="Text Box 2" o:spid="_x0000_s1027" type="#_x0000_t202" style="width:158.95pt;height:9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" fillcolor="white [3201]" stroked="f" strokeweight=".5pt">
                <v:textbo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8" name="Picture 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524934EC"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EF7FAA">
                        <w:rPr>
                          <w:noProof/>
                        </w:rPr>
                        <w:t>1</w:t>
                      </w:r>
                      <w:r w:rsidR="002805A6">
                        <w:rPr>
                          <w:noProof/>
                        </w:rPr>
                        <w:fldChar w:fldCharType="end"/>
                      </w:r>
                      <w:r>
                        <w:t xml:space="preserve"> Developmental Disabilities Administration Logo</w:t>
                      </w:r>
                    </w:p>
                    <w:p w14:paraId="527BEF40" w14:textId="20899E1D" w:rsidR="009F75D3" w:rsidRDefault="009F75D3" w:rsidP="009F75D3">
                      <w:pPr>
                        <w:keepNext/>
                      </w:pPr>
                    </w:p>
                    <w:p w14:paraId="77965EFC" w14:textId="08167773"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EF7FAA">
                        <w:rPr>
                          <w:noProof/>
                        </w:rPr>
                        <w:t>2</w:t>
                      </w:r>
                      <w:r w:rsidR="002805A6">
                        <w:rPr>
                          <w:noProof/>
                        </w:rPr>
                        <w:fldChar w:fldCharType="end"/>
                      </w:r>
                      <w:r>
                        <w:t xml:space="preserve"> Developmental </w:t>
                      </w:r>
                      <w:proofErr w:type="spellStart"/>
                      <w:r>
                        <w:t>Disabilitiies</w:t>
                      </w:r>
                      <w:proofErr w:type="spellEnd"/>
                      <w:r>
                        <w:t xml:space="preserve"> Administration Logo</w:t>
                      </w:r>
                    </w:p>
                    <w:p w14:paraId="5EC6E999"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731E9382" wp14:editId="70B24A65">
                <wp:extent cx="6792545" cy="296883"/>
                <wp:effectExtent l="0" t="0" r="27940" b="27305"/>
                <wp:docPr id="3" name="Text Box 3"/>
                <wp:cNvGraphicFramePr/>
                <a:graphic xmlns:a="http://schemas.openxmlformats.org/drawingml/2006/main">
                  <a:graphicData uri="http://schemas.microsoft.com/office/word/2010/wordprocessingShape">
                    <wps:wsp>
                      <wps:cNvSpPr txBox="1"/>
                      <wps:spPr>
                        <a:xfrm>
                          <a:off x="0" y="0"/>
                          <a:ext cx="6792545" cy="296883"/>
                        </a:xfrm>
                        <a:prstGeom prst="rect">
                          <a:avLst/>
                        </a:prstGeom>
                        <a:solidFill>
                          <a:schemeClr val="accent6">
                            <a:lumMod val="75000"/>
                          </a:schemeClr>
                        </a:solidFill>
                        <a:ln w="6350">
                          <a:solidFill>
                            <a:prstClr val="black"/>
                          </a:solidFill>
                        </a:ln>
                      </wps:spPr>
                      <wps:txbx>
                        <w:txbxContent>
                          <w:p w14:paraId="39878E18" w14:textId="05A844CD" w:rsidR="009F75D3" w:rsidRPr="000A1A23" w:rsidRDefault="009213FB" w:rsidP="009F75D3">
                            <w:pPr>
                              <w:pStyle w:val="msoaccenttext2"/>
                              <w:widowControl w:val="0"/>
                              <w:jc w:val="center"/>
                              <w:rPr>
                                <w:color w:val="FFFFFF" w:themeColor="background1"/>
                                <w:sz w:val="24"/>
                                <w:szCs w:val="24"/>
                                <w14:ligatures w14:val="none"/>
                              </w:rPr>
                            </w:pPr>
                            <w:r>
                              <w:rPr>
                                <w:color w:val="FFFFFF" w:themeColor="background1"/>
                                <w:sz w:val="24"/>
                                <w:szCs w:val="24"/>
                                <w14:ligatures w14:val="none"/>
                              </w:rPr>
                              <w:t>October</w:t>
                            </w:r>
                            <w:r w:rsidR="00F805E4">
                              <w:rPr>
                                <w:color w:val="FFFFFF" w:themeColor="background1"/>
                                <w:sz w:val="24"/>
                                <w:szCs w:val="24"/>
                                <w14:ligatures w14:val="none"/>
                              </w:rPr>
                              <w:t xml:space="preserve"> </w:t>
                            </w:r>
                            <w:r>
                              <w:rPr>
                                <w:color w:val="FFFFFF" w:themeColor="background1"/>
                                <w:sz w:val="24"/>
                                <w:szCs w:val="24"/>
                                <w14:ligatures w14:val="none"/>
                              </w:rPr>
                              <w:t>11</w:t>
                            </w:r>
                            <w:r w:rsidR="00541873">
                              <w:rPr>
                                <w:color w:val="FFFFFF" w:themeColor="background1"/>
                                <w:sz w:val="24"/>
                                <w:szCs w:val="24"/>
                                <w14:ligatures w14:val="none"/>
                              </w:rPr>
                              <w:t>,</w:t>
                            </w:r>
                            <w:r w:rsidR="009F75D3" w:rsidRPr="000A1A23">
                              <w:rPr>
                                <w:color w:val="FFFFFF" w:themeColor="background1"/>
                                <w:sz w:val="24"/>
                                <w:szCs w:val="24"/>
                                <w14:ligatures w14:val="none"/>
                              </w:rPr>
                              <w:t xml:space="preserve"> 2019 </w:t>
                            </w:r>
                            <w:r w:rsidR="009F75D3" w:rsidRPr="000A1A23">
                              <w:rPr>
                                <w:color w:val="FFFFFF" w:themeColor="background1"/>
                                <w:sz w:val="24"/>
                                <w:szCs w:val="24"/>
                                <w14:ligatures w14:val="none"/>
                              </w:rPr>
                              <w:tab/>
                            </w:r>
                            <w:r w:rsidR="009F75D3" w:rsidRPr="000A1A23">
                              <w:rPr>
                                <w:color w:val="FFFFFF" w:themeColor="background1"/>
                                <w:sz w:val="24"/>
                                <w:szCs w:val="24"/>
                                <w14:ligatures w14:val="none"/>
                              </w:rPr>
                              <w:tab/>
                              <w:t>9 AM to 4 PM</w:t>
                            </w:r>
                            <w:r w:rsidR="00F805E4">
                              <w:rPr>
                                <w:color w:val="FFFFFF" w:themeColor="background1"/>
                                <w:sz w:val="24"/>
                                <w:szCs w:val="24"/>
                                <w14:ligatures w14:val="none"/>
                              </w:rPr>
                              <w:tab/>
                            </w:r>
                            <w:r w:rsidR="00F805E4">
                              <w:rPr>
                                <w:color w:val="FFFFFF" w:themeColor="background1"/>
                                <w:sz w:val="24"/>
                                <w:szCs w:val="24"/>
                                <w14:ligatures w14:val="none"/>
                              </w:rPr>
                              <w:tab/>
                              <w:t>6 CEUs</w:t>
                            </w:r>
                          </w:p>
                          <w:p w14:paraId="206304E3"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1E9382" id="Text Box 3" o:spid="_x0000_s1028" type="#_x0000_t202" style="width:534.8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" fillcolor="#538135 [2409]" strokeweight=".5pt">
                <v:textbox>
                  <w:txbxContent>
                    <w:p w14:paraId="39878E18" w14:textId="05A844CD" w:rsidR="009F75D3" w:rsidRPr="000A1A23" w:rsidRDefault="009213FB" w:rsidP="009F75D3">
                      <w:pPr>
                        <w:pStyle w:val="msoaccenttext2"/>
                        <w:widowControl w:val="0"/>
                        <w:jc w:val="center"/>
                        <w:rPr>
                          <w:color w:val="FFFFFF" w:themeColor="background1"/>
                          <w:sz w:val="24"/>
                          <w:szCs w:val="24"/>
                          <w14:ligatures w14:val="none"/>
                        </w:rPr>
                      </w:pPr>
                      <w:r>
                        <w:rPr>
                          <w:color w:val="FFFFFF" w:themeColor="background1"/>
                          <w:sz w:val="24"/>
                          <w:szCs w:val="24"/>
                          <w14:ligatures w14:val="none"/>
                        </w:rPr>
                        <w:t>October</w:t>
                      </w:r>
                      <w:r w:rsidR="00F805E4">
                        <w:rPr>
                          <w:color w:val="FFFFFF" w:themeColor="background1"/>
                          <w:sz w:val="24"/>
                          <w:szCs w:val="24"/>
                          <w14:ligatures w14:val="none"/>
                        </w:rPr>
                        <w:t xml:space="preserve"> </w:t>
                      </w:r>
                      <w:r>
                        <w:rPr>
                          <w:color w:val="FFFFFF" w:themeColor="background1"/>
                          <w:sz w:val="24"/>
                          <w:szCs w:val="24"/>
                          <w14:ligatures w14:val="none"/>
                        </w:rPr>
                        <w:t>11</w:t>
                      </w:r>
                      <w:r w:rsidR="00541873">
                        <w:rPr>
                          <w:color w:val="FFFFFF" w:themeColor="background1"/>
                          <w:sz w:val="24"/>
                          <w:szCs w:val="24"/>
                          <w14:ligatures w14:val="none"/>
                        </w:rPr>
                        <w:t>,</w:t>
                      </w:r>
                      <w:r w:rsidR="009F75D3" w:rsidRPr="000A1A23">
                        <w:rPr>
                          <w:color w:val="FFFFFF" w:themeColor="background1"/>
                          <w:sz w:val="24"/>
                          <w:szCs w:val="24"/>
                          <w14:ligatures w14:val="none"/>
                        </w:rPr>
                        <w:t xml:space="preserve"> 2019 </w:t>
                      </w:r>
                      <w:r w:rsidR="009F75D3" w:rsidRPr="000A1A23">
                        <w:rPr>
                          <w:color w:val="FFFFFF" w:themeColor="background1"/>
                          <w:sz w:val="24"/>
                          <w:szCs w:val="24"/>
                          <w14:ligatures w14:val="none"/>
                        </w:rPr>
                        <w:tab/>
                      </w:r>
                      <w:r w:rsidR="009F75D3" w:rsidRPr="000A1A23">
                        <w:rPr>
                          <w:color w:val="FFFFFF" w:themeColor="background1"/>
                          <w:sz w:val="24"/>
                          <w:szCs w:val="24"/>
                          <w14:ligatures w14:val="none"/>
                        </w:rPr>
                        <w:tab/>
                        <w:t>9 AM to 4 PM</w:t>
                      </w:r>
                      <w:r w:rsidR="00F805E4">
                        <w:rPr>
                          <w:color w:val="FFFFFF" w:themeColor="background1"/>
                          <w:sz w:val="24"/>
                          <w:szCs w:val="24"/>
                          <w14:ligatures w14:val="none"/>
                        </w:rPr>
                        <w:tab/>
                      </w:r>
                      <w:r w:rsidR="00F805E4">
                        <w:rPr>
                          <w:color w:val="FFFFFF" w:themeColor="background1"/>
                          <w:sz w:val="24"/>
                          <w:szCs w:val="24"/>
                          <w14:ligatures w14:val="none"/>
                        </w:rPr>
                        <w:tab/>
                        <w:t>6 CEUs</w:t>
                      </w:r>
                    </w:p>
                    <w:p w14:paraId="206304E3" w14:textId="77777777" w:rsidR="009F75D3" w:rsidRDefault="009F75D3" w:rsidP="009F75D3"/>
                  </w:txbxContent>
                </v:textbox>
                <w10:anchorlock/>
              </v:shape>
            </w:pict>
          </mc:Fallback>
        </mc:AlternateContent>
      </w:r>
      <w:r w:rsidR="00BC0B89">
        <w:rPr>
          <w:noProof/>
          <w14:ligatures w14:val="none"/>
          <w14:cntxtAlts w14:val="0"/>
        </w:rPr>
        <mc:AlternateContent>
          <mc:Choice Requires="wps">
            <w:drawing>
              <wp:inline distT="0" distB="0" distL="0" distR="0" wp14:anchorId="004BC5A4" wp14:editId="3A4E03E3">
                <wp:extent cx="6858000" cy="3076575"/>
                <wp:effectExtent l="0" t="0" r="0" b="9525"/>
                <wp:docPr id="4" name="Text Box 4"/>
                <wp:cNvGraphicFramePr/>
                <a:graphic xmlns:a="http://schemas.openxmlformats.org/drawingml/2006/main">
                  <a:graphicData uri="http://schemas.microsoft.com/office/word/2010/wordprocessingShape">
                    <wps:wsp>
                      <wps:cNvSpPr txBox="1"/>
                      <wps:spPr>
                        <a:xfrm>
                          <a:off x="0" y="0"/>
                          <a:ext cx="6858000" cy="3076575"/>
                        </a:xfrm>
                        <a:prstGeom prst="rect">
                          <a:avLst/>
                        </a:prstGeom>
                        <a:solidFill>
                          <a:schemeClr val="lt1"/>
                        </a:solidFill>
                        <a:ln w="6350">
                          <a:noFill/>
                        </a:ln>
                      </wps:spPr>
                      <wps:txbx>
                        <w:txbxContent>
                          <w:p w14:paraId="06F64B33" w14:textId="77777777" w:rsidR="00BC0B89" w:rsidRPr="00F3467E" w:rsidRDefault="00BC0B89" w:rsidP="00BC0B89">
                            <w:pPr>
                              <w:widowControl w:val="0"/>
                              <w:spacing w:after="0" w:line="240" w:lineRule="auto"/>
                              <w:jc w:val="center"/>
                              <w:rPr>
                                <w:rFonts w:ascii="Cambria" w:eastAsia="Cambria" w:hAnsi="Cambria" w:cs="Times New Roman"/>
                                <w:color w:val="auto"/>
                                <w:kern w:val="0"/>
                                <w:sz w:val="16"/>
                                <w:szCs w:val="16"/>
                                <w14:ligatures w14:val="none"/>
                                <w14:cntxtAlts w14:val="0"/>
                              </w:rPr>
                            </w:pPr>
                          </w:p>
                          <w:p w14:paraId="5F11B912" w14:textId="6D0DB63B" w:rsidR="009213FB" w:rsidRPr="009213FB" w:rsidRDefault="009213FB" w:rsidP="009213FB">
                            <w:pPr>
                              <w:pStyle w:val="BodyText"/>
                              <w:widowControl w:val="0"/>
                              <w:spacing w:line="240" w:lineRule="auto"/>
                              <w:jc w:val="center"/>
                              <w:rPr>
                                <w:rFonts w:ascii="Times New Roman" w:hAnsi="Times New Roman" w:cs="Times New Roman"/>
                                <w:b/>
                                <w:color w:val="1F4E79" w:themeColor="accent1" w:themeShade="80"/>
                                <w:sz w:val="40"/>
                                <w:szCs w:val="40"/>
                                <w14:ligatures w14:val="none"/>
                              </w:rPr>
                            </w:pPr>
                            <w:r>
                              <w:rPr>
                                <w:rFonts w:ascii="Times New Roman" w:hAnsi="Times New Roman" w:cs="Times New Roman"/>
                                <w:b/>
                                <w:color w:val="1F4E79" w:themeColor="accent1" w:themeShade="80"/>
                                <w:sz w:val="40"/>
                                <w:szCs w:val="40"/>
                                <w14:ligatures w14:val="none"/>
                              </w:rPr>
                              <w:t>Healthy Eating; Healthy Living</w:t>
                            </w:r>
                          </w:p>
                          <w:p w14:paraId="45F5D05D" w14:textId="7762AA9C" w:rsidR="009213FB" w:rsidRDefault="009213FB" w:rsidP="009213FB">
                            <w:pPr>
                              <w:pStyle w:val="Default"/>
                              <w:rPr>
                                <w:sz w:val="23"/>
                                <w:szCs w:val="23"/>
                              </w:rPr>
                            </w:pPr>
                            <w:r>
                              <w:rPr>
                                <w:sz w:val="23"/>
                                <w:szCs w:val="23"/>
                              </w:rPr>
                              <w:t xml:space="preserve">Many factors affect our health, quality of life and longevity. Some we cannot control, such as our genetic makeup or our age or our past. However, going forward we can make changes to our lifestyle. By taking steps toward healthy living, we can not only reduce our risk of heart disease, cancer, stroke and other serious diseases but we can live engaged and fulfilling lives to the fullest possible potential. In this session we will discuss the various elements of healthy eating. We will consider, the role of nutrition and nutrients in our day to day lives; the challenges we face in making healthy choices; the myths and realities of food choices; and the changes we need to make to work towards goals of healthy eating and healthy living. We will also deliberate healthy living using a holistic approach of considering individual aspects of our physical, mental, social, emotional and spiritual health and well-being. </w:t>
                            </w:r>
                          </w:p>
                          <w:p w14:paraId="1F381098" w14:textId="77777777" w:rsidR="000E3A85" w:rsidRDefault="000E3A85" w:rsidP="009213FB">
                            <w:pPr>
                              <w:pStyle w:val="Default"/>
                              <w:rPr>
                                <w:sz w:val="23"/>
                                <w:szCs w:val="23"/>
                              </w:rPr>
                            </w:pPr>
                          </w:p>
                          <w:p w14:paraId="02475E0D" w14:textId="7EB10497" w:rsidR="009213FB" w:rsidRDefault="009213FB" w:rsidP="009213FB">
                            <w:pPr>
                              <w:pStyle w:val="Default"/>
                              <w:rPr>
                                <w:sz w:val="23"/>
                                <w:szCs w:val="23"/>
                              </w:rPr>
                            </w:pPr>
                            <w:r>
                              <w:rPr>
                                <w:sz w:val="23"/>
                                <w:szCs w:val="23"/>
                              </w:rPr>
                              <w:t>Join us for a fun and interactive session as we explore together healthy eating and healthy living.</w:t>
                            </w:r>
                          </w:p>
                          <w:p w14:paraId="680A03D2" w14:textId="63418FF0" w:rsidR="00637ED6" w:rsidRDefault="00637ED6" w:rsidP="009213FB">
                            <w:pPr>
                              <w:pStyle w:val="Default"/>
                              <w:rPr>
                                <w:sz w:val="23"/>
                                <w:szCs w:val="23"/>
                              </w:rPr>
                            </w:pPr>
                          </w:p>
                          <w:p w14:paraId="653BE5AB" w14:textId="2BB26F3B" w:rsidR="00637ED6" w:rsidRPr="00637ED6" w:rsidRDefault="00637ED6" w:rsidP="00637ED6">
                            <w:pPr>
                              <w:pStyle w:val="Default"/>
                              <w:jc w:val="center"/>
                              <w:rPr>
                                <w:b/>
                                <w:bCs/>
                                <w:sz w:val="32"/>
                                <w:szCs w:val="32"/>
                              </w:rPr>
                            </w:pPr>
                            <w:hyperlink r:id="rId10" w:history="1">
                              <w:r w:rsidRPr="00637ED6">
                                <w:rPr>
                                  <w:rStyle w:val="Hyperlink"/>
                                  <w:b/>
                                  <w:bCs/>
                                  <w:sz w:val="32"/>
                                  <w:szCs w:val="32"/>
                                </w:rPr>
                                <w:t>Click here to register</w:t>
                              </w:r>
                            </w:hyperlink>
                          </w:p>
                          <w:p w14:paraId="002D2CAE" w14:textId="5D6E1BC8" w:rsidR="007E6DDC" w:rsidRPr="007E6DDC" w:rsidRDefault="00637ED6" w:rsidP="009213FB">
                            <w:pPr>
                              <w:pStyle w:val="Default"/>
                              <w:rPr>
                                <w:b/>
                                <w:bCs/>
                                <w:color w:val="auto"/>
                                <w:sz w:val="36"/>
                                <w:szCs w:val="36"/>
                              </w:rPr>
                            </w:pPr>
                            <w:hyperlink r:id="rId11" w:history="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04BC5A4" id="_x0000_t202" coordsize="21600,21600" o:spt="202" path="m,l,21600r21600,l21600,xe">
                <v:stroke joinstyle="miter"/>
                <v:path gradientshapeok="t" o:connecttype="rect"/>
              </v:shapetype>
              <v:shape id="Text Box 4" o:spid="_x0000_s1029" type="#_x0000_t202" style="width:540pt;height:2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" fillcolor="white [3201]" stroked="f" strokeweight=".5pt">
                <v:textbox>
                  <w:txbxContent>
                    <w:p w14:paraId="06F64B33" w14:textId="77777777" w:rsidR="00BC0B89" w:rsidRPr="00F3467E" w:rsidRDefault="00BC0B89" w:rsidP="00BC0B89">
                      <w:pPr>
                        <w:widowControl w:val="0"/>
                        <w:spacing w:after="0" w:line="240" w:lineRule="auto"/>
                        <w:jc w:val="center"/>
                        <w:rPr>
                          <w:rFonts w:ascii="Cambria" w:eastAsia="Cambria" w:hAnsi="Cambria" w:cs="Times New Roman"/>
                          <w:color w:val="auto"/>
                          <w:kern w:val="0"/>
                          <w:sz w:val="16"/>
                          <w:szCs w:val="16"/>
                          <w14:ligatures w14:val="none"/>
                          <w14:cntxtAlts w14:val="0"/>
                        </w:rPr>
                      </w:pPr>
                    </w:p>
                    <w:p w14:paraId="5F11B912" w14:textId="6D0DB63B" w:rsidR="009213FB" w:rsidRPr="009213FB" w:rsidRDefault="009213FB" w:rsidP="009213FB">
                      <w:pPr>
                        <w:pStyle w:val="BodyText"/>
                        <w:widowControl w:val="0"/>
                        <w:spacing w:line="240" w:lineRule="auto"/>
                        <w:jc w:val="center"/>
                        <w:rPr>
                          <w:rFonts w:ascii="Times New Roman" w:hAnsi="Times New Roman" w:cs="Times New Roman"/>
                          <w:b/>
                          <w:color w:val="1F4E79" w:themeColor="accent1" w:themeShade="80"/>
                          <w:sz w:val="40"/>
                          <w:szCs w:val="40"/>
                          <w14:ligatures w14:val="none"/>
                        </w:rPr>
                      </w:pPr>
                      <w:r>
                        <w:rPr>
                          <w:rFonts w:ascii="Times New Roman" w:hAnsi="Times New Roman" w:cs="Times New Roman"/>
                          <w:b/>
                          <w:color w:val="1F4E79" w:themeColor="accent1" w:themeShade="80"/>
                          <w:sz w:val="40"/>
                          <w:szCs w:val="40"/>
                          <w14:ligatures w14:val="none"/>
                        </w:rPr>
                        <w:t>Healthy Eating; Healthy Living</w:t>
                      </w:r>
                    </w:p>
                    <w:p w14:paraId="45F5D05D" w14:textId="7762AA9C" w:rsidR="009213FB" w:rsidRDefault="009213FB" w:rsidP="009213FB">
                      <w:pPr>
                        <w:pStyle w:val="Default"/>
                        <w:rPr>
                          <w:sz w:val="23"/>
                          <w:szCs w:val="23"/>
                        </w:rPr>
                      </w:pPr>
                      <w:r>
                        <w:rPr>
                          <w:sz w:val="23"/>
                          <w:szCs w:val="23"/>
                        </w:rPr>
                        <w:t xml:space="preserve">Many factors affect our health, quality of life and longevity. Some we cannot control, such as our genetic makeup or our age or our past. However, going forward we can make changes to our lifestyle. By taking steps toward healthy living, we can not only reduce our risk of heart disease, cancer, stroke and other serious diseases but we can live engaged and fulfilling lives to the fullest possible potential. In this session we will discuss the various elements of healthy eating. We will consider, the role of nutrition and nutrients in our day to day lives; the challenges we face in making healthy choices; the myths and realities of food choices; and the changes we need to make to work towards goals of healthy eating and healthy living. We will also deliberate healthy living using a holistic approach of considering individual aspects of our physical, mental, social, emotional and spiritual health and well-being. </w:t>
                      </w:r>
                    </w:p>
                    <w:p w14:paraId="1F381098" w14:textId="77777777" w:rsidR="000E3A85" w:rsidRDefault="000E3A85" w:rsidP="009213FB">
                      <w:pPr>
                        <w:pStyle w:val="Default"/>
                        <w:rPr>
                          <w:sz w:val="23"/>
                          <w:szCs w:val="23"/>
                        </w:rPr>
                      </w:pPr>
                    </w:p>
                    <w:p w14:paraId="02475E0D" w14:textId="7EB10497" w:rsidR="009213FB" w:rsidRDefault="009213FB" w:rsidP="009213FB">
                      <w:pPr>
                        <w:pStyle w:val="Default"/>
                        <w:rPr>
                          <w:sz w:val="23"/>
                          <w:szCs w:val="23"/>
                        </w:rPr>
                      </w:pPr>
                      <w:r>
                        <w:rPr>
                          <w:sz w:val="23"/>
                          <w:szCs w:val="23"/>
                        </w:rPr>
                        <w:t>Join us for a fun and interactive session as we explore together healthy eating and healthy living.</w:t>
                      </w:r>
                    </w:p>
                    <w:p w14:paraId="680A03D2" w14:textId="63418FF0" w:rsidR="00637ED6" w:rsidRDefault="00637ED6" w:rsidP="009213FB">
                      <w:pPr>
                        <w:pStyle w:val="Default"/>
                        <w:rPr>
                          <w:sz w:val="23"/>
                          <w:szCs w:val="23"/>
                        </w:rPr>
                      </w:pPr>
                    </w:p>
                    <w:p w14:paraId="653BE5AB" w14:textId="2BB26F3B" w:rsidR="00637ED6" w:rsidRPr="00637ED6" w:rsidRDefault="00637ED6" w:rsidP="00637ED6">
                      <w:pPr>
                        <w:pStyle w:val="Default"/>
                        <w:jc w:val="center"/>
                        <w:rPr>
                          <w:b/>
                          <w:bCs/>
                          <w:sz w:val="32"/>
                          <w:szCs w:val="32"/>
                        </w:rPr>
                      </w:pPr>
                      <w:hyperlink r:id="rId12" w:history="1">
                        <w:r w:rsidRPr="00637ED6">
                          <w:rPr>
                            <w:rStyle w:val="Hyperlink"/>
                            <w:b/>
                            <w:bCs/>
                            <w:sz w:val="32"/>
                            <w:szCs w:val="32"/>
                          </w:rPr>
                          <w:t>Click here to register</w:t>
                        </w:r>
                      </w:hyperlink>
                    </w:p>
                    <w:p w14:paraId="002D2CAE" w14:textId="5D6E1BC8" w:rsidR="007E6DDC" w:rsidRPr="007E6DDC" w:rsidRDefault="00637ED6" w:rsidP="009213FB">
                      <w:pPr>
                        <w:pStyle w:val="Default"/>
                        <w:rPr>
                          <w:b/>
                          <w:bCs/>
                          <w:color w:val="auto"/>
                          <w:sz w:val="36"/>
                          <w:szCs w:val="36"/>
                        </w:rPr>
                      </w:pPr>
                      <w:hyperlink r:id="rId13" w:history="1"/>
                    </w:p>
                  </w:txbxContent>
                </v:textbox>
                <w10:anchorlock/>
              </v:shape>
            </w:pict>
          </mc:Fallback>
        </mc:AlternateContent>
      </w:r>
    </w:p>
    <w:p w14:paraId="03253B79" w14:textId="1853F6BE" w:rsidR="00BC0B89" w:rsidRDefault="009213FB" w:rsidP="009F75D3">
      <w:pPr>
        <w:keepNext/>
      </w:pPr>
      <w:r>
        <w:rPr>
          <w:rFonts w:ascii="Times New Roman" w:hAnsi="Times New Roman" w:cs="Times New Roman"/>
          <w:noProof/>
          <w:color w:val="auto"/>
          <w:kern w:val="0"/>
          <w:sz w:val="24"/>
          <w:szCs w:val="24"/>
          <w14:ligatures w14:val="none"/>
          <w14:cntxtAlts w14:val="0"/>
        </w:rPr>
        <w:drawing>
          <wp:inline distT="0" distB="0" distL="0" distR="0" wp14:anchorId="39A7F9D3" wp14:editId="080EACFE">
            <wp:extent cx="2056765" cy="2243743"/>
            <wp:effectExtent l="0" t="0" r="635" b="4445"/>
            <wp:docPr id="6" name="Picture 6" descr="Shanti is the presenter of this class." title="Image of Shanti Po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87641" cy="2277426"/>
                    </a:xfrm>
                    <a:prstGeom prst="rect">
                      <a:avLst/>
                    </a:prstGeom>
                    <a:noFill/>
                    <a:ln>
                      <a:noFill/>
                    </a:ln>
                    <a:effectLst/>
                  </pic:spPr>
                </pic:pic>
              </a:graphicData>
            </a:graphic>
          </wp:inline>
        </w:drawing>
      </w:r>
      <w:r w:rsidR="00F805E4">
        <w:rPr>
          <w:noProof/>
        </w:rPr>
        <mc:AlternateContent>
          <mc:Choice Requires="wps">
            <w:drawing>
              <wp:inline distT="0" distB="0" distL="0" distR="0" wp14:anchorId="027726E6" wp14:editId="6BDDF75E">
                <wp:extent cx="4667250" cy="22479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247900"/>
                        </a:xfrm>
                        <a:prstGeom prst="rect">
                          <a:avLst/>
                        </a:prstGeom>
                        <a:solidFill>
                          <a:srgbClr val="FFFFFF"/>
                        </a:solidFill>
                        <a:ln w="9525">
                          <a:noFill/>
                          <a:miter lim="800000"/>
                          <a:headEnd/>
                          <a:tailEnd/>
                        </a:ln>
                      </wps:spPr>
                      <wps:txbx>
                        <w:txbxContent>
                          <w:p w14:paraId="0487A3F9" w14:textId="5AEF8619" w:rsidR="00F805E4" w:rsidRPr="005A5885" w:rsidRDefault="00F805E4" w:rsidP="009213FB">
                            <w:pPr>
                              <w:spacing w:after="0" w:line="360" w:lineRule="auto"/>
                              <w:rPr>
                                <w:sz w:val="28"/>
                                <w:szCs w:val="28"/>
                              </w:rPr>
                            </w:pPr>
                            <w:r w:rsidRPr="005A5885">
                              <w:rPr>
                                <w:sz w:val="28"/>
                                <w:szCs w:val="28"/>
                              </w:rPr>
                              <w:t xml:space="preserve">Presented by </w:t>
                            </w:r>
                            <w:r w:rsidR="009213FB">
                              <w:rPr>
                                <w:sz w:val="28"/>
                                <w:szCs w:val="28"/>
                              </w:rPr>
                              <w:t>Shanti Potts</w:t>
                            </w:r>
                          </w:p>
                          <w:p w14:paraId="6503072D" w14:textId="77777777" w:rsidR="009213FB" w:rsidRPr="00D9622F" w:rsidRDefault="009213FB" w:rsidP="009213FB">
                            <w:pPr>
                              <w:rPr>
                                <w:color w:val="auto"/>
                                <w:sz w:val="20"/>
                                <w:szCs w:val="24"/>
                                <w14:ligatures w14:val="none"/>
                              </w:rPr>
                            </w:pPr>
                            <w:r w:rsidRPr="00D9622F">
                              <w:rPr>
                                <w:b/>
                                <w:color w:val="111111"/>
                                <w:sz w:val="20"/>
                                <w:szCs w:val="24"/>
                                <w14:ligatures w14:val="none"/>
                              </w:rPr>
                              <w:t>Shanti Potts</w:t>
                            </w:r>
                            <w:r w:rsidRPr="00D9622F">
                              <w:rPr>
                                <w:color w:val="111111"/>
                                <w:sz w:val="20"/>
                                <w:szCs w:val="24"/>
                                <w14:ligatures w14:val="none"/>
                              </w:rPr>
                              <w:t xml:space="preserve"> has over 25 years’ experience working with and advocating for seniors, with a passion for teaching and learning. She works extensively with </w:t>
                            </w:r>
                            <w:bookmarkStart w:id="0" w:name="_GoBack"/>
                            <w:bookmarkEnd w:id="0"/>
                            <w:r w:rsidRPr="00D9622F">
                              <w:rPr>
                                <w:color w:val="111111"/>
                                <w:sz w:val="20"/>
                                <w:szCs w:val="24"/>
                                <w14:ligatures w14:val="none"/>
                              </w:rPr>
                              <w:t>unpaid family caregivers and professional care providers. She has been employed as an instructor at Clark Community College, Lower Columbia Community College, Area Agency on Aging &amp; Disabilities of SW Washington, Developmental Disabilities Administration &amp; PeaceHealth</w:t>
                            </w:r>
                            <w:r w:rsidRPr="00D9622F">
                              <w:rPr>
                                <w:color w:val="111111"/>
                                <w:sz w:val="20"/>
                                <w14:ligatures w14:val="none"/>
                              </w:rPr>
                              <w:t xml:space="preserve"> </w:t>
                            </w:r>
                            <w:r w:rsidRPr="00D9622F">
                              <w:rPr>
                                <w:color w:val="111111"/>
                                <w:sz w:val="20"/>
                                <w:szCs w:val="24"/>
                                <w14:ligatures w14:val="none"/>
                              </w:rPr>
                              <w:t>Southwest Medical Center. Shanti has presented at conferences for the King County Prosecutor’s office, the Alzheimer’s Association, the Clark County Bar Association, the Nisqually Tribal Elders, Clark County Sheriff’s Crisis Intervention trainings, and various other local organizations.</w:t>
                            </w:r>
                          </w:p>
                          <w:p w14:paraId="37087B7B" w14:textId="26DF711C" w:rsidR="00F805E4" w:rsidRPr="007C5E38" w:rsidRDefault="00F805E4" w:rsidP="009213FB">
                            <w:pPr>
                              <w:spacing w:after="0"/>
                            </w:pPr>
                          </w:p>
                        </w:txbxContent>
                      </wps:txbx>
                      <wps:bodyPr rot="0" vert="horz" wrap="square" lIns="91440" tIns="45720" rIns="91440" bIns="45720" anchor="t" anchorCtr="0">
                        <a:noAutofit/>
                      </wps:bodyPr>
                    </wps:wsp>
                  </a:graphicData>
                </a:graphic>
              </wp:inline>
            </w:drawing>
          </mc:Choice>
          <mc:Fallback>
            <w:pict>
              <v:shape w14:anchorId="027726E6" id="_x0000_s1030" type="#_x0000_t202" style="width:367.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" stroked="f">
                <v:textbox>
                  <w:txbxContent>
                    <w:p w14:paraId="0487A3F9" w14:textId="5AEF8619" w:rsidR="00F805E4" w:rsidRPr="005A5885" w:rsidRDefault="00F805E4" w:rsidP="009213FB">
                      <w:pPr>
                        <w:spacing w:after="0" w:line="360" w:lineRule="auto"/>
                        <w:rPr>
                          <w:sz w:val="28"/>
                          <w:szCs w:val="28"/>
                        </w:rPr>
                      </w:pPr>
                      <w:r w:rsidRPr="005A5885">
                        <w:rPr>
                          <w:sz w:val="28"/>
                          <w:szCs w:val="28"/>
                        </w:rPr>
                        <w:t xml:space="preserve">Presented by </w:t>
                      </w:r>
                      <w:r w:rsidR="009213FB">
                        <w:rPr>
                          <w:sz w:val="28"/>
                          <w:szCs w:val="28"/>
                        </w:rPr>
                        <w:t>Shanti Potts</w:t>
                      </w:r>
                    </w:p>
                    <w:p w14:paraId="6503072D" w14:textId="77777777" w:rsidR="009213FB" w:rsidRPr="00D9622F" w:rsidRDefault="009213FB" w:rsidP="009213FB">
                      <w:pPr>
                        <w:rPr>
                          <w:color w:val="auto"/>
                          <w:sz w:val="20"/>
                          <w:szCs w:val="24"/>
                          <w14:ligatures w14:val="none"/>
                        </w:rPr>
                      </w:pPr>
                      <w:r w:rsidRPr="00D9622F">
                        <w:rPr>
                          <w:b/>
                          <w:color w:val="111111"/>
                          <w:sz w:val="20"/>
                          <w:szCs w:val="24"/>
                          <w14:ligatures w14:val="none"/>
                        </w:rPr>
                        <w:t>Shanti Potts</w:t>
                      </w:r>
                      <w:r w:rsidRPr="00D9622F">
                        <w:rPr>
                          <w:color w:val="111111"/>
                          <w:sz w:val="20"/>
                          <w:szCs w:val="24"/>
                          <w14:ligatures w14:val="none"/>
                        </w:rPr>
                        <w:t xml:space="preserve"> has over 25 years’ experience working with and advocating for seniors, with a passion for teaching and learning. She works extensively with </w:t>
                      </w:r>
                      <w:bookmarkStart w:id="1" w:name="_GoBack"/>
                      <w:bookmarkEnd w:id="1"/>
                      <w:r w:rsidRPr="00D9622F">
                        <w:rPr>
                          <w:color w:val="111111"/>
                          <w:sz w:val="20"/>
                          <w:szCs w:val="24"/>
                          <w14:ligatures w14:val="none"/>
                        </w:rPr>
                        <w:t>unpaid family caregivers and professional care providers. She has been employed as an instructor at Clark Community College, Lower Columbia Community College, Area Agency on Aging &amp; Disabilities of SW Washington, Developmental Disabilities Administration &amp; PeaceHealth</w:t>
                      </w:r>
                      <w:r w:rsidRPr="00D9622F">
                        <w:rPr>
                          <w:color w:val="111111"/>
                          <w:sz w:val="20"/>
                          <w14:ligatures w14:val="none"/>
                        </w:rPr>
                        <w:t xml:space="preserve"> </w:t>
                      </w:r>
                      <w:r w:rsidRPr="00D9622F">
                        <w:rPr>
                          <w:color w:val="111111"/>
                          <w:sz w:val="20"/>
                          <w:szCs w:val="24"/>
                          <w14:ligatures w14:val="none"/>
                        </w:rPr>
                        <w:t>Southwest Medical Center. Shanti has presented at conferences for the King County Prosecutor’s office, the Alzheimer’s Association, the Clark County Bar Association, the Nisqually Tribal Elders, Clark County Sheriff’s Crisis Intervention trainings, and various other local organizations.</w:t>
                      </w:r>
                    </w:p>
                    <w:p w14:paraId="37087B7B" w14:textId="26DF711C" w:rsidR="00F805E4" w:rsidRPr="007C5E38" w:rsidRDefault="00F805E4" w:rsidP="009213FB">
                      <w:pPr>
                        <w:spacing w:after="0"/>
                      </w:pPr>
                    </w:p>
                  </w:txbxContent>
                </v:textbox>
                <w10:anchorlock/>
              </v:shape>
            </w:pict>
          </mc:Fallback>
        </mc:AlternateContent>
      </w:r>
    </w:p>
    <w:p w14:paraId="267C9591" w14:textId="2D30870E" w:rsidR="00F805E4" w:rsidRDefault="00F805E4" w:rsidP="009F75D3">
      <w:pPr>
        <w:keepNext/>
      </w:pPr>
      <w:r>
        <w:rPr>
          <w:noProof/>
          <w14:ligatures w14:val="none"/>
          <w14:cntxtAlts w14:val="0"/>
        </w:rPr>
        <mc:AlternateContent>
          <mc:Choice Requires="wps">
            <w:drawing>
              <wp:inline distT="0" distB="0" distL="0" distR="0" wp14:anchorId="39B9FD54" wp14:editId="2F383FCE">
                <wp:extent cx="6791960" cy="261257"/>
                <wp:effectExtent l="0" t="0" r="27940" b="24765"/>
                <wp:docPr id="9" name="Text Box 9"/>
                <wp:cNvGraphicFramePr/>
                <a:graphic xmlns:a="http://schemas.openxmlformats.org/drawingml/2006/main">
                  <a:graphicData uri="http://schemas.microsoft.com/office/word/2010/wordprocessingShape">
                    <wps:wsp>
                      <wps:cNvSpPr txBox="1"/>
                      <wps:spPr>
                        <a:xfrm>
                          <a:off x="0" y="0"/>
                          <a:ext cx="6791960" cy="261257"/>
                        </a:xfrm>
                        <a:prstGeom prst="rect">
                          <a:avLst/>
                        </a:prstGeom>
                        <a:solidFill>
                          <a:schemeClr val="lt1"/>
                        </a:solidFill>
                        <a:ln w="6350">
                          <a:solidFill>
                            <a:prstClr val="black"/>
                          </a:solidFill>
                        </a:ln>
                      </wps:spPr>
                      <wps:txbx>
                        <w:txbxContent>
                          <w:p w14:paraId="40F1E2A3" w14:textId="77777777" w:rsidR="00F805E4" w:rsidRPr="00F805E4" w:rsidRDefault="00637ED6" w:rsidP="00F805E4">
                            <w:pPr>
                              <w:pStyle w:val="msoaccenttext2"/>
                              <w:widowControl w:val="0"/>
                              <w:jc w:val="center"/>
                              <w:rPr>
                                <w:color w:val="7030A0"/>
                                <w:sz w:val="24"/>
                                <w:szCs w:val="24"/>
                              </w:rPr>
                            </w:pPr>
                            <w:hyperlink r:id="rId15" w:history="1">
                              <w:r w:rsidR="00F805E4" w:rsidRPr="00F805E4">
                                <w:rPr>
                                  <w:rStyle w:val="Hyperlink"/>
                                  <w:color w:val="7030A0"/>
                                  <w:sz w:val="24"/>
                                  <w:szCs w:val="24"/>
                                  <w:u w:val="none"/>
                                  <w14:ligatures w14:val="none"/>
                                </w:rPr>
                                <w:t xml:space="preserve">DDA Vancouver Office, 907 Harney St., </w:t>
                              </w:r>
                            </w:hyperlink>
                            <w:hyperlink r:id="rId16" w:history="1">
                              <w:r w:rsidR="00F805E4" w:rsidRPr="00F805E4">
                                <w:rPr>
                                  <w:rStyle w:val="Hyperlink"/>
                                  <w:color w:val="7030A0"/>
                                  <w:sz w:val="24"/>
                                  <w:szCs w:val="24"/>
                                  <w:u w:val="none"/>
                                  <w14:ligatures w14:val="none"/>
                                </w:rPr>
                                <w:t>Suite 200, Vancouver, WA 98660</w:t>
                              </w:r>
                            </w:hyperlink>
                          </w:p>
                          <w:p w14:paraId="1A904EED" w14:textId="77777777" w:rsidR="00F805E4" w:rsidRDefault="00F805E4" w:rsidP="00F80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B9FD54" id="Text Box 9" o:spid="_x0000_s1031" type="#_x0000_t202" style="width:534.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" fillcolor="white [3201]" strokeweight=".5pt">
                <v:textbox>
                  <w:txbxContent>
                    <w:p w14:paraId="40F1E2A3" w14:textId="77777777" w:rsidR="00F805E4" w:rsidRPr="00F805E4" w:rsidRDefault="00FA71B8" w:rsidP="00F805E4">
                      <w:pPr>
                        <w:pStyle w:val="msoaccenttext2"/>
                        <w:widowControl w:val="0"/>
                        <w:jc w:val="center"/>
                        <w:rPr>
                          <w:color w:val="7030A0"/>
                          <w:sz w:val="24"/>
                          <w:szCs w:val="24"/>
                        </w:rPr>
                      </w:pPr>
                      <w:hyperlink r:id="rId17" w:history="1">
                        <w:r w:rsidR="00F805E4" w:rsidRPr="00F805E4">
                          <w:rPr>
                            <w:rStyle w:val="Hyperlink"/>
                            <w:color w:val="7030A0"/>
                            <w:sz w:val="24"/>
                            <w:szCs w:val="24"/>
                            <w:u w:val="none"/>
                            <w14:ligatures w14:val="none"/>
                          </w:rPr>
                          <w:t xml:space="preserve">DDA Vancouver Office, 907 Harney St., </w:t>
                        </w:r>
                      </w:hyperlink>
                      <w:hyperlink r:id="rId18" w:history="1">
                        <w:r w:rsidR="00F805E4" w:rsidRPr="00F805E4">
                          <w:rPr>
                            <w:rStyle w:val="Hyperlink"/>
                            <w:color w:val="7030A0"/>
                            <w:sz w:val="24"/>
                            <w:szCs w:val="24"/>
                            <w:u w:val="none"/>
                            <w14:ligatures w14:val="none"/>
                          </w:rPr>
                          <w:t>Suite 200, Vancouver, WA 98660</w:t>
                        </w:r>
                      </w:hyperlink>
                    </w:p>
                    <w:p w14:paraId="1A904EED" w14:textId="77777777" w:rsidR="00F805E4" w:rsidRDefault="00F805E4" w:rsidP="00F805E4"/>
                  </w:txbxContent>
                </v:textbox>
                <w10:anchorlock/>
              </v:shape>
            </w:pict>
          </mc:Fallback>
        </mc:AlternateContent>
      </w:r>
    </w:p>
    <w:p w14:paraId="1365C7AC" w14:textId="7A1DC59C" w:rsidR="00BC0B89" w:rsidRDefault="00BC0B89">
      <w:r>
        <w:rPr>
          <w:noProof/>
        </w:rPr>
        <mc:AlternateContent>
          <mc:Choice Requires="wps">
            <w:drawing>
              <wp:inline distT="0" distB="0" distL="0" distR="0" wp14:anchorId="6332EC54" wp14:editId="30511114">
                <wp:extent cx="6791960" cy="1397480"/>
                <wp:effectExtent l="0" t="0" r="889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60" cy="1397480"/>
                        </a:xfrm>
                        <a:prstGeom prst="rect">
                          <a:avLst/>
                        </a:prstGeom>
                        <a:solidFill>
                          <a:schemeClr val="lt1">
                            <a:lumMod val="100000"/>
                            <a:lumOff val="0"/>
                          </a:schemeClr>
                        </a:solidFill>
                        <a:ln w="6350">
                          <a:noFill/>
                          <a:miter lim="800000"/>
                          <a:headEnd/>
                          <a:tailEnd/>
                        </a:ln>
                      </wps:spPr>
                      <wps:txbx>
                        <w:txbxContent>
                          <w:p w14:paraId="55D5E498" w14:textId="77777777" w:rsidR="00663A84" w:rsidRPr="00FC6F36" w:rsidRDefault="00663A84" w:rsidP="00663A84">
                            <w:pPr>
                              <w:rPr>
                                <w:color w:val="auto"/>
                                <w:sz w:val="24"/>
                                <w:szCs w:val="24"/>
                                <w14:ligatures w14:val="none"/>
                              </w:rPr>
                            </w:pPr>
                            <w:r>
                              <w:rPr>
                                <w:color w:val="auto"/>
                                <w:sz w:val="24"/>
                                <w:szCs w:val="24"/>
                                <w14:ligatures w14:val="none"/>
                              </w:rPr>
                              <w:t>*</w:t>
                            </w:r>
                            <w:r w:rsidRPr="00FC6F36">
                              <w:rPr>
                                <w:color w:val="auto"/>
                                <w:sz w:val="24"/>
                                <w:szCs w:val="24"/>
                                <w14:ligatures w14:val="none"/>
                              </w:rPr>
                              <w:t>Parking on the streets are primarily metered.  There are some Long-Term meters along Evergreen Blvd.  Please bring change for the metered parking.</w:t>
                            </w:r>
                          </w:p>
                          <w:p w14:paraId="09AF77FC" w14:textId="6F1E122D" w:rsidR="00663A84" w:rsidRPr="00FC6F36" w:rsidRDefault="00663A84" w:rsidP="00663A84">
                            <w:pPr>
                              <w:widowControl w:val="0"/>
                              <w:spacing w:after="120" w:line="240" w:lineRule="auto"/>
                              <w:rPr>
                                <w:color w:val="auto"/>
                                <w:sz w:val="24"/>
                                <w:szCs w:val="24"/>
                                <w14:ligatures w14:val="none"/>
                              </w:rPr>
                            </w:pPr>
                            <w:r>
                              <w:rPr>
                                <w:color w:val="auto"/>
                                <w:sz w:val="24"/>
                                <w:szCs w:val="24"/>
                                <w14:ligatures w14:val="none"/>
                              </w:rPr>
                              <w:t>*</w:t>
                            </w:r>
                            <w:r w:rsidRPr="00FC6F36">
                              <w:rPr>
                                <w:color w:val="auto"/>
                                <w:sz w:val="24"/>
                                <w:szCs w:val="24"/>
                                <w14:ligatures w14:val="none"/>
                              </w:rPr>
                              <w:t>You must attend all of the training to receive a certificate</w:t>
                            </w:r>
                            <w:r w:rsidR="00F805E4">
                              <w:rPr>
                                <w:color w:val="auto"/>
                                <w:sz w:val="24"/>
                                <w:szCs w:val="24"/>
                                <w14:ligatures w14:val="none"/>
                              </w:rPr>
                              <w:t>. Class starts promptly at 9:00am.</w:t>
                            </w:r>
                            <w:r w:rsidRPr="00FC6F36">
                              <w:rPr>
                                <w:color w:val="auto"/>
                                <w:sz w:val="24"/>
                                <w:szCs w:val="24"/>
                                <w14:ligatures w14:val="none"/>
                              </w:rPr>
                              <w:t xml:space="preserve"> </w:t>
                            </w:r>
                            <w:r w:rsidR="00F805E4">
                              <w:rPr>
                                <w:color w:val="auto"/>
                                <w:sz w:val="24"/>
                                <w:szCs w:val="24"/>
                                <w14:ligatures w14:val="none"/>
                              </w:rPr>
                              <w:t>I</w:t>
                            </w:r>
                            <w:r w:rsidRPr="00FC6F36">
                              <w:rPr>
                                <w:color w:val="auto"/>
                                <w:sz w:val="24"/>
                                <w:szCs w:val="24"/>
                                <w14:ligatures w14:val="none"/>
                              </w:rPr>
                              <w:t>f you are late</w:t>
                            </w:r>
                            <w:r w:rsidR="00F805E4">
                              <w:rPr>
                                <w:color w:val="auto"/>
                                <w:sz w:val="24"/>
                                <w:szCs w:val="24"/>
                                <w14:ligatures w14:val="none"/>
                              </w:rPr>
                              <w:t>,</w:t>
                            </w:r>
                            <w:r w:rsidRPr="00FC6F36">
                              <w:rPr>
                                <w:color w:val="auto"/>
                                <w:sz w:val="24"/>
                                <w:szCs w:val="24"/>
                                <w14:ligatures w14:val="none"/>
                              </w:rPr>
                              <w:t xml:space="preserve"> you may be asked to sign up for a future training. </w:t>
                            </w:r>
                          </w:p>
                          <w:p w14:paraId="507D832A" w14:textId="697B1415" w:rsidR="00BC0B89" w:rsidRPr="00F805E4" w:rsidRDefault="00F805E4" w:rsidP="00F805E4">
                            <w:pPr>
                              <w:pStyle w:val="BodyText"/>
                              <w:widowControl w:val="0"/>
                              <w:jc w:val="center"/>
                              <w:rPr>
                                <w:b/>
                                <w:color w:val="auto"/>
                                <w:sz w:val="20"/>
                                <w:szCs w:val="20"/>
                                <w14:ligatures w14:val="none"/>
                              </w:rPr>
                            </w:pPr>
                            <w:r w:rsidRPr="00F805E4">
                              <w:rPr>
                                <w:rFonts w:ascii="Calibri" w:hAnsi="Calibri" w:cs="Times New Roman"/>
                                <w:b/>
                                <w:color w:val="000000"/>
                                <w:sz w:val="20"/>
                                <w:szCs w:val="20"/>
                                <w14:ligatures w14:val="none"/>
                              </w:rPr>
                              <w:t>Class Size: Limited to 28 Participants</w:t>
                            </w:r>
                            <w:r w:rsidRPr="00F805E4">
                              <w:rPr>
                                <w:color w:val="auto"/>
                                <w:sz w:val="20"/>
                                <w:szCs w:val="20"/>
                                <w14:ligatures w14:val="none"/>
                              </w:rPr>
                              <w:tab/>
                            </w:r>
                            <w:r w:rsidRPr="00F805E4">
                              <w:rPr>
                                <w:rFonts w:ascii="Calibri" w:hAnsi="Calibri" w:cs="Times New Roman"/>
                                <w:b/>
                                <w:color w:val="000000"/>
                                <w:sz w:val="20"/>
                                <w:szCs w:val="20"/>
                                <w14:ligatures w14:val="none"/>
                              </w:rPr>
                              <w:t>Additional classes are listed online at</w:t>
                            </w:r>
                            <w:r w:rsidRPr="00F805E4">
                              <w:rPr>
                                <w:rFonts w:ascii="Calibri" w:hAnsi="Calibri" w:cs="Times New Roman"/>
                                <w:color w:val="000000"/>
                                <w:sz w:val="20"/>
                                <w:szCs w:val="20"/>
                                <w14:ligatures w14:val="none"/>
                              </w:rPr>
                              <w:t xml:space="preserve"> </w:t>
                            </w:r>
                            <w:hyperlink r:id="rId19" w:history="1">
                              <w:r w:rsidRPr="00F805E4">
                                <w:rPr>
                                  <w:rStyle w:val="Hyperlink"/>
                                  <w:rFonts w:ascii="Calibri" w:eastAsiaTheme="majorEastAsia" w:hAnsi="Calibri" w:cs="Times New Roman"/>
                                  <w:sz w:val="20"/>
                                  <w:szCs w:val="20"/>
                                  <w14:ligatures w14:val="none"/>
                                </w:rPr>
                                <w:t>DDA Provider Training Opportunities</w:t>
                              </w:r>
                            </w:hyperlink>
                          </w:p>
                        </w:txbxContent>
                      </wps:txbx>
                      <wps:bodyPr rot="0" vert="horz" wrap="square" lIns="91440" tIns="45720" rIns="91440" bIns="45720" anchor="t" anchorCtr="0" upright="1">
                        <a:noAutofit/>
                      </wps:bodyPr>
                    </wps:wsp>
                  </a:graphicData>
                </a:graphic>
              </wp:inline>
            </w:drawing>
          </mc:Choice>
          <mc:Fallback>
            <w:pict>
              <v:shape w14:anchorId="6332EC54" id="Text Box 11" o:spid="_x0000_s1032" type="#_x0000_t202" style="width:534.8pt;height:1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" fillcolor="white [3201]" stroked="f" strokeweight=".5pt">
                <v:textbox>
                  <w:txbxContent>
                    <w:p w14:paraId="55D5E498" w14:textId="77777777" w:rsidR="00663A84" w:rsidRPr="00FC6F36" w:rsidRDefault="00663A84" w:rsidP="00663A84">
                      <w:pPr>
                        <w:rPr>
                          <w:color w:val="auto"/>
                          <w:sz w:val="24"/>
                          <w:szCs w:val="24"/>
                          <w14:ligatures w14:val="none"/>
                        </w:rPr>
                      </w:pPr>
                      <w:r>
                        <w:rPr>
                          <w:color w:val="auto"/>
                          <w:sz w:val="24"/>
                          <w:szCs w:val="24"/>
                          <w14:ligatures w14:val="none"/>
                        </w:rPr>
                        <w:t>*</w:t>
                      </w:r>
                      <w:r w:rsidRPr="00FC6F36">
                        <w:rPr>
                          <w:color w:val="auto"/>
                          <w:sz w:val="24"/>
                          <w:szCs w:val="24"/>
                          <w14:ligatures w14:val="none"/>
                        </w:rPr>
                        <w:t>Parking on the streets are primarily metered.  There are some Long-Term meters along Evergreen Blvd.  Please bring change for the metered parking.</w:t>
                      </w:r>
                    </w:p>
                    <w:p w14:paraId="09AF77FC" w14:textId="6F1E122D" w:rsidR="00663A84" w:rsidRPr="00FC6F36" w:rsidRDefault="00663A84" w:rsidP="00663A84">
                      <w:pPr>
                        <w:widowControl w:val="0"/>
                        <w:spacing w:after="120" w:line="240" w:lineRule="auto"/>
                        <w:rPr>
                          <w:color w:val="auto"/>
                          <w:sz w:val="24"/>
                          <w:szCs w:val="24"/>
                          <w14:ligatures w14:val="none"/>
                        </w:rPr>
                      </w:pPr>
                      <w:r>
                        <w:rPr>
                          <w:color w:val="auto"/>
                          <w:sz w:val="24"/>
                          <w:szCs w:val="24"/>
                          <w14:ligatures w14:val="none"/>
                        </w:rPr>
                        <w:t>*</w:t>
                      </w:r>
                      <w:r w:rsidRPr="00FC6F36">
                        <w:rPr>
                          <w:color w:val="auto"/>
                          <w:sz w:val="24"/>
                          <w:szCs w:val="24"/>
                          <w14:ligatures w14:val="none"/>
                        </w:rPr>
                        <w:t>You must attend all of the training to receive a certificate</w:t>
                      </w:r>
                      <w:r w:rsidR="00F805E4">
                        <w:rPr>
                          <w:color w:val="auto"/>
                          <w:sz w:val="24"/>
                          <w:szCs w:val="24"/>
                          <w14:ligatures w14:val="none"/>
                        </w:rPr>
                        <w:t>. Class starts promptly at 9:00am.</w:t>
                      </w:r>
                      <w:r w:rsidRPr="00FC6F36">
                        <w:rPr>
                          <w:color w:val="auto"/>
                          <w:sz w:val="24"/>
                          <w:szCs w:val="24"/>
                          <w14:ligatures w14:val="none"/>
                        </w:rPr>
                        <w:t xml:space="preserve"> </w:t>
                      </w:r>
                      <w:r w:rsidR="00F805E4">
                        <w:rPr>
                          <w:color w:val="auto"/>
                          <w:sz w:val="24"/>
                          <w:szCs w:val="24"/>
                          <w14:ligatures w14:val="none"/>
                        </w:rPr>
                        <w:t>I</w:t>
                      </w:r>
                      <w:r w:rsidRPr="00FC6F36">
                        <w:rPr>
                          <w:color w:val="auto"/>
                          <w:sz w:val="24"/>
                          <w:szCs w:val="24"/>
                          <w14:ligatures w14:val="none"/>
                        </w:rPr>
                        <w:t>f you are late</w:t>
                      </w:r>
                      <w:r w:rsidR="00F805E4">
                        <w:rPr>
                          <w:color w:val="auto"/>
                          <w:sz w:val="24"/>
                          <w:szCs w:val="24"/>
                          <w14:ligatures w14:val="none"/>
                        </w:rPr>
                        <w:t>,</w:t>
                      </w:r>
                      <w:r w:rsidRPr="00FC6F36">
                        <w:rPr>
                          <w:color w:val="auto"/>
                          <w:sz w:val="24"/>
                          <w:szCs w:val="24"/>
                          <w14:ligatures w14:val="none"/>
                        </w:rPr>
                        <w:t xml:space="preserve"> you may be asked to sign up for a future training. </w:t>
                      </w:r>
                    </w:p>
                    <w:p w14:paraId="507D832A" w14:textId="697B1415" w:rsidR="00BC0B89" w:rsidRPr="00F805E4" w:rsidRDefault="00F805E4" w:rsidP="00F805E4">
                      <w:pPr>
                        <w:pStyle w:val="BodyText"/>
                        <w:widowControl w:val="0"/>
                        <w:jc w:val="center"/>
                        <w:rPr>
                          <w:b/>
                          <w:color w:val="auto"/>
                          <w:sz w:val="20"/>
                          <w:szCs w:val="20"/>
                          <w14:ligatures w14:val="none"/>
                        </w:rPr>
                      </w:pPr>
                      <w:r w:rsidRPr="00F805E4">
                        <w:rPr>
                          <w:rFonts w:ascii="Calibri" w:hAnsi="Calibri" w:cs="Times New Roman"/>
                          <w:b/>
                          <w:color w:val="000000"/>
                          <w:sz w:val="20"/>
                          <w:szCs w:val="20"/>
                          <w14:ligatures w14:val="none"/>
                        </w:rPr>
                        <w:t>Class Size: Limited to 28 Participants</w:t>
                      </w:r>
                      <w:r w:rsidRPr="00F805E4">
                        <w:rPr>
                          <w:color w:val="auto"/>
                          <w:sz w:val="20"/>
                          <w:szCs w:val="20"/>
                          <w14:ligatures w14:val="none"/>
                        </w:rPr>
                        <w:tab/>
                      </w:r>
                      <w:r w:rsidRPr="00F805E4">
                        <w:rPr>
                          <w:rFonts w:ascii="Calibri" w:hAnsi="Calibri" w:cs="Times New Roman"/>
                          <w:b/>
                          <w:color w:val="000000"/>
                          <w:sz w:val="20"/>
                          <w:szCs w:val="20"/>
                          <w14:ligatures w14:val="none"/>
                        </w:rPr>
                        <w:t>Additional classes are listed online at</w:t>
                      </w:r>
                      <w:r w:rsidRPr="00F805E4">
                        <w:rPr>
                          <w:rFonts w:ascii="Calibri" w:hAnsi="Calibri" w:cs="Times New Roman"/>
                          <w:color w:val="000000"/>
                          <w:sz w:val="20"/>
                          <w:szCs w:val="20"/>
                          <w14:ligatures w14:val="none"/>
                        </w:rPr>
                        <w:t xml:space="preserve"> </w:t>
                      </w:r>
                      <w:hyperlink r:id="rId20" w:history="1">
                        <w:r w:rsidRPr="00F805E4">
                          <w:rPr>
                            <w:rStyle w:val="Hyperlink"/>
                            <w:rFonts w:ascii="Calibri" w:eastAsiaTheme="majorEastAsia" w:hAnsi="Calibri" w:cs="Times New Roman"/>
                            <w:sz w:val="20"/>
                            <w:szCs w:val="20"/>
                            <w14:ligatures w14:val="none"/>
                          </w:rPr>
                          <w:t>DDA Provider Training Opportunities</w:t>
                        </w:r>
                      </w:hyperlink>
                    </w:p>
                  </w:txbxContent>
                </v:textbox>
                <w10:anchorlock/>
              </v:shape>
            </w:pict>
          </mc:Fallback>
        </mc:AlternateContent>
      </w:r>
    </w:p>
    <w:sectPr w:rsidR="00BC0B89" w:rsidSect="009F75D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0A6"/>
    <w:rsid w:val="000A1A23"/>
    <w:rsid w:val="000E21CC"/>
    <w:rsid w:val="000E3A85"/>
    <w:rsid w:val="00142BB6"/>
    <w:rsid w:val="001D0064"/>
    <w:rsid w:val="001F2E85"/>
    <w:rsid w:val="0027165E"/>
    <w:rsid w:val="002805A6"/>
    <w:rsid w:val="003553FC"/>
    <w:rsid w:val="00356636"/>
    <w:rsid w:val="003F2449"/>
    <w:rsid w:val="004B7D0F"/>
    <w:rsid w:val="00541873"/>
    <w:rsid w:val="00594433"/>
    <w:rsid w:val="005957A3"/>
    <w:rsid w:val="005A5885"/>
    <w:rsid w:val="005E431A"/>
    <w:rsid w:val="00626D64"/>
    <w:rsid w:val="00637ED6"/>
    <w:rsid w:val="00663A84"/>
    <w:rsid w:val="00695A67"/>
    <w:rsid w:val="0069756C"/>
    <w:rsid w:val="006E6054"/>
    <w:rsid w:val="00737A22"/>
    <w:rsid w:val="007E1284"/>
    <w:rsid w:val="007E6DDC"/>
    <w:rsid w:val="00857335"/>
    <w:rsid w:val="00864930"/>
    <w:rsid w:val="009213FB"/>
    <w:rsid w:val="009C1FBA"/>
    <w:rsid w:val="009C68D0"/>
    <w:rsid w:val="009F75D3"/>
    <w:rsid w:val="00A16F89"/>
    <w:rsid w:val="00A20081"/>
    <w:rsid w:val="00A66F45"/>
    <w:rsid w:val="00AA3272"/>
    <w:rsid w:val="00BA343E"/>
    <w:rsid w:val="00BC0B89"/>
    <w:rsid w:val="00C80DBF"/>
    <w:rsid w:val="00C87B4F"/>
    <w:rsid w:val="00CD15CC"/>
    <w:rsid w:val="00D15498"/>
    <w:rsid w:val="00D44C92"/>
    <w:rsid w:val="00D500EA"/>
    <w:rsid w:val="00D7172F"/>
    <w:rsid w:val="00D810A6"/>
    <w:rsid w:val="00DC733F"/>
    <w:rsid w:val="00E72434"/>
    <w:rsid w:val="00EF7FAA"/>
    <w:rsid w:val="00F20597"/>
    <w:rsid w:val="00F374C6"/>
    <w:rsid w:val="00F805E4"/>
    <w:rsid w:val="00FA71B8"/>
    <w:rsid w:val="00FD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CC87"/>
  <w15:chartTrackingRefBased/>
  <w15:docId w15:val="{8C76493F-BD3E-4343-B65A-71D1569A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0A6"/>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3F2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810A6"/>
    <w:pPr>
      <w:spacing w:line="240" w:lineRule="auto"/>
    </w:pPr>
    <w:rPr>
      <w:i/>
      <w:iCs/>
      <w:color w:val="44546A" w:themeColor="text2"/>
    </w:rPr>
  </w:style>
  <w:style w:type="paragraph" w:customStyle="1" w:styleId="msoaccenttext2">
    <w:name w:val="msoaccenttext2"/>
    <w:rsid w:val="00D810A6"/>
    <w:pPr>
      <w:spacing w:after="0" w:line="240" w:lineRule="auto"/>
    </w:pPr>
    <w:rPr>
      <w:rFonts w:ascii="Arial" w:eastAsia="Times New Roman" w:hAnsi="Arial" w:cs="Arial"/>
      <w:b/>
      <w:bCs/>
      <w:color w:val="FFFFFF"/>
      <w:kern w:val="28"/>
      <w:sz w:val="16"/>
      <w:szCs w:val="16"/>
      <w14:ligatures w14:val="standard"/>
      <w14:cntxtAlts/>
    </w:rPr>
  </w:style>
  <w:style w:type="paragraph" w:styleId="BodyText">
    <w:name w:val="Body Text"/>
    <w:basedOn w:val="Normal"/>
    <w:link w:val="BodyTextChar"/>
    <w:uiPriority w:val="99"/>
    <w:unhideWhenUsed/>
    <w:rsid w:val="00626D64"/>
    <w:pPr>
      <w:spacing w:after="120"/>
    </w:pPr>
  </w:style>
  <w:style w:type="character" w:customStyle="1" w:styleId="BodyTextChar">
    <w:name w:val="Body Text Char"/>
    <w:basedOn w:val="DefaultParagraphFont"/>
    <w:link w:val="BodyText"/>
    <w:uiPriority w:val="99"/>
    <w:rsid w:val="00626D64"/>
    <w:rPr>
      <w:rFonts w:ascii="Arial" w:eastAsia="Times New Roman" w:hAnsi="Arial" w:cs="Arial"/>
      <w:color w:val="4D4D4D"/>
      <w:kern w:val="28"/>
      <w:sz w:val="18"/>
      <w:szCs w:val="18"/>
      <w14:ligatures w14:val="standard"/>
      <w14:cntxtAlts/>
    </w:rPr>
  </w:style>
  <w:style w:type="character" w:styleId="Hyperlink">
    <w:name w:val="Hyperlink"/>
    <w:basedOn w:val="DefaultParagraphFont"/>
    <w:uiPriority w:val="99"/>
    <w:unhideWhenUsed/>
    <w:rsid w:val="009F75D3"/>
    <w:rPr>
      <w:color w:val="0000FF"/>
      <w:u w:val="single"/>
    </w:rPr>
  </w:style>
  <w:style w:type="paragraph" w:customStyle="1" w:styleId="Paragraphtext">
    <w:name w:val="Paragraph text"/>
    <w:basedOn w:val="Normal"/>
    <w:rsid w:val="009F75D3"/>
    <w:pPr>
      <w:spacing w:after="0" w:line="240" w:lineRule="exact"/>
    </w:pPr>
    <w:rPr>
      <w:color w:val="000000"/>
      <w:sz w:val="20"/>
      <w:szCs w:val="24"/>
    </w:rPr>
  </w:style>
  <w:style w:type="paragraph" w:styleId="ListParagraph">
    <w:name w:val="List Paragraph"/>
    <w:basedOn w:val="Normal"/>
    <w:uiPriority w:val="34"/>
    <w:qFormat/>
    <w:rsid w:val="009F75D3"/>
    <w:pPr>
      <w:ind w:left="720"/>
      <w:contextualSpacing/>
    </w:pPr>
  </w:style>
  <w:style w:type="character" w:styleId="FollowedHyperlink">
    <w:name w:val="FollowedHyperlink"/>
    <w:basedOn w:val="DefaultParagraphFont"/>
    <w:uiPriority w:val="99"/>
    <w:semiHidden/>
    <w:unhideWhenUsed/>
    <w:rsid w:val="00DC733F"/>
    <w:rPr>
      <w:color w:val="954F72" w:themeColor="followedHyperlink"/>
      <w:u w:val="single"/>
    </w:rPr>
  </w:style>
  <w:style w:type="character" w:customStyle="1" w:styleId="Heading1Char">
    <w:name w:val="Heading 1 Char"/>
    <w:basedOn w:val="DefaultParagraphFont"/>
    <w:link w:val="Heading1"/>
    <w:uiPriority w:val="9"/>
    <w:rsid w:val="003F2449"/>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UnresolvedMention1">
    <w:name w:val="Unresolved Mention1"/>
    <w:basedOn w:val="DefaultParagraphFont"/>
    <w:uiPriority w:val="99"/>
    <w:semiHidden/>
    <w:unhideWhenUsed/>
    <w:rsid w:val="00F20597"/>
    <w:rPr>
      <w:color w:val="605E5C"/>
      <w:shd w:val="clear" w:color="auto" w:fill="E1DFDD"/>
    </w:rPr>
  </w:style>
  <w:style w:type="paragraph" w:styleId="BalloonText">
    <w:name w:val="Balloon Text"/>
    <w:basedOn w:val="Normal"/>
    <w:link w:val="BalloonTextChar"/>
    <w:uiPriority w:val="99"/>
    <w:semiHidden/>
    <w:unhideWhenUsed/>
    <w:rsid w:val="00BA343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43E"/>
    <w:rPr>
      <w:rFonts w:ascii="Segoe UI" w:eastAsia="Times New Roman" w:hAnsi="Segoe UI" w:cs="Segoe UI"/>
      <w:color w:val="4D4D4D"/>
      <w:kern w:val="28"/>
      <w:sz w:val="18"/>
      <w:szCs w:val="18"/>
      <w14:ligatures w14:val="standard"/>
      <w14:cntxtAlts/>
    </w:rPr>
  </w:style>
  <w:style w:type="paragraph" w:customStyle="1" w:styleId="Default">
    <w:name w:val="Default"/>
    <w:rsid w:val="009C68D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C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7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ventbrite.com/e/supporting-persons-on-the-autism-spectrum-tacoma-july-18th-2019-registration-64941018334" TargetMode="External"/><Relationship Id="rId18" Type="http://schemas.openxmlformats.org/officeDocument/2006/relationships/hyperlink" Target="https://binged.it/2efAX8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ventbrite.com/e/healthy-eating-healthy-living-vancouver-october-11-2019-registration-66260371555" TargetMode="External"/><Relationship Id="rId17" Type="http://schemas.openxmlformats.org/officeDocument/2006/relationships/hyperlink" Target="https://binged.it/2efAX8C" TargetMode="External"/><Relationship Id="rId2" Type="http://schemas.openxmlformats.org/officeDocument/2006/relationships/customXml" Target="../customXml/item2.xml"/><Relationship Id="rId16" Type="http://schemas.openxmlformats.org/officeDocument/2006/relationships/hyperlink" Target="https://binged.it/2efAX8C" TargetMode="External"/><Relationship Id="rId20" Type="http://schemas.openxmlformats.org/officeDocument/2006/relationships/hyperlink" Target="https://www.dshs.wa.gov/dda/dda-provider-trai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brite.com/e/supporting-persons-on-the-autism-spectrum-tacoma-july-18th-2019-registration-64941018334" TargetMode="External"/><Relationship Id="rId5" Type="http://schemas.openxmlformats.org/officeDocument/2006/relationships/styles" Target="styles.xml"/><Relationship Id="rId15" Type="http://schemas.openxmlformats.org/officeDocument/2006/relationships/hyperlink" Target="https://binged.it/2efAX8C" TargetMode="External"/><Relationship Id="rId10" Type="http://schemas.openxmlformats.org/officeDocument/2006/relationships/hyperlink" Target="https://www.eventbrite.com/e/healthy-eating-healthy-living-vancouver-october-11-2019-registration-66260371555" TargetMode="External"/><Relationship Id="rId19" Type="http://schemas.openxmlformats.org/officeDocument/2006/relationships/hyperlink" Target="https://www.dshs.wa.gov/dda/dda-provider-training" TargetMode="External"/><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1D6CE-0802-4B7B-8DB4-86882091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0F5143-B454-441F-850F-CAA378933E36}">
  <ds:schemaRefs>
    <ds:schemaRef ds:uri="http://schemas.microsoft.com/sharepoint/v3/contenttype/forms"/>
  </ds:schemaRefs>
</ds:datastoreItem>
</file>

<file path=customXml/itemProps3.xml><?xml version="1.0" encoding="utf-8"?>
<ds:datastoreItem xmlns:ds="http://schemas.openxmlformats.org/officeDocument/2006/customXml" ds:itemID="{33140D55-175E-4D6A-A400-DB38BEA5E9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Martin Vennarucci</cp:lastModifiedBy>
  <cp:revision>2</cp:revision>
  <cp:lastPrinted>2019-07-22T21:20:00Z</cp:lastPrinted>
  <dcterms:created xsi:type="dcterms:W3CDTF">2019-07-22T23:08:00Z</dcterms:created>
  <dcterms:modified xsi:type="dcterms:W3CDTF">2019-07-22T23:08:00Z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