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993B7" w14:textId="3618722B" w:rsidR="0031549B" w:rsidRPr="009B5D17" w:rsidRDefault="009B5D17" w:rsidP="0072415F">
      <w:pPr>
        <w:pStyle w:val="Title"/>
        <w:spacing w:after="120"/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 xml:space="preserve"> ИНСТРУКЦИИ ПО ЗАПОЛНЕНИЮ ИСКОВОГО ЗАЯВЛЕНИЯ </w:t>
      </w:r>
    </w:p>
    <w:p w14:paraId="34C16127" w14:textId="0992E405" w:rsidR="008107EB" w:rsidRPr="00F1165A" w:rsidRDefault="0072415F" w:rsidP="00625CC3">
      <w:pPr>
        <w:jc w:val="center"/>
        <w:rPr>
          <w:rFonts w:ascii="Calibri" w:hAnsi="Calibri"/>
          <w:sz w:val="22"/>
          <w:szCs w:val="22"/>
        </w:rPr>
      </w:pPr>
      <w:r w:rsidRPr="0072415F">
        <w:rPr>
          <w:rFonts w:ascii="Calibri" w:hAnsi="Calibri"/>
          <w:sz w:val="22"/>
          <w:szCs w:val="22"/>
          <w:lang w:val="ru-RU"/>
        </w:rPr>
        <w:t xml:space="preserve"> </w:t>
      </w:r>
      <w:r w:rsidR="004C7F19">
        <w:rPr>
          <w:rFonts w:ascii="Calibri" w:hAnsi="Calibri"/>
          <w:sz w:val="22"/>
          <w:szCs w:val="22"/>
          <w:lang w:val="ru-RU"/>
        </w:rPr>
        <w:t>Д</w:t>
      </w:r>
      <w:r>
        <w:rPr>
          <w:rFonts w:ascii="Calibri" w:hAnsi="Calibri"/>
          <w:sz w:val="22"/>
          <w:szCs w:val="22"/>
          <w:lang w:val="ru-RU"/>
        </w:rPr>
        <w:t>ля</w:t>
      </w:r>
      <w:r w:rsidR="004C7F19">
        <w:rPr>
          <w:rFonts w:ascii="Calibri" w:hAnsi="Calibri"/>
          <w:sz w:val="22"/>
          <w:szCs w:val="22"/>
          <w:lang w:val="ru-RU"/>
        </w:rPr>
        <w:t xml:space="preserve"> получения</w:t>
      </w:r>
      <w:r w:rsidR="00625CC3">
        <w:rPr>
          <w:rFonts w:ascii="Calibri" w:hAnsi="Calibri"/>
          <w:sz w:val="22"/>
          <w:szCs w:val="22"/>
          <w:lang w:val="ru-RU"/>
        </w:rPr>
        <w:t xml:space="preserve"> оплаты</w:t>
      </w:r>
      <w:r w:rsidR="004C7F19">
        <w:rPr>
          <w:rFonts w:ascii="Calibri" w:hAnsi="Calibri"/>
          <w:sz w:val="22"/>
          <w:szCs w:val="22"/>
          <w:lang w:val="ru-RU"/>
        </w:rPr>
        <w:t xml:space="preserve"> из</w:t>
      </w:r>
      <w:r w:rsidRPr="0072415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фонда</w:t>
      </w:r>
      <w:r w:rsidR="004C7F19">
        <w:rPr>
          <w:rFonts w:ascii="Calibri" w:hAnsi="Calibri"/>
          <w:sz w:val="22"/>
          <w:szCs w:val="22"/>
          <w:lang w:val="ru-RU"/>
        </w:rPr>
        <w:t xml:space="preserve"> выплат по урегулированию надо заполнить исковое заявление</w:t>
      </w:r>
      <w:r w:rsidR="002A45BF" w:rsidRPr="004C7F19">
        <w:rPr>
          <w:rFonts w:ascii="Calibri" w:hAnsi="Calibri"/>
          <w:sz w:val="22"/>
          <w:szCs w:val="22"/>
          <w:lang w:val="ru-RU"/>
        </w:rPr>
        <w:t>.</w:t>
      </w:r>
      <w:r w:rsidR="009B5D17" w:rsidRPr="004C7F19">
        <w:rPr>
          <w:rFonts w:ascii="Calibri" w:hAnsi="Calibri"/>
          <w:sz w:val="22"/>
          <w:szCs w:val="22"/>
          <w:lang w:val="ru-RU"/>
        </w:rPr>
        <w:t xml:space="preserve">  </w:t>
      </w:r>
      <w:r w:rsidR="009B5D17">
        <w:rPr>
          <w:rFonts w:ascii="Calibri" w:hAnsi="Calibri"/>
          <w:sz w:val="22"/>
          <w:szCs w:val="22"/>
          <w:lang w:val="ru-RU"/>
        </w:rPr>
        <w:t>Пожалуйста</w:t>
      </w:r>
      <w:r w:rsidR="009B5D17" w:rsidRPr="009B5D17">
        <w:rPr>
          <w:rFonts w:ascii="Calibri" w:hAnsi="Calibri"/>
          <w:sz w:val="22"/>
          <w:szCs w:val="22"/>
        </w:rPr>
        <w:t xml:space="preserve">, </w:t>
      </w:r>
      <w:r w:rsidR="009B5D17">
        <w:rPr>
          <w:rFonts w:ascii="Calibri" w:hAnsi="Calibri"/>
          <w:sz w:val="22"/>
          <w:szCs w:val="22"/>
          <w:lang w:val="ru-RU"/>
        </w:rPr>
        <w:t>следуйте</w:t>
      </w:r>
      <w:r w:rsidR="009B5D17" w:rsidRPr="009B5D17">
        <w:rPr>
          <w:rFonts w:ascii="Calibri" w:hAnsi="Calibri"/>
          <w:sz w:val="22"/>
          <w:szCs w:val="22"/>
        </w:rPr>
        <w:t xml:space="preserve"> </w:t>
      </w:r>
      <w:r w:rsidR="009B5D17">
        <w:rPr>
          <w:rFonts w:ascii="Calibri" w:hAnsi="Calibri"/>
          <w:sz w:val="22"/>
          <w:szCs w:val="22"/>
          <w:lang w:val="ru-RU"/>
        </w:rPr>
        <w:t>этим</w:t>
      </w:r>
      <w:r w:rsidR="009B5D17" w:rsidRPr="009B5D17">
        <w:rPr>
          <w:rFonts w:ascii="Calibri" w:hAnsi="Calibri"/>
          <w:sz w:val="22"/>
          <w:szCs w:val="22"/>
        </w:rPr>
        <w:t xml:space="preserve"> </w:t>
      </w:r>
      <w:r w:rsidR="009B5D17">
        <w:rPr>
          <w:rFonts w:ascii="Calibri" w:hAnsi="Calibri"/>
          <w:sz w:val="22"/>
          <w:szCs w:val="22"/>
          <w:lang w:val="ru-RU"/>
        </w:rPr>
        <w:t>инструкциям</w:t>
      </w:r>
      <w:r w:rsidR="003474F6" w:rsidRPr="00F1165A">
        <w:rPr>
          <w:rFonts w:ascii="Calibri" w:hAnsi="Calibri"/>
          <w:sz w:val="22"/>
          <w:szCs w:val="22"/>
        </w:rPr>
        <w:t>.</w:t>
      </w:r>
    </w:p>
    <w:p w14:paraId="79B8E32A" w14:textId="26EA366A" w:rsidR="00D42AC0" w:rsidRPr="0072415F" w:rsidRDefault="009B5D17" w:rsidP="008D699F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ind w:right="18"/>
        <w:jc w:val="center"/>
        <w:rPr>
          <w:rFonts w:ascii="Calibri" w:hAnsi="Calibri"/>
          <w:b/>
          <w:lang w:val="ru-RU"/>
        </w:rPr>
      </w:pPr>
      <w:r w:rsidRPr="0072415F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Все</w:t>
      </w:r>
      <w:r w:rsidRPr="0072415F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иски</w:t>
      </w:r>
      <w:r w:rsidRPr="0072415F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должны</w:t>
      </w:r>
      <w:r w:rsidRPr="0072415F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быть</w:t>
      </w:r>
      <w:r w:rsidRPr="0072415F">
        <w:rPr>
          <w:rFonts w:ascii="Calibri" w:hAnsi="Calibri"/>
          <w:b/>
          <w:lang w:val="ru-RU"/>
        </w:rPr>
        <w:t xml:space="preserve"> </w:t>
      </w:r>
      <w:r w:rsidRPr="0072415F">
        <w:rPr>
          <w:rFonts w:ascii="Calibri" w:hAnsi="Calibri"/>
          <w:b/>
          <w:i/>
          <w:iCs/>
          <w:u w:val="single"/>
          <w:lang w:val="ru-RU"/>
        </w:rPr>
        <w:t>получены</w:t>
      </w:r>
      <w:r w:rsidR="0072415F">
        <w:rPr>
          <w:rFonts w:ascii="Calibri" w:hAnsi="Calibri"/>
          <w:b/>
          <w:lang w:val="ru-RU"/>
        </w:rPr>
        <w:t xml:space="preserve"> администратором </w:t>
      </w:r>
      <w:r w:rsidR="008D699F">
        <w:rPr>
          <w:rFonts w:ascii="Calibri" w:hAnsi="Calibri"/>
          <w:b/>
          <w:lang w:val="ru-RU"/>
        </w:rPr>
        <w:t xml:space="preserve">исков </w:t>
      </w:r>
      <w:r>
        <w:rPr>
          <w:rFonts w:ascii="Calibri" w:hAnsi="Calibri"/>
          <w:b/>
          <w:lang w:val="ru-RU"/>
        </w:rPr>
        <w:t>не</w:t>
      </w:r>
      <w:r w:rsidRPr="0072415F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позднее</w:t>
      </w:r>
      <w:r w:rsidRPr="0072415F">
        <w:rPr>
          <w:rFonts w:ascii="Calibri" w:hAnsi="Calibri"/>
          <w:b/>
          <w:lang w:val="ru-RU"/>
        </w:rPr>
        <w:t xml:space="preserve"> </w:t>
      </w:r>
      <w:r w:rsidR="00B22991">
        <w:rPr>
          <w:rFonts w:ascii="Calibri" w:hAnsi="Calibri"/>
          <w:b/>
        </w:rPr>
        <w:t>04/20/2016</w:t>
      </w:r>
      <w:r w:rsidR="0031549B" w:rsidRPr="0072415F">
        <w:rPr>
          <w:rFonts w:ascii="Calibri" w:hAnsi="Calibri"/>
          <w:b/>
          <w:lang w:val="ru-RU"/>
        </w:rPr>
        <w:t xml:space="preserve">. </w:t>
      </w:r>
    </w:p>
    <w:p w14:paraId="44EFC5D5" w14:textId="65342C83" w:rsidR="00A36F26" w:rsidRPr="00091351" w:rsidRDefault="009B5D17" w:rsidP="00091351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ind w:right="18"/>
        <w:jc w:val="center"/>
        <w:rPr>
          <w:rFonts w:ascii="Calibri" w:hAnsi="Calibri"/>
          <w:b/>
          <w:lang w:val="ru-RU"/>
        </w:rPr>
      </w:pPr>
      <w:r w:rsidRPr="0072415F">
        <w:rPr>
          <w:rFonts w:ascii="Calibri" w:hAnsi="Calibri"/>
          <w:b/>
          <w:lang w:val="ru-RU"/>
        </w:rPr>
        <w:t xml:space="preserve">  </w:t>
      </w:r>
      <w:r>
        <w:rPr>
          <w:rFonts w:ascii="Calibri" w:hAnsi="Calibri"/>
          <w:b/>
          <w:lang w:val="ru-RU"/>
        </w:rPr>
        <w:t>Иски</w:t>
      </w:r>
      <w:r w:rsidRPr="00091351">
        <w:rPr>
          <w:rFonts w:ascii="Calibri" w:hAnsi="Calibri"/>
          <w:b/>
          <w:lang w:val="ru-RU"/>
        </w:rPr>
        <w:t xml:space="preserve">, </w:t>
      </w:r>
      <w:r>
        <w:rPr>
          <w:rFonts w:ascii="Calibri" w:hAnsi="Calibri"/>
          <w:b/>
          <w:lang w:val="ru-RU"/>
        </w:rPr>
        <w:t>полученные</w:t>
      </w:r>
      <w:r w:rsidRPr="00091351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после</w:t>
      </w:r>
      <w:r w:rsidRPr="00091351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этой</w:t>
      </w:r>
      <w:r w:rsidRPr="00091351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даты</w:t>
      </w:r>
      <w:r w:rsidRPr="00091351">
        <w:rPr>
          <w:rFonts w:ascii="Calibri" w:hAnsi="Calibri"/>
          <w:b/>
          <w:lang w:val="ru-RU"/>
        </w:rPr>
        <w:t xml:space="preserve">, </w:t>
      </w:r>
      <w:r>
        <w:rPr>
          <w:rFonts w:ascii="Calibri" w:hAnsi="Calibri"/>
          <w:b/>
          <w:lang w:val="ru-RU"/>
        </w:rPr>
        <w:t>не</w:t>
      </w:r>
      <w:r w:rsidRPr="00091351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будут</w:t>
      </w:r>
      <w:r w:rsidRPr="00091351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оплачены</w:t>
      </w:r>
      <w:r w:rsidR="0031549B" w:rsidRPr="00091351">
        <w:rPr>
          <w:rFonts w:ascii="Calibri" w:hAnsi="Calibri"/>
          <w:b/>
          <w:lang w:val="ru-RU"/>
        </w:rPr>
        <w:t>.</w:t>
      </w:r>
    </w:p>
    <w:p w14:paraId="3D8554B8" w14:textId="7EA4C8B6" w:rsidR="004A36A3" w:rsidRPr="00D53831" w:rsidRDefault="0072415F" w:rsidP="00D53831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  <w:lang w:val="ru-RU"/>
        </w:rPr>
      </w:pP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>НАДО</w:t>
      </w:r>
      <w:r w:rsidRPr="00D53831"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 </w:t>
      </w: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>ЗАПОЛНИТЬ</w:t>
      </w:r>
      <w:r w:rsidR="00D53831"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 ЛИЦЕВУЮ И ОБОРОТНУЮ СТОРОНУ</w:t>
      </w:r>
      <w:r w:rsidR="00D53831" w:rsidRPr="00D53831"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 </w:t>
      </w:r>
      <w:r w:rsidR="00D53831">
        <w:rPr>
          <w:rStyle w:val="Heading2Char"/>
          <w:rFonts w:ascii="Calibri" w:hAnsi="Calibri"/>
          <w:sz w:val="22"/>
          <w:szCs w:val="22"/>
          <w:u w:val="single"/>
          <w:lang w:val="ru-RU"/>
        </w:rPr>
        <w:t>ФОРМЫ</w:t>
      </w:r>
      <w:r w:rsidR="00D53831" w:rsidRPr="00D53831"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 </w:t>
      </w:r>
      <w:r w:rsidR="00D53831">
        <w:rPr>
          <w:rStyle w:val="Heading2Char"/>
          <w:rFonts w:ascii="Calibri" w:hAnsi="Calibri"/>
          <w:sz w:val="22"/>
          <w:szCs w:val="22"/>
          <w:u w:val="single"/>
          <w:lang w:val="ru-RU"/>
        </w:rPr>
        <w:t>ЗАЯВЛЕНИЯ</w:t>
      </w:r>
      <w:r w:rsidR="009B2C88" w:rsidRPr="00D53831"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  </w:t>
      </w:r>
    </w:p>
    <w:p w14:paraId="3F0FF69A" w14:textId="66173CC3" w:rsidR="00336EAB" w:rsidRPr="00BC162E" w:rsidRDefault="0072415F" w:rsidP="00091351">
      <w:pPr>
        <w:pStyle w:val="Default"/>
        <w:spacing w:before="60"/>
        <w:ind w:left="274"/>
        <w:jc w:val="both"/>
        <w:rPr>
          <w:rFonts w:ascii="Calibri" w:hAnsi="Calibri"/>
          <w:sz w:val="21"/>
          <w:szCs w:val="22"/>
          <w:lang w:val="ru-RU"/>
        </w:rPr>
      </w:pPr>
      <w:r>
        <w:rPr>
          <w:rFonts w:ascii="Calibri" w:hAnsi="Calibri"/>
          <w:b/>
          <w:sz w:val="21"/>
          <w:szCs w:val="22"/>
          <w:lang w:val="ru-RU"/>
        </w:rPr>
        <w:t>Податели</w:t>
      </w:r>
      <w:r w:rsidRPr="00BC162E">
        <w:rPr>
          <w:rFonts w:ascii="Calibri" w:hAnsi="Calibri"/>
          <w:b/>
          <w:sz w:val="21"/>
          <w:szCs w:val="22"/>
          <w:lang w:val="ru-RU"/>
        </w:rPr>
        <w:t xml:space="preserve"> </w:t>
      </w:r>
      <w:r>
        <w:rPr>
          <w:rFonts w:ascii="Calibri" w:hAnsi="Calibri"/>
          <w:b/>
          <w:sz w:val="21"/>
          <w:szCs w:val="22"/>
          <w:lang w:val="ru-RU"/>
        </w:rPr>
        <w:t>иска</w:t>
      </w:r>
      <w:r w:rsidRPr="00BC162E">
        <w:rPr>
          <w:rFonts w:ascii="Calibri" w:hAnsi="Calibri"/>
          <w:b/>
          <w:sz w:val="21"/>
          <w:szCs w:val="22"/>
          <w:lang w:val="ru-RU"/>
        </w:rPr>
        <w:t xml:space="preserve">, </w:t>
      </w:r>
      <w:r>
        <w:rPr>
          <w:rFonts w:ascii="Calibri" w:hAnsi="Calibri"/>
          <w:b/>
          <w:sz w:val="21"/>
          <w:szCs w:val="22"/>
          <w:lang w:val="ru-RU"/>
        </w:rPr>
        <w:t>получившие</w:t>
      </w:r>
      <w:r w:rsidRPr="00BC162E">
        <w:rPr>
          <w:rFonts w:ascii="Calibri" w:hAnsi="Calibri"/>
          <w:b/>
          <w:sz w:val="21"/>
          <w:szCs w:val="22"/>
          <w:lang w:val="ru-RU"/>
        </w:rPr>
        <w:t xml:space="preserve"> </w:t>
      </w:r>
      <w:r>
        <w:rPr>
          <w:rFonts w:ascii="Calibri" w:hAnsi="Calibri"/>
          <w:b/>
          <w:sz w:val="21"/>
          <w:szCs w:val="22"/>
          <w:lang w:val="ru-RU"/>
        </w:rPr>
        <w:t>услуги</w:t>
      </w:r>
      <w:r w:rsidR="00336EAB" w:rsidRPr="00BC162E">
        <w:rPr>
          <w:rFonts w:ascii="Calibri" w:hAnsi="Calibri"/>
          <w:b/>
          <w:sz w:val="21"/>
          <w:szCs w:val="22"/>
          <w:lang w:val="ru-RU"/>
        </w:rPr>
        <w:t>:</w:t>
      </w:r>
      <w:r w:rsidR="00336EAB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2A45BF"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Пожалуйста</w:t>
      </w:r>
      <w:r w:rsidRPr="00BC162E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укажите</w:t>
      </w:r>
      <w:r w:rsidR="002A45BF" w:rsidRPr="00BC162E">
        <w:rPr>
          <w:rFonts w:ascii="Calibri" w:hAnsi="Calibri"/>
          <w:sz w:val="21"/>
          <w:szCs w:val="22"/>
          <w:lang w:val="ru-RU"/>
        </w:rPr>
        <w:t xml:space="preserve">: </w:t>
      </w:r>
      <w:r w:rsidR="00863524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3D6D89" w:rsidRPr="00BC162E">
        <w:rPr>
          <w:rFonts w:ascii="Calibri" w:hAnsi="Calibri"/>
          <w:sz w:val="21"/>
          <w:szCs w:val="22"/>
          <w:lang w:val="ru-RU"/>
        </w:rPr>
        <w:t>(1)</w:t>
      </w:r>
      <w:r w:rsidR="002A45BF" w:rsidRPr="00F1165A">
        <w:rPr>
          <w:rFonts w:ascii="Calibri" w:hAnsi="Calibri"/>
          <w:sz w:val="21"/>
          <w:szCs w:val="22"/>
        </w:rPr>
        <w:t> </w:t>
      </w:r>
      <w:r>
        <w:rPr>
          <w:rFonts w:ascii="Calibri" w:hAnsi="Calibri"/>
          <w:sz w:val="21"/>
          <w:szCs w:val="22"/>
          <w:lang w:val="ru-RU"/>
        </w:rPr>
        <w:t>даты</w:t>
      </w:r>
      <w:r w:rsidR="00863524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(</w:t>
      </w:r>
      <w:r>
        <w:rPr>
          <w:rFonts w:ascii="Calibri" w:hAnsi="Calibri"/>
          <w:sz w:val="21"/>
          <w:szCs w:val="22"/>
          <w:lang w:val="ru-RU"/>
        </w:rPr>
        <w:t>месяц</w:t>
      </w:r>
      <w:r w:rsidR="004A36A3" w:rsidRPr="00BC162E">
        <w:rPr>
          <w:rFonts w:ascii="Calibri" w:hAnsi="Calibri"/>
          <w:sz w:val="21"/>
          <w:szCs w:val="22"/>
          <w:lang w:val="ru-RU"/>
        </w:rPr>
        <w:t>/</w:t>
      </w:r>
      <w:r>
        <w:rPr>
          <w:rFonts w:ascii="Calibri" w:hAnsi="Calibri"/>
          <w:sz w:val="21"/>
          <w:szCs w:val="22"/>
          <w:lang w:val="ru-RU"/>
        </w:rPr>
        <w:t>год</w:t>
      </w:r>
      <w:r w:rsidR="004A36A3" w:rsidRPr="00BC162E">
        <w:rPr>
          <w:rFonts w:ascii="Calibri" w:hAnsi="Calibri"/>
          <w:sz w:val="21"/>
          <w:szCs w:val="22"/>
          <w:lang w:val="ru-RU"/>
        </w:rPr>
        <w:t>)</w:t>
      </w:r>
      <w:r w:rsidRPr="00BC162E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когда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вы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платили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за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дополнительные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услуги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личному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уходу</w:t>
      </w:r>
      <w:r w:rsidR="002A45BF" w:rsidRPr="00BC162E">
        <w:rPr>
          <w:rFonts w:ascii="Calibri" w:hAnsi="Calibri"/>
          <w:sz w:val="21"/>
          <w:szCs w:val="22"/>
          <w:lang w:val="ru-RU"/>
        </w:rPr>
        <w:t>, (2)</w:t>
      </w:r>
      <w:r w:rsidR="00091351">
        <w:rPr>
          <w:rFonts w:ascii="Calibri" w:hAnsi="Calibri"/>
          <w:sz w:val="21"/>
          <w:szCs w:val="22"/>
          <w:lang w:val="ru-RU"/>
        </w:rPr>
        <w:t xml:space="preserve"> имя </w:t>
      </w:r>
      <w:r w:rsidR="00BC162E">
        <w:rPr>
          <w:rFonts w:ascii="Calibri" w:hAnsi="Calibri"/>
          <w:sz w:val="21"/>
          <w:szCs w:val="22"/>
          <w:lang w:val="ru-RU"/>
        </w:rPr>
        <w:t>работника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, </w:t>
      </w:r>
      <w:r w:rsidR="00BC162E">
        <w:rPr>
          <w:rFonts w:ascii="Calibri" w:hAnsi="Calibri"/>
          <w:sz w:val="21"/>
          <w:szCs w:val="22"/>
          <w:lang w:val="ru-RU"/>
        </w:rPr>
        <w:t>оказавшего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услуги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по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личному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уходу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сверх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разрешенных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отделом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 w:rsidRPr="00F1165A">
        <w:rPr>
          <w:rFonts w:ascii="Calibri" w:hAnsi="Calibri"/>
          <w:sz w:val="21"/>
          <w:szCs w:val="22"/>
        </w:rPr>
        <w:t>DSHS</w:t>
      </w:r>
      <w:r w:rsidR="002A45BF" w:rsidRPr="00BC162E">
        <w:rPr>
          <w:rFonts w:ascii="Calibri" w:hAnsi="Calibri"/>
          <w:sz w:val="21"/>
          <w:szCs w:val="22"/>
          <w:lang w:val="ru-RU"/>
        </w:rPr>
        <w:t>; (3)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адрес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и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телефон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работника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(</w:t>
      </w:r>
      <w:r w:rsidR="00BC162E">
        <w:rPr>
          <w:rFonts w:ascii="Calibri" w:hAnsi="Calibri"/>
          <w:sz w:val="21"/>
          <w:szCs w:val="22"/>
          <w:lang w:val="ru-RU"/>
        </w:rPr>
        <w:t>если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="00BC162E">
        <w:rPr>
          <w:rFonts w:ascii="Calibri" w:hAnsi="Calibri"/>
          <w:sz w:val="21"/>
          <w:szCs w:val="22"/>
          <w:lang w:val="ru-RU"/>
        </w:rPr>
        <w:t>имеются</w:t>
      </w:r>
      <w:r w:rsidR="00BC162E" w:rsidRPr="00BC162E">
        <w:rPr>
          <w:rFonts w:ascii="Calibri" w:hAnsi="Calibri"/>
          <w:sz w:val="21"/>
          <w:szCs w:val="22"/>
          <w:lang w:val="ru-RU"/>
        </w:rPr>
        <w:t>)</w:t>
      </w:r>
      <w:r w:rsidR="003D6D89" w:rsidRPr="00BC162E">
        <w:rPr>
          <w:rFonts w:ascii="Calibri" w:hAnsi="Calibri"/>
          <w:sz w:val="21"/>
          <w:szCs w:val="22"/>
          <w:lang w:val="ru-RU"/>
        </w:rPr>
        <w:t>;</w:t>
      </w:r>
      <w:r w:rsidR="00BC162E">
        <w:rPr>
          <w:rFonts w:ascii="Calibri" w:hAnsi="Calibri"/>
          <w:sz w:val="21"/>
          <w:szCs w:val="22"/>
          <w:lang w:val="ru-RU"/>
        </w:rPr>
        <w:t xml:space="preserve"> и</w:t>
      </w:r>
      <w:r w:rsidR="003D6D89" w:rsidRPr="00BC162E">
        <w:rPr>
          <w:rFonts w:ascii="Calibri" w:hAnsi="Calibri"/>
          <w:sz w:val="21"/>
          <w:szCs w:val="22"/>
          <w:lang w:val="ru-RU"/>
        </w:rPr>
        <w:t xml:space="preserve"> (4)</w:t>
      </w:r>
      <w:r w:rsidR="00BC162E">
        <w:rPr>
          <w:rFonts w:ascii="Calibri" w:hAnsi="Calibri"/>
          <w:sz w:val="21"/>
          <w:szCs w:val="22"/>
          <w:lang w:val="ru-RU"/>
        </w:rPr>
        <w:t xml:space="preserve"> сумму, которую вы уплатили за услуги</w:t>
      </w:r>
      <w:r w:rsidR="003D6D89" w:rsidRPr="00BC162E">
        <w:rPr>
          <w:rFonts w:ascii="Calibri" w:hAnsi="Calibri"/>
          <w:sz w:val="21"/>
          <w:szCs w:val="22"/>
          <w:lang w:val="ru-RU"/>
        </w:rPr>
        <w:t>.</w:t>
      </w:r>
      <w:r w:rsidR="00BC162E">
        <w:rPr>
          <w:rFonts w:ascii="Calibri" w:hAnsi="Calibri"/>
          <w:sz w:val="21"/>
          <w:szCs w:val="22"/>
          <w:lang w:val="ru-RU"/>
        </w:rPr>
        <w:t xml:space="preserve"> Е</w:t>
      </w:r>
      <w:r w:rsidR="00091351">
        <w:rPr>
          <w:rFonts w:ascii="Calibri" w:hAnsi="Calibri"/>
          <w:sz w:val="21"/>
          <w:szCs w:val="22"/>
          <w:lang w:val="ru-RU"/>
        </w:rPr>
        <w:t xml:space="preserve">сли вы не знаете дат, вы можете </w:t>
      </w:r>
      <w:r w:rsidR="00BC162E">
        <w:rPr>
          <w:rFonts w:ascii="Calibri" w:hAnsi="Calibri"/>
          <w:sz w:val="21"/>
          <w:szCs w:val="22"/>
          <w:lang w:val="ru-RU"/>
        </w:rPr>
        <w:t>связаться с</w:t>
      </w:r>
      <w:r w:rsidR="00091351">
        <w:rPr>
          <w:rFonts w:ascii="Calibri" w:hAnsi="Calibri"/>
          <w:sz w:val="21"/>
          <w:szCs w:val="22"/>
          <w:lang w:val="ru-RU"/>
        </w:rPr>
        <w:t xml:space="preserve"> работником, предоставившим уход</w:t>
      </w:r>
      <w:r w:rsidR="003474F6" w:rsidRPr="00BC162E">
        <w:rPr>
          <w:rFonts w:ascii="Calibri" w:hAnsi="Calibri"/>
          <w:sz w:val="21"/>
          <w:szCs w:val="22"/>
          <w:lang w:val="ru-RU"/>
        </w:rPr>
        <w:t>.</w:t>
      </w:r>
      <w:r w:rsidR="00336EAB" w:rsidRPr="00BC162E">
        <w:rPr>
          <w:rFonts w:ascii="Calibri" w:hAnsi="Calibri"/>
          <w:sz w:val="21"/>
          <w:szCs w:val="22"/>
          <w:lang w:val="ru-RU"/>
        </w:rPr>
        <w:t xml:space="preserve">  </w:t>
      </w:r>
      <w:r w:rsidR="00BC162E" w:rsidRPr="00BC162E">
        <w:rPr>
          <w:rFonts w:ascii="Calibri" w:hAnsi="Calibri"/>
          <w:sz w:val="21"/>
          <w:szCs w:val="22"/>
          <w:lang w:val="ru-RU"/>
        </w:rPr>
        <w:t xml:space="preserve"> </w:t>
      </w:r>
    </w:p>
    <w:p w14:paraId="62745107" w14:textId="70527008" w:rsidR="00336EAB" w:rsidRPr="00B30F36" w:rsidRDefault="00BC162E" w:rsidP="00313A82">
      <w:pPr>
        <w:pStyle w:val="Default"/>
        <w:spacing w:before="120"/>
        <w:ind w:left="270"/>
        <w:jc w:val="both"/>
        <w:rPr>
          <w:rFonts w:ascii="Calibri" w:hAnsi="Calibri"/>
          <w:sz w:val="21"/>
          <w:szCs w:val="22"/>
          <w:lang w:val="ru-RU"/>
        </w:rPr>
      </w:pPr>
      <w:r>
        <w:rPr>
          <w:rFonts w:ascii="Calibri" w:hAnsi="Calibri"/>
          <w:b/>
          <w:sz w:val="21"/>
          <w:szCs w:val="22"/>
          <w:lang w:val="ru-RU"/>
        </w:rPr>
        <w:t>Податели</w:t>
      </w:r>
      <w:r w:rsidRPr="00BC162E">
        <w:rPr>
          <w:rFonts w:ascii="Calibri" w:hAnsi="Calibri"/>
          <w:b/>
          <w:sz w:val="21"/>
          <w:szCs w:val="22"/>
          <w:lang w:val="ru-RU"/>
        </w:rPr>
        <w:t xml:space="preserve"> </w:t>
      </w:r>
      <w:r>
        <w:rPr>
          <w:rFonts w:ascii="Calibri" w:hAnsi="Calibri"/>
          <w:b/>
          <w:sz w:val="21"/>
          <w:szCs w:val="22"/>
          <w:lang w:val="ru-RU"/>
        </w:rPr>
        <w:t>иска</w:t>
      </w:r>
      <w:r w:rsidRPr="00BC162E">
        <w:rPr>
          <w:rFonts w:ascii="Calibri" w:hAnsi="Calibri"/>
          <w:b/>
          <w:sz w:val="21"/>
          <w:szCs w:val="22"/>
          <w:lang w:val="ru-RU"/>
        </w:rPr>
        <w:t xml:space="preserve">, </w:t>
      </w:r>
      <w:r>
        <w:rPr>
          <w:rFonts w:ascii="Calibri" w:hAnsi="Calibri"/>
          <w:b/>
          <w:sz w:val="21"/>
          <w:szCs w:val="22"/>
          <w:lang w:val="ru-RU"/>
        </w:rPr>
        <w:t>предоставлявшие</w:t>
      </w:r>
      <w:r w:rsidRPr="00BC162E">
        <w:rPr>
          <w:rFonts w:ascii="Calibri" w:hAnsi="Calibri"/>
          <w:b/>
          <w:sz w:val="21"/>
          <w:szCs w:val="22"/>
          <w:lang w:val="ru-RU"/>
        </w:rPr>
        <w:t xml:space="preserve"> </w:t>
      </w:r>
      <w:r>
        <w:rPr>
          <w:rFonts w:ascii="Calibri" w:hAnsi="Calibri"/>
          <w:b/>
          <w:sz w:val="21"/>
          <w:szCs w:val="22"/>
          <w:lang w:val="ru-RU"/>
        </w:rPr>
        <w:t>услуги</w:t>
      </w:r>
      <w:r w:rsidR="00336EAB" w:rsidRPr="00BC162E">
        <w:rPr>
          <w:rFonts w:ascii="Calibri" w:hAnsi="Calibri"/>
          <w:b/>
          <w:sz w:val="21"/>
          <w:szCs w:val="22"/>
          <w:lang w:val="ru-RU"/>
        </w:rPr>
        <w:t>:</w:t>
      </w:r>
      <w:r w:rsidR="00336EAB" w:rsidRPr="00BC162E">
        <w:rPr>
          <w:rFonts w:ascii="Calibri" w:hAnsi="Calibri"/>
          <w:sz w:val="21"/>
          <w:szCs w:val="22"/>
          <w:lang w:val="ru-RU"/>
        </w:rPr>
        <w:t xml:space="preserve">  </w:t>
      </w:r>
      <w:r>
        <w:rPr>
          <w:rFonts w:ascii="Calibri" w:hAnsi="Calibri"/>
          <w:sz w:val="21"/>
          <w:szCs w:val="22"/>
          <w:lang w:val="ru-RU"/>
        </w:rPr>
        <w:t>Пожалуйста</w:t>
      </w:r>
      <w:r w:rsidRPr="00BC162E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укажите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дату</w:t>
      </w:r>
      <w:r w:rsidRPr="00BC162E">
        <w:rPr>
          <w:rFonts w:ascii="Calibri" w:hAnsi="Calibri"/>
          <w:sz w:val="21"/>
          <w:szCs w:val="22"/>
          <w:lang w:val="ru-RU"/>
        </w:rPr>
        <w:t xml:space="preserve"> (</w:t>
      </w:r>
      <w:r>
        <w:rPr>
          <w:rFonts w:ascii="Calibri" w:hAnsi="Calibri"/>
          <w:sz w:val="21"/>
          <w:szCs w:val="22"/>
          <w:lang w:val="ru-RU"/>
        </w:rPr>
        <w:t>месяц</w:t>
      </w:r>
      <w:r w:rsidRPr="00BC162E">
        <w:rPr>
          <w:rFonts w:ascii="Calibri" w:hAnsi="Calibri"/>
          <w:sz w:val="21"/>
          <w:szCs w:val="22"/>
          <w:lang w:val="ru-RU"/>
        </w:rPr>
        <w:t>/</w:t>
      </w:r>
      <w:r>
        <w:rPr>
          <w:rFonts w:ascii="Calibri" w:hAnsi="Calibri"/>
          <w:sz w:val="21"/>
          <w:szCs w:val="22"/>
          <w:lang w:val="ru-RU"/>
        </w:rPr>
        <w:t>год</w:t>
      </w:r>
      <w:r w:rsidRPr="00BC162E">
        <w:rPr>
          <w:rFonts w:ascii="Calibri" w:hAnsi="Calibri"/>
          <w:sz w:val="21"/>
          <w:szCs w:val="22"/>
          <w:lang w:val="ru-RU"/>
        </w:rPr>
        <w:t xml:space="preserve">), </w:t>
      </w:r>
      <w:r>
        <w:rPr>
          <w:rFonts w:ascii="Calibri" w:hAnsi="Calibri"/>
          <w:sz w:val="21"/>
          <w:szCs w:val="22"/>
          <w:lang w:val="ru-RU"/>
        </w:rPr>
        <w:t>когда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вы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работали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сверх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разрешенных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отделом</w:t>
      </w:r>
      <w:r w:rsidRPr="00BC162E">
        <w:rPr>
          <w:rFonts w:ascii="Calibri" w:hAnsi="Calibri"/>
          <w:sz w:val="21"/>
          <w:szCs w:val="22"/>
          <w:lang w:val="ru-RU"/>
        </w:rPr>
        <w:t xml:space="preserve"> </w:t>
      </w:r>
      <w:r w:rsidRPr="00F1165A">
        <w:rPr>
          <w:rFonts w:ascii="Calibri" w:hAnsi="Calibri"/>
          <w:sz w:val="21"/>
          <w:szCs w:val="22"/>
        </w:rPr>
        <w:t>DSHS</w:t>
      </w:r>
      <w:r>
        <w:rPr>
          <w:rFonts w:ascii="Calibri" w:hAnsi="Calibri"/>
          <w:sz w:val="21"/>
          <w:szCs w:val="22"/>
          <w:lang w:val="ru-RU"/>
        </w:rPr>
        <w:t xml:space="preserve"> часов, предоставляя услуги ребенку-получателю</w:t>
      </w:r>
      <w:r w:rsidR="00DE0A2F">
        <w:rPr>
          <w:rFonts w:ascii="Calibri" w:hAnsi="Calibri"/>
          <w:sz w:val="21"/>
          <w:szCs w:val="22"/>
          <w:lang w:val="ru-RU"/>
        </w:rPr>
        <w:t xml:space="preserve"> услуг по программе</w:t>
      </w:r>
      <w:r>
        <w:rPr>
          <w:rFonts w:ascii="Calibri" w:hAnsi="Calibri"/>
          <w:sz w:val="21"/>
          <w:szCs w:val="22"/>
          <w:lang w:val="ru-RU"/>
        </w:rPr>
        <w:t xml:space="preserve"> Медикейд</w:t>
      </w:r>
      <w:r w:rsidRPr="00313A82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с</w:t>
      </w:r>
      <w:r w:rsidRPr="00313A82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которым</w:t>
      </w:r>
      <w:r w:rsidRPr="00313A82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вы</w:t>
      </w:r>
      <w:r w:rsidRPr="00313A82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проживали</w:t>
      </w:r>
      <w:r w:rsidR="009B4424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9B4424">
        <w:rPr>
          <w:rFonts w:ascii="Calibri" w:hAnsi="Calibri"/>
          <w:sz w:val="21"/>
          <w:szCs w:val="22"/>
          <w:lang w:val="ru-RU"/>
        </w:rPr>
        <w:t>и</w:t>
      </w:r>
      <w:r w:rsidR="00313A82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313A82">
        <w:rPr>
          <w:rFonts w:ascii="Calibri" w:hAnsi="Calibri"/>
          <w:sz w:val="21"/>
          <w:szCs w:val="22"/>
          <w:lang w:val="ru-RU"/>
        </w:rPr>
        <w:t>на</w:t>
      </w:r>
      <w:r w:rsidR="00313A82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313A82">
        <w:rPr>
          <w:rFonts w:ascii="Calibri" w:hAnsi="Calibri"/>
          <w:sz w:val="21"/>
          <w:szCs w:val="22"/>
          <w:lang w:val="ru-RU"/>
        </w:rPr>
        <w:t>уход</w:t>
      </w:r>
      <w:r w:rsidR="00313A82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313A82">
        <w:rPr>
          <w:rFonts w:ascii="Calibri" w:hAnsi="Calibri"/>
          <w:sz w:val="21"/>
          <w:szCs w:val="22"/>
          <w:lang w:val="ru-RU"/>
        </w:rPr>
        <w:t>за</w:t>
      </w:r>
      <w:r w:rsidR="00313A82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313A82">
        <w:rPr>
          <w:rFonts w:ascii="Calibri" w:hAnsi="Calibri"/>
          <w:sz w:val="21"/>
          <w:szCs w:val="22"/>
          <w:lang w:val="ru-RU"/>
        </w:rPr>
        <w:t>которым</w:t>
      </w:r>
      <w:r w:rsidR="00313A82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313A82">
        <w:rPr>
          <w:rFonts w:ascii="Calibri" w:hAnsi="Calibri"/>
          <w:sz w:val="21"/>
          <w:szCs w:val="22"/>
          <w:lang w:val="ru-RU"/>
        </w:rPr>
        <w:t>вы</w:t>
      </w:r>
      <w:r w:rsidR="00313A82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313A82">
        <w:rPr>
          <w:rFonts w:ascii="Calibri" w:hAnsi="Calibri"/>
          <w:sz w:val="21"/>
          <w:szCs w:val="22"/>
          <w:lang w:val="ru-RU"/>
        </w:rPr>
        <w:t>имели</w:t>
      </w:r>
      <w:r w:rsidR="00313A82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313A82">
        <w:rPr>
          <w:rFonts w:ascii="Calibri" w:hAnsi="Calibri"/>
          <w:sz w:val="21"/>
          <w:szCs w:val="22"/>
          <w:lang w:val="ru-RU"/>
        </w:rPr>
        <w:t>разрешение</w:t>
      </w:r>
      <w:r w:rsidR="00B6495D" w:rsidRPr="00313A82">
        <w:rPr>
          <w:rFonts w:ascii="Calibri" w:hAnsi="Calibri"/>
          <w:sz w:val="21"/>
          <w:szCs w:val="22"/>
          <w:lang w:val="ru-RU"/>
        </w:rPr>
        <w:t xml:space="preserve">.  </w:t>
      </w:r>
      <w:r w:rsidR="00B6495D">
        <w:rPr>
          <w:rFonts w:ascii="Calibri" w:hAnsi="Calibri"/>
          <w:sz w:val="21"/>
          <w:szCs w:val="22"/>
          <w:lang w:val="ru-RU"/>
        </w:rPr>
        <w:t>На</w:t>
      </w:r>
      <w:r w:rsidR="00B6495D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6495D">
        <w:rPr>
          <w:rFonts w:ascii="Calibri" w:hAnsi="Calibri"/>
          <w:sz w:val="21"/>
          <w:szCs w:val="22"/>
          <w:lang w:val="ru-RU"/>
        </w:rPr>
        <w:t>каждый</w:t>
      </w:r>
      <w:r w:rsidR="00B6495D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6495D">
        <w:rPr>
          <w:rFonts w:ascii="Calibri" w:hAnsi="Calibri"/>
          <w:sz w:val="21"/>
          <w:szCs w:val="22"/>
          <w:lang w:val="ru-RU"/>
        </w:rPr>
        <w:t>месяц</w:t>
      </w:r>
      <w:r w:rsidR="00B6495D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6495D">
        <w:rPr>
          <w:rFonts w:ascii="Calibri" w:hAnsi="Calibri"/>
          <w:sz w:val="21"/>
          <w:szCs w:val="22"/>
          <w:lang w:val="ru-RU"/>
        </w:rPr>
        <w:t>неоплаченного</w:t>
      </w:r>
      <w:r w:rsidR="00B6495D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6495D">
        <w:rPr>
          <w:rFonts w:ascii="Calibri" w:hAnsi="Calibri"/>
          <w:sz w:val="21"/>
          <w:szCs w:val="22"/>
          <w:lang w:val="ru-RU"/>
        </w:rPr>
        <w:t>ухода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вы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должны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указать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в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исковом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заявлении</w:t>
      </w:r>
      <w:r w:rsidR="00336EAB" w:rsidRPr="00B30F36">
        <w:rPr>
          <w:rFonts w:ascii="Calibri" w:hAnsi="Calibri"/>
          <w:sz w:val="21"/>
          <w:szCs w:val="22"/>
          <w:lang w:val="ru-RU"/>
        </w:rPr>
        <w:t>:  (1)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дату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предоставления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неоплаченного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ухода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(</w:t>
      </w:r>
      <w:r w:rsidR="00584443">
        <w:rPr>
          <w:rFonts w:ascii="Calibri" w:hAnsi="Calibri"/>
          <w:sz w:val="21"/>
          <w:szCs w:val="22"/>
          <w:lang w:val="ru-RU"/>
        </w:rPr>
        <w:t>месяц</w:t>
      </w:r>
      <w:r w:rsidR="00584443" w:rsidRPr="00B30F36">
        <w:rPr>
          <w:rFonts w:ascii="Calibri" w:hAnsi="Calibri"/>
          <w:sz w:val="21"/>
          <w:szCs w:val="22"/>
          <w:lang w:val="ru-RU"/>
        </w:rPr>
        <w:t>/</w:t>
      </w:r>
      <w:r w:rsidR="00584443">
        <w:rPr>
          <w:rFonts w:ascii="Calibri" w:hAnsi="Calibri"/>
          <w:sz w:val="21"/>
          <w:szCs w:val="22"/>
          <w:lang w:val="ru-RU"/>
        </w:rPr>
        <w:t>год</w:t>
      </w:r>
      <w:r w:rsidR="00584443" w:rsidRPr="00B30F36">
        <w:rPr>
          <w:rFonts w:ascii="Calibri" w:hAnsi="Calibri"/>
          <w:sz w:val="21"/>
          <w:szCs w:val="22"/>
          <w:lang w:val="ru-RU"/>
        </w:rPr>
        <w:t>)</w:t>
      </w:r>
      <w:r w:rsidR="00336EAB" w:rsidRPr="00B30F36">
        <w:rPr>
          <w:rFonts w:ascii="Calibri" w:hAnsi="Calibri"/>
          <w:sz w:val="21"/>
          <w:szCs w:val="22"/>
          <w:lang w:val="ru-RU"/>
        </w:rPr>
        <w:t>; (2)</w:t>
      </w:r>
      <w:r w:rsidR="00584443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584443">
        <w:rPr>
          <w:rFonts w:ascii="Calibri" w:hAnsi="Calibri"/>
          <w:sz w:val="21"/>
          <w:szCs w:val="22"/>
          <w:lang w:val="ru-RU"/>
        </w:rPr>
        <w:t>имя</w:t>
      </w:r>
      <w:r w:rsidR="00B30F36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30F36">
        <w:rPr>
          <w:rFonts w:ascii="Calibri" w:hAnsi="Calibri"/>
          <w:sz w:val="21"/>
          <w:szCs w:val="22"/>
          <w:lang w:val="ru-RU"/>
        </w:rPr>
        <w:t>ребенка</w:t>
      </w:r>
      <w:r w:rsidR="00B30F36" w:rsidRPr="00B30F36">
        <w:rPr>
          <w:rFonts w:ascii="Calibri" w:hAnsi="Calibri"/>
          <w:sz w:val="21"/>
          <w:szCs w:val="22"/>
          <w:lang w:val="ru-RU"/>
        </w:rPr>
        <w:t>-</w:t>
      </w:r>
      <w:r w:rsidR="00B30F36">
        <w:rPr>
          <w:rFonts w:ascii="Calibri" w:hAnsi="Calibri"/>
          <w:sz w:val="21"/>
          <w:szCs w:val="22"/>
          <w:lang w:val="ru-RU"/>
        </w:rPr>
        <w:t>получателя</w:t>
      </w:r>
      <w:r w:rsidR="00DE0A2F" w:rsidRPr="00DE0A2F">
        <w:rPr>
          <w:rFonts w:ascii="Calibri" w:hAnsi="Calibri"/>
          <w:sz w:val="21"/>
          <w:szCs w:val="22"/>
          <w:lang w:val="ru-RU"/>
        </w:rPr>
        <w:t xml:space="preserve"> </w:t>
      </w:r>
      <w:r w:rsidR="00DE0A2F">
        <w:rPr>
          <w:rFonts w:ascii="Calibri" w:hAnsi="Calibri"/>
          <w:sz w:val="21"/>
          <w:szCs w:val="22"/>
          <w:lang w:val="ru-RU"/>
        </w:rPr>
        <w:t>услуг по программе</w:t>
      </w:r>
      <w:r w:rsidR="00B30F36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30F36">
        <w:rPr>
          <w:rFonts w:ascii="Calibri" w:hAnsi="Calibri"/>
          <w:sz w:val="21"/>
          <w:szCs w:val="22"/>
          <w:lang w:val="ru-RU"/>
        </w:rPr>
        <w:t>Медикейд</w:t>
      </w:r>
      <w:r w:rsidR="00B30F36" w:rsidRPr="00B30F36">
        <w:rPr>
          <w:rFonts w:ascii="Calibri" w:hAnsi="Calibri"/>
          <w:sz w:val="21"/>
          <w:szCs w:val="22"/>
          <w:lang w:val="ru-RU"/>
        </w:rPr>
        <w:t xml:space="preserve">, </w:t>
      </w:r>
      <w:r w:rsidR="00B30F36">
        <w:rPr>
          <w:rFonts w:ascii="Calibri" w:hAnsi="Calibri"/>
          <w:sz w:val="21"/>
          <w:szCs w:val="22"/>
          <w:lang w:val="ru-RU"/>
        </w:rPr>
        <w:t>которому</w:t>
      </w:r>
      <w:r w:rsidR="00B30F36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30F36">
        <w:rPr>
          <w:rFonts w:ascii="Calibri" w:hAnsi="Calibri"/>
          <w:sz w:val="21"/>
          <w:szCs w:val="22"/>
          <w:lang w:val="ru-RU"/>
        </w:rPr>
        <w:t>вы</w:t>
      </w:r>
      <w:r w:rsidR="00B30F36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30F36">
        <w:rPr>
          <w:rFonts w:ascii="Calibri" w:hAnsi="Calibri"/>
          <w:sz w:val="21"/>
          <w:szCs w:val="22"/>
          <w:lang w:val="ru-RU"/>
        </w:rPr>
        <w:t>предоставляли</w:t>
      </w:r>
      <w:r w:rsidR="00B30F36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30F36">
        <w:rPr>
          <w:rFonts w:ascii="Calibri" w:hAnsi="Calibri"/>
          <w:sz w:val="21"/>
          <w:szCs w:val="22"/>
          <w:lang w:val="ru-RU"/>
        </w:rPr>
        <w:t>неоплаченный</w:t>
      </w:r>
      <w:r w:rsidR="00B30F36" w:rsidRPr="00B30F36">
        <w:rPr>
          <w:rFonts w:ascii="Calibri" w:hAnsi="Calibri"/>
          <w:sz w:val="21"/>
          <w:szCs w:val="22"/>
          <w:lang w:val="ru-RU"/>
        </w:rPr>
        <w:t xml:space="preserve"> </w:t>
      </w:r>
      <w:r w:rsidR="00B30F36">
        <w:rPr>
          <w:rFonts w:ascii="Calibri" w:hAnsi="Calibri"/>
          <w:sz w:val="21"/>
          <w:szCs w:val="22"/>
          <w:lang w:val="ru-RU"/>
        </w:rPr>
        <w:t>уход</w:t>
      </w:r>
      <w:r w:rsidR="00336EAB" w:rsidRPr="00B30F36">
        <w:rPr>
          <w:rFonts w:ascii="Calibri" w:hAnsi="Calibri"/>
          <w:sz w:val="21"/>
          <w:szCs w:val="22"/>
          <w:lang w:val="ru-RU"/>
        </w:rPr>
        <w:t>; (3)</w:t>
      </w:r>
      <w:r w:rsidR="00B30F36">
        <w:rPr>
          <w:rFonts w:ascii="Calibri" w:hAnsi="Calibri"/>
          <w:sz w:val="21"/>
          <w:szCs w:val="22"/>
          <w:lang w:val="ru-RU"/>
        </w:rPr>
        <w:t xml:space="preserve"> адрес, по которому вы проживали вместе с ребенком-получателем </w:t>
      </w:r>
      <w:r w:rsidR="00DE0A2F">
        <w:rPr>
          <w:rFonts w:ascii="Calibri" w:hAnsi="Calibri"/>
          <w:sz w:val="21"/>
          <w:szCs w:val="22"/>
          <w:lang w:val="ru-RU"/>
        </w:rPr>
        <w:t xml:space="preserve">услуг по программе </w:t>
      </w:r>
      <w:r w:rsidR="00B30F36">
        <w:rPr>
          <w:rFonts w:ascii="Calibri" w:hAnsi="Calibri"/>
          <w:sz w:val="21"/>
          <w:szCs w:val="22"/>
          <w:lang w:val="ru-RU"/>
        </w:rPr>
        <w:t>Медикейд во время предоставления обслуживания</w:t>
      </w:r>
      <w:r w:rsidR="002A45BF" w:rsidRPr="00B30F36">
        <w:rPr>
          <w:rFonts w:ascii="Calibri" w:hAnsi="Calibri"/>
          <w:sz w:val="21"/>
          <w:szCs w:val="22"/>
          <w:lang w:val="ru-RU"/>
        </w:rPr>
        <w:t>;</w:t>
      </w:r>
      <w:r w:rsidR="00B30F36">
        <w:rPr>
          <w:rFonts w:ascii="Calibri" w:hAnsi="Calibri"/>
          <w:sz w:val="21"/>
          <w:szCs w:val="22"/>
          <w:lang w:val="ru-RU"/>
        </w:rPr>
        <w:t xml:space="preserve"> и</w:t>
      </w:r>
      <w:r w:rsidR="002A45BF" w:rsidRPr="00B30F36">
        <w:rPr>
          <w:rFonts w:ascii="Calibri" w:hAnsi="Calibri"/>
          <w:sz w:val="21"/>
          <w:szCs w:val="22"/>
          <w:lang w:val="ru-RU"/>
        </w:rPr>
        <w:t xml:space="preserve"> (4)</w:t>
      </w:r>
      <w:r w:rsidR="00B30F36">
        <w:rPr>
          <w:rFonts w:ascii="Calibri" w:hAnsi="Calibri"/>
          <w:sz w:val="21"/>
          <w:szCs w:val="22"/>
          <w:lang w:val="ru-RU"/>
        </w:rPr>
        <w:t xml:space="preserve">  свидетельское показание (заявление) о том, что вам не оплатили дополнительную работу</w:t>
      </w:r>
      <w:r w:rsidR="00336EAB" w:rsidRPr="00B30F36">
        <w:rPr>
          <w:rFonts w:ascii="Calibri" w:hAnsi="Calibri"/>
          <w:sz w:val="21"/>
          <w:szCs w:val="22"/>
          <w:lang w:val="ru-RU"/>
        </w:rPr>
        <w:t>.</w:t>
      </w:r>
    </w:p>
    <w:p w14:paraId="235566A4" w14:textId="7A26E4FD" w:rsidR="00B41F40" w:rsidRPr="0037600A" w:rsidRDefault="00B8336D" w:rsidP="004C7F19">
      <w:pPr>
        <w:pStyle w:val="Default"/>
        <w:spacing w:before="120"/>
        <w:ind w:left="270"/>
        <w:jc w:val="both"/>
        <w:rPr>
          <w:rFonts w:ascii="Calibri" w:hAnsi="Calibri"/>
          <w:i/>
          <w:sz w:val="21"/>
          <w:szCs w:val="22"/>
        </w:rPr>
      </w:pPr>
      <w:r>
        <w:rPr>
          <w:rFonts w:ascii="Calibri" w:hAnsi="Calibri"/>
          <w:b/>
          <w:i/>
          <w:sz w:val="21"/>
          <w:szCs w:val="22"/>
          <w:lang w:val="ru-RU"/>
        </w:rPr>
        <w:t>Все</w:t>
      </w:r>
      <w:r w:rsidRPr="0037600A">
        <w:rPr>
          <w:rFonts w:ascii="Calibri" w:hAnsi="Calibri"/>
          <w:b/>
          <w:i/>
          <w:sz w:val="21"/>
          <w:szCs w:val="22"/>
          <w:lang w:val="ru-RU"/>
        </w:rPr>
        <w:t xml:space="preserve"> </w:t>
      </w:r>
      <w:r>
        <w:rPr>
          <w:rFonts w:ascii="Calibri" w:hAnsi="Calibri"/>
          <w:b/>
          <w:i/>
          <w:sz w:val="21"/>
          <w:szCs w:val="22"/>
          <w:lang w:val="ru-RU"/>
        </w:rPr>
        <w:t>податели</w:t>
      </w:r>
      <w:r w:rsidRPr="0037600A">
        <w:rPr>
          <w:rFonts w:ascii="Calibri" w:hAnsi="Calibri"/>
          <w:b/>
          <w:i/>
          <w:sz w:val="21"/>
          <w:szCs w:val="22"/>
          <w:lang w:val="ru-RU"/>
        </w:rPr>
        <w:t xml:space="preserve"> </w:t>
      </w:r>
      <w:r>
        <w:rPr>
          <w:rFonts w:ascii="Calibri" w:hAnsi="Calibri"/>
          <w:b/>
          <w:i/>
          <w:sz w:val="21"/>
          <w:szCs w:val="22"/>
          <w:lang w:val="ru-RU"/>
        </w:rPr>
        <w:t>исков</w:t>
      </w:r>
      <w:r w:rsidR="00336EAB" w:rsidRPr="0037600A">
        <w:rPr>
          <w:rFonts w:ascii="Calibri" w:hAnsi="Calibri"/>
          <w:b/>
          <w:i/>
          <w:sz w:val="21"/>
          <w:szCs w:val="22"/>
          <w:lang w:val="ru-RU"/>
        </w:rPr>
        <w:t>: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 </w:t>
      </w:r>
      <w:r w:rsidR="0037600A">
        <w:rPr>
          <w:rFonts w:ascii="Calibri" w:hAnsi="Calibri"/>
          <w:i/>
          <w:sz w:val="21"/>
          <w:szCs w:val="22"/>
          <w:lang w:val="ru-RU"/>
        </w:rPr>
        <w:t>Вы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должны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подписать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УДОСТОВЕРЕНИЕ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на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обратной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стороне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заявления, подтверждая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, </w:t>
      </w:r>
      <w:r w:rsidR="0037600A">
        <w:rPr>
          <w:rFonts w:ascii="Calibri" w:hAnsi="Calibri"/>
          <w:i/>
          <w:sz w:val="21"/>
          <w:szCs w:val="22"/>
          <w:lang w:val="ru-RU"/>
        </w:rPr>
        <w:t>что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предоставленная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вами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информация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является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верной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и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  <w:r w:rsidR="0037600A">
        <w:rPr>
          <w:rFonts w:ascii="Calibri" w:hAnsi="Calibri"/>
          <w:i/>
          <w:sz w:val="21"/>
          <w:szCs w:val="22"/>
          <w:lang w:val="ru-RU"/>
        </w:rPr>
        <w:t>точной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, </w:t>
      </w:r>
      <w:r w:rsidR="0037600A">
        <w:rPr>
          <w:rFonts w:ascii="Calibri" w:hAnsi="Calibri"/>
          <w:i/>
          <w:sz w:val="21"/>
          <w:szCs w:val="22"/>
          <w:lang w:val="ru-RU"/>
        </w:rPr>
        <w:t>и</w:t>
      </w:r>
      <w:r w:rsidR="004C7F19">
        <w:rPr>
          <w:rFonts w:ascii="Calibri" w:hAnsi="Calibri"/>
          <w:i/>
          <w:sz w:val="21"/>
          <w:szCs w:val="22"/>
          <w:lang w:val="ru-RU"/>
        </w:rPr>
        <w:t xml:space="preserve"> дав разрешение </w:t>
      </w:r>
      <w:r w:rsidR="0037600A">
        <w:rPr>
          <w:rFonts w:ascii="Calibri" w:hAnsi="Calibri"/>
          <w:i/>
          <w:sz w:val="21"/>
          <w:szCs w:val="22"/>
          <w:lang w:val="ru-RU"/>
        </w:rPr>
        <w:t>администратор</w:t>
      </w:r>
      <w:r w:rsidR="004C7F19">
        <w:rPr>
          <w:rFonts w:ascii="Calibri" w:hAnsi="Calibri"/>
          <w:i/>
          <w:sz w:val="21"/>
          <w:szCs w:val="22"/>
          <w:lang w:val="ru-RU"/>
        </w:rPr>
        <w:t>у исков</w:t>
      </w:r>
      <w:r w:rsidR="0037600A">
        <w:rPr>
          <w:rFonts w:ascii="Calibri" w:hAnsi="Calibri"/>
          <w:i/>
          <w:sz w:val="21"/>
          <w:szCs w:val="22"/>
          <w:lang w:val="ru-RU"/>
        </w:rPr>
        <w:t xml:space="preserve"> и </w:t>
      </w:r>
      <w:r w:rsidR="0037600A" w:rsidRPr="00F1165A">
        <w:rPr>
          <w:rFonts w:ascii="Calibri" w:hAnsi="Calibri"/>
          <w:i/>
          <w:sz w:val="21"/>
          <w:szCs w:val="22"/>
        </w:rPr>
        <w:t>DSHS</w:t>
      </w:r>
      <w:r w:rsidR="004C7F19">
        <w:rPr>
          <w:rFonts w:ascii="Calibri" w:hAnsi="Calibri"/>
          <w:i/>
          <w:sz w:val="21"/>
          <w:szCs w:val="22"/>
          <w:lang w:val="ru-RU"/>
        </w:rPr>
        <w:t xml:space="preserve"> провести расследование по вашему иску</w:t>
      </w:r>
      <w:r w:rsidR="0037600A">
        <w:rPr>
          <w:rFonts w:ascii="Calibri" w:hAnsi="Calibri"/>
          <w:i/>
          <w:sz w:val="21"/>
          <w:szCs w:val="22"/>
          <w:lang w:val="ru-RU"/>
        </w:rPr>
        <w:t xml:space="preserve">. </w:t>
      </w:r>
      <w:r w:rsidR="0037600A" w:rsidRPr="0037600A">
        <w:rPr>
          <w:rFonts w:ascii="Calibri" w:hAnsi="Calibri"/>
          <w:i/>
          <w:sz w:val="21"/>
          <w:szCs w:val="22"/>
          <w:lang w:val="ru-RU"/>
        </w:rPr>
        <w:t xml:space="preserve"> </w:t>
      </w:r>
    </w:p>
    <w:p w14:paraId="1E4F670A" w14:textId="5D7E54E8" w:rsidR="00BD3F9A" w:rsidRPr="00F1165A" w:rsidRDefault="0037600A" w:rsidP="0037600A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 ДОКУМЕНТАЦИЯ  </w:t>
      </w:r>
    </w:p>
    <w:p w14:paraId="6730ACB8" w14:textId="498C41DF" w:rsidR="00B41F40" w:rsidRPr="00057AF5" w:rsidRDefault="00057AF5" w:rsidP="00057AF5">
      <w:pPr>
        <w:pStyle w:val="Default"/>
        <w:spacing w:before="60"/>
        <w:ind w:left="274"/>
        <w:jc w:val="both"/>
        <w:rPr>
          <w:rFonts w:ascii="Calibri" w:hAnsi="Calibri"/>
          <w:sz w:val="21"/>
          <w:szCs w:val="22"/>
          <w:lang w:val="ru-RU"/>
        </w:rPr>
      </w:pPr>
      <w:r>
        <w:rPr>
          <w:rFonts w:ascii="Calibri" w:hAnsi="Calibri"/>
          <w:b/>
          <w:sz w:val="21"/>
          <w:szCs w:val="22"/>
          <w:lang w:val="ru-RU"/>
        </w:rPr>
        <w:t>Податели</w:t>
      </w:r>
      <w:r w:rsidRPr="00057AF5">
        <w:rPr>
          <w:rFonts w:ascii="Calibri" w:hAnsi="Calibri"/>
          <w:b/>
          <w:sz w:val="21"/>
          <w:szCs w:val="22"/>
          <w:lang w:val="ru-RU"/>
        </w:rPr>
        <w:t xml:space="preserve"> </w:t>
      </w:r>
      <w:r>
        <w:rPr>
          <w:rFonts w:ascii="Calibri" w:hAnsi="Calibri"/>
          <w:b/>
          <w:sz w:val="21"/>
          <w:szCs w:val="22"/>
          <w:lang w:val="ru-RU"/>
        </w:rPr>
        <w:t>иска</w:t>
      </w:r>
      <w:r w:rsidRPr="00057AF5">
        <w:rPr>
          <w:rFonts w:ascii="Calibri" w:hAnsi="Calibri"/>
          <w:b/>
          <w:sz w:val="21"/>
          <w:szCs w:val="22"/>
          <w:lang w:val="ru-RU"/>
        </w:rPr>
        <w:t xml:space="preserve">, </w:t>
      </w:r>
      <w:r>
        <w:rPr>
          <w:rFonts w:ascii="Calibri" w:hAnsi="Calibri"/>
          <w:b/>
          <w:sz w:val="21"/>
          <w:szCs w:val="22"/>
          <w:lang w:val="ru-RU"/>
        </w:rPr>
        <w:t>получившие</w:t>
      </w:r>
      <w:r w:rsidRPr="00057AF5">
        <w:rPr>
          <w:rFonts w:ascii="Calibri" w:hAnsi="Calibri"/>
          <w:b/>
          <w:sz w:val="21"/>
          <w:szCs w:val="22"/>
          <w:lang w:val="ru-RU"/>
        </w:rPr>
        <w:t xml:space="preserve"> </w:t>
      </w:r>
      <w:r>
        <w:rPr>
          <w:rFonts w:ascii="Calibri" w:hAnsi="Calibri"/>
          <w:b/>
          <w:sz w:val="21"/>
          <w:szCs w:val="22"/>
          <w:lang w:val="ru-RU"/>
        </w:rPr>
        <w:t>услуги</w:t>
      </w:r>
      <w:r w:rsidRPr="00057AF5">
        <w:rPr>
          <w:rFonts w:ascii="Calibri" w:hAnsi="Calibri"/>
          <w:b/>
          <w:sz w:val="21"/>
          <w:szCs w:val="22"/>
          <w:lang w:val="ru-RU"/>
        </w:rPr>
        <w:t>,</w:t>
      </w:r>
      <w:r w:rsidR="0097153E" w:rsidRPr="00057AF5">
        <w:rPr>
          <w:rFonts w:ascii="Calibri" w:hAnsi="Calibri"/>
          <w:sz w:val="21"/>
          <w:szCs w:val="22"/>
          <w:lang w:val="ru-RU"/>
        </w:rPr>
        <w:t xml:space="preserve"> </w:t>
      </w:r>
      <w:r w:rsidRPr="00057AF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должны</w:t>
      </w:r>
      <w:r w:rsidRPr="00057AF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также</w:t>
      </w:r>
      <w:r w:rsidRPr="00057AF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прислать</w:t>
      </w:r>
      <w:r w:rsidRPr="00057AF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доказательства</w:t>
      </w:r>
      <w:r w:rsidRPr="00057AF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дат</w:t>
      </w:r>
      <w:r w:rsidRPr="00057AF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 xml:space="preserve">обслуживания </w:t>
      </w:r>
      <w:r w:rsidRPr="00B30F36">
        <w:rPr>
          <w:rFonts w:ascii="Calibri" w:hAnsi="Calibri"/>
          <w:sz w:val="21"/>
          <w:szCs w:val="22"/>
          <w:lang w:val="ru-RU"/>
        </w:rPr>
        <w:t>(</w:t>
      </w:r>
      <w:r>
        <w:rPr>
          <w:rFonts w:ascii="Calibri" w:hAnsi="Calibri"/>
          <w:sz w:val="21"/>
          <w:szCs w:val="22"/>
          <w:lang w:val="ru-RU"/>
        </w:rPr>
        <w:t>месяц</w:t>
      </w:r>
      <w:r w:rsidRPr="00B30F36">
        <w:rPr>
          <w:rFonts w:ascii="Calibri" w:hAnsi="Calibri"/>
          <w:sz w:val="21"/>
          <w:szCs w:val="22"/>
          <w:lang w:val="ru-RU"/>
        </w:rPr>
        <w:t>/</w:t>
      </w:r>
      <w:r>
        <w:rPr>
          <w:rFonts w:ascii="Calibri" w:hAnsi="Calibri"/>
          <w:sz w:val="21"/>
          <w:szCs w:val="22"/>
          <w:lang w:val="ru-RU"/>
        </w:rPr>
        <w:t>год</w:t>
      </w:r>
      <w:r w:rsidRPr="00B30F36">
        <w:rPr>
          <w:rFonts w:ascii="Calibri" w:hAnsi="Calibri"/>
          <w:sz w:val="21"/>
          <w:szCs w:val="22"/>
          <w:lang w:val="ru-RU"/>
        </w:rPr>
        <w:t>)</w:t>
      </w:r>
      <w:r>
        <w:rPr>
          <w:rFonts w:ascii="Calibri" w:hAnsi="Calibri"/>
          <w:sz w:val="21"/>
          <w:szCs w:val="22"/>
          <w:lang w:val="ru-RU"/>
        </w:rPr>
        <w:t xml:space="preserve"> и оплаты</w:t>
      </w:r>
      <w:r w:rsidR="00223F8F" w:rsidRPr="00057AF5">
        <w:rPr>
          <w:rFonts w:ascii="Calibri" w:hAnsi="Calibri"/>
          <w:sz w:val="21"/>
          <w:szCs w:val="22"/>
          <w:lang w:val="ru-RU"/>
        </w:rPr>
        <w:t>:</w:t>
      </w:r>
      <w:r w:rsidR="00B41F40" w:rsidRPr="00057AF5">
        <w:rPr>
          <w:rFonts w:ascii="Calibri" w:hAnsi="Calibri"/>
          <w:sz w:val="21"/>
          <w:szCs w:val="22"/>
          <w:lang w:val="ru-RU"/>
        </w:rPr>
        <w:t xml:space="preserve"> </w:t>
      </w:r>
    </w:p>
    <w:p w14:paraId="515EF0A0" w14:textId="1976E02E" w:rsidR="00B41F40" w:rsidRPr="00526C8F" w:rsidRDefault="00526C8F" w:rsidP="00224F6A">
      <w:pPr>
        <w:pStyle w:val="Default"/>
        <w:numPr>
          <w:ilvl w:val="0"/>
          <w:numId w:val="6"/>
        </w:numPr>
        <w:spacing w:before="120"/>
        <w:ind w:left="360" w:firstLine="0"/>
        <w:jc w:val="both"/>
        <w:rPr>
          <w:rFonts w:ascii="Calibri" w:hAnsi="Calibri"/>
          <w:sz w:val="21"/>
          <w:szCs w:val="22"/>
          <w:lang w:val="ru-RU"/>
        </w:rPr>
      </w:pPr>
      <w:r>
        <w:rPr>
          <w:rFonts w:ascii="Calibri" w:hAnsi="Calibri"/>
          <w:sz w:val="21"/>
          <w:szCs w:val="22"/>
          <w:lang w:val="ru-RU"/>
        </w:rPr>
        <w:t>Доказательством</w:t>
      </w:r>
      <w:r w:rsidRPr="00526C8F">
        <w:rPr>
          <w:rFonts w:ascii="Calibri" w:hAnsi="Calibri"/>
          <w:sz w:val="21"/>
          <w:szCs w:val="22"/>
          <w:lang w:val="ru-RU"/>
        </w:rPr>
        <w:t xml:space="preserve"> </w:t>
      </w:r>
      <w:r w:rsidRPr="00526C8F">
        <w:rPr>
          <w:rFonts w:ascii="Calibri" w:hAnsi="Calibri"/>
          <w:sz w:val="21"/>
          <w:szCs w:val="22"/>
          <w:u w:val="single"/>
          <w:lang w:val="ru-RU"/>
        </w:rPr>
        <w:t>дат обслуживания</w:t>
      </w:r>
      <w:r w:rsidRPr="00526C8F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могут</w:t>
      </w:r>
      <w:r w:rsidRPr="00526C8F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служить</w:t>
      </w:r>
      <w:r w:rsidRPr="00526C8F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записи</w:t>
      </w:r>
      <w:r w:rsidR="00224F6A">
        <w:rPr>
          <w:rFonts w:ascii="Calibri" w:hAnsi="Calibri"/>
          <w:sz w:val="21"/>
          <w:szCs w:val="22"/>
          <w:lang w:val="ru-RU"/>
        </w:rPr>
        <w:t xml:space="preserve"> работника</w:t>
      </w:r>
      <w:r w:rsidRPr="00526C8F">
        <w:rPr>
          <w:rFonts w:ascii="Calibri" w:hAnsi="Calibri"/>
          <w:sz w:val="21"/>
          <w:szCs w:val="22"/>
          <w:lang w:val="ru-RU"/>
        </w:rPr>
        <w:t>,</w:t>
      </w:r>
      <w:r>
        <w:rPr>
          <w:rFonts w:ascii="Calibri" w:hAnsi="Calibri"/>
          <w:sz w:val="21"/>
          <w:szCs w:val="22"/>
          <w:lang w:val="ru-RU"/>
        </w:rPr>
        <w:t xml:space="preserve"> расписание приемов/журнал учета</w:t>
      </w:r>
      <w:r w:rsidR="00B41F40" w:rsidRPr="00526C8F">
        <w:rPr>
          <w:rFonts w:ascii="Calibri" w:hAnsi="Calibri"/>
          <w:sz w:val="21"/>
          <w:szCs w:val="22"/>
          <w:lang w:val="ru-RU"/>
        </w:rPr>
        <w:t>,</w:t>
      </w:r>
      <w:r w:rsidR="000D6921">
        <w:rPr>
          <w:rFonts w:ascii="Calibri" w:hAnsi="Calibri"/>
          <w:sz w:val="21"/>
          <w:szCs w:val="22"/>
          <w:lang w:val="ru-RU"/>
        </w:rPr>
        <w:t xml:space="preserve"> выставленные счета</w:t>
      </w:r>
      <w:r w:rsidR="00010ABC">
        <w:rPr>
          <w:rFonts w:ascii="Calibri" w:hAnsi="Calibri"/>
          <w:sz w:val="21"/>
          <w:szCs w:val="22"/>
          <w:lang w:val="ru-RU"/>
        </w:rPr>
        <w:t>-фактуры</w:t>
      </w:r>
      <w:r w:rsidR="000D6921">
        <w:rPr>
          <w:rFonts w:ascii="Calibri" w:hAnsi="Calibri"/>
          <w:sz w:val="21"/>
          <w:szCs w:val="22"/>
          <w:lang w:val="ru-RU"/>
        </w:rPr>
        <w:t>, включающие даты обслуживания</w:t>
      </w:r>
      <w:r w:rsidR="00010ABC">
        <w:rPr>
          <w:rFonts w:ascii="Calibri" w:hAnsi="Calibri"/>
          <w:sz w:val="21"/>
          <w:szCs w:val="22"/>
          <w:lang w:val="ru-RU"/>
        </w:rPr>
        <w:t xml:space="preserve">, </w:t>
      </w:r>
      <w:r w:rsidR="000D6921">
        <w:rPr>
          <w:rFonts w:ascii="Calibri" w:hAnsi="Calibri"/>
          <w:sz w:val="21"/>
          <w:szCs w:val="22"/>
          <w:lang w:val="ru-RU"/>
        </w:rPr>
        <w:t>или другие</w:t>
      </w:r>
      <w:r w:rsidR="00224F6A">
        <w:rPr>
          <w:rFonts w:ascii="Calibri" w:hAnsi="Calibri"/>
          <w:sz w:val="21"/>
          <w:szCs w:val="22"/>
          <w:lang w:val="ru-RU"/>
        </w:rPr>
        <w:t xml:space="preserve"> надежные</w:t>
      </w:r>
      <w:r w:rsidR="000D6921">
        <w:rPr>
          <w:rFonts w:ascii="Calibri" w:hAnsi="Calibri"/>
          <w:sz w:val="21"/>
          <w:szCs w:val="22"/>
          <w:lang w:val="ru-RU"/>
        </w:rPr>
        <w:t xml:space="preserve"> доказательства</w:t>
      </w:r>
      <w:r w:rsidR="00B41F40" w:rsidRPr="00526C8F">
        <w:rPr>
          <w:rFonts w:ascii="Calibri" w:hAnsi="Calibri"/>
          <w:sz w:val="21"/>
          <w:szCs w:val="22"/>
          <w:lang w:val="ru-RU"/>
        </w:rPr>
        <w:t xml:space="preserve">. </w:t>
      </w:r>
    </w:p>
    <w:p w14:paraId="4242058A" w14:textId="7CF1F164" w:rsidR="00B41F40" w:rsidRPr="00010ABC" w:rsidRDefault="00404043" w:rsidP="003327E7">
      <w:pPr>
        <w:pStyle w:val="Default"/>
        <w:numPr>
          <w:ilvl w:val="0"/>
          <w:numId w:val="6"/>
        </w:numPr>
        <w:spacing w:before="120"/>
        <w:ind w:left="360" w:firstLine="0"/>
        <w:jc w:val="both"/>
        <w:rPr>
          <w:rFonts w:ascii="Calibri" w:hAnsi="Calibri"/>
          <w:sz w:val="21"/>
          <w:szCs w:val="22"/>
          <w:lang w:val="ru-RU"/>
        </w:rPr>
      </w:pPr>
      <w:r w:rsidRPr="00404043">
        <w:rPr>
          <w:rFonts w:ascii="Calibri" w:hAnsi="Calibri"/>
          <w:sz w:val="21"/>
          <w:szCs w:val="22"/>
          <w:u w:val="single"/>
          <w:lang w:val="ru-RU"/>
        </w:rPr>
        <w:t>Доказательством</w:t>
      </w:r>
      <w:r w:rsidRPr="00010ABC">
        <w:rPr>
          <w:rFonts w:ascii="Calibri" w:hAnsi="Calibri"/>
          <w:sz w:val="21"/>
          <w:szCs w:val="22"/>
          <w:u w:val="single"/>
          <w:lang w:val="ru-RU"/>
        </w:rPr>
        <w:t xml:space="preserve"> </w:t>
      </w:r>
      <w:r w:rsidRPr="00404043">
        <w:rPr>
          <w:rFonts w:ascii="Calibri" w:hAnsi="Calibri"/>
          <w:sz w:val="21"/>
          <w:szCs w:val="22"/>
          <w:u w:val="single"/>
          <w:lang w:val="ru-RU"/>
        </w:rPr>
        <w:t>оплаты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могут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служить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погашенные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чеки</w:t>
      </w:r>
      <w:r w:rsidRPr="00010ABC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выписки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кредитным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картам</w:t>
      </w:r>
      <w:r w:rsidR="00B41F40" w:rsidRPr="00010ABC">
        <w:rPr>
          <w:rFonts w:ascii="Calibri" w:hAnsi="Calibri"/>
          <w:sz w:val="21"/>
          <w:szCs w:val="22"/>
          <w:lang w:val="ru-RU"/>
        </w:rPr>
        <w:t>,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бухгалтерские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книги</w:t>
      </w:r>
      <w:r w:rsidR="00224F6A">
        <w:rPr>
          <w:rFonts w:ascii="Calibri" w:hAnsi="Calibri"/>
          <w:sz w:val="21"/>
          <w:szCs w:val="22"/>
          <w:lang w:val="ru-RU"/>
        </w:rPr>
        <w:t xml:space="preserve"> работников</w:t>
      </w:r>
      <w:r w:rsidR="00B41F40" w:rsidRPr="00010ABC">
        <w:rPr>
          <w:rFonts w:ascii="Calibri" w:hAnsi="Calibri"/>
          <w:sz w:val="21"/>
          <w:szCs w:val="22"/>
          <w:lang w:val="ru-RU"/>
        </w:rPr>
        <w:t>,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счета</w:t>
      </w:r>
      <w:r w:rsidRPr="00010ABC">
        <w:rPr>
          <w:rFonts w:ascii="Calibri" w:hAnsi="Calibri"/>
          <w:sz w:val="21"/>
          <w:szCs w:val="22"/>
          <w:lang w:val="ru-RU"/>
        </w:rPr>
        <w:t>-</w:t>
      </w:r>
      <w:r>
        <w:rPr>
          <w:rFonts w:ascii="Calibri" w:hAnsi="Calibri"/>
          <w:sz w:val="21"/>
          <w:szCs w:val="22"/>
          <w:lang w:val="ru-RU"/>
        </w:rPr>
        <w:t>фактуры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со</w:t>
      </w:r>
      <w:r w:rsidRPr="00010ABC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штампом</w:t>
      </w:r>
      <w:r w:rsidRPr="00010ABC">
        <w:rPr>
          <w:rFonts w:ascii="Calibri" w:hAnsi="Calibri"/>
          <w:sz w:val="21"/>
          <w:szCs w:val="22"/>
          <w:lang w:val="ru-RU"/>
        </w:rPr>
        <w:t xml:space="preserve"> «</w:t>
      </w:r>
      <w:r>
        <w:rPr>
          <w:rFonts w:ascii="Calibri" w:hAnsi="Calibri"/>
          <w:sz w:val="21"/>
          <w:szCs w:val="22"/>
          <w:lang w:val="ru-RU"/>
        </w:rPr>
        <w:t>оплачено</w:t>
      </w:r>
      <w:r w:rsidRPr="00010ABC">
        <w:rPr>
          <w:rFonts w:ascii="Calibri" w:hAnsi="Calibri"/>
          <w:sz w:val="21"/>
          <w:szCs w:val="22"/>
          <w:lang w:val="ru-RU"/>
        </w:rPr>
        <w:t>»</w:t>
      </w:r>
      <w:r w:rsidR="00010ABC" w:rsidRPr="00010ABC">
        <w:rPr>
          <w:rFonts w:ascii="Calibri" w:hAnsi="Calibri"/>
          <w:sz w:val="21"/>
          <w:szCs w:val="22"/>
          <w:lang w:val="ru-RU"/>
        </w:rPr>
        <w:t xml:space="preserve"> </w:t>
      </w:r>
      <w:r w:rsidR="00010ABC">
        <w:rPr>
          <w:rFonts w:ascii="Calibri" w:hAnsi="Calibri"/>
          <w:sz w:val="21"/>
          <w:szCs w:val="22"/>
          <w:lang w:val="ru-RU"/>
        </w:rPr>
        <w:t>или</w:t>
      </w:r>
      <w:r w:rsidR="00010ABC" w:rsidRPr="00010ABC">
        <w:rPr>
          <w:rFonts w:ascii="Calibri" w:hAnsi="Calibri"/>
          <w:sz w:val="21"/>
          <w:szCs w:val="22"/>
          <w:lang w:val="ru-RU"/>
        </w:rPr>
        <w:t xml:space="preserve"> </w:t>
      </w:r>
      <w:r w:rsidR="00010ABC">
        <w:rPr>
          <w:rFonts w:ascii="Calibri" w:hAnsi="Calibri"/>
          <w:sz w:val="21"/>
          <w:szCs w:val="22"/>
          <w:lang w:val="ru-RU"/>
        </w:rPr>
        <w:t>с</w:t>
      </w:r>
      <w:r w:rsidR="00010ABC" w:rsidRPr="00010ABC">
        <w:rPr>
          <w:rFonts w:ascii="Calibri" w:hAnsi="Calibri"/>
          <w:sz w:val="21"/>
          <w:szCs w:val="22"/>
          <w:lang w:val="ru-RU"/>
        </w:rPr>
        <w:t xml:space="preserve"> </w:t>
      </w:r>
      <w:r w:rsidR="00010ABC">
        <w:rPr>
          <w:rFonts w:ascii="Calibri" w:hAnsi="Calibri"/>
          <w:sz w:val="21"/>
          <w:szCs w:val="22"/>
          <w:lang w:val="ru-RU"/>
        </w:rPr>
        <w:t>указанием</w:t>
      </w:r>
      <w:r w:rsidR="00010ABC" w:rsidRPr="00010ABC">
        <w:rPr>
          <w:rFonts w:ascii="Calibri" w:hAnsi="Calibri"/>
          <w:sz w:val="21"/>
          <w:szCs w:val="22"/>
          <w:lang w:val="ru-RU"/>
        </w:rPr>
        <w:t xml:space="preserve"> </w:t>
      </w:r>
      <w:r w:rsidR="00010ABC">
        <w:rPr>
          <w:rFonts w:ascii="Calibri" w:hAnsi="Calibri"/>
          <w:sz w:val="21"/>
          <w:szCs w:val="22"/>
          <w:lang w:val="ru-RU"/>
        </w:rPr>
        <w:t>сумм</w:t>
      </w:r>
      <w:r w:rsidR="00010ABC" w:rsidRPr="00010ABC">
        <w:rPr>
          <w:rFonts w:ascii="Calibri" w:hAnsi="Calibri"/>
          <w:sz w:val="21"/>
          <w:szCs w:val="22"/>
          <w:lang w:val="ru-RU"/>
        </w:rPr>
        <w:t xml:space="preserve">, </w:t>
      </w:r>
      <w:r w:rsidR="00010ABC">
        <w:rPr>
          <w:rFonts w:ascii="Calibri" w:hAnsi="Calibri"/>
          <w:sz w:val="21"/>
          <w:szCs w:val="22"/>
          <w:lang w:val="ru-RU"/>
        </w:rPr>
        <w:t>причитающихся</w:t>
      </w:r>
      <w:r w:rsidR="00010ABC" w:rsidRPr="00010ABC">
        <w:rPr>
          <w:rFonts w:ascii="Calibri" w:hAnsi="Calibri"/>
          <w:sz w:val="21"/>
          <w:szCs w:val="22"/>
          <w:lang w:val="ru-RU"/>
        </w:rPr>
        <w:t xml:space="preserve"> </w:t>
      </w:r>
      <w:r w:rsidR="00010ABC">
        <w:rPr>
          <w:rFonts w:ascii="Calibri" w:hAnsi="Calibri"/>
          <w:sz w:val="21"/>
          <w:szCs w:val="22"/>
          <w:lang w:val="ru-RU"/>
        </w:rPr>
        <w:t>к</w:t>
      </w:r>
      <w:r w:rsidR="00010ABC" w:rsidRPr="00010ABC">
        <w:rPr>
          <w:rFonts w:ascii="Calibri" w:hAnsi="Calibri"/>
          <w:sz w:val="21"/>
          <w:szCs w:val="22"/>
          <w:lang w:val="ru-RU"/>
        </w:rPr>
        <w:t xml:space="preserve"> </w:t>
      </w:r>
      <w:r w:rsidR="00010ABC">
        <w:rPr>
          <w:rFonts w:ascii="Calibri" w:hAnsi="Calibri"/>
          <w:sz w:val="21"/>
          <w:szCs w:val="22"/>
          <w:lang w:val="ru-RU"/>
        </w:rPr>
        <w:t>оплате</w:t>
      </w:r>
      <w:r w:rsidR="00010ABC" w:rsidRPr="00010ABC">
        <w:rPr>
          <w:rFonts w:ascii="Calibri" w:hAnsi="Calibri"/>
          <w:sz w:val="21"/>
          <w:szCs w:val="22"/>
          <w:lang w:val="ru-RU"/>
        </w:rPr>
        <w:t>,</w:t>
      </w:r>
      <w:r w:rsidR="002D3A5A">
        <w:rPr>
          <w:rFonts w:ascii="Calibri" w:hAnsi="Calibri"/>
          <w:sz w:val="21"/>
          <w:szCs w:val="22"/>
          <w:lang w:val="ru-RU"/>
        </w:rPr>
        <w:t xml:space="preserve"> выписки с чекового счета</w:t>
      </w:r>
      <w:r w:rsidR="00B41F40" w:rsidRPr="00010ABC">
        <w:rPr>
          <w:rFonts w:ascii="Calibri" w:hAnsi="Calibri"/>
          <w:sz w:val="21"/>
          <w:szCs w:val="22"/>
          <w:lang w:val="ru-RU"/>
        </w:rPr>
        <w:t>,</w:t>
      </w:r>
      <w:r w:rsidR="00224F6A">
        <w:rPr>
          <w:rFonts w:ascii="Calibri" w:hAnsi="Calibri"/>
          <w:sz w:val="21"/>
          <w:szCs w:val="22"/>
          <w:lang w:val="ru-RU"/>
        </w:rPr>
        <w:t xml:space="preserve"> письма за подписью</w:t>
      </w:r>
      <w:r w:rsidR="00224F6A" w:rsidRPr="00224F6A">
        <w:rPr>
          <w:rFonts w:ascii="Calibri" w:hAnsi="Calibri"/>
          <w:sz w:val="21"/>
          <w:szCs w:val="22"/>
          <w:lang w:val="ru-RU"/>
        </w:rPr>
        <w:t xml:space="preserve"> </w:t>
      </w:r>
      <w:r w:rsidR="00224F6A">
        <w:rPr>
          <w:rFonts w:ascii="Calibri" w:hAnsi="Calibri"/>
          <w:sz w:val="21"/>
          <w:szCs w:val="22"/>
          <w:lang w:val="ru-RU"/>
        </w:rPr>
        <w:t>работника или работодателя работника</w:t>
      </w:r>
      <w:r w:rsidR="00B41F40" w:rsidRPr="00010ABC">
        <w:rPr>
          <w:rFonts w:ascii="Calibri" w:hAnsi="Calibri"/>
          <w:sz w:val="21"/>
          <w:szCs w:val="22"/>
          <w:lang w:val="ru-RU"/>
        </w:rPr>
        <w:t>,</w:t>
      </w:r>
      <w:r w:rsidR="00224F6A">
        <w:rPr>
          <w:rFonts w:ascii="Calibri" w:hAnsi="Calibri"/>
          <w:sz w:val="21"/>
          <w:szCs w:val="22"/>
          <w:lang w:val="ru-RU"/>
        </w:rPr>
        <w:t xml:space="preserve"> документирующие уплаченную сумму</w:t>
      </w:r>
      <w:r w:rsidR="00B41F40" w:rsidRPr="00010ABC">
        <w:rPr>
          <w:rFonts w:ascii="Calibri" w:hAnsi="Calibri"/>
          <w:sz w:val="21"/>
          <w:szCs w:val="22"/>
          <w:lang w:val="ru-RU"/>
        </w:rPr>
        <w:t xml:space="preserve"> </w:t>
      </w:r>
      <w:r w:rsidR="00224F6A">
        <w:rPr>
          <w:rFonts w:ascii="Calibri" w:hAnsi="Calibri"/>
          <w:sz w:val="21"/>
          <w:szCs w:val="22"/>
          <w:lang w:val="ru-RU"/>
        </w:rPr>
        <w:t>(при условии, что в письме указана дата услуги, за которую произведена оплата</w:t>
      </w:r>
      <w:r w:rsidR="00B41F40" w:rsidRPr="00010ABC">
        <w:rPr>
          <w:rFonts w:ascii="Calibri" w:hAnsi="Calibri"/>
          <w:sz w:val="21"/>
          <w:szCs w:val="22"/>
          <w:lang w:val="ru-RU"/>
        </w:rPr>
        <w:t xml:space="preserve">), </w:t>
      </w:r>
      <w:r w:rsidR="003327E7">
        <w:rPr>
          <w:rFonts w:ascii="Calibri" w:hAnsi="Calibri"/>
          <w:sz w:val="21"/>
          <w:szCs w:val="22"/>
          <w:lang w:val="ru-RU"/>
        </w:rPr>
        <w:t>или другие надежные доказательства</w:t>
      </w:r>
      <w:r w:rsidR="00DE6830" w:rsidRPr="00010ABC">
        <w:rPr>
          <w:rFonts w:ascii="Calibri" w:hAnsi="Calibri"/>
          <w:sz w:val="21"/>
          <w:szCs w:val="22"/>
          <w:lang w:val="ru-RU"/>
        </w:rPr>
        <w:t xml:space="preserve">.  </w:t>
      </w:r>
    </w:p>
    <w:p w14:paraId="79DB49AF" w14:textId="1350D450" w:rsidR="00BD3F9A" w:rsidRPr="00A4577C" w:rsidRDefault="00A4577C" w:rsidP="00A4577C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  <w:lang w:val="ru-RU"/>
        </w:rPr>
      </w:pP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 ВСЕ ВАШИ ИСКИ ДОЛЖНЫ БЫТЬ ПОДАНЫ В ОДНОМ ПОЧТОВОМ ОТПРАВЛЕНИИ </w:t>
      </w:r>
    </w:p>
    <w:p w14:paraId="6CA6B482" w14:textId="19004957" w:rsidR="00B41F40" w:rsidRPr="00A4577C" w:rsidRDefault="00A4577C" w:rsidP="00A4577C">
      <w:pPr>
        <w:pStyle w:val="Default"/>
        <w:spacing w:before="60"/>
        <w:ind w:left="270"/>
        <w:jc w:val="both"/>
        <w:rPr>
          <w:rFonts w:ascii="Calibri" w:hAnsi="Calibri"/>
          <w:sz w:val="21"/>
          <w:szCs w:val="22"/>
          <w:lang w:val="ru-RU"/>
        </w:rPr>
      </w:pPr>
      <w:r>
        <w:rPr>
          <w:rFonts w:ascii="Calibri" w:hAnsi="Calibri"/>
          <w:sz w:val="21"/>
          <w:szCs w:val="22"/>
          <w:lang w:val="ru-RU"/>
        </w:rPr>
        <w:t>Вы можете получить дополнительные экземпляры искового заявления или самому сделать его копии. Документы, которые вы подаете, не возвращаются, поэтому пожалуйста, не посылайте оригиналы</w:t>
      </w:r>
      <w:r w:rsidR="00B41F40" w:rsidRPr="00A4577C">
        <w:rPr>
          <w:rFonts w:ascii="Calibri" w:hAnsi="Calibri"/>
          <w:sz w:val="21"/>
          <w:szCs w:val="22"/>
          <w:lang w:val="ru-RU"/>
        </w:rPr>
        <w:t>.</w:t>
      </w:r>
    </w:p>
    <w:p w14:paraId="5267DBD5" w14:textId="2E54A36E" w:rsidR="0031549B" w:rsidRPr="00E5465D" w:rsidRDefault="00E5465D" w:rsidP="00E5465D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  <w:lang w:val="ru-RU"/>
        </w:rPr>
      </w:pP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 ОТПРАВЬТЕ ИСКОВОЕ ЗАЯВЛЕНИЕ ПО ПОЧТЕ </w:t>
      </w:r>
    </w:p>
    <w:p w14:paraId="756956EA" w14:textId="242D0941" w:rsidR="0031549B" w:rsidRPr="00F1165A" w:rsidRDefault="00DA1BD1" w:rsidP="0049606C">
      <w:pPr>
        <w:pStyle w:val="Default"/>
        <w:spacing w:before="60"/>
        <w:ind w:left="270"/>
        <w:rPr>
          <w:rFonts w:ascii="Calibri" w:hAnsi="Calibri"/>
          <w:sz w:val="21"/>
          <w:szCs w:val="22"/>
        </w:rPr>
      </w:pPr>
      <w:r>
        <w:rPr>
          <w:rFonts w:ascii="Calibri" w:hAnsi="Calibri"/>
          <w:sz w:val="21"/>
          <w:szCs w:val="22"/>
          <w:lang w:val="ru-RU"/>
        </w:rPr>
        <w:t>Ваше</w:t>
      </w:r>
      <w:r w:rsidRPr="00DA1BD1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исковое</w:t>
      </w:r>
      <w:r w:rsidRPr="00DA1BD1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заявление, включая требующуюся</w:t>
      </w:r>
      <w:r w:rsidRPr="00DA1BD1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документацию</w:t>
      </w:r>
      <w:r w:rsidRPr="00DA1BD1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 xml:space="preserve">должно быть получено до </w:t>
      </w:r>
      <w:r w:rsidR="00B22991" w:rsidRPr="00B22991">
        <w:rPr>
          <w:rFonts w:ascii="Calibri" w:hAnsi="Calibri"/>
          <w:b/>
          <w:sz w:val="22"/>
          <w:szCs w:val="22"/>
        </w:rPr>
        <w:t>04/20/2016</w:t>
      </w:r>
      <w:r w:rsidR="00223F8F" w:rsidRPr="00DA1BD1">
        <w:rPr>
          <w:rFonts w:ascii="Calibri" w:hAnsi="Calibri"/>
          <w:sz w:val="21"/>
          <w:szCs w:val="22"/>
          <w:lang w:val="ru-RU"/>
        </w:rPr>
        <w:t>.</w:t>
      </w:r>
      <w:r>
        <w:rPr>
          <w:rFonts w:ascii="Calibri" w:hAnsi="Calibri"/>
          <w:sz w:val="21"/>
          <w:szCs w:val="22"/>
          <w:lang w:val="ru-RU"/>
        </w:rPr>
        <w:t xml:space="preserve"> Его</w:t>
      </w:r>
      <w:r w:rsidRPr="00DA1BD1">
        <w:rPr>
          <w:rFonts w:ascii="Calibri" w:hAnsi="Calibri"/>
          <w:sz w:val="21"/>
          <w:szCs w:val="22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следует</w:t>
      </w:r>
      <w:r w:rsidRPr="00DA1BD1">
        <w:rPr>
          <w:rFonts w:ascii="Calibri" w:hAnsi="Calibri"/>
          <w:sz w:val="21"/>
          <w:szCs w:val="22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отправить</w:t>
      </w:r>
      <w:r w:rsidR="0049606C">
        <w:rPr>
          <w:rFonts w:ascii="Calibri" w:hAnsi="Calibri"/>
          <w:sz w:val="21"/>
          <w:szCs w:val="22"/>
          <w:lang w:val="ru-RU"/>
        </w:rPr>
        <w:t xml:space="preserve"> по адресу</w:t>
      </w:r>
      <w:r w:rsidR="0031549B" w:rsidRPr="00F1165A">
        <w:rPr>
          <w:rFonts w:ascii="Calibri" w:hAnsi="Calibri"/>
          <w:sz w:val="21"/>
          <w:szCs w:val="22"/>
        </w:rPr>
        <w:t>:</w:t>
      </w:r>
    </w:p>
    <w:p w14:paraId="4A98D149" w14:textId="77777777" w:rsidR="00947388" w:rsidRDefault="00947388" w:rsidP="00947388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MTE v. Washingto</w:t>
      </w:r>
      <w:r>
        <w:rPr>
          <w:sz w:val="21"/>
          <w:szCs w:val="22"/>
        </w:rPr>
        <w:t>n DSHS Settlement Administrator</w:t>
      </w:r>
    </w:p>
    <w:p w14:paraId="63A1B51C" w14:textId="77777777" w:rsidR="00947388" w:rsidRPr="00F557F3" w:rsidRDefault="00947388" w:rsidP="00947388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P.O. Box 3266</w:t>
      </w:r>
    </w:p>
    <w:p w14:paraId="4DADD9F9" w14:textId="77777777" w:rsidR="00947388" w:rsidRPr="00F557F3" w:rsidRDefault="00947388" w:rsidP="00947388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Portland, OR 97208 - 3266</w:t>
      </w:r>
    </w:p>
    <w:p w14:paraId="21900764" w14:textId="5C172B78" w:rsidR="00947388" w:rsidRPr="00F503E8" w:rsidRDefault="00947388" w:rsidP="00947388">
      <w:pPr>
        <w:spacing w:before="60"/>
        <w:jc w:val="center"/>
        <w:rPr>
          <w:sz w:val="21"/>
          <w:szCs w:val="22"/>
        </w:rPr>
      </w:pPr>
      <w:bookmarkStart w:id="0" w:name="_GoBack"/>
      <w:bookmarkEnd w:id="0"/>
    </w:p>
    <w:p w14:paraId="3863E90F" w14:textId="7E5CA280" w:rsidR="0031549B" w:rsidRPr="00A917DA" w:rsidRDefault="00DA1BD1" w:rsidP="00973AB2">
      <w:pPr>
        <w:pStyle w:val="Default"/>
        <w:ind w:left="270"/>
        <w:rPr>
          <w:rFonts w:ascii="Calibri" w:hAnsi="Calibri"/>
          <w:sz w:val="21"/>
          <w:szCs w:val="22"/>
          <w:lang w:val="ru-RU"/>
        </w:rPr>
      </w:pPr>
      <w:r>
        <w:rPr>
          <w:rFonts w:ascii="Calibri" w:hAnsi="Calibri"/>
          <w:sz w:val="21"/>
          <w:szCs w:val="22"/>
          <w:lang w:val="ru-RU"/>
        </w:rPr>
        <w:t>Исковые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заявления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нельзя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подать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телефону</w:t>
      </w:r>
      <w:r w:rsidRPr="00F75909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факсу</w:t>
      </w:r>
      <w:r w:rsidRPr="00F75909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электронной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почте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или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иным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способом</w:t>
      </w:r>
      <w:r w:rsidR="0031549B" w:rsidRPr="00F75909">
        <w:rPr>
          <w:rFonts w:ascii="Calibri" w:hAnsi="Calibri"/>
          <w:sz w:val="21"/>
          <w:szCs w:val="22"/>
          <w:lang w:val="ru-RU"/>
        </w:rPr>
        <w:t>.</w:t>
      </w:r>
      <w:r w:rsidRPr="00F7590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Если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вы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хотите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получить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подтверждение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о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получении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вашего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искового</w:t>
      </w:r>
      <w:r w:rsidRPr="00A917DA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заявления</w:t>
      </w:r>
      <w:r w:rsidR="0031549B" w:rsidRPr="00A917DA">
        <w:rPr>
          <w:rFonts w:ascii="Calibri" w:hAnsi="Calibri"/>
          <w:sz w:val="21"/>
          <w:szCs w:val="22"/>
          <w:lang w:val="ru-RU"/>
        </w:rPr>
        <w:t>,</w:t>
      </w:r>
      <w:r w:rsidR="00A917DA">
        <w:rPr>
          <w:rFonts w:ascii="Calibri" w:hAnsi="Calibri"/>
          <w:sz w:val="21"/>
          <w:szCs w:val="22"/>
          <w:lang w:val="ru-RU"/>
        </w:rPr>
        <w:t xml:space="preserve"> вы должны отправить исковое заявление заказным письмом</w:t>
      </w:r>
      <w:r w:rsidR="0031549B" w:rsidRPr="00A917DA">
        <w:rPr>
          <w:rFonts w:ascii="Calibri" w:hAnsi="Calibri"/>
          <w:sz w:val="21"/>
          <w:szCs w:val="22"/>
          <w:lang w:val="ru-RU"/>
        </w:rPr>
        <w:t>.</w:t>
      </w:r>
    </w:p>
    <w:p w14:paraId="6BF0A7BC" w14:textId="0502C5B4" w:rsidR="0031549B" w:rsidRPr="00F1165A" w:rsidRDefault="00B33342" w:rsidP="00B33342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>РА</w:t>
      </w:r>
      <w:r w:rsidR="0065607E">
        <w:rPr>
          <w:rStyle w:val="Heading2Char"/>
          <w:rFonts w:ascii="Calibri" w:hAnsi="Calibri"/>
          <w:sz w:val="22"/>
          <w:szCs w:val="22"/>
          <w:u w:val="single"/>
          <w:lang w:val="ru-RU"/>
        </w:rPr>
        <w:t>ССЛЕДОВАН</w:t>
      </w: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 xml:space="preserve">ИЕ </w:t>
      </w:r>
    </w:p>
    <w:p w14:paraId="0A5FB57C" w14:textId="6BBDDFE6" w:rsidR="0031549B" w:rsidRPr="00D14197" w:rsidRDefault="00D14197" w:rsidP="00973AB2">
      <w:pPr>
        <w:pStyle w:val="Default"/>
        <w:spacing w:before="60"/>
        <w:ind w:left="270"/>
        <w:jc w:val="both"/>
        <w:rPr>
          <w:rFonts w:ascii="Calibri" w:hAnsi="Calibri"/>
          <w:sz w:val="21"/>
          <w:szCs w:val="22"/>
          <w:lang w:val="ru-RU"/>
        </w:rPr>
      </w:pPr>
      <w:r>
        <w:rPr>
          <w:rFonts w:ascii="Calibri" w:hAnsi="Calibri"/>
          <w:sz w:val="21"/>
          <w:szCs w:val="22"/>
          <w:lang w:val="ru-RU"/>
        </w:rPr>
        <w:t>Администратор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исков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</w:t>
      </w:r>
      <w:r w:rsidRPr="00237E19">
        <w:rPr>
          <w:rFonts w:ascii="Calibri" w:hAnsi="Calibri"/>
          <w:sz w:val="21"/>
          <w:szCs w:val="22"/>
          <w:lang w:val="ru-RU"/>
        </w:rPr>
        <w:t>/</w:t>
      </w:r>
      <w:r>
        <w:rPr>
          <w:rFonts w:ascii="Calibri" w:hAnsi="Calibri"/>
          <w:sz w:val="21"/>
          <w:szCs w:val="22"/>
          <w:lang w:val="ru-RU"/>
        </w:rPr>
        <w:t>или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 w:rsidR="003D6D89" w:rsidRPr="00F1165A">
        <w:rPr>
          <w:rFonts w:ascii="Calibri" w:hAnsi="Calibri"/>
          <w:sz w:val="21"/>
          <w:szCs w:val="22"/>
        </w:rPr>
        <w:t>DSHS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может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независимо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подтвердить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</w:t>
      </w:r>
      <w:r w:rsidRPr="00237E19">
        <w:rPr>
          <w:rFonts w:ascii="Calibri" w:hAnsi="Calibri"/>
          <w:sz w:val="21"/>
          <w:szCs w:val="22"/>
          <w:lang w:val="ru-RU"/>
        </w:rPr>
        <w:t xml:space="preserve">. </w:t>
      </w:r>
      <w:r>
        <w:rPr>
          <w:rFonts w:ascii="Calibri" w:hAnsi="Calibri"/>
          <w:sz w:val="21"/>
          <w:szCs w:val="22"/>
          <w:lang w:val="ru-RU"/>
        </w:rPr>
        <w:t>Подавая</w:t>
      </w:r>
      <w:r w:rsidRPr="00D14197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исковое</w:t>
      </w:r>
      <w:r w:rsidRPr="00D14197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заявление</w:t>
      </w:r>
      <w:r w:rsidRPr="00D14197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вы</w:t>
      </w:r>
      <w:r w:rsidRPr="00D14197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даете</w:t>
      </w:r>
      <w:r w:rsidRPr="00D14197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согласие на проведение такого расследования</w:t>
      </w:r>
      <w:r w:rsidR="0031549B" w:rsidRPr="00D14197">
        <w:rPr>
          <w:rFonts w:ascii="Calibri" w:hAnsi="Calibri"/>
          <w:sz w:val="21"/>
          <w:szCs w:val="22"/>
          <w:lang w:val="ru-RU"/>
        </w:rPr>
        <w:t>.</w:t>
      </w:r>
      <w:r>
        <w:rPr>
          <w:rFonts w:ascii="Calibri" w:hAnsi="Calibri"/>
          <w:sz w:val="21"/>
          <w:szCs w:val="22"/>
          <w:lang w:val="ru-RU"/>
        </w:rPr>
        <w:t xml:space="preserve">  Неоказание</w:t>
      </w:r>
      <w:r w:rsidRPr="00D14197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содействия может быть основанием для отказа</w:t>
      </w:r>
      <w:r w:rsidR="00B41F40" w:rsidRPr="00D14197">
        <w:rPr>
          <w:rFonts w:ascii="Calibri" w:hAnsi="Calibri"/>
          <w:sz w:val="21"/>
          <w:szCs w:val="22"/>
          <w:lang w:val="ru-RU"/>
        </w:rPr>
        <w:t>.</w:t>
      </w:r>
    </w:p>
    <w:p w14:paraId="14C215F7" w14:textId="0EA1AEDC" w:rsidR="00B41F40" w:rsidRPr="00F1165A" w:rsidRDefault="00237E19" w:rsidP="00237E19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lastRenderedPageBreak/>
        <w:t>ВЫПЛАТА</w:t>
      </w:r>
      <w:r w:rsidRPr="00237E19">
        <w:rPr>
          <w:rStyle w:val="Heading2Char"/>
          <w:rFonts w:ascii="Calibri" w:hAnsi="Calibri"/>
          <w:sz w:val="22"/>
          <w:szCs w:val="22"/>
          <w:u w:val="single"/>
        </w:rPr>
        <w:t xml:space="preserve"> </w:t>
      </w: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>ПО</w:t>
      </w:r>
      <w:r w:rsidRPr="00237E19">
        <w:rPr>
          <w:rStyle w:val="Heading2Char"/>
          <w:rFonts w:ascii="Calibri" w:hAnsi="Calibri"/>
          <w:sz w:val="22"/>
          <w:szCs w:val="22"/>
          <w:u w:val="single"/>
        </w:rPr>
        <w:t xml:space="preserve"> </w:t>
      </w:r>
      <w:r>
        <w:rPr>
          <w:rStyle w:val="Heading2Char"/>
          <w:rFonts w:ascii="Calibri" w:hAnsi="Calibri"/>
          <w:sz w:val="22"/>
          <w:szCs w:val="22"/>
          <w:u w:val="single"/>
          <w:lang w:val="ru-RU"/>
        </w:rPr>
        <w:t>ИСКАМ</w:t>
      </w:r>
      <w:r w:rsidRPr="00237E19">
        <w:rPr>
          <w:rStyle w:val="Heading2Char"/>
          <w:rFonts w:ascii="Calibri" w:hAnsi="Calibri"/>
          <w:sz w:val="22"/>
          <w:szCs w:val="22"/>
          <w:u w:val="single"/>
        </w:rPr>
        <w:t xml:space="preserve"> </w:t>
      </w:r>
    </w:p>
    <w:p w14:paraId="74D155E1" w14:textId="11E8A1E2" w:rsidR="0097153E" w:rsidRPr="00190565" w:rsidRDefault="00237E19" w:rsidP="003545F0">
      <w:pPr>
        <w:pStyle w:val="Default"/>
        <w:spacing w:before="60"/>
        <w:ind w:left="274"/>
        <w:jc w:val="both"/>
        <w:rPr>
          <w:rFonts w:ascii="Calibri" w:hAnsi="Calibri"/>
          <w:sz w:val="21"/>
          <w:szCs w:val="22"/>
          <w:lang w:val="ru-RU"/>
        </w:rPr>
      </w:pPr>
      <w:r>
        <w:rPr>
          <w:rFonts w:ascii="Calibri" w:hAnsi="Calibri"/>
          <w:sz w:val="21"/>
          <w:szCs w:val="22"/>
          <w:lang w:val="ru-RU"/>
        </w:rPr>
        <w:t>Администратор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исков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обработает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все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иски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</w:t>
      </w:r>
      <w:r w:rsidRPr="00237E19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реш</w:t>
      </w:r>
      <w:r w:rsidR="009B7F1A">
        <w:rPr>
          <w:rFonts w:ascii="Calibri" w:hAnsi="Calibri"/>
          <w:sz w:val="21"/>
          <w:szCs w:val="22"/>
          <w:lang w:val="ru-RU"/>
        </w:rPr>
        <w:t>и</w:t>
      </w:r>
      <w:r>
        <w:rPr>
          <w:rFonts w:ascii="Calibri" w:hAnsi="Calibri"/>
          <w:sz w:val="21"/>
          <w:szCs w:val="22"/>
          <w:lang w:val="ru-RU"/>
        </w:rPr>
        <w:t>т, получите ли вы</w:t>
      </w:r>
      <w:r w:rsidR="00313A82">
        <w:rPr>
          <w:rFonts w:ascii="Calibri" w:hAnsi="Calibri"/>
          <w:sz w:val="21"/>
          <w:szCs w:val="22"/>
          <w:lang w:val="ru-RU"/>
        </w:rPr>
        <w:t xml:space="preserve"> оплату</w:t>
      </w:r>
      <w:r>
        <w:rPr>
          <w:rFonts w:ascii="Calibri" w:hAnsi="Calibri"/>
          <w:sz w:val="21"/>
          <w:szCs w:val="22"/>
          <w:lang w:val="ru-RU"/>
        </w:rPr>
        <w:t xml:space="preserve"> из</w:t>
      </w:r>
      <w:r w:rsidR="009B7F1A" w:rsidRPr="009B7F1A">
        <w:rPr>
          <w:rFonts w:ascii="Calibri" w:hAnsi="Calibri"/>
          <w:color w:val="auto"/>
          <w:sz w:val="22"/>
          <w:szCs w:val="22"/>
          <w:lang w:val="ru-RU"/>
        </w:rPr>
        <w:t xml:space="preserve"> </w:t>
      </w:r>
      <w:r w:rsidR="009B7F1A" w:rsidRPr="009B7F1A">
        <w:rPr>
          <w:rFonts w:ascii="Calibri" w:hAnsi="Calibri"/>
          <w:sz w:val="21"/>
          <w:szCs w:val="22"/>
          <w:lang w:val="ru-RU"/>
        </w:rPr>
        <w:t>фонда выплат по урегулированию исков</w:t>
      </w:r>
      <w:r w:rsidR="00B41F40" w:rsidRPr="00237E19">
        <w:rPr>
          <w:rFonts w:ascii="Calibri" w:hAnsi="Calibri"/>
          <w:sz w:val="21"/>
          <w:szCs w:val="22"/>
          <w:lang w:val="ru-RU"/>
        </w:rPr>
        <w:t>.</w:t>
      </w:r>
      <w:r w:rsidR="003D224D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Оплата</w:t>
      </w:r>
      <w:r w:rsidR="003D224D" w:rsidRPr="003D224D">
        <w:rPr>
          <w:rFonts w:ascii="Calibri" w:hAnsi="Calibri"/>
          <w:sz w:val="21"/>
          <w:szCs w:val="22"/>
          <w:lang w:val="ru-RU"/>
        </w:rPr>
        <w:t xml:space="preserve"> </w:t>
      </w:r>
      <w:r w:rsidR="003D224D">
        <w:rPr>
          <w:rFonts w:ascii="Calibri" w:hAnsi="Calibri"/>
          <w:sz w:val="21"/>
          <w:szCs w:val="22"/>
          <w:lang w:val="ru-RU"/>
        </w:rPr>
        <w:t>зависит</w:t>
      </w:r>
      <w:r w:rsidR="003D224D" w:rsidRPr="003D224D">
        <w:rPr>
          <w:rFonts w:ascii="Calibri" w:hAnsi="Calibri"/>
          <w:sz w:val="21"/>
          <w:szCs w:val="22"/>
          <w:lang w:val="ru-RU"/>
        </w:rPr>
        <w:t xml:space="preserve"> </w:t>
      </w:r>
      <w:r w:rsidR="003D224D">
        <w:rPr>
          <w:rFonts w:ascii="Calibri" w:hAnsi="Calibri"/>
          <w:sz w:val="21"/>
          <w:szCs w:val="22"/>
          <w:lang w:val="ru-RU"/>
        </w:rPr>
        <w:t>от окончательного утверждения судом предлагаемого соглашения по урегулированию</w:t>
      </w:r>
      <w:r w:rsidR="00B41F40" w:rsidRPr="003D224D">
        <w:rPr>
          <w:rFonts w:ascii="Calibri" w:hAnsi="Calibri"/>
          <w:sz w:val="21"/>
          <w:szCs w:val="22"/>
          <w:lang w:val="ru-RU"/>
        </w:rPr>
        <w:t>.</w:t>
      </w:r>
      <w:r w:rsidR="003D224D">
        <w:rPr>
          <w:rFonts w:ascii="Calibri" w:hAnsi="Calibri"/>
          <w:sz w:val="21"/>
          <w:szCs w:val="22"/>
          <w:lang w:val="ru-RU"/>
        </w:rPr>
        <w:t xml:space="preserve"> Этот</w:t>
      </w:r>
      <w:r w:rsidR="003D224D" w:rsidRPr="00737926">
        <w:rPr>
          <w:rFonts w:ascii="Calibri" w:hAnsi="Calibri"/>
          <w:sz w:val="21"/>
          <w:szCs w:val="22"/>
        </w:rPr>
        <w:t xml:space="preserve"> </w:t>
      </w:r>
      <w:r w:rsidR="003D224D">
        <w:rPr>
          <w:rFonts w:ascii="Calibri" w:hAnsi="Calibri"/>
          <w:sz w:val="21"/>
          <w:szCs w:val="22"/>
          <w:lang w:val="ru-RU"/>
        </w:rPr>
        <w:t>процесс</w:t>
      </w:r>
      <w:r w:rsidR="003D224D" w:rsidRPr="00737926">
        <w:rPr>
          <w:rFonts w:ascii="Calibri" w:hAnsi="Calibri"/>
          <w:sz w:val="21"/>
          <w:szCs w:val="22"/>
        </w:rPr>
        <w:t xml:space="preserve"> </w:t>
      </w:r>
      <w:r w:rsidR="003D224D">
        <w:rPr>
          <w:rFonts w:ascii="Calibri" w:hAnsi="Calibri"/>
          <w:sz w:val="21"/>
          <w:szCs w:val="22"/>
          <w:lang w:val="ru-RU"/>
        </w:rPr>
        <w:t>может</w:t>
      </w:r>
      <w:r w:rsidR="003D224D" w:rsidRPr="00737926">
        <w:rPr>
          <w:rFonts w:ascii="Calibri" w:hAnsi="Calibri"/>
          <w:sz w:val="21"/>
          <w:szCs w:val="22"/>
        </w:rPr>
        <w:t xml:space="preserve"> </w:t>
      </w:r>
      <w:r w:rsidR="003D224D">
        <w:rPr>
          <w:rFonts w:ascii="Calibri" w:hAnsi="Calibri"/>
          <w:sz w:val="21"/>
          <w:szCs w:val="22"/>
          <w:lang w:val="ru-RU"/>
        </w:rPr>
        <w:t>занять</w:t>
      </w:r>
      <w:r w:rsidR="003D224D" w:rsidRPr="00737926">
        <w:rPr>
          <w:rFonts w:ascii="Calibri" w:hAnsi="Calibri"/>
          <w:sz w:val="21"/>
          <w:szCs w:val="22"/>
        </w:rPr>
        <w:t xml:space="preserve"> </w:t>
      </w:r>
      <w:r w:rsidR="003D224D">
        <w:rPr>
          <w:rFonts w:ascii="Calibri" w:hAnsi="Calibri"/>
          <w:sz w:val="21"/>
          <w:szCs w:val="22"/>
          <w:lang w:val="ru-RU"/>
        </w:rPr>
        <w:t>несколько</w:t>
      </w:r>
      <w:r w:rsidR="003D224D" w:rsidRPr="00737926">
        <w:rPr>
          <w:rFonts w:ascii="Calibri" w:hAnsi="Calibri"/>
          <w:sz w:val="21"/>
          <w:szCs w:val="22"/>
        </w:rPr>
        <w:t xml:space="preserve"> </w:t>
      </w:r>
      <w:r w:rsidR="003D224D">
        <w:rPr>
          <w:rFonts w:ascii="Calibri" w:hAnsi="Calibri"/>
          <w:sz w:val="21"/>
          <w:szCs w:val="22"/>
          <w:lang w:val="ru-RU"/>
        </w:rPr>
        <w:t>месяцев</w:t>
      </w:r>
      <w:r w:rsidR="00B41F40" w:rsidRPr="00737926">
        <w:rPr>
          <w:rFonts w:ascii="Calibri" w:hAnsi="Calibri"/>
          <w:sz w:val="21"/>
          <w:szCs w:val="22"/>
        </w:rPr>
        <w:t xml:space="preserve">. </w:t>
      </w:r>
      <w:r w:rsidR="00737926" w:rsidRPr="00737926">
        <w:rPr>
          <w:rFonts w:ascii="Calibri" w:hAnsi="Calibri"/>
          <w:sz w:val="21"/>
          <w:szCs w:val="22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Если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администратор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исков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утвердил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ваш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иск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, </w:t>
      </w:r>
      <w:r w:rsidR="00737926">
        <w:rPr>
          <w:rFonts w:ascii="Calibri" w:hAnsi="Calibri"/>
          <w:sz w:val="21"/>
          <w:szCs w:val="22"/>
          <w:lang w:val="ru-RU"/>
        </w:rPr>
        <w:t>а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суд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дал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разрешение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, </w:t>
      </w:r>
      <w:r w:rsidR="00737926">
        <w:rPr>
          <w:rFonts w:ascii="Calibri" w:hAnsi="Calibri"/>
          <w:sz w:val="21"/>
          <w:szCs w:val="22"/>
          <w:lang w:val="ru-RU"/>
        </w:rPr>
        <w:t>вам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пришлют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по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почте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чек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на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утвержденную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сумму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по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иску</w:t>
      </w:r>
      <w:r w:rsidR="00B41F40" w:rsidRPr="00313A82">
        <w:rPr>
          <w:rFonts w:ascii="Calibri" w:hAnsi="Calibri"/>
          <w:sz w:val="21"/>
          <w:szCs w:val="22"/>
          <w:lang w:val="ru-RU"/>
        </w:rPr>
        <w:t>.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 </w:t>
      </w:r>
      <w:r w:rsidR="00737926">
        <w:rPr>
          <w:rFonts w:ascii="Calibri" w:hAnsi="Calibri"/>
          <w:sz w:val="21"/>
          <w:szCs w:val="22"/>
          <w:lang w:val="ru-RU"/>
        </w:rPr>
        <w:t>Если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вам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отказали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в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иске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полностью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или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частично</w:t>
      </w:r>
      <w:r w:rsidR="00737926" w:rsidRPr="00313A82">
        <w:rPr>
          <w:rFonts w:ascii="Calibri" w:hAnsi="Calibri"/>
          <w:sz w:val="21"/>
          <w:szCs w:val="22"/>
          <w:lang w:val="ru-RU"/>
        </w:rPr>
        <w:t>,</w:t>
      </w:r>
      <w:r w:rsidR="00B41F40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администратор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исков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пришлет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вам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письмо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с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объяснением</w:t>
      </w:r>
      <w:r w:rsidR="00B41F40" w:rsidRPr="00313A82">
        <w:rPr>
          <w:rFonts w:ascii="Calibri" w:hAnsi="Calibri"/>
          <w:sz w:val="21"/>
          <w:szCs w:val="22"/>
          <w:lang w:val="ru-RU"/>
        </w:rPr>
        <w:t>.</w:t>
      </w:r>
      <w:r w:rsidR="0097153E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Вам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дадут</w:t>
      </w:r>
      <w:r w:rsidR="00737926" w:rsidRPr="00313A82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возможность</w:t>
      </w:r>
      <w:r w:rsidR="00313A82">
        <w:rPr>
          <w:rFonts w:ascii="Calibri" w:hAnsi="Calibri"/>
          <w:sz w:val="21"/>
          <w:szCs w:val="22"/>
          <w:lang w:val="ru-RU"/>
        </w:rPr>
        <w:t xml:space="preserve"> внести исправления</w:t>
      </w:r>
      <w:r w:rsidR="00B41F40" w:rsidRPr="003545F0">
        <w:rPr>
          <w:rFonts w:ascii="Calibri" w:hAnsi="Calibri"/>
          <w:sz w:val="21"/>
          <w:szCs w:val="22"/>
          <w:lang w:val="ru-RU"/>
        </w:rPr>
        <w:t xml:space="preserve">. </w:t>
      </w:r>
      <w:r w:rsidR="00737926">
        <w:rPr>
          <w:rFonts w:ascii="Calibri" w:hAnsi="Calibri"/>
          <w:sz w:val="21"/>
          <w:szCs w:val="22"/>
          <w:lang w:val="ru-RU"/>
        </w:rPr>
        <w:t>Если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вы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не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согласны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с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решением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администратора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исков</w:t>
      </w:r>
      <w:r w:rsidR="00B41F40" w:rsidRPr="00737926">
        <w:rPr>
          <w:rFonts w:ascii="Calibri" w:hAnsi="Calibri"/>
          <w:sz w:val="21"/>
          <w:szCs w:val="22"/>
          <w:lang w:val="ru-RU"/>
        </w:rPr>
        <w:t>,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вы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можете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обжаловать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737926">
        <w:rPr>
          <w:rFonts w:ascii="Calibri" w:hAnsi="Calibri"/>
          <w:sz w:val="21"/>
          <w:szCs w:val="22"/>
          <w:lang w:val="ru-RU"/>
        </w:rPr>
        <w:t>его</w:t>
      </w:r>
      <w:r w:rsidR="003545F0">
        <w:rPr>
          <w:rFonts w:ascii="Calibri" w:hAnsi="Calibri"/>
          <w:sz w:val="21"/>
          <w:szCs w:val="22"/>
          <w:lang w:val="ru-RU"/>
        </w:rPr>
        <w:t xml:space="preserve"> в соответствии с указаниями, данными </w:t>
      </w:r>
      <w:r w:rsidR="00737926">
        <w:rPr>
          <w:rFonts w:ascii="Calibri" w:hAnsi="Calibri"/>
          <w:sz w:val="21"/>
          <w:szCs w:val="22"/>
          <w:lang w:val="ru-RU"/>
        </w:rPr>
        <w:t>в письме, уведомляющем об отказе.</w:t>
      </w:r>
      <w:r w:rsidR="00737926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B41F40" w:rsidRPr="00737926">
        <w:rPr>
          <w:rFonts w:ascii="Calibri" w:hAnsi="Calibri"/>
          <w:sz w:val="21"/>
          <w:szCs w:val="22"/>
          <w:lang w:val="ru-RU"/>
        </w:rPr>
        <w:t xml:space="preserve"> </w:t>
      </w:r>
      <w:r w:rsidR="0097153E" w:rsidRPr="00190565">
        <w:rPr>
          <w:rFonts w:ascii="Calibri" w:hAnsi="Calibri"/>
          <w:sz w:val="21"/>
          <w:szCs w:val="22"/>
          <w:lang w:val="ru-RU"/>
        </w:rPr>
        <w:t xml:space="preserve"> </w:t>
      </w:r>
      <w:r w:rsidR="00223F8F" w:rsidRPr="00190565">
        <w:rPr>
          <w:rFonts w:ascii="Calibri" w:hAnsi="Calibri"/>
          <w:sz w:val="21"/>
          <w:szCs w:val="22"/>
          <w:lang w:val="ru-RU"/>
        </w:rPr>
        <w:t xml:space="preserve"> </w:t>
      </w:r>
    </w:p>
    <w:p w14:paraId="1A561CF4" w14:textId="160814DC" w:rsidR="000E71C8" w:rsidRPr="00190565" w:rsidRDefault="00737926" w:rsidP="00190565">
      <w:pPr>
        <w:pStyle w:val="Default"/>
        <w:spacing w:before="120"/>
        <w:ind w:left="270"/>
        <w:rPr>
          <w:rFonts w:ascii="Calibri" w:hAnsi="Calibri"/>
          <w:sz w:val="21"/>
          <w:lang w:val="ru-RU"/>
        </w:rPr>
      </w:pPr>
      <w:r>
        <w:rPr>
          <w:rFonts w:ascii="Calibri" w:hAnsi="Calibri"/>
          <w:sz w:val="21"/>
          <w:szCs w:val="22"/>
          <w:lang w:val="ru-RU"/>
        </w:rPr>
        <w:t>Если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у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вас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есть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вопросы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о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том</w:t>
      </w:r>
      <w:r w:rsidRPr="00190565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как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заполнить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это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исковое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заявление</w:t>
      </w:r>
      <w:r w:rsidRPr="00190565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о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ваших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исках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или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об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обжаловании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отказа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по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иску</w:t>
      </w:r>
      <w:r w:rsidRPr="00190565">
        <w:rPr>
          <w:rFonts w:ascii="Calibri" w:hAnsi="Calibri"/>
          <w:sz w:val="21"/>
          <w:szCs w:val="22"/>
          <w:lang w:val="ru-RU"/>
        </w:rPr>
        <w:t xml:space="preserve">, </w:t>
      </w:r>
      <w:r>
        <w:rPr>
          <w:rFonts w:ascii="Calibri" w:hAnsi="Calibri"/>
          <w:sz w:val="21"/>
          <w:szCs w:val="22"/>
          <w:lang w:val="ru-RU"/>
        </w:rPr>
        <w:t>обращайтесь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>
        <w:rPr>
          <w:rFonts w:ascii="Calibri" w:hAnsi="Calibri"/>
          <w:sz w:val="21"/>
          <w:szCs w:val="22"/>
          <w:lang w:val="ru-RU"/>
        </w:rPr>
        <w:t>к</w:t>
      </w:r>
      <w:r w:rsidRPr="00190565">
        <w:rPr>
          <w:rFonts w:ascii="Calibri" w:hAnsi="Calibri"/>
          <w:sz w:val="21"/>
          <w:szCs w:val="22"/>
          <w:lang w:val="ru-RU"/>
        </w:rPr>
        <w:t xml:space="preserve"> </w:t>
      </w:r>
      <w:r w:rsidR="0097153E" w:rsidRPr="00F1165A">
        <w:rPr>
          <w:rFonts w:ascii="Calibri" w:hAnsi="Calibri"/>
          <w:sz w:val="21"/>
        </w:rPr>
        <w:t>Richard</w:t>
      </w:r>
      <w:r w:rsidR="0097153E" w:rsidRPr="00190565">
        <w:rPr>
          <w:rFonts w:ascii="Calibri" w:hAnsi="Calibri"/>
          <w:sz w:val="21"/>
          <w:lang w:val="ru-RU"/>
        </w:rPr>
        <w:t xml:space="preserve"> </w:t>
      </w:r>
      <w:r w:rsidR="0097153E" w:rsidRPr="00F1165A">
        <w:rPr>
          <w:rFonts w:ascii="Calibri" w:hAnsi="Calibri"/>
          <w:sz w:val="21"/>
        </w:rPr>
        <w:t>E</w:t>
      </w:r>
      <w:r w:rsidR="0097153E" w:rsidRPr="00190565">
        <w:rPr>
          <w:rFonts w:ascii="Calibri" w:hAnsi="Calibri"/>
          <w:sz w:val="21"/>
          <w:lang w:val="ru-RU"/>
        </w:rPr>
        <w:t xml:space="preserve">. </w:t>
      </w:r>
      <w:r w:rsidR="0097153E" w:rsidRPr="00F1165A">
        <w:rPr>
          <w:rFonts w:ascii="Calibri" w:hAnsi="Calibri"/>
          <w:sz w:val="21"/>
        </w:rPr>
        <w:t>Spoonemore</w:t>
      </w:r>
      <w:r w:rsidR="009C13D5" w:rsidRPr="00190565">
        <w:rPr>
          <w:rFonts w:ascii="Calibri" w:hAnsi="Calibri"/>
          <w:sz w:val="21"/>
          <w:lang w:val="ru-RU"/>
        </w:rPr>
        <w:t xml:space="preserve"> </w:t>
      </w:r>
      <w:r w:rsidR="009C13D5">
        <w:rPr>
          <w:rFonts w:ascii="Calibri" w:hAnsi="Calibri"/>
          <w:sz w:val="21"/>
          <w:lang w:val="ru-RU"/>
        </w:rPr>
        <w:t>или</w:t>
      </w:r>
      <w:r w:rsidR="00190565" w:rsidRPr="00190565">
        <w:rPr>
          <w:rFonts w:ascii="Calibri" w:hAnsi="Calibri"/>
          <w:sz w:val="21"/>
          <w:lang w:val="ru-RU"/>
        </w:rPr>
        <w:t xml:space="preserve"> </w:t>
      </w:r>
      <w:r w:rsidR="00190565">
        <w:rPr>
          <w:rFonts w:ascii="Calibri" w:hAnsi="Calibri"/>
          <w:sz w:val="21"/>
        </w:rPr>
        <w:t>Eleanor</w:t>
      </w:r>
      <w:r w:rsidR="00190565" w:rsidRPr="00190565">
        <w:rPr>
          <w:rFonts w:ascii="Calibri" w:hAnsi="Calibri"/>
          <w:sz w:val="21"/>
          <w:lang w:val="ru-RU"/>
        </w:rPr>
        <w:t xml:space="preserve"> </w:t>
      </w:r>
      <w:r w:rsidR="00190565">
        <w:rPr>
          <w:rFonts w:ascii="Calibri" w:hAnsi="Calibri"/>
          <w:sz w:val="21"/>
        </w:rPr>
        <w:t>Hamburger</w:t>
      </w:r>
      <w:r w:rsidR="00190565" w:rsidRPr="00190565">
        <w:rPr>
          <w:rFonts w:ascii="Calibri" w:hAnsi="Calibri"/>
          <w:sz w:val="21"/>
          <w:lang w:val="ru-RU"/>
        </w:rPr>
        <w:t>,</w:t>
      </w:r>
      <w:r w:rsidR="00190565">
        <w:rPr>
          <w:rFonts w:ascii="Calibri" w:hAnsi="Calibri"/>
          <w:sz w:val="21"/>
          <w:lang w:val="ru-RU"/>
        </w:rPr>
        <w:t xml:space="preserve"> адвокат</w:t>
      </w:r>
      <w:r w:rsidR="00F75909">
        <w:rPr>
          <w:rFonts w:ascii="Calibri" w:hAnsi="Calibri"/>
          <w:sz w:val="21"/>
          <w:lang w:val="ru-RU"/>
        </w:rPr>
        <w:t>ам</w:t>
      </w:r>
      <w:r w:rsidR="00190565">
        <w:rPr>
          <w:rFonts w:ascii="Calibri" w:hAnsi="Calibri"/>
          <w:sz w:val="21"/>
          <w:lang w:val="ru-RU"/>
        </w:rPr>
        <w:t xml:space="preserve"> по коллективным искам</w:t>
      </w:r>
      <w:r w:rsidR="0097153E" w:rsidRPr="00190565">
        <w:rPr>
          <w:rFonts w:ascii="Calibri" w:hAnsi="Calibri"/>
          <w:sz w:val="21"/>
          <w:lang w:val="ru-RU"/>
        </w:rPr>
        <w:t xml:space="preserve">, </w:t>
      </w:r>
      <w:proofErr w:type="spellStart"/>
      <w:r w:rsidR="0097153E" w:rsidRPr="00F1165A">
        <w:rPr>
          <w:rFonts w:ascii="Calibri" w:hAnsi="Calibri"/>
          <w:smallCaps/>
          <w:sz w:val="21"/>
        </w:rPr>
        <w:t>Sirianni</w:t>
      </w:r>
      <w:proofErr w:type="spellEnd"/>
      <w:r w:rsidR="0097153E" w:rsidRPr="00190565">
        <w:rPr>
          <w:rFonts w:ascii="Calibri" w:hAnsi="Calibri"/>
          <w:smallCaps/>
          <w:sz w:val="21"/>
          <w:lang w:val="ru-RU"/>
        </w:rPr>
        <w:t xml:space="preserve"> </w:t>
      </w:r>
      <w:r w:rsidR="0097153E" w:rsidRPr="00F1165A">
        <w:rPr>
          <w:rFonts w:ascii="Calibri" w:hAnsi="Calibri"/>
          <w:smallCaps/>
          <w:sz w:val="21"/>
        </w:rPr>
        <w:t>Youtz</w:t>
      </w:r>
      <w:r w:rsidR="0097153E" w:rsidRPr="00190565">
        <w:rPr>
          <w:rFonts w:ascii="Calibri" w:hAnsi="Calibri"/>
          <w:smallCaps/>
          <w:sz w:val="21"/>
          <w:lang w:val="ru-RU"/>
        </w:rPr>
        <w:t xml:space="preserve"> </w:t>
      </w:r>
      <w:r w:rsidR="0097153E" w:rsidRPr="00F1165A">
        <w:rPr>
          <w:rFonts w:ascii="Calibri" w:hAnsi="Calibri"/>
          <w:smallCaps/>
          <w:sz w:val="21"/>
        </w:rPr>
        <w:t>Spoonemore</w:t>
      </w:r>
      <w:r w:rsidR="0097153E" w:rsidRPr="00190565">
        <w:rPr>
          <w:rFonts w:ascii="Calibri" w:hAnsi="Calibri"/>
          <w:smallCaps/>
          <w:sz w:val="21"/>
          <w:lang w:val="ru-RU"/>
        </w:rPr>
        <w:t xml:space="preserve"> </w:t>
      </w:r>
      <w:r w:rsidR="0097153E" w:rsidRPr="00F1165A">
        <w:rPr>
          <w:rFonts w:ascii="Calibri" w:hAnsi="Calibri"/>
          <w:smallCaps/>
          <w:sz w:val="21"/>
        </w:rPr>
        <w:t>Hamburger</w:t>
      </w:r>
      <w:r w:rsidR="0097153E" w:rsidRPr="00190565">
        <w:rPr>
          <w:rFonts w:ascii="Calibri" w:hAnsi="Calibri"/>
          <w:smallCaps/>
          <w:sz w:val="21"/>
          <w:lang w:val="ru-RU"/>
        </w:rPr>
        <w:t xml:space="preserve">, </w:t>
      </w:r>
      <w:r w:rsidR="0097153E" w:rsidRPr="00190565">
        <w:rPr>
          <w:rFonts w:ascii="Calibri" w:hAnsi="Calibri"/>
          <w:sz w:val="21"/>
          <w:lang w:val="ru-RU"/>
        </w:rPr>
        <w:t xml:space="preserve">999 </w:t>
      </w:r>
      <w:r w:rsidR="0035339C" w:rsidRPr="00F1165A">
        <w:rPr>
          <w:rFonts w:ascii="Calibri" w:hAnsi="Calibri"/>
          <w:sz w:val="21"/>
        </w:rPr>
        <w:t>Third</w:t>
      </w:r>
      <w:r w:rsidR="0035339C" w:rsidRPr="00190565">
        <w:rPr>
          <w:rFonts w:ascii="Calibri" w:hAnsi="Calibri"/>
          <w:sz w:val="21"/>
          <w:lang w:val="ru-RU"/>
        </w:rPr>
        <w:t xml:space="preserve"> </w:t>
      </w:r>
      <w:r w:rsidR="0035339C" w:rsidRPr="00F1165A">
        <w:rPr>
          <w:rFonts w:ascii="Calibri" w:hAnsi="Calibri"/>
          <w:sz w:val="21"/>
        </w:rPr>
        <w:t>Avenue</w:t>
      </w:r>
      <w:r w:rsidR="0035339C" w:rsidRPr="00190565">
        <w:rPr>
          <w:rFonts w:ascii="Calibri" w:hAnsi="Calibri"/>
          <w:sz w:val="21"/>
          <w:lang w:val="ru-RU"/>
        </w:rPr>
        <w:t>,</w:t>
      </w:r>
      <w:r w:rsidR="0097153E" w:rsidRPr="00190565">
        <w:rPr>
          <w:rFonts w:ascii="Calibri" w:hAnsi="Calibri"/>
          <w:sz w:val="21"/>
          <w:lang w:val="ru-RU"/>
        </w:rPr>
        <w:t xml:space="preserve"> </w:t>
      </w:r>
      <w:r w:rsidR="0097153E" w:rsidRPr="00F1165A">
        <w:rPr>
          <w:rFonts w:ascii="Calibri" w:hAnsi="Calibri"/>
          <w:sz w:val="21"/>
        </w:rPr>
        <w:t>Suite</w:t>
      </w:r>
      <w:r w:rsidR="0035339C" w:rsidRPr="00F1165A">
        <w:rPr>
          <w:rFonts w:ascii="Calibri" w:hAnsi="Calibri"/>
          <w:sz w:val="21"/>
        </w:rPr>
        <w:t> </w:t>
      </w:r>
      <w:r w:rsidR="009C13D5" w:rsidRPr="00190565">
        <w:rPr>
          <w:rFonts w:ascii="Calibri" w:hAnsi="Calibri"/>
          <w:sz w:val="21"/>
          <w:lang w:val="ru-RU"/>
        </w:rPr>
        <w:t xml:space="preserve">3650, </w:t>
      </w:r>
      <w:r w:rsidR="009C13D5">
        <w:rPr>
          <w:rFonts w:ascii="Calibri" w:hAnsi="Calibri"/>
          <w:sz w:val="21"/>
        </w:rPr>
        <w:t>Seattle</w:t>
      </w:r>
      <w:r w:rsidR="009C13D5" w:rsidRPr="00190565">
        <w:rPr>
          <w:rFonts w:ascii="Calibri" w:hAnsi="Calibri"/>
          <w:sz w:val="21"/>
          <w:lang w:val="ru-RU"/>
        </w:rPr>
        <w:t xml:space="preserve">, </w:t>
      </w:r>
      <w:r w:rsidR="009C13D5">
        <w:rPr>
          <w:rFonts w:ascii="Calibri" w:hAnsi="Calibri"/>
          <w:sz w:val="21"/>
        </w:rPr>
        <w:t>WA</w:t>
      </w:r>
      <w:r w:rsidR="009C13D5" w:rsidRPr="00190565">
        <w:rPr>
          <w:rFonts w:ascii="Calibri" w:hAnsi="Calibri"/>
          <w:sz w:val="21"/>
          <w:lang w:val="ru-RU"/>
        </w:rPr>
        <w:t xml:space="preserve"> 98104, </w:t>
      </w:r>
      <w:r w:rsidR="009C13D5">
        <w:rPr>
          <w:rFonts w:ascii="Calibri" w:hAnsi="Calibri"/>
          <w:sz w:val="21"/>
          <w:lang w:val="ru-RU"/>
        </w:rPr>
        <w:t>тел</w:t>
      </w:r>
      <w:r w:rsidR="009C13D5" w:rsidRPr="00190565">
        <w:rPr>
          <w:rFonts w:ascii="Calibri" w:hAnsi="Calibri"/>
          <w:sz w:val="21"/>
          <w:lang w:val="ru-RU"/>
        </w:rPr>
        <w:t>.</w:t>
      </w:r>
      <w:r w:rsidR="0097153E" w:rsidRPr="00190565">
        <w:rPr>
          <w:rFonts w:ascii="Calibri" w:hAnsi="Calibri"/>
          <w:sz w:val="21"/>
          <w:lang w:val="ru-RU"/>
        </w:rPr>
        <w:t xml:space="preserve"> (206) 838-3210,</w:t>
      </w:r>
      <w:r w:rsidR="009C13D5">
        <w:rPr>
          <w:rFonts w:ascii="Calibri" w:hAnsi="Calibri"/>
          <w:sz w:val="21"/>
          <w:lang w:val="ru-RU"/>
        </w:rPr>
        <w:t xml:space="preserve"> электронная почта</w:t>
      </w:r>
      <w:r w:rsidR="0097153E" w:rsidRPr="00190565">
        <w:rPr>
          <w:rFonts w:ascii="Calibri" w:hAnsi="Calibri"/>
          <w:sz w:val="21"/>
          <w:lang w:val="ru-RU"/>
        </w:rPr>
        <w:t xml:space="preserve"> </w:t>
      </w:r>
      <w:hyperlink r:id="rId8" w:history="1">
        <w:r w:rsidR="0097153E" w:rsidRPr="00F1165A">
          <w:rPr>
            <w:rFonts w:ascii="Calibri" w:hAnsi="Calibri"/>
            <w:color w:val="0000FF"/>
            <w:sz w:val="21"/>
            <w:u w:val="single"/>
          </w:rPr>
          <w:t>ehamburger</w:t>
        </w:r>
        <w:r w:rsidR="0097153E" w:rsidRPr="00190565">
          <w:rPr>
            <w:rFonts w:ascii="Calibri" w:hAnsi="Calibri"/>
            <w:color w:val="0000FF"/>
            <w:sz w:val="21"/>
            <w:u w:val="single"/>
            <w:lang w:val="ru-RU"/>
          </w:rPr>
          <w:t>@</w:t>
        </w:r>
        <w:r w:rsidR="0097153E" w:rsidRPr="00F1165A">
          <w:rPr>
            <w:rFonts w:ascii="Calibri" w:hAnsi="Calibri"/>
            <w:color w:val="0000FF"/>
            <w:sz w:val="21"/>
            <w:u w:val="single"/>
          </w:rPr>
          <w:t>sylaw</w:t>
        </w:r>
        <w:r w:rsidR="0097153E" w:rsidRPr="00190565">
          <w:rPr>
            <w:rFonts w:ascii="Calibri" w:hAnsi="Calibri"/>
            <w:color w:val="0000FF"/>
            <w:sz w:val="21"/>
            <w:u w:val="single"/>
            <w:lang w:val="ru-RU"/>
          </w:rPr>
          <w:t>.</w:t>
        </w:r>
        <w:r w:rsidR="0097153E" w:rsidRPr="00F1165A">
          <w:rPr>
            <w:rFonts w:ascii="Calibri" w:hAnsi="Calibri"/>
            <w:color w:val="0000FF"/>
            <w:sz w:val="21"/>
            <w:u w:val="single"/>
          </w:rPr>
          <w:t>com</w:t>
        </w:r>
      </w:hyperlink>
      <w:r w:rsidR="0097153E" w:rsidRPr="00190565">
        <w:rPr>
          <w:rFonts w:ascii="Calibri" w:hAnsi="Calibri"/>
          <w:sz w:val="21"/>
          <w:lang w:val="ru-RU"/>
        </w:rPr>
        <w:t xml:space="preserve"> </w:t>
      </w:r>
      <w:r w:rsidR="009C13D5">
        <w:rPr>
          <w:rFonts w:ascii="Calibri" w:hAnsi="Calibri"/>
          <w:sz w:val="21"/>
          <w:lang w:val="ru-RU"/>
        </w:rPr>
        <w:t>или</w:t>
      </w:r>
      <w:r w:rsidR="0097153E" w:rsidRPr="00190565">
        <w:rPr>
          <w:rFonts w:ascii="Calibri" w:hAnsi="Calibri"/>
          <w:sz w:val="21"/>
          <w:lang w:val="ru-RU"/>
        </w:rPr>
        <w:t xml:space="preserve"> </w:t>
      </w:r>
      <w:hyperlink r:id="rId9" w:history="1">
        <w:r w:rsidR="0097153E" w:rsidRPr="00F1165A">
          <w:rPr>
            <w:rFonts w:ascii="Calibri" w:hAnsi="Calibri"/>
            <w:color w:val="0000FF"/>
            <w:sz w:val="21"/>
            <w:u w:val="single"/>
          </w:rPr>
          <w:t>rspoonemore</w:t>
        </w:r>
        <w:r w:rsidR="0097153E" w:rsidRPr="00190565">
          <w:rPr>
            <w:rFonts w:ascii="Calibri" w:hAnsi="Calibri"/>
            <w:color w:val="0000FF"/>
            <w:sz w:val="21"/>
            <w:u w:val="single"/>
            <w:lang w:val="ru-RU"/>
          </w:rPr>
          <w:t>@</w:t>
        </w:r>
        <w:r w:rsidR="0097153E" w:rsidRPr="00F1165A">
          <w:rPr>
            <w:rFonts w:ascii="Calibri" w:hAnsi="Calibri"/>
            <w:color w:val="0000FF"/>
            <w:sz w:val="21"/>
            <w:u w:val="single"/>
          </w:rPr>
          <w:t>sylaw</w:t>
        </w:r>
        <w:r w:rsidR="0097153E" w:rsidRPr="00190565">
          <w:rPr>
            <w:rFonts w:ascii="Calibri" w:hAnsi="Calibri"/>
            <w:color w:val="0000FF"/>
            <w:sz w:val="21"/>
            <w:u w:val="single"/>
            <w:lang w:val="ru-RU"/>
          </w:rPr>
          <w:t>.</w:t>
        </w:r>
        <w:r w:rsidR="0097153E" w:rsidRPr="00F1165A">
          <w:rPr>
            <w:rFonts w:ascii="Calibri" w:hAnsi="Calibri"/>
            <w:color w:val="0000FF"/>
            <w:sz w:val="21"/>
            <w:u w:val="single"/>
          </w:rPr>
          <w:t>com</w:t>
        </w:r>
      </w:hyperlink>
      <w:r w:rsidR="0035339C" w:rsidRPr="00190565">
        <w:rPr>
          <w:rFonts w:ascii="Calibri" w:hAnsi="Calibri"/>
          <w:sz w:val="21"/>
          <w:lang w:val="ru-RU"/>
        </w:rPr>
        <w:t>.</w:t>
      </w:r>
    </w:p>
    <w:sectPr w:rsidR="000E71C8" w:rsidRPr="00190565" w:rsidSect="00223F8F">
      <w:footerReference w:type="default" r:id="rId10"/>
      <w:footerReference w:type="first" r:id="rId11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D987" w14:textId="77777777" w:rsidR="002A1CFB" w:rsidRDefault="002A1CFB" w:rsidP="00AA4AF0">
      <w:r>
        <w:separator/>
      </w:r>
    </w:p>
  </w:endnote>
  <w:endnote w:type="continuationSeparator" w:id="0">
    <w:p w14:paraId="547CB623" w14:textId="77777777" w:rsidR="002A1CFB" w:rsidRDefault="002A1CFB" w:rsidP="00AA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922B0" w14:textId="531ED1DD" w:rsidR="00973AB2" w:rsidRPr="00973AB2" w:rsidRDefault="00973AB2">
    <w:pPr>
      <w:pStyle w:val="Footer"/>
      <w:rPr>
        <w:sz w:val="20"/>
        <w:szCs w:val="20"/>
      </w:rPr>
    </w:pPr>
    <w:r w:rsidRPr="00973AB2">
      <w:rPr>
        <w:sz w:val="20"/>
        <w:szCs w:val="20"/>
      </w:rPr>
      <w:t>RUSSIAN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113FE" w14:textId="77777777" w:rsidR="00223F8F" w:rsidRDefault="00B22991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6B2AC1" w:rsidRPr="006B2AC1">
        <w:rPr>
          <w:rStyle w:val="DocID"/>
        </w:rPr>
        <w:t>DWT 20692144v1 0009887-000048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2AD81" w14:textId="77777777" w:rsidR="002A1CFB" w:rsidRDefault="002A1CFB" w:rsidP="00AA4AF0">
      <w:r>
        <w:separator/>
      </w:r>
    </w:p>
  </w:footnote>
  <w:footnote w:type="continuationSeparator" w:id="0">
    <w:p w14:paraId="685A445C" w14:textId="77777777" w:rsidR="002A1CFB" w:rsidRDefault="002A1CFB" w:rsidP="00AA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092"/>
    <w:multiLevelType w:val="hybridMultilevel"/>
    <w:tmpl w:val="B8A629E0"/>
    <w:lvl w:ilvl="0" w:tplc="20A6D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B0618"/>
    <w:multiLevelType w:val="singleLevel"/>
    <w:tmpl w:val="32065C36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  <w:b/>
        <w:i/>
      </w:rPr>
    </w:lvl>
  </w:abstractNum>
  <w:abstractNum w:abstractNumId="2">
    <w:nsid w:val="39FD6A4A"/>
    <w:multiLevelType w:val="hybridMultilevel"/>
    <w:tmpl w:val="B124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5C3C"/>
    <w:multiLevelType w:val="hybridMultilevel"/>
    <w:tmpl w:val="5A74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61B5A"/>
    <w:multiLevelType w:val="hybridMultilevel"/>
    <w:tmpl w:val="D04693EE"/>
    <w:lvl w:ilvl="0" w:tplc="8306E2AE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36B92"/>
    <w:multiLevelType w:val="hybridMultilevel"/>
    <w:tmpl w:val="74463694"/>
    <w:lvl w:ilvl="0" w:tplc="EF4E0F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5E50"/>
    <w:multiLevelType w:val="singleLevel"/>
    <w:tmpl w:val="FE78C6B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  <w:b/>
        <w:i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8E"/>
    <w:rsid w:val="00010ABC"/>
    <w:rsid w:val="00044ED7"/>
    <w:rsid w:val="00057AF5"/>
    <w:rsid w:val="00091351"/>
    <w:rsid w:val="00095363"/>
    <w:rsid w:val="000A0B41"/>
    <w:rsid w:val="000B714C"/>
    <w:rsid w:val="000C5F15"/>
    <w:rsid w:val="000D6921"/>
    <w:rsid w:val="000E71C8"/>
    <w:rsid w:val="000F43B1"/>
    <w:rsid w:val="0015364E"/>
    <w:rsid w:val="00180C1C"/>
    <w:rsid w:val="00190565"/>
    <w:rsid w:val="001938A2"/>
    <w:rsid w:val="001B6009"/>
    <w:rsid w:val="001C40BA"/>
    <w:rsid w:val="001D08C5"/>
    <w:rsid w:val="001D2840"/>
    <w:rsid w:val="001F0F50"/>
    <w:rsid w:val="00223F8F"/>
    <w:rsid w:val="00224F6A"/>
    <w:rsid w:val="00237E19"/>
    <w:rsid w:val="002421B7"/>
    <w:rsid w:val="00243A60"/>
    <w:rsid w:val="00245789"/>
    <w:rsid w:val="002A1CFB"/>
    <w:rsid w:val="002A45BF"/>
    <w:rsid w:val="002B486D"/>
    <w:rsid w:val="002D3A5A"/>
    <w:rsid w:val="002E7A8B"/>
    <w:rsid w:val="00313A82"/>
    <w:rsid w:val="0031549B"/>
    <w:rsid w:val="00320FB8"/>
    <w:rsid w:val="003327E7"/>
    <w:rsid w:val="00336EAB"/>
    <w:rsid w:val="003474F6"/>
    <w:rsid w:val="0035339C"/>
    <w:rsid w:val="003545F0"/>
    <w:rsid w:val="0037600A"/>
    <w:rsid w:val="003D224D"/>
    <w:rsid w:val="003D6D89"/>
    <w:rsid w:val="00401253"/>
    <w:rsid w:val="00404043"/>
    <w:rsid w:val="00441ABB"/>
    <w:rsid w:val="0049606C"/>
    <w:rsid w:val="004A36A3"/>
    <w:rsid w:val="004C7F19"/>
    <w:rsid w:val="004D0320"/>
    <w:rsid w:val="004D5896"/>
    <w:rsid w:val="004F45AE"/>
    <w:rsid w:val="00526C8F"/>
    <w:rsid w:val="005549DA"/>
    <w:rsid w:val="00584443"/>
    <w:rsid w:val="005A3DDF"/>
    <w:rsid w:val="005B77BB"/>
    <w:rsid w:val="005E4C9D"/>
    <w:rsid w:val="005E7B90"/>
    <w:rsid w:val="005F76E1"/>
    <w:rsid w:val="00601D8F"/>
    <w:rsid w:val="00625CC3"/>
    <w:rsid w:val="0065607E"/>
    <w:rsid w:val="006A4A43"/>
    <w:rsid w:val="006B2AC1"/>
    <w:rsid w:val="006C1697"/>
    <w:rsid w:val="006F6BFF"/>
    <w:rsid w:val="007101D8"/>
    <w:rsid w:val="00720B02"/>
    <w:rsid w:val="0072415F"/>
    <w:rsid w:val="00737926"/>
    <w:rsid w:val="007621FF"/>
    <w:rsid w:val="00764AF9"/>
    <w:rsid w:val="0077257D"/>
    <w:rsid w:val="00775DA7"/>
    <w:rsid w:val="00780017"/>
    <w:rsid w:val="007C0109"/>
    <w:rsid w:val="007F1147"/>
    <w:rsid w:val="008107EB"/>
    <w:rsid w:val="00863524"/>
    <w:rsid w:val="00871F7F"/>
    <w:rsid w:val="008800F7"/>
    <w:rsid w:val="008B0FDB"/>
    <w:rsid w:val="008C5F55"/>
    <w:rsid w:val="008D699F"/>
    <w:rsid w:val="008E33E6"/>
    <w:rsid w:val="00917640"/>
    <w:rsid w:val="009202C1"/>
    <w:rsid w:val="00947388"/>
    <w:rsid w:val="0097153E"/>
    <w:rsid w:val="00973AB2"/>
    <w:rsid w:val="009A0E60"/>
    <w:rsid w:val="009A0F2D"/>
    <w:rsid w:val="009B2C88"/>
    <w:rsid w:val="009B4424"/>
    <w:rsid w:val="009B5D17"/>
    <w:rsid w:val="009B7F1A"/>
    <w:rsid w:val="009C13D5"/>
    <w:rsid w:val="009E508E"/>
    <w:rsid w:val="00A11833"/>
    <w:rsid w:val="00A36F26"/>
    <w:rsid w:val="00A40B15"/>
    <w:rsid w:val="00A4577C"/>
    <w:rsid w:val="00A917DA"/>
    <w:rsid w:val="00AA4AF0"/>
    <w:rsid w:val="00AF0609"/>
    <w:rsid w:val="00AF6570"/>
    <w:rsid w:val="00B0176F"/>
    <w:rsid w:val="00B13A06"/>
    <w:rsid w:val="00B21F6F"/>
    <w:rsid w:val="00B22991"/>
    <w:rsid w:val="00B30F36"/>
    <w:rsid w:val="00B33342"/>
    <w:rsid w:val="00B41F40"/>
    <w:rsid w:val="00B45D2C"/>
    <w:rsid w:val="00B4748D"/>
    <w:rsid w:val="00B6495D"/>
    <w:rsid w:val="00B77878"/>
    <w:rsid w:val="00B8336D"/>
    <w:rsid w:val="00BC162E"/>
    <w:rsid w:val="00BD3F9A"/>
    <w:rsid w:val="00BE2499"/>
    <w:rsid w:val="00C42753"/>
    <w:rsid w:val="00C95E0D"/>
    <w:rsid w:val="00CA0174"/>
    <w:rsid w:val="00CB0B82"/>
    <w:rsid w:val="00D00D18"/>
    <w:rsid w:val="00D1024C"/>
    <w:rsid w:val="00D14197"/>
    <w:rsid w:val="00D16554"/>
    <w:rsid w:val="00D21B67"/>
    <w:rsid w:val="00D41CFD"/>
    <w:rsid w:val="00D42AC0"/>
    <w:rsid w:val="00D53831"/>
    <w:rsid w:val="00DA1BD1"/>
    <w:rsid w:val="00DE0A2F"/>
    <w:rsid w:val="00DE5668"/>
    <w:rsid w:val="00DE6830"/>
    <w:rsid w:val="00E023F1"/>
    <w:rsid w:val="00E22B7C"/>
    <w:rsid w:val="00E244E0"/>
    <w:rsid w:val="00E31A1C"/>
    <w:rsid w:val="00E36EF1"/>
    <w:rsid w:val="00E47064"/>
    <w:rsid w:val="00E5465D"/>
    <w:rsid w:val="00E557E3"/>
    <w:rsid w:val="00E704C1"/>
    <w:rsid w:val="00E71745"/>
    <w:rsid w:val="00E763F4"/>
    <w:rsid w:val="00E87A37"/>
    <w:rsid w:val="00EB0A7B"/>
    <w:rsid w:val="00EC7ED8"/>
    <w:rsid w:val="00ED296E"/>
    <w:rsid w:val="00EF2EDC"/>
    <w:rsid w:val="00EF350C"/>
    <w:rsid w:val="00F1165A"/>
    <w:rsid w:val="00F221A0"/>
    <w:rsid w:val="00F52228"/>
    <w:rsid w:val="00F75909"/>
    <w:rsid w:val="00FE21F0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B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E"/>
    <w:rPr>
      <w:rFonts w:ascii="Times New Roman" w:hAnsi="Times New Roman"/>
      <w:sz w:val="24"/>
      <w:szCs w:val="24"/>
    </w:rPr>
  </w:style>
  <w:style w:type="paragraph" w:styleId="Heading2">
    <w:name w:val="heading 2"/>
    <w:basedOn w:val="Default"/>
    <w:next w:val="Normal"/>
    <w:link w:val="Heading2Char"/>
    <w:unhideWhenUsed/>
    <w:qFormat/>
    <w:locked/>
    <w:rsid w:val="005A3DDF"/>
    <w:pPr>
      <w:spacing w:after="164"/>
      <w:ind w:left="540" w:hanging="540"/>
      <w:outlineLvl w:val="1"/>
    </w:pPr>
    <w:rPr>
      <w:rFonts w:ascii="Arial" w:hAnsi="Arial" w:cs="Arial"/>
      <w:b/>
      <w:bCs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08E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9E508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E508E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5E4C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F0F50"/>
    <w:pPr>
      <w:ind w:left="1440" w:hanging="720"/>
    </w:pPr>
    <w:rPr>
      <w:rFonts w:eastAsia="Times New Roman"/>
    </w:rPr>
  </w:style>
  <w:style w:type="paragraph" w:styleId="Header">
    <w:name w:val="header"/>
    <w:basedOn w:val="Normal"/>
    <w:link w:val="HeaderChar"/>
    <w:rsid w:val="00AA4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AF0"/>
    <w:rPr>
      <w:rFonts w:ascii="Times New Roman" w:hAnsi="Times New Roman"/>
      <w:sz w:val="24"/>
      <w:szCs w:val="24"/>
    </w:rPr>
  </w:style>
  <w:style w:type="character" w:customStyle="1" w:styleId="DocID">
    <w:name w:val="DocID"/>
    <w:uiPriority w:val="99"/>
    <w:semiHidden/>
    <w:rsid w:val="00AA4AF0"/>
    <w:rPr>
      <w:rFonts w:ascii="Times New Roman" w:hAnsi="Times New Roman"/>
      <w:sz w:val="16"/>
    </w:rPr>
  </w:style>
  <w:style w:type="paragraph" w:customStyle="1" w:styleId="Default">
    <w:name w:val="Default"/>
    <w:rsid w:val="00B4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DDF"/>
    <w:rPr>
      <w:rFonts w:ascii="Arial" w:hAnsi="Arial" w:cs="Arial"/>
      <w:b/>
      <w:bCs/>
      <w:iCs/>
      <w:color w:val="000000"/>
      <w:sz w:val="23"/>
      <w:szCs w:val="23"/>
    </w:rPr>
  </w:style>
  <w:style w:type="paragraph" w:customStyle="1" w:styleId="KatsBody">
    <w:name w:val="Kat's Body"/>
    <w:basedOn w:val="Normal"/>
    <w:qFormat/>
    <w:rsid w:val="0097153E"/>
    <w:pPr>
      <w:spacing w:before="120" w:after="120"/>
    </w:pPr>
    <w:rPr>
      <w:rFonts w:ascii="Cambria" w:eastAsiaTheme="minorHAnsi" w:hAnsi="Cambria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2E7A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8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8B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E"/>
    <w:rPr>
      <w:rFonts w:ascii="Times New Roman" w:hAnsi="Times New Roman"/>
      <w:sz w:val="24"/>
      <w:szCs w:val="24"/>
    </w:rPr>
  </w:style>
  <w:style w:type="paragraph" w:styleId="Heading2">
    <w:name w:val="heading 2"/>
    <w:basedOn w:val="Default"/>
    <w:next w:val="Normal"/>
    <w:link w:val="Heading2Char"/>
    <w:unhideWhenUsed/>
    <w:qFormat/>
    <w:locked/>
    <w:rsid w:val="005A3DDF"/>
    <w:pPr>
      <w:spacing w:after="164"/>
      <w:ind w:left="540" w:hanging="540"/>
      <w:outlineLvl w:val="1"/>
    </w:pPr>
    <w:rPr>
      <w:rFonts w:ascii="Arial" w:hAnsi="Arial" w:cs="Arial"/>
      <w:b/>
      <w:bCs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08E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9E508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E508E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5E4C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F0F50"/>
    <w:pPr>
      <w:ind w:left="1440" w:hanging="720"/>
    </w:pPr>
    <w:rPr>
      <w:rFonts w:eastAsia="Times New Roman"/>
    </w:rPr>
  </w:style>
  <w:style w:type="paragraph" w:styleId="Header">
    <w:name w:val="header"/>
    <w:basedOn w:val="Normal"/>
    <w:link w:val="HeaderChar"/>
    <w:rsid w:val="00AA4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AF0"/>
    <w:rPr>
      <w:rFonts w:ascii="Times New Roman" w:hAnsi="Times New Roman"/>
      <w:sz w:val="24"/>
      <w:szCs w:val="24"/>
    </w:rPr>
  </w:style>
  <w:style w:type="character" w:customStyle="1" w:styleId="DocID">
    <w:name w:val="DocID"/>
    <w:uiPriority w:val="99"/>
    <w:semiHidden/>
    <w:rsid w:val="00AA4AF0"/>
    <w:rPr>
      <w:rFonts w:ascii="Times New Roman" w:hAnsi="Times New Roman"/>
      <w:sz w:val="16"/>
    </w:rPr>
  </w:style>
  <w:style w:type="paragraph" w:customStyle="1" w:styleId="Default">
    <w:name w:val="Default"/>
    <w:rsid w:val="00B4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DDF"/>
    <w:rPr>
      <w:rFonts w:ascii="Arial" w:hAnsi="Arial" w:cs="Arial"/>
      <w:b/>
      <w:bCs/>
      <w:iCs/>
      <w:color w:val="000000"/>
      <w:sz w:val="23"/>
      <w:szCs w:val="23"/>
    </w:rPr>
  </w:style>
  <w:style w:type="paragraph" w:customStyle="1" w:styleId="KatsBody">
    <w:name w:val="Kat's Body"/>
    <w:basedOn w:val="Normal"/>
    <w:qFormat/>
    <w:rsid w:val="0097153E"/>
    <w:pPr>
      <w:spacing w:before="120" w:after="120"/>
    </w:pPr>
    <w:rPr>
      <w:rFonts w:ascii="Cambria" w:eastAsiaTheme="minorHAnsi" w:hAnsi="Cambria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2E7A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8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8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mburger@syla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spoonemore@sy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FORM INSTRUCTIONS</vt:lpstr>
    </vt:vector>
  </TitlesOfParts>
  <Company>Office of the Attorney General</Company>
  <LinksUpToDate>false</LinksUpToDate>
  <CharactersWithSpaces>4590</CharactersWithSpaces>
  <SharedDoc>false</SharedDoc>
  <HLinks>
    <vt:vector size="12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http://www.sylaw.com/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http://www.ghc.org/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FORM INSTRUCTIONS</dc:title>
  <dc:creator>Ele Hamburger</dc:creator>
  <cp:lastModifiedBy>Wyckoff, Martin (ATG)</cp:lastModifiedBy>
  <cp:revision>5</cp:revision>
  <cp:lastPrinted>2015-12-09T19:27:00Z</cp:lastPrinted>
  <dcterms:created xsi:type="dcterms:W3CDTF">2015-12-21T22:22:00Z</dcterms:created>
  <dcterms:modified xsi:type="dcterms:W3CDTF">2015-12-22T18:24:00Z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20692144v1 0009887-000048</vt:lpwstr>
  </property>
  <property fmtid="{D5CDD505-2E9C-101B-9397-08002B2CF9AE}" pid="3" name="_NewReviewCycle">
    <vt:lpwstr/>
  </property>
  <property fmtid="{D5CDD505-2E9C-101B-9397-08002B2CF9AE}" pid="4" name="_AdHocReviewCycleID">
    <vt:i4>1560352640</vt:i4>
  </property>
  <property fmtid="{D5CDD505-2E9C-101B-9397-08002B2CF9AE}" pid="5" name="_EmailSubject">
    <vt:lpwstr>Russian translation MTE forms</vt:lpwstr>
  </property>
  <property fmtid="{D5CDD505-2E9C-101B-9397-08002B2CF9AE}" pid="6" name="_AuthorEmail">
    <vt:lpwstr>MartinW@ATG.WA.GOV</vt:lpwstr>
  </property>
  <property fmtid="{D5CDD505-2E9C-101B-9397-08002B2CF9AE}" pid="7" name="_AuthorEmailDisplayName">
    <vt:lpwstr>Wyckoff, Martin (ATG)</vt:lpwstr>
  </property>
</Properties>
</file>