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403E8" w14:textId="276D5226" w:rsidR="00D010F7" w:rsidRPr="001340E8" w:rsidRDefault="00135574">
      <w:pPr>
        <w:spacing w:after="120"/>
        <w:jc w:val="center"/>
        <w:rPr>
          <w:rFonts w:cs="Times New Roman"/>
          <w:smallCaps/>
          <w:sz w:val="23"/>
          <w:szCs w:val="23"/>
        </w:rPr>
      </w:pPr>
      <w:r w:rsidRPr="001340E8">
        <w:rPr>
          <w:rFonts w:cs="Times New Roman"/>
          <w:smallCaps/>
          <w:sz w:val="23"/>
          <w:szCs w:val="23"/>
        </w:rPr>
        <w:t>TÒA THƯỢNG THẨM HẠT THURSTON, TIỂU BANG WASHINGTON, VỤ KIỆN SỐ</w:t>
      </w:r>
      <w:r w:rsidR="002E552A" w:rsidRPr="001340E8">
        <w:rPr>
          <w:rFonts w:cs="Times New Roman"/>
          <w:smallCaps/>
          <w:sz w:val="23"/>
          <w:szCs w:val="23"/>
        </w:rPr>
        <w:t xml:space="preserve"> </w:t>
      </w:r>
      <w:r w:rsidR="00372565" w:rsidRPr="001340E8">
        <w:rPr>
          <w:rFonts w:cs="Times New Roman"/>
          <w:smallCaps/>
          <w:sz w:val="23"/>
          <w:szCs w:val="23"/>
        </w:rPr>
        <w:t>11-2-01209-1</w:t>
      </w:r>
    </w:p>
    <w:p w14:paraId="7C56DFE7" w14:textId="39432C3F" w:rsidR="00473D59" w:rsidRPr="001340E8" w:rsidRDefault="00135574" w:rsidP="00481B92">
      <w:pPr>
        <w:spacing w:before="160"/>
        <w:jc w:val="center"/>
        <w:rPr>
          <w:rFonts w:cs="Times New Roman"/>
          <w:b/>
          <w:sz w:val="23"/>
          <w:szCs w:val="23"/>
        </w:rPr>
      </w:pPr>
      <w:r w:rsidRPr="001340E8">
        <w:rPr>
          <w:rFonts w:cs="Times New Roman"/>
          <w:b/>
          <w:sz w:val="23"/>
          <w:szCs w:val="23"/>
          <w:u w:val="single"/>
        </w:rPr>
        <w:t>LƯU Ý</w:t>
      </w:r>
      <w:r w:rsidRPr="001340E8">
        <w:rPr>
          <w:rFonts w:cs="Times New Roman"/>
          <w:b/>
          <w:sz w:val="23"/>
          <w:szCs w:val="23"/>
        </w:rPr>
        <w:t>: NẾU QUÝ VỊ HOẶC THÂN NH</w:t>
      </w:r>
      <w:r w:rsidR="008F1979" w:rsidRPr="001340E8">
        <w:rPr>
          <w:rFonts w:cs="Times New Roman"/>
          <w:b/>
          <w:sz w:val="23"/>
          <w:szCs w:val="23"/>
        </w:rPr>
        <w:t>ÂN</w:t>
      </w:r>
      <w:r w:rsidRPr="001340E8">
        <w:rPr>
          <w:rFonts w:cs="Times New Roman"/>
          <w:b/>
          <w:sz w:val="23"/>
          <w:szCs w:val="23"/>
        </w:rPr>
        <w:t xml:space="preserve"> CỦA QUÝ VỊ NHẬN DỊCH VỤ</w:t>
      </w:r>
      <w:r w:rsidR="00C754E8" w:rsidRPr="001340E8">
        <w:rPr>
          <w:rFonts w:cs="Times New Roman"/>
          <w:b/>
          <w:sz w:val="23"/>
          <w:szCs w:val="23"/>
        </w:rPr>
        <w:t xml:space="preserve"> CHĂM SÓC CÁ NHÂN CHO TRẺ EM DO MEDICAID CẤP NGÂN QUỸ </w:t>
      </w:r>
      <w:r w:rsidR="00C754E8" w:rsidRPr="001340E8">
        <w:rPr>
          <w:rFonts w:cs="Times New Roman"/>
          <w:b/>
          <w:sz w:val="23"/>
          <w:szCs w:val="23"/>
          <w:u w:val="single"/>
        </w:rPr>
        <w:t>HOẶC</w:t>
      </w:r>
      <w:r w:rsidR="00C754E8" w:rsidRPr="001340E8">
        <w:rPr>
          <w:rFonts w:cs="Times New Roman"/>
          <w:b/>
          <w:sz w:val="23"/>
          <w:szCs w:val="23"/>
        </w:rPr>
        <w:t xml:space="preserve"> QUÝ VỊ LÀ NGƯỜ</w:t>
      </w:r>
      <w:r w:rsidR="00371FBE" w:rsidRPr="001340E8">
        <w:rPr>
          <w:rFonts w:cs="Times New Roman"/>
          <w:b/>
          <w:sz w:val="23"/>
          <w:szCs w:val="23"/>
        </w:rPr>
        <w:t xml:space="preserve">I CUNG </w:t>
      </w:r>
      <w:r w:rsidR="00C754E8" w:rsidRPr="001340E8">
        <w:rPr>
          <w:rFonts w:cs="Times New Roman"/>
          <w:b/>
          <w:sz w:val="23"/>
          <w:szCs w:val="23"/>
        </w:rPr>
        <w:t xml:space="preserve">CẤP DỊCH VỤ CHĂM SÓC CÁ NHÂN </w:t>
      </w:r>
      <w:r w:rsidR="00371FBE" w:rsidRPr="001340E8">
        <w:rPr>
          <w:rFonts w:cs="Times New Roman"/>
          <w:b/>
          <w:sz w:val="23"/>
          <w:szCs w:val="23"/>
        </w:rPr>
        <w:t xml:space="preserve">CỦA CHƯƠNG TRÌNH CHĂM SÓC CÁ NHÂN </w:t>
      </w:r>
      <w:r w:rsidR="00C754E8" w:rsidRPr="001340E8">
        <w:rPr>
          <w:rFonts w:cs="Times New Roman"/>
          <w:b/>
          <w:sz w:val="23"/>
          <w:szCs w:val="23"/>
        </w:rPr>
        <w:t>DO MEDICAID CẤP NGÂN QUỸ CHO MỘT TRẺ EM SINH SỐNG VỚI QUÝ VỊ, BẢN THỎA THUẬN GIẢI QUYẾ</w:t>
      </w:r>
      <w:r w:rsidR="00A81968" w:rsidRPr="001340E8">
        <w:rPr>
          <w:rFonts w:cs="Times New Roman"/>
          <w:b/>
          <w:sz w:val="23"/>
          <w:szCs w:val="23"/>
        </w:rPr>
        <w:t xml:space="preserve">T THEO </w:t>
      </w:r>
      <w:r w:rsidR="00C754E8" w:rsidRPr="001340E8">
        <w:rPr>
          <w:rFonts w:cs="Times New Roman"/>
          <w:b/>
          <w:sz w:val="23"/>
          <w:szCs w:val="23"/>
        </w:rPr>
        <w:t xml:space="preserve">ĐỀ NGHỊ </w:t>
      </w:r>
      <w:r w:rsidR="00371FBE" w:rsidRPr="001340E8">
        <w:rPr>
          <w:rFonts w:cs="Times New Roman"/>
          <w:b/>
          <w:sz w:val="23"/>
          <w:szCs w:val="23"/>
        </w:rPr>
        <w:t xml:space="preserve">NÀY </w:t>
      </w:r>
      <w:r w:rsidR="00C754E8" w:rsidRPr="001340E8">
        <w:rPr>
          <w:rFonts w:cs="Times New Roman"/>
          <w:b/>
          <w:sz w:val="23"/>
          <w:szCs w:val="23"/>
        </w:rPr>
        <w:t>CÓ THỂ ẢNH HƯỞNG ĐẾN CÁC QUYỀN HẠN CỦA QUÝ VỊ.</w:t>
      </w:r>
    </w:p>
    <w:p w14:paraId="2BD88E3D" w14:textId="7DDA4995" w:rsidR="00D010F7" w:rsidRPr="001340E8" w:rsidRDefault="00E44424" w:rsidP="00481B92">
      <w:pPr>
        <w:spacing w:before="120"/>
        <w:jc w:val="center"/>
        <w:rPr>
          <w:rFonts w:cs="Times New Roman"/>
          <w:sz w:val="23"/>
          <w:szCs w:val="23"/>
          <w:u w:val="single"/>
        </w:rPr>
      </w:pPr>
      <w:proofErr w:type="gramStart"/>
      <w:r w:rsidRPr="001340E8">
        <w:rPr>
          <w:rFonts w:cs="Times New Roman"/>
          <w:sz w:val="23"/>
          <w:szCs w:val="23"/>
          <w:u w:val="single"/>
        </w:rPr>
        <w:t xml:space="preserve">Tòa cho phép gửi </w:t>
      </w:r>
      <w:r w:rsidR="008F1979" w:rsidRPr="001340E8">
        <w:rPr>
          <w:rFonts w:cs="Times New Roman"/>
          <w:sz w:val="23"/>
          <w:szCs w:val="23"/>
          <w:u w:val="single"/>
        </w:rPr>
        <w:t xml:space="preserve">thông </w:t>
      </w:r>
      <w:r w:rsidRPr="001340E8">
        <w:rPr>
          <w:rFonts w:cs="Times New Roman"/>
          <w:sz w:val="23"/>
          <w:szCs w:val="23"/>
          <w:u w:val="single"/>
        </w:rPr>
        <w:t>báo này.</w:t>
      </w:r>
      <w:proofErr w:type="gramEnd"/>
      <w:r w:rsidRPr="001340E8">
        <w:rPr>
          <w:rFonts w:cs="Times New Roman"/>
          <w:sz w:val="23"/>
          <w:szCs w:val="23"/>
          <w:u w:val="single"/>
        </w:rPr>
        <w:t xml:space="preserve">  </w:t>
      </w:r>
      <w:proofErr w:type="gramStart"/>
      <w:r w:rsidRPr="001340E8">
        <w:rPr>
          <w:rFonts w:cs="Times New Roman"/>
          <w:sz w:val="23"/>
          <w:szCs w:val="23"/>
          <w:u w:val="single"/>
        </w:rPr>
        <w:t>Không phải luật sư nài xin</w:t>
      </w:r>
      <w:r w:rsidR="002E552A" w:rsidRPr="001340E8">
        <w:rPr>
          <w:rFonts w:cs="Times New Roman"/>
          <w:sz w:val="23"/>
          <w:szCs w:val="23"/>
          <w:u w:val="single"/>
        </w:rPr>
        <w:t>.</w:t>
      </w:r>
      <w:proofErr w:type="gramEnd"/>
    </w:p>
    <w:p w14:paraId="2DD5949A" w14:textId="2918C223" w:rsidR="00B510A5" w:rsidRPr="001340E8" w:rsidRDefault="00371FBE" w:rsidP="00481B92">
      <w:pPr>
        <w:pStyle w:val="hangingindent"/>
        <w:spacing w:before="80" w:after="0"/>
        <w:jc w:val="both"/>
        <w:rPr>
          <w:rFonts w:cs="Times New Roman"/>
          <w:sz w:val="23"/>
          <w:szCs w:val="23"/>
        </w:rPr>
      </w:pPr>
      <w:r w:rsidRPr="001340E8">
        <w:rPr>
          <w:rFonts w:cs="Times New Roman"/>
          <w:i/>
          <w:sz w:val="23"/>
          <w:szCs w:val="23"/>
        </w:rPr>
        <w:t>Vụ M.T.E và những người khác kiện Washington Department of Social &amp; Health Services</w:t>
      </w:r>
      <w:r w:rsidRPr="001340E8">
        <w:rPr>
          <w:rFonts w:cs="Times New Roman"/>
          <w:sz w:val="23"/>
          <w:szCs w:val="23"/>
        </w:rPr>
        <w:t xml:space="preserve"> (Bộ Xã Hội &amp; Y Tế Tiểu Bang Washington) là một vụ kiện tập thể trong đó người nhận Medicaid trẻ em và người cung cấp dịch vụ chăm sóc cá nh</w:t>
      </w:r>
      <w:r w:rsidR="00A30363" w:rsidRPr="001340E8">
        <w:rPr>
          <w:rFonts w:cs="Times New Roman"/>
          <w:sz w:val="23"/>
          <w:szCs w:val="23"/>
        </w:rPr>
        <w:t>ân</w:t>
      </w:r>
      <w:r w:rsidRPr="001340E8">
        <w:rPr>
          <w:rFonts w:cs="Times New Roman"/>
          <w:sz w:val="23"/>
          <w:szCs w:val="23"/>
        </w:rPr>
        <w:t xml:space="preserve"> của chương trình chăm sóc cá nhân do Medicaid cấp ngân quỹ đã kiện Washington Department of Social and Health Services (DSHS) về</w:t>
      </w:r>
      <w:r w:rsidR="004765AB" w:rsidRPr="001340E8">
        <w:rPr>
          <w:rFonts w:cs="Times New Roman"/>
          <w:sz w:val="23"/>
          <w:szCs w:val="23"/>
        </w:rPr>
        <w:t xml:space="preserve"> vấn đề WAC </w:t>
      </w:r>
      <w:r w:rsidRPr="001340E8">
        <w:rPr>
          <w:rFonts w:cs="Times New Roman"/>
          <w:sz w:val="23"/>
          <w:szCs w:val="23"/>
        </w:rPr>
        <w:t xml:space="preserve">388-106-0213, được đề cập ở đây như “Quy Luật Thẩm Định Trẻ Em” hoặc “Quy Luật”.  Quy Luật này được xếp đặt từ ngày 1 tháng Bảy, 2005 đến ngày 30 tháng Mười Một, 2011.  Tòa Thượng Thẩm Tiểu Bang Washington </w:t>
      </w:r>
      <w:r w:rsidR="004765AB" w:rsidRPr="001340E8">
        <w:rPr>
          <w:rFonts w:cs="Times New Roman"/>
          <w:sz w:val="23"/>
          <w:szCs w:val="23"/>
        </w:rPr>
        <w:t xml:space="preserve">đã </w:t>
      </w:r>
      <w:r w:rsidRPr="001340E8">
        <w:rPr>
          <w:rFonts w:cs="Times New Roman"/>
          <w:sz w:val="23"/>
          <w:szCs w:val="23"/>
        </w:rPr>
        <w:t xml:space="preserve">quyết định Quy Luật </w:t>
      </w:r>
      <w:r w:rsidR="004765AB" w:rsidRPr="001340E8">
        <w:rPr>
          <w:rFonts w:cs="Times New Roman"/>
          <w:sz w:val="23"/>
          <w:szCs w:val="23"/>
        </w:rPr>
        <w:t xml:space="preserve">này </w:t>
      </w:r>
      <w:r w:rsidRPr="001340E8">
        <w:rPr>
          <w:rFonts w:cs="Times New Roman"/>
          <w:sz w:val="23"/>
          <w:szCs w:val="23"/>
        </w:rPr>
        <w:t xml:space="preserve">không có hiệu lực.  </w:t>
      </w:r>
    </w:p>
    <w:p w14:paraId="75B294A2" w14:textId="16D273BA" w:rsidR="00E54381" w:rsidRPr="001340E8" w:rsidRDefault="00A30363" w:rsidP="00481B92">
      <w:pPr>
        <w:pStyle w:val="hangingindent"/>
        <w:spacing w:before="80" w:after="0"/>
        <w:jc w:val="both"/>
        <w:rPr>
          <w:rFonts w:cs="Times New Roman"/>
          <w:sz w:val="23"/>
          <w:szCs w:val="23"/>
        </w:rPr>
      </w:pPr>
      <w:r w:rsidRPr="001340E8">
        <w:rPr>
          <w:rFonts w:cs="Times New Roman"/>
          <w:sz w:val="23"/>
          <w:szCs w:val="23"/>
        </w:rPr>
        <w:t xml:space="preserve">Vào tháng Mười năm 2015, các bên M.T.E đã đạt được thỏa thuận giải quyết.  DSHS đồng ý cung ứng $4,000,000 </w:t>
      </w:r>
      <w:r w:rsidR="00CD19BD" w:rsidRPr="001340E8">
        <w:rPr>
          <w:rFonts w:cs="Times New Roman"/>
          <w:sz w:val="23"/>
          <w:szCs w:val="23"/>
        </w:rPr>
        <w:t xml:space="preserve">ngân </w:t>
      </w:r>
      <w:r w:rsidRPr="001340E8">
        <w:rPr>
          <w:rFonts w:cs="Times New Roman"/>
          <w:sz w:val="23"/>
          <w:szCs w:val="23"/>
        </w:rPr>
        <w:t>quỹ thanh toán cho các đơn yêu cầ</w:t>
      </w:r>
      <w:r w:rsidR="00CD19BD" w:rsidRPr="001340E8">
        <w:rPr>
          <w:rFonts w:cs="Times New Roman"/>
          <w:sz w:val="23"/>
          <w:szCs w:val="23"/>
        </w:rPr>
        <w:t>u bồi thường</w:t>
      </w:r>
      <w:r w:rsidRPr="001340E8">
        <w:rPr>
          <w:rFonts w:cs="Times New Roman"/>
          <w:sz w:val="23"/>
          <w:szCs w:val="23"/>
        </w:rPr>
        <w:t xml:space="preserve"> (1) chi phí tự trả cho các dịch vụ MPC lẽ ra được đài thọ nhưng không được do áp dụng Quy Luật, và (2) </w:t>
      </w:r>
      <w:r w:rsidR="00FC7E0C" w:rsidRPr="001340E8">
        <w:rPr>
          <w:rFonts w:cs="Times New Roman"/>
          <w:sz w:val="23"/>
          <w:szCs w:val="23"/>
        </w:rPr>
        <w:t xml:space="preserve">công </w:t>
      </w:r>
      <w:r w:rsidRPr="001340E8">
        <w:rPr>
          <w:rFonts w:cs="Times New Roman"/>
          <w:sz w:val="23"/>
          <w:szCs w:val="23"/>
        </w:rPr>
        <w:t>việ</w:t>
      </w:r>
      <w:r w:rsidR="00FC7E0C" w:rsidRPr="001340E8">
        <w:rPr>
          <w:rFonts w:cs="Times New Roman"/>
          <w:sz w:val="23"/>
          <w:szCs w:val="23"/>
        </w:rPr>
        <w:t xml:space="preserve">c </w:t>
      </w:r>
      <w:r w:rsidRPr="001340E8">
        <w:rPr>
          <w:rFonts w:cs="Times New Roman"/>
          <w:sz w:val="23"/>
          <w:szCs w:val="23"/>
        </w:rPr>
        <w:t>không được trả tiề</w:t>
      </w:r>
      <w:r w:rsidR="00FC7E0C" w:rsidRPr="001340E8">
        <w:rPr>
          <w:rFonts w:cs="Times New Roman"/>
          <w:sz w:val="23"/>
          <w:szCs w:val="23"/>
        </w:rPr>
        <w:t xml:space="preserve">n mà những người chăm sóc cá nhân sống cùng với thân chủ Medicaid trẻ em đã làm, lẽ ra được đài thọ nhưng không được do áp dụng Quy Luật. </w:t>
      </w:r>
    </w:p>
    <w:p w14:paraId="5EFD0FFF" w14:textId="0F039EA6" w:rsidR="00D010F7" w:rsidRPr="001340E8" w:rsidRDefault="00FC7E0C" w:rsidP="00481B92">
      <w:pPr>
        <w:pStyle w:val="hangingindent"/>
        <w:spacing w:before="80"/>
        <w:jc w:val="both"/>
        <w:rPr>
          <w:rFonts w:cs="Times New Roman"/>
          <w:sz w:val="23"/>
          <w:szCs w:val="23"/>
        </w:rPr>
      </w:pPr>
      <w:r w:rsidRPr="001340E8">
        <w:rPr>
          <w:rFonts w:cs="Times New Roman"/>
          <w:sz w:val="23"/>
          <w:szCs w:val="23"/>
        </w:rPr>
        <w:t>Tòa Thượng Thẩm Hạt Thurston chấp thuận sơ khởi Đơn Thỏa Thuận Giải Quyế</w:t>
      </w:r>
      <w:r w:rsidR="00CD19BD" w:rsidRPr="001340E8">
        <w:rPr>
          <w:rFonts w:cs="Times New Roman"/>
          <w:sz w:val="23"/>
          <w:szCs w:val="23"/>
        </w:rPr>
        <w:t xml:space="preserve">t </w:t>
      </w:r>
      <w:proofErr w:type="gramStart"/>
      <w:r w:rsidR="00CD19BD" w:rsidRPr="001340E8">
        <w:rPr>
          <w:rFonts w:cs="Times New Roman"/>
          <w:sz w:val="23"/>
          <w:szCs w:val="23"/>
        </w:rPr>
        <w:t>theo</w:t>
      </w:r>
      <w:proofErr w:type="gramEnd"/>
      <w:r w:rsidRPr="001340E8">
        <w:rPr>
          <w:rFonts w:cs="Times New Roman"/>
          <w:sz w:val="23"/>
          <w:szCs w:val="23"/>
        </w:rPr>
        <w:t xml:space="preserve"> đề nghị.  Tòa ra lệnh gửi thông báo này để giải thích các quyền hạn pháp lý của quý vị.</w:t>
      </w:r>
    </w:p>
    <w:tbl>
      <w:tblPr>
        <w:tblStyle w:val="TableGrid"/>
        <w:tblW w:w="10885" w:type="dxa"/>
        <w:tblLook w:val="04A0" w:firstRow="1" w:lastRow="0" w:firstColumn="1" w:lastColumn="0" w:noHBand="0" w:noVBand="1"/>
      </w:tblPr>
      <w:tblGrid>
        <w:gridCol w:w="2425"/>
        <w:gridCol w:w="8460"/>
      </w:tblGrid>
      <w:tr w:rsidR="00D010F7" w:rsidRPr="001340E8" w14:paraId="2F47BD86" w14:textId="77777777" w:rsidTr="00481B92">
        <w:tc>
          <w:tcPr>
            <w:tcW w:w="10885" w:type="dxa"/>
            <w:gridSpan w:val="2"/>
          </w:tcPr>
          <w:p w14:paraId="2D5BA14C" w14:textId="714BB1F0" w:rsidR="00D010F7" w:rsidRPr="001340E8" w:rsidRDefault="00056B6C" w:rsidP="00481B92">
            <w:pPr>
              <w:spacing w:before="20" w:after="20"/>
              <w:jc w:val="center"/>
              <w:rPr>
                <w:rFonts w:cs="Times New Roman"/>
                <w:smallCaps/>
                <w:sz w:val="23"/>
                <w:szCs w:val="23"/>
              </w:rPr>
            </w:pPr>
            <w:r w:rsidRPr="001340E8">
              <w:rPr>
                <w:rFonts w:cs="Times New Roman"/>
                <w:smallCaps/>
                <w:sz w:val="23"/>
                <w:szCs w:val="23"/>
              </w:rPr>
              <w:t xml:space="preserve">                                              </w:t>
            </w:r>
            <w:r w:rsidR="00FC7E0C" w:rsidRPr="001340E8">
              <w:rPr>
                <w:rFonts w:cs="Times New Roman"/>
                <w:smallCaps/>
                <w:sz w:val="23"/>
                <w:szCs w:val="23"/>
              </w:rPr>
              <w:t>các quyền hạn pháp lý của quý vị trong vụ kiện này</w:t>
            </w:r>
          </w:p>
        </w:tc>
      </w:tr>
      <w:tr w:rsidR="00F6124E" w:rsidRPr="001340E8" w14:paraId="643F904F" w14:textId="77777777" w:rsidTr="00481B92">
        <w:tc>
          <w:tcPr>
            <w:tcW w:w="2425" w:type="dxa"/>
          </w:tcPr>
          <w:p w14:paraId="6E3E7A25" w14:textId="1F296C60" w:rsidR="00F6124E" w:rsidRPr="001340E8" w:rsidRDefault="00FC7E0C" w:rsidP="004A527B">
            <w:pPr>
              <w:tabs>
                <w:tab w:val="left" w:pos="348"/>
              </w:tabs>
              <w:spacing w:before="60"/>
              <w:jc w:val="left"/>
              <w:rPr>
                <w:rFonts w:cs="Times New Roman"/>
                <w:smallCaps/>
                <w:sz w:val="23"/>
                <w:szCs w:val="23"/>
              </w:rPr>
            </w:pPr>
            <w:r w:rsidRPr="001340E8">
              <w:rPr>
                <w:rFonts w:cs="Times New Roman"/>
                <w:smallCaps/>
                <w:sz w:val="23"/>
                <w:szCs w:val="23"/>
              </w:rPr>
              <w:t>quý vị có thể nhận xét đơn thỏa thuận giải quyế</w:t>
            </w:r>
            <w:r w:rsidR="0085163B" w:rsidRPr="001340E8">
              <w:rPr>
                <w:rFonts w:cs="Times New Roman"/>
                <w:smallCaps/>
                <w:sz w:val="23"/>
                <w:szCs w:val="23"/>
              </w:rPr>
              <w:t>t theo</w:t>
            </w:r>
            <w:r w:rsidRPr="001340E8">
              <w:rPr>
                <w:rFonts w:cs="Times New Roman"/>
                <w:smallCaps/>
                <w:sz w:val="23"/>
                <w:szCs w:val="23"/>
              </w:rPr>
              <w:t xml:space="preserve"> đề nghị.</w:t>
            </w:r>
          </w:p>
        </w:tc>
        <w:tc>
          <w:tcPr>
            <w:tcW w:w="8460" w:type="dxa"/>
          </w:tcPr>
          <w:p w14:paraId="6DE0CDAE" w14:textId="3BF242C3" w:rsidR="00AA6982" w:rsidRPr="001340E8" w:rsidRDefault="00FC7E0C" w:rsidP="001340E8">
            <w:pPr>
              <w:spacing w:before="60" w:after="60"/>
              <w:jc w:val="left"/>
              <w:rPr>
                <w:rFonts w:cs="Times New Roman"/>
                <w:sz w:val="23"/>
                <w:szCs w:val="23"/>
              </w:rPr>
            </w:pPr>
            <w:r w:rsidRPr="001340E8">
              <w:rPr>
                <w:rFonts w:cs="Times New Roman"/>
                <w:b/>
                <w:sz w:val="23"/>
                <w:szCs w:val="23"/>
              </w:rPr>
              <w:t xml:space="preserve">Quý vị có quyền nhận xét, phản đối, hoặc ủng hộ Đơn Thỏa Thuận Giải Quyết.  </w:t>
            </w:r>
            <w:r w:rsidRPr="001340E8">
              <w:rPr>
                <w:rFonts w:cs="Times New Roman"/>
                <w:sz w:val="23"/>
                <w:szCs w:val="23"/>
              </w:rPr>
              <w:t>Tòa sẽ quyết định chấp thuận hoặc từ chối Đơn Thỏa Thuận Giải Quyế</w:t>
            </w:r>
            <w:r w:rsidR="0085163B" w:rsidRPr="001340E8">
              <w:rPr>
                <w:rFonts w:cs="Times New Roman"/>
                <w:sz w:val="23"/>
                <w:szCs w:val="23"/>
              </w:rPr>
              <w:t>t theo</w:t>
            </w:r>
            <w:r w:rsidRPr="001340E8">
              <w:rPr>
                <w:rFonts w:cs="Times New Roman"/>
                <w:sz w:val="23"/>
                <w:szCs w:val="23"/>
              </w:rPr>
              <w:t xml:space="preserve"> đề nghị sau Phiên Tòa Chung Kết vào ngày </w:t>
            </w:r>
            <w:r w:rsidR="00805AE2">
              <w:rPr>
                <w:rFonts w:cs="Times New Roman"/>
                <w:sz w:val="23"/>
                <w:szCs w:val="23"/>
              </w:rPr>
              <w:t>05/20/2016</w:t>
            </w:r>
            <w:r w:rsidRPr="001340E8">
              <w:rPr>
                <w:rFonts w:cs="Times New Roman"/>
                <w:sz w:val="23"/>
                <w:szCs w:val="23"/>
              </w:rPr>
              <w:t xml:space="preserve"> lúc </w:t>
            </w:r>
            <w:r w:rsidR="001340E8" w:rsidRPr="001340E8">
              <w:rPr>
                <w:rFonts w:cs="Times New Roman"/>
                <w:sz w:val="23"/>
                <w:szCs w:val="23"/>
              </w:rPr>
              <w:t>9:00 am</w:t>
            </w:r>
            <w:r w:rsidRPr="001340E8">
              <w:rPr>
                <w:rFonts w:cs="Times New Roman"/>
                <w:sz w:val="23"/>
                <w:szCs w:val="23"/>
              </w:rPr>
              <w:t xml:space="preserve">, Tòa Án Hạt Thurston, 2000 Lakeridge Drive SW, Phòng </w:t>
            </w:r>
            <w:r w:rsidR="001340E8" w:rsidRPr="001340E8">
              <w:rPr>
                <w:rFonts w:cs="Times New Roman"/>
                <w:sz w:val="23"/>
                <w:szCs w:val="23"/>
              </w:rPr>
              <w:t>204</w:t>
            </w:r>
            <w:r w:rsidRPr="001340E8">
              <w:rPr>
                <w:rFonts w:cs="Times New Roman"/>
                <w:sz w:val="23"/>
                <w:szCs w:val="23"/>
              </w:rPr>
              <w:t>, Olympia, WA 98502.</w:t>
            </w:r>
          </w:p>
        </w:tc>
      </w:tr>
      <w:tr w:rsidR="00B510A5" w:rsidRPr="001340E8" w14:paraId="3E427E41" w14:textId="77777777" w:rsidTr="00481B92">
        <w:tc>
          <w:tcPr>
            <w:tcW w:w="2425" w:type="dxa"/>
          </w:tcPr>
          <w:p w14:paraId="75900987" w14:textId="766119E8" w:rsidR="00B510A5" w:rsidRPr="001340E8" w:rsidRDefault="00FC7E0C" w:rsidP="00A601C3">
            <w:pPr>
              <w:spacing w:before="60"/>
              <w:jc w:val="left"/>
              <w:rPr>
                <w:rFonts w:cs="Times New Roman"/>
                <w:sz w:val="23"/>
                <w:szCs w:val="23"/>
              </w:rPr>
            </w:pPr>
            <w:r w:rsidRPr="001340E8">
              <w:rPr>
                <w:rFonts w:cs="Times New Roman"/>
                <w:smallCaps/>
                <w:sz w:val="23"/>
                <w:szCs w:val="23"/>
              </w:rPr>
              <w:t>quý vị có thể nộp đơn yêu cầu</w:t>
            </w:r>
            <w:r w:rsidR="0085163B" w:rsidRPr="001340E8">
              <w:rPr>
                <w:rFonts w:cs="Times New Roman"/>
                <w:smallCaps/>
                <w:sz w:val="23"/>
                <w:szCs w:val="23"/>
              </w:rPr>
              <w:t xml:space="preserve"> bồi thường</w:t>
            </w:r>
          </w:p>
        </w:tc>
        <w:tc>
          <w:tcPr>
            <w:tcW w:w="8460" w:type="dxa"/>
          </w:tcPr>
          <w:p w14:paraId="31CA7049" w14:textId="062BC448" w:rsidR="00B510A5" w:rsidRPr="001340E8" w:rsidRDefault="00FC7E0C" w:rsidP="00F7154B">
            <w:pPr>
              <w:spacing w:before="60" w:after="60"/>
              <w:jc w:val="left"/>
              <w:rPr>
                <w:rFonts w:cs="Times New Roman"/>
                <w:sz w:val="23"/>
                <w:szCs w:val="23"/>
              </w:rPr>
            </w:pPr>
            <w:r w:rsidRPr="001340E8">
              <w:rPr>
                <w:rFonts w:cs="Times New Roman"/>
                <w:b/>
                <w:sz w:val="23"/>
                <w:szCs w:val="23"/>
              </w:rPr>
              <w:t>Quý vị có thể nộp đơn yêu cầ</w:t>
            </w:r>
            <w:r w:rsidR="0092163D" w:rsidRPr="001340E8">
              <w:rPr>
                <w:rFonts w:cs="Times New Roman"/>
                <w:b/>
                <w:sz w:val="23"/>
                <w:szCs w:val="23"/>
              </w:rPr>
              <w:t>u</w:t>
            </w:r>
            <w:r w:rsidR="0085163B" w:rsidRPr="001340E8">
              <w:rPr>
                <w:rFonts w:cs="Times New Roman"/>
                <w:b/>
                <w:sz w:val="23"/>
                <w:szCs w:val="23"/>
              </w:rPr>
              <w:t xml:space="preserve"> bồi thường</w:t>
            </w:r>
            <w:r w:rsidR="0092163D" w:rsidRPr="001340E8">
              <w:rPr>
                <w:rFonts w:cs="Times New Roman"/>
                <w:sz w:val="23"/>
                <w:szCs w:val="23"/>
              </w:rPr>
              <w:t xml:space="preserve"> (1) bồi hoàn </w:t>
            </w:r>
            <w:r w:rsidRPr="001340E8">
              <w:rPr>
                <w:rFonts w:cs="Times New Roman"/>
                <w:sz w:val="23"/>
                <w:szCs w:val="23"/>
              </w:rPr>
              <w:t>chi phí tự trả</w:t>
            </w:r>
            <w:r w:rsidR="0092163D" w:rsidRPr="001340E8">
              <w:rPr>
                <w:rFonts w:cs="Times New Roman"/>
                <w:sz w:val="23"/>
                <w:szCs w:val="23"/>
              </w:rPr>
              <w:t xml:space="preserve"> </w:t>
            </w:r>
            <w:r w:rsidRPr="001340E8">
              <w:rPr>
                <w:rFonts w:cs="Times New Roman"/>
                <w:sz w:val="23"/>
                <w:szCs w:val="23"/>
              </w:rPr>
              <w:t xml:space="preserve">quý vị đã thanh toán cho các dịch vụ MPC </w:t>
            </w:r>
            <w:r w:rsidR="0092163D" w:rsidRPr="001340E8">
              <w:rPr>
                <w:rFonts w:cs="Times New Roman"/>
                <w:sz w:val="23"/>
                <w:szCs w:val="23"/>
              </w:rPr>
              <w:t>mà quý vị hoặc thân nhân của quý vị nhận với tư cách là trẻ em, hoặc (2) đền bù cho công việc MPC không được trả tiền mà quý vị đã làm cho một trẻ em.</w:t>
            </w:r>
          </w:p>
        </w:tc>
      </w:tr>
      <w:tr w:rsidR="00B510A5" w:rsidRPr="001340E8" w14:paraId="5265C9F1" w14:textId="77777777" w:rsidTr="00481B92">
        <w:tc>
          <w:tcPr>
            <w:tcW w:w="2425" w:type="dxa"/>
          </w:tcPr>
          <w:p w14:paraId="17F2665F" w14:textId="631A7635" w:rsidR="00B510A5" w:rsidRPr="001340E8" w:rsidRDefault="005702CC" w:rsidP="004A527B">
            <w:pPr>
              <w:spacing w:before="60"/>
              <w:jc w:val="left"/>
              <w:rPr>
                <w:rFonts w:cs="Times New Roman"/>
                <w:sz w:val="23"/>
                <w:szCs w:val="23"/>
              </w:rPr>
            </w:pPr>
            <w:r w:rsidRPr="001340E8">
              <w:rPr>
                <w:rFonts w:cs="Times New Roman"/>
                <w:smallCaps/>
                <w:sz w:val="23"/>
                <w:szCs w:val="23"/>
              </w:rPr>
              <w:t>quý vị có thể yêu cầu loại quý vị ra.</w:t>
            </w:r>
          </w:p>
        </w:tc>
        <w:tc>
          <w:tcPr>
            <w:tcW w:w="8460" w:type="dxa"/>
          </w:tcPr>
          <w:p w14:paraId="494E0D6C" w14:textId="3E0EE119" w:rsidR="00B510A5" w:rsidRPr="001340E8" w:rsidRDefault="005702CC">
            <w:pPr>
              <w:spacing w:before="60" w:after="60"/>
              <w:jc w:val="left"/>
              <w:rPr>
                <w:rFonts w:cs="Times New Roman"/>
                <w:sz w:val="23"/>
                <w:szCs w:val="23"/>
              </w:rPr>
            </w:pPr>
            <w:r w:rsidRPr="001340E8">
              <w:rPr>
                <w:rFonts w:cs="Times New Roman"/>
                <w:b/>
                <w:sz w:val="23"/>
                <w:szCs w:val="23"/>
              </w:rPr>
              <w:t xml:space="preserve">Quý vị có thể ra khỏi vụ kiện này.  </w:t>
            </w:r>
            <w:r w:rsidRPr="001340E8">
              <w:rPr>
                <w:rFonts w:cs="Times New Roman"/>
                <w:sz w:val="23"/>
                <w:szCs w:val="23"/>
              </w:rPr>
              <w:t>Nếu quý vị yêu cầu loại quý vị ra, quý vị không thể nộp đơn yêu cầu bồi hoàn hoặc đền bù.  Tuy nhiên, quý v</w:t>
            </w:r>
            <w:r w:rsidR="006048D4" w:rsidRPr="001340E8">
              <w:rPr>
                <w:rFonts w:cs="Times New Roman"/>
                <w:sz w:val="23"/>
                <w:szCs w:val="23"/>
              </w:rPr>
              <w:t>ị vẫn có quyền kiện DSHS riêng rẽ</w:t>
            </w:r>
            <w:r w:rsidR="00312AE4" w:rsidRPr="001340E8">
              <w:rPr>
                <w:rFonts w:cs="Times New Roman"/>
                <w:sz w:val="23"/>
                <w:szCs w:val="23"/>
              </w:rPr>
              <w:t xml:space="preserve"> để </w:t>
            </w:r>
            <w:r w:rsidR="006048D4" w:rsidRPr="001340E8">
              <w:rPr>
                <w:rFonts w:cs="Times New Roman"/>
                <w:sz w:val="23"/>
                <w:szCs w:val="23"/>
              </w:rPr>
              <w:t xml:space="preserve">yêu cầu </w:t>
            </w:r>
            <w:r w:rsidR="00312AE4" w:rsidRPr="001340E8">
              <w:rPr>
                <w:rFonts w:cs="Times New Roman"/>
                <w:sz w:val="23"/>
                <w:szCs w:val="23"/>
              </w:rPr>
              <w:t xml:space="preserve">bồi thường như </w:t>
            </w:r>
            <w:r w:rsidR="006048D4" w:rsidRPr="001340E8">
              <w:rPr>
                <w:rFonts w:cs="Times New Roman"/>
                <w:sz w:val="23"/>
                <w:szCs w:val="23"/>
              </w:rPr>
              <w:t>trong vụ kiện này.</w:t>
            </w:r>
          </w:p>
        </w:tc>
      </w:tr>
      <w:tr w:rsidR="00B510A5" w:rsidRPr="001340E8" w14:paraId="2255BAF5" w14:textId="77777777" w:rsidTr="00481B92">
        <w:tc>
          <w:tcPr>
            <w:tcW w:w="2425" w:type="dxa"/>
          </w:tcPr>
          <w:p w14:paraId="2600F6FF" w14:textId="16D743F9" w:rsidR="00B510A5" w:rsidRPr="001340E8" w:rsidRDefault="006048D4" w:rsidP="004A527B">
            <w:pPr>
              <w:spacing w:before="60"/>
              <w:jc w:val="left"/>
              <w:rPr>
                <w:rFonts w:cs="Times New Roman"/>
                <w:sz w:val="23"/>
                <w:szCs w:val="23"/>
              </w:rPr>
            </w:pPr>
            <w:r w:rsidRPr="001340E8">
              <w:rPr>
                <w:rFonts w:cs="Times New Roman"/>
                <w:smallCaps/>
                <w:sz w:val="23"/>
                <w:szCs w:val="23"/>
              </w:rPr>
              <w:t>quý vị có thể không làm gì cả.</w:t>
            </w:r>
          </w:p>
        </w:tc>
        <w:tc>
          <w:tcPr>
            <w:tcW w:w="8460" w:type="dxa"/>
          </w:tcPr>
          <w:p w14:paraId="25BEC343" w14:textId="0935BB61" w:rsidR="00F7154B" w:rsidRPr="001340E8" w:rsidRDefault="006048D4">
            <w:pPr>
              <w:spacing w:before="60" w:after="60"/>
              <w:jc w:val="left"/>
              <w:rPr>
                <w:rFonts w:cs="Times New Roman"/>
                <w:b/>
                <w:sz w:val="23"/>
                <w:szCs w:val="23"/>
              </w:rPr>
            </w:pPr>
            <w:r w:rsidRPr="001340E8">
              <w:rPr>
                <w:rFonts w:cs="Times New Roman"/>
                <w:b/>
                <w:sz w:val="23"/>
                <w:szCs w:val="23"/>
              </w:rPr>
              <w:t>Nếu quý vị không làm gì cả, quý vị vẫn ở một trong các Tập Thể</w:t>
            </w:r>
            <w:r w:rsidRPr="001340E8">
              <w:rPr>
                <w:rFonts w:cs="Times New Roman"/>
                <w:sz w:val="23"/>
                <w:szCs w:val="23"/>
              </w:rPr>
              <w:t xml:space="preserve">.  Bằng cách không làm gì cả, nếu quý vị là một Thành Viên Trong Tập Thể, quý vị từ bỏ quyền hạn kiện DSHS riêng rẽ </w:t>
            </w:r>
            <w:r w:rsidR="00312AE4" w:rsidRPr="001340E8">
              <w:rPr>
                <w:rFonts w:cs="Times New Roman"/>
                <w:sz w:val="23"/>
                <w:szCs w:val="23"/>
              </w:rPr>
              <w:t>để yêu cầu bồi thường như trong vụ kiện này.  Trừ phi quý vị nộp đơn yêu cầu, quý vị sẽ không nhận bất cứ khoản tiền nào từ Đơn Thỏa Thuận Giải Quyết</w:t>
            </w:r>
            <w:r w:rsidR="008C774C" w:rsidRPr="001340E8">
              <w:rPr>
                <w:rFonts w:cs="Times New Roman"/>
                <w:sz w:val="23"/>
                <w:szCs w:val="23"/>
              </w:rPr>
              <w:t xml:space="preserve"> theo đề nghị</w:t>
            </w:r>
            <w:r w:rsidR="00312AE4" w:rsidRPr="001340E8">
              <w:rPr>
                <w:rFonts w:cs="Times New Roman"/>
                <w:sz w:val="23"/>
                <w:szCs w:val="23"/>
              </w:rPr>
              <w:t>.  Quý vị sẽ không có trách nhiệm phải tự trả tiền lệ phí và chi phí cho luật sư.</w:t>
            </w:r>
          </w:p>
        </w:tc>
      </w:tr>
    </w:tbl>
    <w:p w14:paraId="38B2114C" w14:textId="117BBB46" w:rsidR="00FC6BA6" w:rsidRPr="001340E8" w:rsidRDefault="00FC6BA6" w:rsidP="00481B92">
      <w:pPr>
        <w:spacing w:before="120"/>
        <w:jc w:val="center"/>
        <w:rPr>
          <w:rFonts w:cs="Times New Roman"/>
          <w:sz w:val="23"/>
          <w:szCs w:val="23"/>
        </w:rPr>
      </w:pPr>
      <w:r w:rsidRPr="001340E8">
        <w:rPr>
          <w:rFonts w:cs="Times New Roman"/>
          <w:bCs/>
          <w:sz w:val="23"/>
          <w:szCs w:val="23"/>
          <w:lang w:val="ru-RU"/>
        </w:rPr>
        <w:t xml:space="preserve">Если Вы желаете прочитать это извещение на русском языке, пожалуйста, посетите </w:t>
      </w:r>
      <w:r w:rsidRPr="001340E8">
        <w:rPr>
          <w:rFonts w:cs="Times New Roman"/>
          <w:sz w:val="23"/>
          <w:szCs w:val="23"/>
          <w:lang w:val="ru-RU"/>
        </w:rPr>
        <w:t>[</w:t>
      </w:r>
      <w:r w:rsidR="002E5276" w:rsidRPr="001340E8">
        <w:rPr>
          <w:rFonts w:cs="Times New Roman"/>
          <w:smallCaps/>
          <w:sz w:val="23"/>
          <w:szCs w:val="23"/>
        </w:rPr>
        <w:t>website</w:t>
      </w:r>
      <w:r w:rsidRPr="001340E8">
        <w:rPr>
          <w:rFonts w:cs="Times New Roman"/>
          <w:sz w:val="23"/>
          <w:szCs w:val="23"/>
          <w:lang w:val="ru-RU"/>
        </w:rPr>
        <w:t>]</w:t>
      </w:r>
      <w:r w:rsidRPr="001340E8">
        <w:rPr>
          <w:rFonts w:cs="Times New Roman"/>
          <w:sz w:val="23"/>
          <w:szCs w:val="23"/>
        </w:rPr>
        <w:t>.</w:t>
      </w:r>
    </w:p>
    <w:p w14:paraId="3133FF22" w14:textId="7D80F11A" w:rsidR="00FC6BA6" w:rsidRPr="001340E8" w:rsidRDefault="00FC6BA6" w:rsidP="00481B92">
      <w:pPr>
        <w:jc w:val="center"/>
        <w:rPr>
          <w:rFonts w:cs="Times New Roman"/>
          <w:sz w:val="23"/>
          <w:szCs w:val="23"/>
        </w:rPr>
      </w:pPr>
      <w:proofErr w:type="gramStart"/>
      <w:r w:rsidRPr="001340E8">
        <w:rPr>
          <w:rFonts w:eastAsia="MS Gothic" w:cs="Times New Roman"/>
          <w:sz w:val="23"/>
          <w:szCs w:val="23"/>
        </w:rPr>
        <w:t>如果您想</w:t>
      </w:r>
      <w:r w:rsidRPr="001340E8">
        <w:rPr>
          <w:rFonts w:eastAsia="Gulim" w:cs="Times New Roman"/>
          <w:sz w:val="23"/>
          <w:szCs w:val="23"/>
        </w:rPr>
        <w:t>閱讀中文的本通知書</w:t>
      </w:r>
      <w:r w:rsidRPr="001340E8">
        <w:rPr>
          <w:rFonts w:cs="Times New Roman"/>
          <w:sz w:val="23"/>
          <w:szCs w:val="23"/>
        </w:rPr>
        <w:t xml:space="preserve">, </w:t>
      </w:r>
      <w:r w:rsidRPr="001340E8">
        <w:rPr>
          <w:rFonts w:eastAsia="MS Gothic" w:cs="Times New Roman"/>
          <w:sz w:val="23"/>
          <w:szCs w:val="23"/>
        </w:rPr>
        <w:t>請前往網站</w:t>
      </w:r>
      <w:r w:rsidRPr="001340E8">
        <w:rPr>
          <w:rFonts w:cs="Times New Roman"/>
          <w:sz w:val="23"/>
          <w:szCs w:val="23"/>
        </w:rPr>
        <w:t xml:space="preserve"> [</w:t>
      </w:r>
      <w:r w:rsidR="002E5276" w:rsidRPr="001340E8">
        <w:rPr>
          <w:rFonts w:cs="Times New Roman"/>
          <w:smallCaps/>
          <w:sz w:val="23"/>
          <w:szCs w:val="23"/>
        </w:rPr>
        <w:t>website</w:t>
      </w:r>
      <w:r w:rsidRPr="001340E8">
        <w:rPr>
          <w:rFonts w:cs="Times New Roman"/>
          <w:sz w:val="23"/>
          <w:szCs w:val="23"/>
        </w:rPr>
        <w:t>].</w:t>
      </w:r>
      <w:proofErr w:type="gramEnd"/>
    </w:p>
    <w:p w14:paraId="55415C6F" w14:textId="46A98D67" w:rsidR="00FC6BA6" w:rsidRPr="001340E8" w:rsidRDefault="00FC6BA6" w:rsidP="00481B92">
      <w:pPr>
        <w:jc w:val="center"/>
        <w:rPr>
          <w:rFonts w:cs="Times New Roman"/>
          <w:sz w:val="23"/>
          <w:szCs w:val="23"/>
        </w:rPr>
      </w:pPr>
      <w:proofErr w:type="gramStart"/>
      <w:r w:rsidRPr="001340E8">
        <w:rPr>
          <w:rFonts w:eastAsia="Times New Roman" w:cs="Times New Roman"/>
          <w:bCs/>
          <w:sz w:val="23"/>
          <w:szCs w:val="23"/>
        </w:rPr>
        <w:t>Nếu quý vị muốn đọc t</w:t>
      </w:r>
      <w:r w:rsidR="00312AE4" w:rsidRPr="001340E8">
        <w:rPr>
          <w:rFonts w:eastAsia="Times New Roman" w:cs="Times New Roman"/>
          <w:bCs/>
          <w:sz w:val="23"/>
          <w:szCs w:val="23"/>
        </w:rPr>
        <w:t>hông báo này bằng tiếng Việt, xin vào</w:t>
      </w:r>
      <w:r w:rsidRPr="001340E8">
        <w:rPr>
          <w:rFonts w:eastAsia="Times New Roman" w:cs="Times New Roman"/>
          <w:bCs/>
          <w:sz w:val="23"/>
          <w:szCs w:val="23"/>
        </w:rPr>
        <w:t xml:space="preserve"> [</w:t>
      </w:r>
      <w:r w:rsidR="002E5276" w:rsidRPr="001340E8">
        <w:rPr>
          <w:rFonts w:cs="Times New Roman"/>
          <w:smallCaps/>
          <w:sz w:val="23"/>
          <w:szCs w:val="23"/>
        </w:rPr>
        <w:t>website</w:t>
      </w:r>
      <w:r w:rsidRPr="001340E8">
        <w:rPr>
          <w:rFonts w:eastAsia="Times New Roman" w:cs="Times New Roman"/>
          <w:bCs/>
          <w:sz w:val="23"/>
          <w:szCs w:val="23"/>
        </w:rPr>
        <w:t>].</w:t>
      </w:r>
      <w:proofErr w:type="gramEnd"/>
    </w:p>
    <w:p w14:paraId="56F19E08" w14:textId="6FC52EA6" w:rsidR="00FC6BA6" w:rsidRPr="001340E8" w:rsidRDefault="00FC6BA6" w:rsidP="00481B92">
      <w:pPr>
        <w:jc w:val="center"/>
        <w:rPr>
          <w:rFonts w:cs="Times New Roman"/>
          <w:sz w:val="23"/>
          <w:szCs w:val="23"/>
        </w:rPr>
      </w:pPr>
      <w:r w:rsidRPr="001340E8">
        <w:rPr>
          <w:rFonts w:eastAsia="Batang" w:cs="Times New Roman"/>
          <w:sz w:val="23"/>
          <w:szCs w:val="23"/>
        </w:rPr>
        <w:t>이</w:t>
      </w:r>
      <w:r w:rsidRPr="001340E8">
        <w:rPr>
          <w:rFonts w:eastAsia="Batang" w:cs="Times New Roman"/>
          <w:sz w:val="23"/>
          <w:szCs w:val="23"/>
        </w:rPr>
        <w:t xml:space="preserve"> </w:t>
      </w:r>
      <w:r w:rsidRPr="001340E8">
        <w:rPr>
          <w:rFonts w:eastAsia="Batang" w:cs="Times New Roman"/>
          <w:sz w:val="23"/>
          <w:szCs w:val="23"/>
        </w:rPr>
        <w:t>통지서를</w:t>
      </w:r>
      <w:r w:rsidRPr="001340E8">
        <w:rPr>
          <w:rFonts w:eastAsia="Batang" w:cs="Times New Roman"/>
          <w:sz w:val="23"/>
          <w:szCs w:val="23"/>
        </w:rPr>
        <w:t xml:space="preserve"> </w:t>
      </w:r>
      <w:r w:rsidRPr="001340E8">
        <w:rPr>
          <w:rFonts w:eastAsia="Batang" w:cs="Times New Roman"/>
          <w:sz w:val="23"/>
          <w:szCs w:val="23"/>
        </w:rPr>
        <w:t>한국어로</w:t>
      </w:r>
      <w:r w:rsidRPr="001340E8">
        <w:rPr>
          <w:rFonts w:eastAsia="Batang" w:cs="Times New Roman"/>
          <w:sz w:val="23"/>
          <w:szCs w:val="23"/>
        </w:rPr>
        <w:t xml:space="preserve"> </w:t>
      </w:r>
      <w:r w:rsidRPr="001340E8">
        <w:rPr>
          <w:rFonts w:eastAsia="Batang" w:cs="Times New Roman"/>
          <w:sz w:val="23"/>
          <w:szCs w:val="23"/>
        </w:rPr>
        <w:t>읽으시기</w:t>
      </w:r>
      <w:r w:rsidRPr="001340E8">
        <w:rPr>
          <w:rFonts w:eastAsia="Batang" w:cs="Times New Roman"/>
          <w:sz w:val="23"/>
          <w:szCs w:val="23"/>
        </w:rPr>
        <w:t xml:space="preserve"> </w:t>
      </w:r>
      <w:r w:rsidRPr="001340E8">
        <w:rPr>
          <w:rFonts w:eastAsia="Batang" w:cs="Times New Roman"/>
          <w:sz w:val="23"/>
          <w:szCs w:val="23"/>
        </w:rPr>
        <w:t>원할</w:t>
      </w:r>
      <w:r w:rsidRPr="001340E8">
        <w:rPr>
          <w:rFonts w:eastAsia="Batang" w:cs="Times New Roman"/>
          <w:sz w:val="23"/>
          <w:szCs w:val="23"/>
        </w:rPr>
        <w:t xml:space="preserve"> </w:t>
      </w:r>
      <w:r w:rsidRPr="001340E8">
        <w:rPr>
          <w:rFonts w:eastAsia="Batang" w:cs="Times New Roman"/>
          <w:sz w:val="23"/>
          <w:szCs w:val="23"/>
        </w:rPr>
        <w:t>경우는</w:t>
      </w:r>
      <w:r w:rsidRPr="001340E8">
        <w:rPr>
          <w:rFonts w:eastAsia="Batang" w:cs="Times New Roman"/>
          <w:sz w:val="23"/>
          <w:szCs w:val="23"/>
        </w:rPr>
        <w:t xml:space="preserve"> [</w:t>
      </w:r>
      <w:r w:rsidR="002E5276" w:rsidRPr="001340E8">
        <w:rPr>
          <w:rFonts w:cs="Times New Roman"/>
          <w:smallCaps/>
          <w:sz w:val="23"/>
          <w:szCs w:val="23"/>
        </w:rPr>
        <w:t>website</w:t>
      </w:r>
      <w:proofErr w:type="gramStart"/>
      <w:r w:rsidRPr="001340E8">
        <w:rPr>
          <w:rFonts w:eastAsia="Batang" w:cs="Times New Roman"/>
          <w:sz w:val="23"/>
          <w:szCs w:val="23"/>
        </w:rPr>
        <w:t>]</w:t>
      </w:r>
      <w:r w:rsidRPr="001340E8">
        <w:rPr>
          <w:rFonts w:eastAsia="Batang" w:cs="Times New Roman"/>
          <w:sz w:val="23"/>
          <w:szCs w:val="23"/>
        </w:rPr>
        <w:t>을</w:t>
      </w:r>
      <w:proofErr w:type="gramEnd"/>
      <w:r w:rsidRPr="001340E8">
        <w:rPr>
          <w:rFonts w:eastAsia="Batang" w:cs="Times New Roman"/>
          <w:sz w:val="23"/>
          <w:szCs w:val="23"/>
        </w:rPr>
        <w:t xml:space="preserve"> </w:t>
      </w:r>
      <w:r w:rsidRPr="001340E8">
        <w:rPr>
          <w:rFonts w:eastAsia="Batang" w:cs="Times New Roman"/>
          <w:sz w:val="23"/>
          <w:szCs w:val="23"/>
        </w:rPr>
        <w:t>방문하십시오</w:t>
      </w:r>
      <w:r w:rsidRPr="001340E8">
        <w:rPr>
          <w:rFonts w:eastAsia="Batang" w:cs="Times New Roman"/>
          <w:sz w:val="23"/>
          <w:szCs w:val="23"/>
        </w:rPr>
        <w:t>.</w:t>
      </w:r>
    </w:p>
    <w:p w14:paraId="251655E1" w14:textId="527624B3" w:rsidR="00FC6BA6" w:rsidRPr="001340E8" w:rsidRDefault="00FC6BA6" w:rsidP="00481B92">
      <w:pPr>
        <w:jc w:val="center"/>
        <w:rPr>
          <w:rFonts w:cs="Times New Roman"/>
          <w:sz w:val="23"/>
          <w:szCs w:val="23"/>
        </w:rPr>
      </w:pPr>
      <w:r w:rsidRPr="001340E8">
        <w:rPr>
          <w:rFonts w:eastAsia="Calibri" w:cs="Times New Roman"/>
          <w:sz w:val="23"/>
          <w:szCs w:val="23"/>
        </w:rPr>
        <w:t>Haddii aad jeclaan lahayd inaad akhrido ogeysiiskan oo Somali ah, fadlan tag [</w:t>
      </w:r>
      <w:r w:rsidR="002E5276" w:rsidRPr="001340E8">
        <w:rPr>
          <w:rFonts w:cs="Times New Roman"/>
          <w:smallCaps/>
          <w:sz w:val="23"/>
          <w:szCs w:val="23"/>
        </w:rPr>
        <w:t>website</w:t>
      </w:r>
      <w:r w:rsidRPr="001340E8">
        <w:rPr>
          <w:rFonts w:eastAsia="Calibri" w:cs="Times New Roman"/>
          <w:sz w:val="23"/>
          <w:szCs w:val="23"/>
        </w:rPr>
        <w:t>].</w:t>
      </w:r>
    </w:p>
    <w:p w14:paraId="4DF205C5" w14:textId="7FC95BF5" w:rsidR="00B510A5" w:rsidRPr="001340E8" w:rsidRDefault="00FC6BA6" w:rsidP="00481B92">
      <w:pPr>
        <w:jc w:val="center"/>
        <w:rPr>
          <w:rFonts w:cs="Times New Roman"/>
          <w:sz w:val="23"/>
          <w:szCs w:val="23"/>
        </w:rPr>
      </w:pPr>
      <w:r w:rsidRPr="001340E8">
        <w:rPr>
          <w:rFonts w:ascii="DaunPenh" w:eastAsia="Calibri" w:hAnsi="DaunPenh" w:cs="DaunPenh" w:hint="cs"/>
          <w:sz w:val="23"/>
          <w:szCs w:val="23"/>
          <w:cs/>
          <w:lang w:bidi="km-KH"/>
        </w:rPr>
        <w:t>ប្រសិនបើអ្នកចង់អានសេចក្តីជូនដំណឹងនេះជាភាសាខ្មែរ</w:t>
      </w:r>
      <w:r w:rsidRPr="001340E8">
        <w:rPr>
          <w:rFonts w:eastAsia="Calibri" w:cs="Times New Roman"/>
          <w:sz w:val="23"/>
          <w:szCs w:val="23"/>
          <w:cs/>
          <w:lang w:bidi="km-KH"/>
        </w:rPr>
        <w:t xml:space="preserve"> </w:t>
      </w:r>
      <w:r w:rsidRPr="001340E8">
        <w:rPr>
          <w:rFonts w:ascii="DaunPenh" w:eastAsia="Calibri" w:hAnsi="DaunPenh" w:cs="DaunPenh" w:hint="cs"/>
          <w:sz w:val="23"/>
          <w:szCs w:val="23"/>
          <w:cs/>
          <w:lang w:bidi="km-KH"/>
        </w:rPr>
        <w:t>សូមទៅកាន់</w:t>
      </w:r>
      <w:r w:rsidRPr="001340E8">
        <w:rPr>
          <w:rFonts w:eastAsia="Calibri" w:cs="Times New Roman"/>
          <w:sz w:val="23"/>
          <w:szCs w:val="23"/>
          <w:cs/>
          <w:lang w:bidi="km-KH"/>
        </w:rPr>
        <w:t xml:space="preserve"> </w:t>
      </w:r>
      <w:r w:rsidRPr="001340E8">
        <w:rPr>
          <w:rFonts w:cs="Times New Roman"/>
          <w:sz w:val="23"/>
          <w:szCs w:val="23"/>
          <w:lang w:val="ru-RU"/>
        </w:rPr>
        <w:t>[</w:t>
      </w:r>
      <w:r w:rsidR="002E5276" w:rsidRPr="001340E8">
        <w:rPr>
          <w:rFonts w:cs="Times New Roman"/>
          <w:smallCaps/>
          <w:sz w:val="23"/>
          <w:szCs w:val="23"/>
        </w:rPr>
        <w:t>website</w:t>
      </w:r>
      <w:r w:rsidRPr="001340E8">
        <w:rPr>
          <w:rFonts w:cs="Times New Roman"/>
          <w:sz w:val="23"/>
          <w:szCs w:val="23"/>
          <w:lang w:val="ru-RU"/>
        </w:rPr>
        <w:t>]</w:t>
      </w:r>
      <w:r w:rsidRPr="001340E8">
        <w:rPr>
          <w:rFonts w:ascii="DaunPenh" w:eastAsia="Calibri" w:hAnsi="DaunPenh" w:cs="DaunPenh" w:hint="cs"/>
          <w:sz w:val="23"/>
          <w:szCs w:val="23"/>
          <w:cs/>
          <w:lang w:bidi="km-KH"/>
        </w:rPr>
        <w:t>។</w:t>
      </w:r>
    </w:p>
    <w:p w14:paraId="4917CA5D" w14:textId="3F39B524" w:rsidR="00FC6BA6" w:rsidRPr="001340E8" w:rsidRDefault="00FC6BA6" w:rsidP="00481B92">
      <w:pPr>
        <w:jc w:val="center"/>
        <w:rPr>
          <w:rFonts w:cs="Times New Roman"/>
          <w:sz w:val="23"/>
          <w:szCs w:val="23"/>
        </w:rPr>
      </w:pPr>
      <w:r w:rsidRPr="001340E8">
        <w:rPr>
          <w:rFonts w:eastAsia="Calibri" w:cs="Times New Roman"/>
          <w:sz w:val="23"/>
          <w:szCs w:val="23"/>
        </w:rPr>
        <w:t>Si desea leer esta notificación en español, por favor diríjase a [</w:t>
      </w:r>
      <w:r w:rsidR="002E5276" w:rsidRPr="001340E8">
        <w:rPr>
          <w:rFonts w:cs="Times New Roman"/>
          <w:smallCaps/>
          <w:sz w:val="23"/>
          <w:szCs w:val="23"/>
        </w:rPr>
        <w:t>website</w:t>
      </w:r>
      <w:r w:rsidRPr="001340E8">
        <w:rPr>
          <w:rFonts w:eastAsia="Calibri" w:cs="Times New Roman"/>
          <w:sz w:val="23"/>
          <w:szCs w:val="23"/>
        </w:rPr>
        <w:t>].</w:t>
      </w:r>
    </w:p>
    <w:p w14:paraId="5B54AED4" w14:textId="1AACC956" w:rsidR="00FC6BA6" w:rsidRPr="001340E8" w:rsidRDefault="00FC6BA6" w:rsidP="00481B92">
      <w:pPr>
        <w:jc w:val="center"/>
        <w:rPr>
          <w:rFonts w:cs="Times New Roman"/>
          <w:sz w:val="23"/>
          <w:szCs w:val="23"/>
        </w:rPr>
      </w:pPr>
      <w:proofErr w:type="gramStart"/>
      <w:r w:rsidRPr="001340E8">
        <w:rPr>
          <w:rFonts w:eastAsia="Times New Roman" w:cs="Times New Roman"/>
          <w:bCs/>
          <w:sz w:val="23"/>
          <w:szCs w:val="23"/>
        </w:rPr>
        <w:t>Nếu quý vị muốn đọc t</w:t>
      </w:r>
      <w:r w:rsidR="00754D9D" w:rsidRPr="001340E8">
        <w:rPr>
          <w:rFonts w:eastAsia="Times New Roman" w:cs="Times New Roman"/>
          <w:bCs/>
          <w:sz w:val="23"/>
          <w:szCs w:val="23"/>
        </w:rPr>
        <w:t>hông báo này bằng tiếng Việt, xin vào</w:t>
      </w:r>
      <w:r w:rsidRPr="001340E8">
        <w:rPr>
          <w:rFonts w:eastAsia="Times New Roman" w:cs="Times New Roman"/>
          <w:bCs/>
          <w:sz w:val="23"/>
          <w:szCs w:val="23"/>
        </w:rPr>
        <w:t xml:space="preserve"> [</w:t>
      </w:r>
      <w:r w:rsidR="002E5276" w:rsidRPr="001340E8">
        <w:rPr>
          <w:rFonts w:cs="Times New Roman"/>
          <w:smallCaps/>
          <w:sz w:val="23"/>
          <w:szCs w:val="23"/>
        </w:rPr>
        <w:t>website</w:t>
      </w:r>
      <w:r w:rsidRPr="001340E8">
        <w:rPr>
          <w:rFonts w:eastAsia="Times New Roman" w:cs="Times New Roman"/>
          <w:bCs/>
          <w:sz w:val="23"/>
          <w:szCs w:val="23"/>
        </w:rPr>
        <w:t>].</w:t>
      </w:r>
      <w:proofErr w:type="gramEnd"/>
    </w:p>
    <w:p w14:paraId="0D7D6B25" w14:textId="27DAE814" w:rsidR="00C514BF" w:rsidRPr="001340E8" w:rsidRDefault="00C514BF" w:rsidP="00481B92">
      <w:pPr>
        <w:kinsoku w:val="0"/>
        <w:overflowPunct w:val="0"/>
        <w:autoSpaceDE w:val="0"/>
        <w:autoSpaceDN w:val="0"/>
        <w:adjustRightInd w:val="0"/>
        <w:spacing w:line="200" w:lineRule="atLeast"/>
        <w:ind w:left="115"/>
        <w:jc w:val="center"/>
        <w:rPr>
          <w:rFonts w:cs="Times New Roman"/>
          <w:sz w:val="23"/>
          <w:szCs w:val="23"/>
        </w:rPr>
      </w:pPr>
      <w:r w:rsidRPr="001340E8">
        <w:rPr>
          <w:rFonts w:cs="Times New Roman"/>
          <w:noProof/>
          <w:sz w:val="23"/>
          <w:szCs w:val="23"/>
        </w:rPr>
        <w:drawing>
          <wp:inline distT="0" distB="0" distL="0" distR="0" wp14:anchorId="047166B2" wp14:editId="486A0F54">
            <wp:extent cx="4106545" cy="20320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6545" cy="203200"/>
                    </a:xfrm>
                    <a:prstGeom prst="rect">
                      <a:avLst/>
                    </a:prstGeom>
                    <a:noFill/>
                    <a:ln>
                      <a:noFill/>
                    </a:ln>
                  </pic:spPr>
                </pic:pic>
              </a:graphicData>
            </a:graphic>
          </wp:inline>
        </w:drawing>
      </w:r>
    </w:p>
    <w:p w14:paraId="2A413DDF" w14:textId="77777777" w:rsidR="00677D36" w:rsidRPr="001340E8" w:rsidRDefault="00677D36">
      <w:pPr>
        <w:jc w:val="left"/>
        <w:rPr>
          <w:rFonts w:cs="Times New Roman"/>
          <w:sz w:val="23"/>
          <w:szCs w:val="23"/>
          <w:u w:val="single"/>
        </w:rPr>
      </w:pPr>
      <w:r w:rsidRPr="001340E8">
        <w:rPr>
          <w:rFonts w:cs="Times New Roman"/>
          <w:sz w:val="23"/>
          <w:szCs w:val="23"/>
        </w:rPr>
        <w:br w:type="page"/>
      </w:r>
    </w:p>
    <w:p w14:paraId="23EF6F47" w14:textId="30154640" w:rsidR="00D010F7" w:rsidRPr="001340E8" w:rsidRDefault="00E20E38">
      <w:pPr>
        <w:jc w:val="center"/>
        <w:rPr>
          <w:rFonts w:cs="Times New Roman"/>
          <w:b/>
          <w:sz w:val="23"/>
          <w:szCs w:val="23"/>
          <w:u w:val="single"/>
        </w:rPr>
      </w:pPr>
      <w:r w:rsidRPr="001340E8">
        <w:rPr>
          <w:rFonts w:cs="Times New Roman"/>
          <w:b/>
          <w:sz w:val="23"/>
          <w:szCs w:val="23"/>
          <w:u w:val="single"/>
        </w:rPr>
        <w:lastRenderedPageBreak/>
        <w:t>CÁC CÂU HỎI THƯỜNG GẶP</w:t>
      </w:r>
    </w:p>
    <w:p w14:paraId="338CB369" w14:textId="030F0708" w:rsidR="00D010F7" w:rsidRPr="001340E8" w:rsidRDefault="00B07371" w:rsidP="00481B92">
      <w:pPr>
        <w:keepNext/>
        <w:spacing w:before="80"/>
        <w:rPr>
          <w:rFonts w:cs="Times New Roman"/>
          <w:b/>
          <w:sz w:val="23"/>
          <w:szCs w:val="23"/>
        </w:rPr>
      </w:pPr>
      <w:r w:rsidRPr="001340E8">
        <w:rPr>
          <w:rFonts w:cs="Times New Roman"/>
          <w:b/>
          <w:sz w:val="23"/>
          <w:szCs w:val="23"/>
        </w:rPr>
        <w:t xml:space="preserve">1.  </w:t>
      </w:r>
      <w:r w:rsidR="00E20E38" w:rsidRPr="001340E8">
        <w:rPr>
          <w:rFonts w:cs="Times New Roman"/>
          <w:b/>
          <w:sz w:val="23"/>
          <w:szCs w:val="23"/>
        </w:rPr>
        <w:t>Tại sao tôi nhận thông báo này</w:t>
      </w:r>
      <w:r w:rsidR="002E552A" w:rsidRPr="001340E8">
        <w:rPr>
          <w:rFonts w:cs="Times New Roman"/>
          <w:b/>
          <w:sz w:val="23"/>
          <w:szCs w:val="23"/>
        </w:rPr>
        <w:t>?</w:t>
      </w:r>
    </w:p>
    <w:p w14:paraId="37CB9AF6" w14:textId="2D9DFF37" w:rsidR="00D010F7" w:rsidRPr="001340E8" w:rsidRDefault="00E20E38" w:rsidP="00481B92">
      <w:pPr>
        <w:spacing w:before="80"/>
        <w:rPr>
          <w:rFonts w:cs="Times New Roman"/>
          <w:sz w:val="23"/>
          <w:szCs w:val="23"/>
        </w:rPr>
      </w:pPr>
      <w:r w:rsidRPr="001340E8">
        <w:rPr>
          <w:rFonts w:cs="Times New Roman"/>
          <w:sz w:val="23"/>
          <w:szCs w:val="23"/>
        </w:rPr>
        <w:t xml:space="preserve">Quý vị nhận Thông Báo này vì DSHS xác định quý vị hoặc thân nhân của quý vị </w:t>
      </w:r>
      <w:r w:rsidRPr="001340E8">
        <w:rPr>
          <w:rFonts w:cs="Times New Roman"/>
          <w:b/>
          <w:sz w:val="23"/>
          <w:szCs w:val="23"/>
          <w:u w:val="single"/>
        </w:rPr>
        <w:t>có thể</w:t>
      </w:r>
      <w:r w:rsidRPr="001340E8">
        <w:rPr>
          <w:rFonts w:cs="Times New Roman"/>
          <w:sz w:val="23"/>
          <w:szCs w:val="23"/>
        </w:rPr>
        <w:t xml:space="preserve"> là thành viên của một trong hai Tập Thể sau đây</w:t>
      </w:r>
      <w:r w:rsidR="002E552A" w:rsidRPr="001340E8">
        <w:rPr>
          <w:rFonts w:cs="Times New Roman"/>
          <w:sz w:val="23"/>
          <w:szCs w:val="23"/>
        </w:rPr>
        <w:t xml:space="preserve">: </w:t>
      </w:r>
    </w:p>
    <w:p w14:paraId="1904A4B7" w14:textId="30F14843" w:rsidR="00D010F7" w:rsidRPr="001340E8" w:rsidRDefault="00E20E38" w:rsidP="00481B92">
      <w:pPr>
        <w:keepNext/>
        <w:spacing w:before="80"/>
        <w:ind w:left="720" w:right="720"/>
        <w:rPr>
          <w:rFonts w:cs="Times New Roman"/>
          <w:b/>
          <w:i/>
          <w:sz w:val="23"/>
          <w:szCs w:val="23"/>
          <w:u w:val="single"/>
        </w:rPr>
      </w:pPr>
      <w:r w:rsidRPr="001340E8">
        <w:rPr>
          <w:rFonts w:cs="Times New Roman"/>
          <w:b/>
          <w:i/>
          <w:sz w:val="23"/>
          <w:szCs w:val="23"/>
          <w:u w:val="single"/>
        </w:rPr>
        <w:t>Tập Thể Người Nhận Dịch Vụ</w:t>
      </w:r>
      <w:r w:rsidR="00552E17" w:rsidRPr="001340E8">
        <w:rPr>
          <w:rFonts w:cs="Times New Roman"/>
          <w:b/>
          <w:i/>
          <w:sz w:val="23"/>
          <w:szCs w:val="23"/>
          <w:u w:val="single"/>
        </w:rPr>
        <w:t xml:space="preserve"> Trong Thỏa Thuận Giải Quyết</w:t>
      </w:r>
    </w:p>
    <w:p w14:paraId="622FAFAF" w14:textId="75D918ED" w:rsidR="00B510A5" w:rsidRPr="001340E8" w:rsidRDefault="00E20E38" w:rsidP="00481B92">
      <w:pPr>
        <w:spacing w:before="80"/>
        <w:ind w:left="720" w:right="720"/>
        <w:rPr>
          <w:rFonts w:cs="Times New Roman"/>
          <w:sz w:val="23"/>
          <w:szCs w:val="23"/>
        </w:rPr>
      </w:pPr>
      <w:r w:rsidRPr="001340E8">
        <w:rPr>
          <w:rFonts w:cs="Times New Roman"/>
          <w:sz w:val="23"/>
          <w:szCs w:val="23"/>
        </w:rPr>
        <w:t xml:space="preserve">Tất cả những người, trong </w:t>
      </w:r>
      <w:r w:rsidRPr="001340E8">
        <w:rPr>
          <w:rFonts w:cs="Times New Roman"/>
          <w:i/>
          <w:sz w:val="23"/>
          <w:szCs w:val="23"/>
        </w:rPr>
        <w:t>Thời Gian Vụ Kiện</w:t>
      </w:r>
      <w:r w:rsidRPr="001340E8">
        <w:rPr>
          <w:rFonts w:cs="Times New Roman"/>
          <w:sz w:val="23"/>
          <w:szCs w:val="23"/>
        </w:rPr>
        <w:t xml:space="preserve">: (1) là người nhận dịch vụ chăm sóc cá nhân do Medicaid cấp ngân quỹ; (2) </w:t>
      </w:r>
      <w:r w:rsidR="00552E17" w:rsidRPr="001340E8">
        <w:rPr>
          <w:rFonts w:cs="Times New Roman"/>
          <w:sz w:val="23"/>
          <w:szCs w:val="23"/>
        </w:rPr>
        <w:t xml:space="preserve">đã nhận các dịch vụ chăm sóc cá nhân do Medicaid cấp ngân quỹ được quyết định do áp dụng WAC 388-106-0213 trước đây; và (3) đã tự trả cho các dịch vụ chăm sóc cá nhân phụ thêm cho bất cứ tháng nào trong </w:t>
      </w:r>
      <w:r w:rsidR="00552E17" w:rsidRPr="001340E8">
        <w:rPr>
          <w:rFonts w:cs="Times New Roman"/>
          <w:i/>
          <w:sz w:val="23"/>
          <w:szCs w:val="23"/>
        </w:rPr>
        <w:t>Thời Gian Vụ Kiện</w:t>
      </w:r>
      <w:r w:rsidR="00552E17" w:rsidRPr="001340E8">
        <w:rPr>
          <w:rFonts w:cs="Times New Roman"/>
          <w:sz w:val="23"/>
          <w:szCs w:val="23"/>
        </w:rPr>
        <w:t>.</w:t>
      </w:r>
    </w:p>
    <w:p w14:paraId="5A73B70C" w14:textId="513EB36E" w:rsidR="00B510A5" w:rsidRPr="001340E8" w:rsidRDefault="00552E17" w:rsidP="00481B92">
      <w:pPr>
        <w:keepNext/>
        <w:spacing w:before="80"/>
        <w:ind w:left="720" w:right="720"/>
        <w:rPr>
          <w:rFonts w:cs="Times New Roman"/>
          <w:b/>
          <w:i/>
          <w:sz w:val="23"/>
          <w:szCs w:val="23"/>
          <w:u w:val="single"/>
        </w:rPr>
      </w:pPr>
      <w:r w:rsidRPr="001340E8">
        <w:rPr>
          <w:rFonts w:cs="Times New Roman"/>
          <w:b/>
          <w:i/>
          <w:sz w:val="23"/>
          <w:szCs w:val="23"/>
          <w:u w:val="single"/>
        </w:rPr>
        <w:t>Tập Thể Người Cung Cấp Dịch Vụ Trong Thỏa Thuận Giải Quyết</w:t>
      </w:r>
    </w:p>
    <w:p w14:paraId="24422579" w14:textId="6645EB5E" w:rsidR="00F6124E" w:rsidRPr="001340E8" w:rsidRDefault="00552E17" w:rsidP="00481B92">
      <w:pPr>
        <w:spacing w:before="80"/>
        <w:ind w:left="720" w:right="720"/>
        <w:rPr>
          <w:rFonts w:cs="Times New Roman"/>
          <w:sz w:val="23"/>
          <w:szCs w:val="23"/>
        </w:rPr>
      </w:pPr>
      <w:r w:rsidRPr="001340E8">
        <w:rPr>
          <w:rFonts w:cs="Times New Roman"/>
          <w:sz w:val="23"/>
          <w:szCs w:val="23"/>
        </w:rPr>
        <w:t xml:space="preserve">Tất cả những người, trong </w:t>
      </w:r>
      <w:r w:rsidRPr="001340E8">
        <w:rPr>
          <w:rFonts w:cs="Times New Roman"/>
          <w:i/>
          <w:sz w:val="23"/>
          <w:szCs w:val="23"/>
        </w:rPr>
        <w:t>Thời Gian Vụ Kiện</w:t>
      </w:r>
      <w:r w:rsidRPr="001340E8">
        <w:rPr>
          <w:rFonts w:cs="Times New Roman"/>
          <w:sz w:val="23"/>
          <w:szCs w:val="23"/>
        </w:rPr>
        <w:t>: (1) được DSHS cho phép cung cấp dịch vụ chăm sóc cá nhân cho những người có số giờ chăm sóc cá nhân được quyết định do áp dụng WAC 388-106-0213 trước đây; (2) sống với nhữ</w:t>
      </w:r>
      <w:r w:rsidR="008C774C" w:rsidRPr="001340E8">
        <w:rPr>
          <w:rFonts w:cs="Times New Roman"/>
          <w:sz w:val="23"/>
          <w:szCs w:val="23"/>
        </w:rPr>
        <w:t>ng người này</w:t>
      </w:r>
      <w:r w:rsidRPr="001340E8">
        <w:rPr>
          <w:rFonts w:cs="Times New Roman"/>
          <w:sz w:val="23"/>
          <w:szCs w:val="23"/>
        </w:rPr>
        <w:t xml:space="preserve"> suốt tháng đó; và (3) cung cấp dịch vụ chăm sóc cá nhân không được trả tiền và vượt quá mức cho phép của DSHS trong tháng đó.</w:t>
      </w:r>
    </w:p>
    <w:p w14:paraId="18A44BD5" w14:textId="38607D77" w:rsidR="00D010F7" w:rsidRPr="001340E8" w:rsidRDefault="001102F7" w:rsidP="00481B92">
      <w:pPr>
        <w:spacing w:before="80"/>
        <w:ind w:left="720" w:right="720"/>
        <w:rPr>
          <w:rFonts w:cs="Times New Roman"/>
          <w:sz w:val="23"/>
          <w:szCs w:val="23"/>
        </w:rPr>
      </w:pPr>
      <w:r w:rsidRPr="001340E8">
        <w:rPr>
          <w:rFonts w:cs="Times New Roman"/>
          <w:i/>
          <w:sz w:val="23"/>
          <w:szCs w:val="23"/>
        </w:rPr>
        <w:t>Thời Gian Vụ Kiện</w:t>
      </w:r>
      <w:r w:rsidRPr="001340E8">
        <w:rPr>
          <w:rFonts w:cs="Times New Roman"/>
          <w:sz w:val="23"/>
          <w:szCs w:val="23"/>
        </w:rPr>
        <w:t xml:space="preserve"> được dùng trong định nghĩa này có nghĩa là thời gian từ</w:t>
      </w:r>
      <w:r w:rsidR="008C774C" w:rsidRPr="001340E8">
        <w:rPr>
          <w:rFonts w:cs="Times New Roman"/>
          <w:sz w:val="23"/>
          <w:szCs w:val="23"/>
        </w:rPr>
        <w:t xml:space="preserve"> ngày 1 </w:t>
      </w:r>
      <w:r w:rsidRPr="001340E8">
        <w:rPr>
          <w:rFonts w:cs="Times New Roman"/>
          <w:sz w:val="23"/>
          <w:szCs w:val="23"/>
        </w:rPr>
        <w:t>tháng Bảy, 2005 đến ngày 30 tháng Mười Một, 2011.</w:t>
      </w:r>
    </w:p>
    <w:p w14:paraId="71FDD8AF" w14:textId="1B036057" w:rsidR="00D010F7" w:rsidRPr="001340E8" w:rsidRDefault="002E552A" w:rsidP="00481B92">
      <w:pPr>
        <w:keepNext/>
        <w:spacing w:before="120"/>
        <w:rPr>
          <w:rFonts w:cs="Times New Roman"/>
          <w:b/>
          <w:sz w:val="23"/>
          <w:szCs w:val="23"/>
        </w:rPr>
      </w:pPr>
      <w:r w:rsidRPr="001340E8">
        <w:rPr>
          <w:rFonts w:cs="Times New Roman"/>
          <w:b/>
          <w:sz w:val="23"/>
          <w:szCs w:val="23"/>
        </w:rPr>
        <w:t>2.</w:t>
      </w:r>
      <w:r w:rsidR="00B07371" w:rsidRPr="001340E8">
        <w:rPr>
          <w:rFonts w:cs="Times New Roman"/>
          <w:b/>
          <w:sz w:val="23"/>
          <w:szCs w:val="23"/>
        </w:rPr>
        <w:t xml:space="preserve">  </w:t>
      </w:r>
      <w:r w:rsidR="00344345" w:rsidRPr="001340E8">
        <w:rPr>
          <w:rFonts w:cs="Times New Roman"/>
          <w:b/>
          <w:sz w:val="23"/>
          <w:szCs w:val="23"/>
        </w:rPr>
        <w:t>Đây là vụ kiện về việc gì</w:t>
      </w:r>
      <w:r w:rsidRPr="001340E8">
        <w:rPr>
          <w:rFonts w:cs="Times New Roman"/>
          <w:b/>
          <w:sz w:val="23"/>
          <w:szCs w:val="23"/>
        </w:rPr>
        <w:t>?</w:t>
      </w:r>
    </w:p>
    <w:p w14:paraId="326E9528" w14:textId="210D4E8D" w:rsidR="00D010F7" w:rsidRPr="001340E8" w:rsidRDefault="00344345" w:rsidP="00481B92">
      <w:pPr>
        <w:spacing w:before="80"/>
        <w:ind w:left="360"/>
        <w:rPr>
          <w:rFonts w:cs="Times New Roman"/>
          <w:sz w:val="23"/>
          <w:szCs w:val="23"/>
        </w:rPr>
      </w:pPr>
      <w:r w:rsidRPr="001340E8">
        <w:rPr>
          <w:rFonts w:cs="Times New Roman"/>
          <w:sz w:val="23"/>
          <w:szCs w:val="23"/>
        </w:rPr>
        <w:t xml:space="preserve">Vụ kiện này do hai người mang ra tòa cáo buộc DSHS đã áp dụng không thích hợp WAC 388-106-0213, Quy Luật Thẩm Định Trẻ Em.  </w:t>
      </w:r>
      <w:proofErr w:type="gramStart"/>
      <w:r w:rsidRPr="001340E8">
        <w:rPr>
          <w:rFonts w:cs="Times New Roman"/>
          <w:sz w:val="23"/>
          <w:szCs w:val="23"/>
        </w:rPr>
        <w:t>Họ cáo buộc việc áp dụng không thích hợp Quy Luật này đã khiến cho các thành viên trong Tập Thể Người Nhận Dịch Vụ phải tự trả tiền cho các dịch vụ chăm sóc cá nhân cần thiết.</w:t>
      </w:r>
      <w:proofErr w:type="gramEnd"/>
      <w:r w:rsidRPr="001340E8">
        <w:rPr>
          <w:rFonts w:cs="Times New Roman"/>
          <w:sz w:val="23"/>
          <w:szCs w:val="23"/>
        </w:rPr>
        <w:t xml:space="preserve">  Họ cũng cáo buộc Quy Luật này đã bắt buộc không thích hợp các thành viên trong Tập Thể Người Cung Cấp Dịch Vụ phải làm việc mà không được trả tiền để đáp ứng các nhu cầu chăm sóc cá nhân của người nhận Medicaid trẻ em mà họ sống chung.  </w:t>
      </w:r>
      <w:r w:rsidR="00376B1B" w:rsidRPr="001340E8">
        <w:rPr>
          <w:rFonts w:cs="Times New Roman"/>
          <w:sz w:val="23"/>
          <w:szCs w:val="23"/>
        </w:rPr>
        <w:t>Để yêu cầu đền bù, h</w:t>
      </w:r>
      <w:r w:rsidR="00076278" w:rsidRPr="001340E8">
        <w:rPr>
          <w:rFonts w:cs="Times New Roman"/>
          <w:sz w:val="23"/>
          <w:szCs w:val="23"/>
        </w:rPr>
        <w:t>ọ cáo buộc</w:t>
      </w:r>
      <w:r w:rsidR="00376B1B" w:rsidRPr="001340E8">
        <w:rPr>
          <w:rFonts w:cs="Times New Roman"/>
          <w:sz w:val="23"/>
          <w:szCs w:val="23"/>
        </w:rPr>
        <w:t xml:space="preserve"> rằng</w:t>
      </w:r>
      <w:r w:rsidR="00076278" w:rsidRPr="001340E8">
        <w:rPr>
          <w:rFonts w:cs="Times New Roman"/>
          <w:sz w:val="23"/>
          <w:szCs w:val="23"/>
        </w:rPr>
        <w:t xml:space="preserve"> theo RCW 74.04.080 và RCW 34.05.574, Tập Thể Người Nhận Dịch Vụ Trong Thỏa Thuận Giải Quyết có quyền hưởng các phúc lợi </w:t>
      </w:r>
      <w:r w:rsidR="00376B1B" w:rsidRPr="001340E8">
        <w:rPr>
          <w:rFonts w:cs="Times New Roman"/>
          <w:sz w:val="23"/>
          <w:szCs w:val="23"/>
        </w:rPr>
        <w:t xml:space="preserve">như cũ trước ngày Quy Luật Thẩm Định Trẻ em được áp dụng lần đầu.  Họ cũng cáo buộc DSHS vi phạm hợp đồng với Tập Thể Người Cung Cấp Dịch Vụ Trong Thỏa Thuận Giải Quyết bằng cách áp dụng Quy Luật không có hiệu lực, chẳng hạn như những người cung cấp dịch vụ lẽ ra phải được trả tiền cho công việc họ làm, nhưng vì áp dụng Quy Luật họ không được trả.  </w:t>
      </w:r>
      <w:proofErr w:type="gramStart"/>
      <w:r w:rsidR="00376B1B" w:rsidRPr="001340E8">
        <w:rPr>
          <w:rFonts w:cs="Times New Roman"/>
          <w:sz w:val="23"/>
          <w:szCs w:val="23"/>
        </w:rPr>
        <w:t>DSHS từ chố</w:t>
      </w:r>
      <w:r w:rsidR="008D2F4C" w:rsidRPr="001340E8">
        <w:rPr>
          <w:rFonts w:cs="Times New Roman"/>
          <w:sz w:val="23"/>
          <w:szCs w:val="23"/>
        </w:rPr>
        <w:t>i</w:t>
      </w:r>
      <w:r w:rsidR="00376B1B" w:rsidRPr="001340E8">
        <w:rPr>
          <w:rFonts w:cs="Times New Roman"/>
          <w:sz w:val="23"/>
          <w:szCs w:val="23"/>
        </w:rPr>
        <w:t xml:space="preserve"> tất cả các yêu cầu bồi thường.</w:t>
      </w:r>
      <w:proofErr w:type="gramEnd"/>
    </w:p>
    <w:p w14:paraId="575CE271" w14:textId="36AFB2C8" w:rsidR="00D010F7" w:rsidRPr="001340E8" w:rsidRDefault="002E552A" w:rsidP="00481B92">
      <w:pPr>
        <w:keepNext/>
        <w:spacing w:before="120"/>
        <w:rPr>
          <w:rFonts w:cs="Times New Roman"/>
          <w:b/>
          <w:sz w:val="23"/>
          <w:szCs w:val="23"/>
        </w:rPr>
      </w:pPr>
      <w:r w:rsidRPr="001340E8">
        <w:rPr>
          <w:rFonts w:cs="Times New Roman"/>
          <w:b/>
          <w:sz w:val="23"/>
          <w:szCs w:val="23"/>
        </w:rPr>
        <w:t>3.</w:t>
      </w:r>
      <w:r w:rsidR="00B07371" w:rsidRPr="001340E8">
        <w:rPr>
          <w:rFonts w:cs="Times New Roman"/>
          <w:b/>
          <w:sz w:val="23"/>
          <w:szCs w:val="23"/>
        </w:rPr>
        <w:t xml:space="preserve">  </w:t>
      </w:r>
      <w:r w:rsidR="00376B1B" w:rsidRPr="001340E8">
        <w:rPr>
          <w:rFonts w:cs="Times New Roman"/>
          <w:b/>
          <w:sz w:val="23"/>
          <w:szCs w:val="23"/>
        </w:rPr>
        <w:t>Thế nào là một vụ kiện tập thể, và ai là những người liên quan?</w:t>
      </w:r>
    </w:p>
    <w:p w14:paraId="2167EAC2" w14:textId="6CF496B9" w:rsidR="00D010F7" w:rsidRPr="001340E8" w:rsidRDefault="00635D67" w:rsidP="00481B92">
      <w:pPr>
        <w:spacing w:before="80"/>
        <w:ind w:left="360"/>
        <w:rPr>
          <w:rFonts w:cs="Times New Roman"/>
          <w:sz w:val="23"/>
          <w:szCs w:val="23"/>
        </w:rPr>
      </w:pPr>
      <w:proofErr w:type="gramStart"/>
      <w:r w:rsidRPr="001340E8">
        <w:rPr>
          <w:rFonts w:cs="Times New Roman"/>
          <w:sz w:val="23"/>
          <w:szCs w:val="23"/>
        </w:rPr>
        <w:t>Trong một vụ kiện tập thể, một hoặc nhiều người (“Đại Diện Tập Thể”) kiện thay mặt cho những người khác có yêu cầu bồi thường tương tự.</w:t>
      </w:r>
      <w:proofErr w:type="gramEnd"/>
      <w:r w:rsidRPr="001340E8">
        <w:rPr>
          <w:rFonts w:cs="Times New Roman"/>
          <w:sz w:val="23"/>
          <w:szCs w:val="23"/>
        </w:rPr>
        <w:t xml:space="preserve">  </w:t>
      </w:r>
      <w:proofErr w:type="gramStart"/>
      <w:r w:rsidRPr="001340E8">
        <w:rPr>
          <w:rFonts w:cs="Times New Roman"/>
          <w:sz w:val="23"/>
          <w:szCs w:val="23"/>
        </w:rPr>
        <w:t>Những người này gọi là “Tập Thể” hoặc “Thành Viên Tập Thể.”</w:t>
      </w:r>
      <w:proofErr w:type="gramEnd"/>
      <w:r w:rsidRPr="001340E8">
        <w:rPr>
          <w:rFonts w:cs="Times New Roman"/>
          <w:sz w:val="23"/>
          <w:szCs w:val="23"/>
        </w:rPr>
        <w:t xml:space="preserve">  </w:t>
      </w:r>
      <w:proofErr w:type="gramStart"/>
      <w:r w:rsidRPr="001340E8">
        <w:rPr>
          <w:rFonts w:cs="Times New Roman"/>
          <w:sz w:val="23"/>
          <w:szCs w:val="23"/>
        </w:rPr>
        <w:t>Tất cả Những Thành Viên Tập Thể được gọi là Bên Nguyên Cáo.</w:t>
      </w:r>
      <w:proofErr w:type="gramEnd"/>
      <w:r w:rsidRPr="001340E8">
        <w:rPr>
          <w:rFonts w:cs="Times New Roman"/>
          <w:sz w:val="23"/>
          <w:szCs w:val="23"/>
        </w:rPr>
        <w:t xml:space="preserve">  Một tòa </w:t>
      </w:r>
      <w:proofErr w:type="gramStart"/>
      <w:r w:rsidRPr="001340E8">
        <w:rPr>
          <w:rFonts w:cs="Times New Roman"/>
          <w:sz w:val="23"/>
          <w:szCs w:val="23"/>
        </w:rPr>
        <w:t>án</w:t>
      </w:r>
      <w:proofErr w:type="gramEnd"/>
      <w:r w:rsidRPr="001340E8">
        <w:rPr>
          <w:rFonts w:cs="Times New Roman"/>
          <w:sz w:val="23"/>
          <w:szCs w:val="23"/>
        </w:rPr>
        <w:t xml:space="preserve"> sẽ giải quyết những vấn đề cho tất cả mọi người trong Tập Thể, ngoại trừ những người chọn loại chính mình ra khỏi Tập Thể.  Trong vụ kiện này, M.T.E, một người nhận Medicaid trẻ em, và Sheryl Wagner, một người cung cấp chăm sóc cá nhân, là Đại Diện Tập Thể.  </w:t>
      </w:r>
      <w:proofErr w:type="gramStart"/>
      <w:r w:rsidRPr="001340E8">
        <w:rPr>
          <w:rFonts w:cs="Times New Roman"/>
          <w:sz w:val="23"/>
          <w:szCs w:val="23"/>
        </w:rPr>
        <w:t>Department of Social and Health Services là Bên Bị Cáo.</w:t>
      </w:r>
      <w:proofErr w:type="gramEnd"/>
    </w:p>
    <w:p w14:paraId="2AA5E8EC" w14:textId="34916186" w:rsidR="00D010F7" w:rsidRPr="001340E8" w:rsidRDefault="002E552A" w:rsidP="00481B92">
      <w:pPr>
        <w:keepNext/>
        <w:spacing w:before="120"/>
        <w:rPr>
          <w:rFonts w:cs="Times New Roman"/>
          <w:b/>
          <w:sz w:val="23"/>
          <w:szCs w:val="23"/>
        </w:rPr>
      </w:pPr>
      <w:r w:rsidRPr="001340E8">
        <w:rPr>
          <w:rFonts w:cs="Times New Roman"/>
          <w:b/>
          <w:sz w:val="23"/>
          <w:szCs w:val="23"/>
        </w:rPr>
        <w:t>4.</w:t>
      </w:r>
      <w:r w:rsidR="00635D67" w:rsidRPr="001340E8">
        <w:rPr>
          <w:rFonts w:cs="Times New Roman"/>
          <w:b/>
          <w:sz w:val="23"/>
          <w:szCs w:val="23"/>
        </w:rPr>
        <w:t xml:space="preserve"> </w:t>
      </w:r>
      <w:r w:rsidR="00CE0917" w:rsidRPr="001340E8">
        <w:rPr>
          <w:rFonts w:cs="Times New Roman"/>
          <w:b/>
          <w:sz w:val="23"/>
          <w:szCs w:val="23"/>
        </w:rPr>
        <w:t xml:space="preserve">Bản </w:t>
      </w:r>
      <w:r w:rsidR="00635D67" w:rsidRPr="001340E8">
        <w:rPr>
          <w:rFonts w:cs="Times New Roman"/>
          <w:b/>
          <w:sz w:val="23"/>
          <w:szCs w:val="23"/>
        </w:rPr>
        <w:t xml:space="preserve">Thỏa Thuận Giải Quyết </w:t>
      </w:r>
      <w:proofErr w:type="gramStart"/>
      <w:r w:rsidR="00635D67" w:rsidRPr="001340E8">
        <w:rPr>
          <w:rFonts w:cs="Times New Roman"/>
          <w:b/>
          <w:sz w:val="23"/>
          <w:szCs w:val="23"/>
        </w:rPr>
        <w:t>theo</w:t>
      </w:r>
      <w:proofErr w:type="gramEnd"/>
      <w:r w:rsidR="00635D67" w:rsidRPr="001340E8">
        <w:rPr>
          <w:rFonts w:cs="Times New Roman"/>
          <w:b/>
          <w:sz w:val="23"/>
          <w:szCs w:val="23"/>
        </w:rPr>
        <w:t xml:space="preserve"> đề nghị sẽ cung ứng những gì</w:t>
      </w:r>
      <w:r w:rsidR="00881304" w:rsidRPr="001340E8">
        <w:rPr>
          <w:rFonts w:cs="Times New Roman"/>
          <w:b/>
          <w:sz w:val="23"/>
          <w:szCs w:val="23"/>
        </w:rPr>
        <w:t xml:space="preserve">?  </w:t>
      </w:r>
    </w:p>
    <w:p w14:paraId="39E57469" w14:textId="4FAC8756" w:rsidR="00D010F7" w:rsidRPr="001340E8" w:rsidRDefault="00635D67" w:rsidP="00481B92">
      <w:pPr>
        <w:spacing w:before="80"/>
        <w:ind w:left="360"/>
        <w:rPr>
          <w:rFonts w:cs="Times New Roman"/>
          <w:sz w:val="23"/>
          <w:szCs w:val="23"/>
        </w:rPr>
      </w:pPr>
      <w:r w:rsidRPr="001340E8">
        <w:rPr>
          <w:rFonts w:cs="Times New Roman"/>
          <w:sz w:val="23"/>
          <w:szCs w:val="23"/>
        </w:rPr>
        <w:t xml:space="preserve">Những điểm chính của </w:t>
      </w:r>
      <w:r w:rsidR="00CE0917" w:rsidRPr="001340E8">
        <w:rPr>
          <w:rFonts w:cs="Times New Roman"/>
          <w:sz w:val="23"/>
          <w:szCs w:val="23"/>
        </w:rPr>
        <w:t xml:space="preserve">Bản </w:t>
      </w:r>
      <w:r w:rsidRPr="001340E8">
        <w:rPr>
          <w:rFonts w:cs="Times New Roman"/>
          <w:sz w:val="23"/>
          <w:szCs w:val="23"/>
        </w:rPr>
        <w:t xml:space="preserve">Thỏa Thuận Giải Quyết </w:t>
      </w:r>
      <w:proofErr w:type="gramStart"/>
      <w:r w:rsidRPr="001340E8">
        <w:rPr>
          <w:rFonts w:cs="Times New Roman"/>
          <w:sz w:val="23"/>
          <w:szCs w:val="23"/>
        </w:rPr>
        <w:t>theo</w:t>
      </w:r>
      <w:proofErr w:type="gramEnd"/>
      <w:r w:rsidRPr="001340E8">
        <w:rPr>
          <w:rFonts w:cs="Times New Roman"/>
          <w:sz w:val="23"/>
          <w:szCs w:val="23"/>
        </w:rPr>
        <w:t xml:space="preserve"> đề nghị được trình bày dưới đây.  </w:t>
      </w:r>
      <w:proofErr w:type="gramStart"/>
      <w:r w:rsidRPr="001340E8">
        <w:rPr>
          <w:rFonts w:cs="Times New Roman"/>
          <w:sz w:val="23"/>
          <w:szCs w:val="23"/>
        </w:rPr>
        <w:t xml:space="preserve">Quý vị có thể xem xét toàn bộ Bản Thỏa Thuận có tại trang mạng </w:t>
      </w:r>
      <w:hyperlink r:id="rId10" w:history="1">
        <w:r w:rsidRPr="001340E8">
          <w:rPr>
            <w:rStyle w:val="Hyperlink"/>
            <w:rFonts w:cs="Times New Roman"/>
            <w:sz w:val="23"/>
            <w:szCs w:val="23"/>
          </w:rPr>
          <w:t>www.sylaw.com/MTEsettlement</w:t>
        </w:r>
      </w:hyperlink>
      <w:r w:rsidRPr="001340E8">
        <w:rPr>
          <w:rFonts w:cs="Times New Roman"/>
          <w:sz w:val="23"/>
          <w:szCs w:val="23"/>
        </w:rPr>
        <w:t>.</w:t>
      </w:r>
      <w:proofErr w:type="gramEnd"/>
      <w:r w:rsidRPr="001340E8">
        <w:rPr>
          <w:rFonts w:cs="Times New Roman"/>
          <w:sz w:val="23"/>
          <w:szCs w:val="23"/>
        </w:rPr>
        <w:t xml:space="preserve">  </w:t>
      </w:r>
      <w:proofErr w:type="gramStart"/>
      <w:r w:rsidR="00CE0917" w:rsidRPr="001340E8">
        <w:rPr>
          <w:rFonts w:cs="Times New Roman"/>
          <w:sz w:val="23"/>
          <w:szCs w:val="23"/>
        </w:rPr>
        <w:t>Bản Thỏa Thuận chỉ có hiệu lực nếu Tòa chấp nhận Bản Thỏa Thuận sau Phiên Tòa Chung Kết.</w:t>
      </w:r>
      <w:proofErr w:type="gramEnd"/>
    </w:p>
    <w:p w14:paraId="32AFAF58" w14:textId="37F6A62C" w:rsidR="00881304" w:rsidRPr="001340E8" w:rsidRDefault="00BE1EB2" w:rsidP="00481B92">
      <w:pPr>
        <w:keepNext/>
        <w:spacing w:before="120"/>
        <w:ind w:left="360"/>
        <w:rPr>
          <w:rFonts w:cs="Times New Roman"/>
          <w:b/>
          <w:sz w:val="23"/>
          <w:szCs w:val="23"/>
        </w:rPr>
      </w:pPr>
      <w:r w:rsidRPr="001340E8">
        <w:rPr>
          <w:rFonts w:cs="Times New Roman"/>
          <w:b/>
          <w:sz w:val="23"/>
          <w:szCs w:val="23"/>
        </w:rPr>
        <w:t xml:space="preserve">• </w:t>
      </w:r>
      <w:r w:rsidR="00CE0917" w:rsidRPr="001340E8">
        <w:rPr>
          <w:rFonts w:cs="Times New Roman"/>
          <w:b/>
          <w:sz w:val="23"/>
          <w:szCs w:val="23"/>
        </w:rPr>
        <w:t>Ngân Quỹ</w:t>
      </w:r>
      <w:r w:rsidR="00D33FBF" w:rsidRPr="001340E8">
        <w:rPr>
          <w:rFonts w:cs="Times New Roman"/>
          <w:b/>
          <w:sz w:val="23"/>
          <w:szCs w:val="23"/>
        </w:rPr>
        <w:t xml:space="preserve"> Thanh Toán</w:t>
      </w:r>
      <w:r w:rsidR="00CE0917" w:rsidRPr="001340E8">
        <w:rPr>
          <w:rFonts w:cs="Times New Roman"/>
          <w:b/>
          <w:sz w:val="23"/>
          <w:szCs w:val="23"/>
        </w:rPr>
        <w:t xml:space="preserve"> $4,000,000</w:t>
      </w:r>
    </w:p>
    <w:p w14:paraId="18E69C96" w14:textId="3F823942" w:rsidR="00881304" w:rsidRPr="001340E8" w:rsidRDefault="005D6F9D" w:rsidP="00481B92">
      <w:pPr>
        <w:pStyle w:val="ListParagraph"/>
        <w:spacing w:before="80"/>
        <w:ind w:left="634"/>
        <w:contextualSpacing w:val="0"/>
        <w:rPr>
          <w:rFonts w:cs="Times New Roman"/>
          <w:sz w:val="23"/>
          <w:szCs w:val="23"/>
        </w:rPr>
      </w:pPr>
      <w:r w:rsidRPr="001340E8">
        <w:rPr>
          <w:rFonts w:cs="Times New Roman"/>
          <w:sz w:val="23"/>
          <w:szCs w:val="23"/>
        </w:rPr>
        <w:t>Bản Thỏa Thuận cung ứng $4,000,000 Ngân Quỹ</w:t>
      </w:r>
      <w:r w:rsidR="00D33FBF" w:rsidRPr="001340E8">
        <w:rPr>
          <w:rFonts w:cs="Times New Roman"/>
          <w:sz w:val="23"/>
          <w:szCs w:val="23"/>
        </w:rPr>
        <w:t xml:space="preserve"> Thanh Toán</w:t>
      </w:r>
      <w:r w:rsidRPr="001340E8">
        <w:rPr>
          <w:rFonts w:cs="Times New Roman"/>
          <w:sz w:val="23"/>
          <w:szCs w:val="23"/>
        </w:rPr>
        <w:t xml:space="preserve"> để trả cho các yêu cầu do Thành Viên Tập Thể Người Nhận Dịch Vụ và Thành Viên Tập Thể Người Cung Cấp Dịch Vụ nộp, lệ phí luật sư, chi phí vụ kiện, tiền thanh toán cho tất cả những tranh chấp có thể xảy ra liên quan đến Các Thỏa Thuận Giao Kèo Tập Thể có hiệu lực trong Thời Gian Vụ Kiện, chi phí hành chánh cho đơn yêu cầu bồi thường, và các phần thưởng đóng góp vào vụ kiện.</w:t>
      </w:r>
    </w:p>
    <w:p w14:paraId="6211E342" w14:textId="110221D2" w:rsidR="00A032C1" w:rsidRPr="001340E8" w:rsidRDefault="00BD02EF" w:rsidP="00481B92">
      <w:pPr>
        <w:keepNext/>
        <w:spacing w:before="120"/>
        <w:ind w:left="360"/>
        <w:rPr>
          <w:rFonts w:cs="Times New Roman"/>
          <w:b/>
          <w:sz w:val="23"/>
          <w:szCs w:val="23"/>
        </w:rPr>
      </w:pPr>
      <w:r w:rsidRPr="001340E8">
        <w:rPr>
          <w:rFonts w:cs="Times New Roman"/>
          <w:b/>
          <w:sz w:val="23"/>
          <w:szCs w:val="23"/>
        </w:rPr>
        <w:lastRenderedPageBreak/>
        <w:t xml:space="preserve">• </w:t>
      </w:r>
      <w:r w:rsidR="005D6F9D" w:rsidRPr="001340E8">
        <w:rPr>
          <w:rFonts w:cs="Times New Roman"/>
          <w:b/>
          <w:sz w:val="23"/>
          <w:szCs w:val="23"/>
        </w:rPr>
        <w:t xml:space="preserve">Thủ Tục </w:t>
      </w:r>
      <w:proofErr w:type="gramStart"/>
      <w:r w:rsidR="005D6F9D" w:rsidRPr="001340E8">
        <w:rPr>
          <w:rFonts w:cs="Times New Roman"/>
          <w:b/>
          <w:sz w:val="23"/>
          <w:szCs w:val="23"/>
        </w:rPr>
        <w:t>Đơn</w:t>
      </w:r>
      <w:proofErr w:type="gramEnd"/>
      <w:r w:rsidR="005D6F9D" w:rsidRPr="001340E8">
        <w:rPr>
          <w:rFonts w:cs="Times New Roman"/>
          <w:b/>
          <w:sz w:val="23"/>
          <w:szCs w:val="23"/>
        </w:rPr>
        <w:t xml:space="preserve"> Yêu Cầu Bồi Thường cho Thành Viên Tập Thể </w:t>
      </w:r>
      <w:r w:rsidR="005D6F9D" w:rsidRPr="001340E8">
        <w:rPr>
          <w:rFonts w:cs="Times New Roman"/>
          <w:b/>
          <w:i/>
          <w:sz w:val="23"/>
          <w:szCs w:val="23"/>
        </w:rPr>
        <w:t>Người Nhận</w:t>
      </w:r>
      <w:r w:rsidR="005D6F9D" w:rsidRPr="001340E8">
        <w:rPr>
          <w:rFonts w:cs="Times New Roman"/>
          <w:b/>
          <w:sz w:val="23"/>
          <w:szCs w:val="23"/>
        </w:rPr>
        <w:t xml:space="preserve"> Dịch Vụ</w:t>
      </w:r>
    </w:p>
    <w:p w14:paraId="634840BA" w14:textId="5FF6BA95" w:rsidR="00A032C1" w:rsidRPr="001340E8" w:rsidRDefault="007749E2" w:rsidP="00481B92">
      <w:pPr>
        <w:pStyle w:val="ListParagraph"/>
        <w:spacing w:before="80"/>
        <w:ind w:left="634"/>
        <w:contextualSpacing w:val="0"/>
        <w:rPr>
          <w:rFonts w:cs="Times New Roman"/>
          <w:sz w:val="23"/>
          <w:szCs w:val="23"/>
        </w:rPr>
      </w:pPr>
      <w:r w:rsidRPr="001340E8">
        <w:rPr>
          <w:rFonts w:cs="Times New Roman"/>
          <w:sz w:val="23"/>
          <w:szCs w:val="23"/>
        </w:rPr>
        <w:t xml:space="preserve">Một Thành Viên Tập Thể Người Nhận Dịch Vụ, </w:t>
      </w:r>
      <w:r w:rsidR="002F40B1" w:rsidRPr="001340E8">
        <w:rPr>
          <w:rFonts w:cs="Times New Roman"/>
          <w:sz w:val="23"/>
          <w:szCs w:val="23"/>
        </w:rPr>
        <w:t>tự đại diện hoặc qua cha/mẹ và/hoặc giám hộ pháp lý, sẽ hội đủ điều kiện nhận tiền thanh toán từ Ngân Quỹ Giải Quyết bằng cách nộp đơn yêu cầu bồi thường (một phần của thông báo này, được đính kèm với chỉ dẫn) xác nhận bốn mục sau đây:</w:t>
      </w:r>
    </w:p>
    <w:p w14:paraId="65E81308" w14:textId="78A83C9F" w:rsidR="005A0E2B" w:rsidRPr="001340E8" w:rsidRDefault="002F40B1" w:rsidP="00481B92">
      <w:pPr>
        <w:pStyle w:val="ListParagraph"/>
        <w:numPr>
          <w:ilvl w:val="0"/>
          <w:numId w:val="15"/>
        </w:numPr>
        <w:spacing w:before="60"/>
        <w:ind w:left="1440"/>
        <w:contextualSpacing w:val="0"/>
        <w:jc w:val="left"/>
        <w:rPr>
          <w:rFonts w:cs="Times New Roman"/>
          <w:sz w:val="23"/>
          <w:szCs w:val="23"/>
        </w:rPr>
      </w:pPr>
      <w:r w:rsidRPr="001340E8">
        <w:rPr>
          <w:rFonts w:cs="Times New Roman"/>
          <w:sz w:val="23"/>
          <w:szCs w:val="23"/>
        </w:rPr>
        <w:t>Người Nhận đã nhận các dịch vụ chăm sóc cá nhân do Medicaid cấp ngân quỹ và dưới 18 tuổi khi các dịch vụ được cung cấp</w:t>
      </w:r>
      <w:r w:rsidR="005A0E2B" w:rsidRPr="001340E8">
        <w:rPr>
          <w:rFonts w:cs="Times New Roman"/>
          <w:sz w:val="23"/>
          <w:szCs w:val="23"/>
        </w:rPr>
        <w:t>;</w:t>
      </w:r>
    </w:p>
    <w:p w14:paraId="132F1697" w14:textId="2125710D" w:rsidR="005A0E2B" w:rsidRPr="001340E8" w:rsidRDefault="002F40B1" w:rsidP="00481B92">
      <w:pPr>
        <w:pStyle w:val="ListParagraph"/>
        <w:numPr>
          <w:ilvl w:val="0"/>
          <w:numId w:val="15"/>
        </w:numPr>
        <w:spacing w:before="60"/>
        <w:ind w:left="1440"/>
        <w:contextualSpacing w:val="0"/>
        <w:jc w:val="left"/>
        <w:rPr>
          <w:rFonts w:cs="Times New Roman"/>
          <w:sz w:val="23"/>
          <w:szCs w:val="23"/>
        </w:rPr>
      </w:pPr>
      <w:r w:rsidRPr="001340E8">
        <w:rPr>
          <w:rFonts w:cs="Times New Roman"/>
          <w:sz w:val="23"/>
          <w:szCs w:val="23"/>
        </w:rPr>
        <w:t>Người Nhận đã nhận các dịch vụ chăm sóc cá nhân vượt quá mức DSHS cho phép trong Thời Gian Vụ Kiện (từ ngày 1 tháng Bảy, 2005 đến ngày 30 tháng Mười Một, 2011)</w:t>
      </w:r>
      <w:r w:rsidR="005A0E2B" w:rsidRPr="001340E8">
        <w:rPr>
          <w:rFonts w:cs="Times New Roman"/>
          <w:sz w:val="23"/>
          <w:szCs w:val="23"/>
        </w:rPr>
        <w:t>;</w:t>
      </w:r>
    </w:p>
    <w:p w14:paraId="10825BED" w14:textId="42E89FD1" w:rsidR="005A0E2B" w:rsidRPr="001340E8" w:rsidRDefault="002F40B1" w:rsidP="00481B92">
      <w:pPr>
        <w:pStyle w:val="ListParagraph"/>
        <w:numPr>
          <w:ilvl w:val="0"/>
          <w:numId w:val="15"/>
        </w:numPr>
        <w:spacing w:before="60"/>
        <w:ind w:left="1440"/>
        <w:contextualSpacing w:val="0"/>
        <w:jc w:val="left"/>
        <w:rPr>
          <w:rFonts w:cs="Times New Roman"/>
          <w:sz w:val="23"/>
          <w:szCs w:val="23"/>
        </w:rPr>
      </w:pPr>
      <w:r w:rsidRPr="001340E8">
        <w:rPr>
          <w:rFonts w:cs="Times New Roman"/>
          <w:sz w:val="23"/>
          <w:szCs w:val="23"/>
        </w:rPr>
        <w:t>Tên của (những) người cung cấp dịch vụ chăm sóc cá nhân, số giờ và ngày cung cấp dịch vụ chăm sóc cá nhân (tháng/năm); và</w:t>
      </w:r>
    </w:p>
    <w:p w14:paraId="740D47FF" w14:textId="3B307207" w:rsidR="005A0E2B" w:rsidRPr="001340E8" w:rsidRDefault="00B334FA" w:rsidP="00481B92">
      <w:pPr>
        <w:pStyle w:val="ListParagraph"/>
        <w:numPr>
          <w:ilvl w:val="0"/>
          <w:numId w:val="15"/>
        </w:numPr>
        <w:spacing w:before="60"/>
        <w:ind w:left="1440"/>
        <w:contextualSpacing w:val="0"/>
        <w:jc w:val="left"/>
        <w:rPr>
          <w:rFonts w:cs="Times New Roman"/>
          <w:sz w:val="23"/>
          <w:szCs w:val="23"/>
        </w:rPr>
      </w:pPr>
      <w:r w:rsidRPr="001340E8">
        <w:rPr>
          <w:rFonts w:cs="Times New Roman"/>
          <w:sz w:val="23"/>
          <w:szCs w:val="23"/>
        </w:rPr>
        <w:t>Chi phí tự trả liên quan đến các dịch vụ chăm sóc cá nhân đó.</w:t>
      </w:r>
    </w:p>
    <w:p w14:paraId="3C8FE49E" w14:textId="2A4E12E2" w:rsidR="005A0E2B" w:rsidRPr="001340E8" w:rsidRDefault="00B334FA" w:rsidP="00481B92">
      <w:pPr>
        <w:pStyle w:val="ListParagraph"/>
        <w:spacing w:before="80"/>
        <w:ind w:left="634"/>
        <w:contextualSpacing w:val="0"/>
        <w:rPr>
          <w:rFonts w:cs="Times New Roman"/>
          <w:i/>
          <w:sz w:val="23"/>
          <w:szCs w:val="23"/>
        </w:rPr>
      </w:pPr>
      <w:r w:rsidRPr="001340E8">
        <w:rPr>
          <w:rFonts w:cs="Times New Roman"/>
          <w:sz w:val="23"/>
          <w:szCs w:val="23"/>
        </w:rPr>
        <w:t>Tất cả các đơn yêu cầu bồi thường phả</w:t>
      </w:r>
      <w:r w:rsidR="003C3BBA" w:rsidRPr="001340E8">
        <w:rPr>
          <w:rFonts w:cs="Times New Roman"/>
          <w:sz w:val="23"/>
          <w:szCs w:val="23"/>
        </w:rPr>
        <w:t>i có</w:t>
      </w:r>
      <w:r w:rsidR="00720752" w:rsidRPr="001340E8">
        <w:rPr>
          <w:rFonts w:cs="Times New Roman"/>
          <w:sz w:val="23"/>
          <w:szCs w:val="23"/>
        </w:rPr>
        <w:t xml:space="preserve"> </w:t>
      </w:r>
      <w:r w:rsidR="00B0133F" w:rsidRPr="001340E8">
        <w:rPr>
          <w:rFonts w:cs="Times New Roman"/>
          <w:sz w:val="23"/>
          <w:szCs w:val="23"/>
        </w:rPr>
        <w:t>bằng chứng thanh toán hoặc trách nhiệm thanh toán, chẳng hạn (nhưng không chỉ giới hạn ở) chi phiếu đã bị hủy bỏ, bản tường trình tài khoản thẻ tín dụng, bản tường trình tài khoản chi phiếu, sổ kế toán của người cung cấp hoặc thư từ có chữ ký của người cung cấp hoặc cơ quan của người cung cấp có ghi số tiền đã thanh toán hoặc số tiền nợ (miễn sao thư có chỉ rõ các khoản tiền liên quan quan đến ngày cung cấp dịch vụ chăm sóc cá nhân, ít nhất là tháng/năm).  Người Nhận cũng phải cho phép Quản Trị Viên Đơn Yêu Cầ</w:t>
      </w:r>
      <w:r w:rsidR="003C3BBA" w:rsidRPr="001340E8">
        <w:rPr>
          <w:rFonts w:cs="Times New Roman"/>
          <w:sz w:val="23"/>
          <w:szCs w:val="23"/>
        </w:rPr>
        <w:t xml:space="preserve">u </w:t>
      </w:r>
      <w:r w:rsidR="00B0133F" w:rsidRPr="001340E8">
        <w:rPr>
          <w:rFonts w:cs="Times New Roman"/>
          <w:sz w:val="23"/>
          <w:szCs w:val="23"/>
        </w:rPr>
        <w:t xml:space="preserve">lấy mọi thông tin cần thiết từ DSHS và/hoặc người cung cấp chăm sóc cá nhân được nêu ra để </w:t>
      </w:r>
      <w:r w:rsidR="003C3BBA" w:rsidRPr="001340E8">
        <w:rPr>
          <w:rFonts w:cs="Times New Roman"/>
          <w:sz w:val="23"/>
          <w:szCs w:val="23"/>
        </w:rPr>
        <w:t xml:space="preserve">xác minh giấy </w:t>
      </w:r>
      <w:r w:rsidR="00720752" w:rsidRPr="001340E8">
        <w:rPr>
          <w:rFonts w:cs="Times New Roman"/>
          <w:sz w:val="23"/>
          <w:szCs w:val="23"/>
        </w:rPr>
        <w:t>chứng thực và bằng chứng của Người Nhận.  Lưu ý: Tiền bồi hoàn chỉ</w:t>
      </w:r>
      <w:r w:rsidR="003F6485" w:rsidRPr="001340E8">
        <w:rPr>
          <w:rFonts w:cs="Times New Roman"/>
          <w:sz w:val="23"/>
          <w:szCs w:val="23"/>
        </w:rPr>
        <w:t xml:space="preserve"> </w:t>
      </w:r>
      <w:r w:rsidR="003C3BBA" w:rsidRPr="001340E8">
        <w:rPr>
          <w:rFonts w:cs="Times New Roman"/>
          <w:sz w:val="23"/>
          <w:szCs w:val="23"/>
        </w:rPr>
        <w:t xml:space="preserve">chi </w:t>
      </w:r>
      <w:r w:rsidR="003F6485" w:rsidRPr="001340E8">
        <w:rPr>
          <w:rFonts w:cs="Times New Roman"/>
          <w:sz w:val="23"/>
          <w:szCs w:val="23"/>
        </w:rPr>
        <w:t xml:space="preserve">trả </w:t>
      </w:r>
      <w:r w:rsidR="00720752" w:rsidRPr="001340E8">
        <w:rPr>
          <w:rFonts w:cs="Times New Roman"/>
          <w:sz w:val="23"/>
          <w:szCs w:val="23"/>
        </w:rPr>
        <w:t>cho các khoản tiề</w:t>
      </w:r>
      <w:r w:rsidR="003F6485" w:rsidRPr="001340E8">
        <w:rPr>
          <w:rFonts w:cs="Times New Roman"/>
          <w:sz w:val="23"/>
          <w:szCs w:val="23"/>
        </w:rPr>
        <w:t xml:space="preserve">n chênh lệch giữa số giờ được cho phép và số giờ gốc của người nộp đơn yêu cầu lúc thanh toán.  </w:t>
      </w:r>
      <w:proofErr w:type="gramStart"/>
      <w:r w:rsidR="003F6485" w:rsidRPr="001340E8">
        <w:rPr>
          <w:rFonts w:cs="Times New Roman"/>
          <w:sz w:val="23"/>
          <w:szCs w:val="23"/>
        </w:rPr>
        <w:t>Xin xem WAC 388-106-0125 để biết về số giờ gốc và các nhóm phân hạng.</w:t>
      </w:r>
      <w:proofErr w:type="gramEnd"/>
    </w:p>
    <w:p w14:paraId="77425949" w14:textId="1BE6246E" w:rsidR="005A0E2B" w:rsidRPr="001340E8" w:rsidRDefault="003F6485" w:rsidP="00481B92">
      <w:pPr>
        <w:keepNext/>
        <w:spacing w:before="120"/>
        <w:ind w:left="360"/>
        <w:rPr>
          <w:rFonts w:cs="Times New Roman"/>
          <w:b/>
          <w:sz w:val="23"/>
          <w:szCs w:val="23"/>
        </w:rPr>
      </w:pPr>
      <w:r w:rsidRPr="001340E8">
        <w:rPr>
          <w:rFonts w:cs="Times New Roman"/>
          <w:b/>
          <w:sz w:val="23"/>
          <w:szCs w:val="23"/>
        </w:rPr>
        <w:t xml:space="preserve">• Thủ Tục </w:t>
      </w:r>
      <w:proofErr w:type="gramStart"/>
      <w:r w:rsidRPr="001340E8">
        <w:rPr>
          <w:rFonts w:cs="Times New Roman"/>
          <w:b/>
          <w:sz w:val="23"/>
          <w:szCs w:val="23"/>
        </w:rPr>
        <w:t>Đơn</w:t>
      </w:r>
      <w:proofErr w:type="gramEnd"/>
      <w:r w:rsidRPr="001340E8">
        <w:rPr>
          <w:rFonts w:cs="Times New Roman"/>
          <w:b/>
          <w:sz w:val="23"/>
          <w:szCs w:val="23"/>
        </w:rPr>
        <w:t xml:space="preserve"> Yêu Cầu Bồi Thường cho Thành Viên Tập Thể </w:t>
      </w:r>
      <w:r w:rsidRPr="001340E8">
        <w:rPr>
          <w:rFonts w:cs="Times New Roman"/>
          <w:b/>
          <w:i/>
          <w:sz w:val="23"/>
          <w:szCs w:val="23"/>
        </w:rPr>
        <w:t>Người Cung Cấp</w:t>
      </w:r>
      <w:r w:rsidRPr="001340E8">
        <w:rPr>
          <w:rFonts w:cs="Times New Roman"/>
          <w:b/>
          <w:sz w:val="23"/>
          <w:szCs w:val="23"/>
        </w:rPr>
        <w:t xml:space="preserve"> Dịch Vụ</w:t>
      </w:r>
    </w:p>
    <w:p w14:paraId="47684832" w14:textId="52169060" w:rsidR="005A0E2B" w:rsidRPr="001340E8" w:rsidRDefault="003F6485" w:rsidP="00481B92">
      <w:pPr>
        <w:pStyle w:val="ListParagraph"/>
        <w:spacing w:before="80"/>
        <w:ind w:left="634"/>
        <w:contextualSpacing w:val="0"/>
        <w:rPr>
          <w:rFonts w:cs="Times New Roman"/>
          <w:sz w:val="23"/>
          <w:szCs w:val="23"/>
        </w:rPr>
      </w:pPr>
      <w:r w:rsidRPr="001340E8">
        <w:rPr>
          <w:rFonts w:cs="Times New Roman"/>
          <w:sz w:val="23"/>
          <w:szCs w:val="23"/>
        </w:rPr>
        <w:t>Một Thành Viên Tập Thể Ngườ</w:t>
      </w:r>
      <w:r w:rsidR="00331955" w:rsidRPr="001340E8">
        <w:rPr>
          <w:rFonts w:cs="Times New Roman"/>
          <w:sz w:val="23"/>
          <w:szCs w:val="23"/>
        </w:rPr>
        <w:t>i Cung Cấp</w:t>
      </w:r>
      <w:r w:rsidRPr="001340E8">
        <w:rPr>
          <w:rFonts w:cs="Times New Roman"/>
          <w:sz w:val="23"/>
          <w:szCs w:val="23"/>
        </w:rPr>
        <w:t xml:space="preserve"> Dịch Vụ</w:t>
      </w:r>
      <w:r w:rsidR="00331955" w:rsidRPr="001340E8">
        <w:rPr>
          <w:rFonts w:cs="Times New Roman"/>
          <w:sz w:val="23"/>
          <w:szCs w:val="23"/>
        </w:rPr>
        <w:t xml:space="preserve"> </w:t>
      </w:r>
      <w:r w:rsidRPr="001340E8">
        <w:rPr>
          <w:rFonts w:cs="Times New Roman"/>
          <w:sz w:val="23"/>
          <w:szCs w:val="23"/>
        </w:rPr>
        <w:t>sẽ hội đủ điều kiện nhận tiền thanh toán từ Ngân Quỹ</w:t>
      </w:r>
      <w:r w:rsidR="0037763B" w:rsidRPr="001340E8">
        <w:rPr>
          <w:rFonts w:cs="Times New Roman"/>
          <w:sz w:val="23"/>
          <w:szCs w:val="23"/>
        </w:rPr>
        <w:t xml:space="preserve"> Thanh Toán</w:t>
      </w:r>
      <w:r w:rsidRPr="001340E8">
        <w:rPr>
          <w:rFonts w:cs="Times New Roman"/>
          <w:sz w:val="23"/>
          <w:szCs w:val="23"/>
        </w:rPr>
        <w:t xml:space="preserve"> bằng cách nộp đơn yêu cầu bồi thường (một phần của thông báo này, được đính kèm với chỉ dẫn) xác nhận bốn mục sau đây:</w:t>
      </w:r>
    </w:p>
    <w:p w14:paraId="06A6779D" w14:textId="3C97DD97" w:rsidR="00B561EE" w:rsidRPr="001340E8" w:rsidRDefault="00214BFE" w:rsidP="00481B92">
      <w:pPr>
        <w:pStyle w:val="ListParagraph"/>
        <w:numPr>
          <w:ilvl w:val="0"/>
          <w:numId w:val="16"/>
        </w:numPr>
        <w:spacing w:before="60"/>
        <w:ind w:left="1440"/>
        <w:contextualSpacing w:val="0"/>
        <w:jc w:val="left"/>
        <w:rPr>
          <w:rFonts w:cs="Times New Roman"/>
          <w:sz w:val="23"/>
          <w:szCs w:val="23"/>
        </w:rPr>
      </w:pPr>
      <w:r w:rsidRPr="001340E8">
        <w:rPr>
          <w:rFonts w:cs="Times New Roman"/>
          <w:sz w:val="23"/>
          <w:szCs w:val="23"/>
        </w:rPr>
        <w:t xml:space="preserve">Người Cung Cấp là một Người Cung Cấp Dịch Vụ Chăm Sóc Cá Nhân hợp lệ đang sống </w:t>
      </w:r>
      <w:r w:rsidR="00F149DA" w:rsidRPr="001340E8">
        <w:rPr>
          <w:rFonts w:cs="Times New Roman"/>
          <w:sz w:val="23"/>
          <w:szCs w:val="23"/>
        </w:rPr>
        <w:t xml:space="preserve">chung và cung cấp dịch vụ cho </w:t>
      </w:r>
      <w:r w:rsidRPr="001340E8">
        <w:rPr>
          <w:rFonts w:cs="Times New Roman"/>
          <w:sz w:val="23"/>
          <w:szCs w:val="23"/>
        </w:rPr>
        <w:t xml:space="preserve">người nhận dịch vụ chăm sóc cá nhân do Medicaid cấp ngân quỹ </w:t>
      </w:r>
      <w:r w:rsidR="00F149DA" w:rsidRPr="001340E8">
        <w:rPr>
          <w:rFonts w:cs="Times New Roman"/>
          <w:sz w:val="23"/>
          <w:szCs w:val="23"/>
        </w:rPr>
        <w:t>và người này dưới 18 tuổi tại thời điểm dịch vụ được cung cấp;</w:t>
      </w:r>
    </w:p>
    <w:p w14:paraId="3B478685" w14:textId="4D954BF8" w:rsidR="00B561EE" w:rsidRPr="001340E8" w:rsidRDefault="00F149DA" w:rsidP="00481B92">
      <w:pPr>
        <w:pStyle w:val="ListParagraph"/>
        <w:numPr>
          <w:ilvl w:val="0"/>
          <w:numId w:val="16"/>
        </w:numPr>
        <w:spacing w:before="60"/>
        <w:ind w:left="1440"/>
        <w:contextualSpacing w:val="0"/>
        <w:jc w:val="left"/>
        <w:rPr>
          <w:rFonts w:cs="Times New Roman"/>
          <w:sz w:val="23"/>
          <w:szCs w:val="23"/>
        </w:rPr>
      </w:pPr>
      <w:r w:rsidRPr="001340E8">
        <w:rPr>
          <w:rFonts w:cs="Times New Roman"/>
          <w:sz w:val="23"/>
          <w:szCs w:val="23"/>
        </w:rPr>
        <w:t>Người Cung Cấp đã cung cấp dịch vụ chăm sóc cá nhân vượt quá mức DSHS cho phép trong Thời Gian Vụ Kiện (từ ngày 1 tháng Bảy, 2005 đến ngày 30 tháng Mười Một, 2011)</w:t>
      </w:r>
      <w:r w:rsidR="00B561EE" w:rsidRPr="001340E8">
        <w:rPr>
          <w:rFonts w:cs="Times New Roman"/>
          <w:sz w:val="23"/>
          <w:szCs w:val="23"/>
        </w:rPr>
        <w:t xml:space="preserve">; </w:t>
      </w:r>
    </w:p>
    <w:p w14:paraId="420076E8" w14:textId="43CAFC1D" w:rsidR="00B561EE" w:rsidRPr="001340E8" w:rsidRDefault="00F149DA" w:rsidP="00481B92">
      <w:pPr>
        <w:pStyle w:val="ListParagraph"/>
        <w:numPr>
          <w:ilvl w:val="0"/>
          <w:numId w:val="16"/>
        </w:numPr>
        <w:spacing w:before="60"/>
        <w:ind w:left="1440"/>
        <w:contextualSpacing w:val="0"/>
        <w:jc w:val="left"/>
        <w:rPr>
          <w:rFonts w:cs="Times New Roman"/>
          <w:sz w:val="23"/>
          <w:szCs w:val="23"/>
        </w:rPr>
      </w:pPr>
      <w:r w:rsidRPr="001340E8">
        <w:rPr>
          <w:rFonts w:cs="Times New Roman"/>
          <w:sz w:val="23"/>
          <w:szCs w:val="23"/>
        </w:rPr>
        <w:t xml:space="preserve">Ngày (tháng/năm) dịch vụ chăm sóc cá nhân được cung cấp vượt quá mức cho phép; và </w:t>
      </w:r>
    </w:p>
    <w:p w14:paraId="26DE6CE9" w14:textId="168BAD90" w:rsidR="005A0E2B" w:rsidRPr="001340E8" w:rsidRDefault="00F149DA" w:rsidP="00481B92">
      <w:pPr>
        <w:pStyle w:val="ListParagraph"/>
        <w:numPr>
          <w:ilvl w:val="0"/>
          <w:numId w:val="16"/>
        </w:numPr>
        <w:spacing w:before="60"/>
        <w:ind w:left="1440"/>
        <w:contextualSpacing w:val="0"/>
        <w:jc w:val="left"/>
        <w:rPr>
          <w:rFonts w:cs="Times New Roman"/>
          <w:sz w:val="23"/>
          <w:szCs w:val="23"/>
        </w:rPr>
      </w:pPr>
      <w:r w:rsidRPr="001340E8">
        <w:rPr>
          <w:rFonts w:cs="Times New Roman"/>
          <w:sz w:val="23"/>
          <w:szCs w:val="23"/>
        </w:rPr>
        <w:t>Người Cung Cấp không được trả tiền cho các dịch vụ đó.</w:t>
      </w:r>
    </w:p>
    <w:p w14:paraId="3E04FD30" w14:textId="2425D866" w:rsidR="00B561EE" w:rsidRPr="001340E8" w:rsidRDefault="00BE3580" w:rsidP="00481B92">
      <w:pPr>
        <w:pStyle w:val="ListParagraph"/>
        <w:spacing w:before="100"/>
        <w:ind w:left="634"/>
        <w:contextualSpacing w:val="0"/>
        <w:rPr>
          <w:rFonts w:cs="Times New Roman"/>
          <w:i/>
          <w:sz w:val="23"/>
          <w:szCs w:val="23"/>
        </w:rPr>
      </w:pPr>
      <w:r w:rsidRPr="001340E8">
        <w:rPr>
          <w:rFonts w:cs="Times New Roman"/>
          <w:sz w:val="23"/>
          <w:szCs w:val="23"/>
        </w:rPr>
        <w:t>Người Cung Cấp cũng phải cho phép Quản Trị Viên Đơn Yêu Cầ</w:t>
      </w:r>
      <w:r w:rsidR="006F758D" w:rsidRPr="001340E8">
        <w:rPr>
          <w:rFonts w:cs="Times New Roman"/>
          <w:sz w:val="23"/>
          <w:szCs w:val="23"/>
        </w:rPr>
        <w:t>u</w:t>
      </w:r>
      <w:r w:rsidRPr="001340E8">
        <w:rPr>
          <w:rFonts w:cs="Times New Roman"/>
          <w:sz w:val="23"/>
          <w:szCs w:val="23"/>
        </w:rPr>
        <w:t xml:space="preserve"> lấy mọi thông tin cần thiết từ DSHS và/hoặc người nhận dịch vụ chăm sóc cá nhân do Medicaid cấp ngân quỹ </w:t>
      </w:r>
      <w:r w:rsidR="00F01A06" w:rsidRPr="001340E8">
        <w:rPr>
          <w:rFonts w:cs="Times New Roman"/>
          <w:sz w:val="23"/>
          <w:szCs w:val="23"/>
        </w:rPr>
        <w:t>để</w:t>
      </w:r>
      <w:r w:rsidR="006F758D" w:rsidRPr="001340E8">
        <w:rPr>
          <w:rFonts w:cs="Times New Roman"/>
          <w:sz w:val="23"/>
          <w:szCs w:val="23"/>
        </w:rPr>
        <w:t xml:space="preserve"> xác minh giấy</w:t>
      </w:r>
      <w:r w:rsidR="00F01A06" w:rsidRPr="001340E8">
        <w:rPr>
          <w:rFonts w:cs="Times New Roman"/>
          <w:sz w:val="23"/>
          <w:szCs w:val="23"/>
        </w:rPr>
        <w:t xml:space="preserve"> chứng thực của Người Cung Cấp.  Tất cả các đơn yêu cầu </w:t>
      </w:r>
      <w:r w:rsidR="00434B99" w:rsidRPr="001340E8">
        <w:rPr>
          <w:rFonts w:cs="Times New Roman"/>
          <w:sz w:val="23"/>
          <w:szCs w:val="23"/>
        </w:rPr>
        <w:t>bồi thường hợp lệ của người cung cấp sẽ được đền bù với số tiền “tính toán chung” là $450 cho mỗi tháng, trừ phi không đủ ngân quỹ chi trả 100% cho mỗi đơn yêu cầu bồi thường.</w:t>
      </w:r>
    </w:p>
    <w:p w14:paraId="6071EC68" w14:textId="74102077" w:rsidR="005A0E2B" w:rsidRPr="001340E8" w:rsidRDefault="00434B99" w:rsidP="00481B92">
      <w:pPr>
        <w:pStyle w:val="ListParagraph"/>
        <w:spacing w:before="100"/>
        <w:ind w:left="634"/>
        <w:contextualSpacing w:val="0"/>
        <w:rPr>
          <w:rFonts w:cs="Times New Roman"/>
          <w:sz w:val="23"/>
          <w:szCs w:val="23"/>
        </w:rPr>
      </w:pPr>
      <w:r w:rsidRPr="001340E8">
        <w:rPr>
          <w:rFonts w:cs="Times New Roman"/>
          <w:sz w:val="23"/>
          <w:szCs w:val="23"/>
        </w:rPr>
        <w:t>Quản Trị Viên Đơn Yêu Cầ</w:t>
      </w:r>
      <w:r w:rsidR="006F758D" w:rsidRPr="001340E8">
        <w:rPr>
          <w:rFonts w:cs="Times New Roman"/>
          <w:sz w:val="23"/>
          <w:szCs w:val="23"/>
        </w:rPr>
        <w:t>u</w:t>
      </w:r>
      <w:r w:rsidRPr="001340E8">
        <w:rPr>
          <w:rFonts w:cs="Times New Roman"/>
          <w:sz w:val="23"/>
          <w:szCs w:val="23"/>
        </w:rPr>
        <w:t xml:space="preserve"> sẽ xét duyệt các đơn yêu cầu bồi thường để xác minh bốn mục cần thiết có đủ trong các đơn yêu cầu hợp lệ và các giấy tờ được nộp chứng minh số tiền yêu cầu bồi thường.  Quản Trị Viên Đơn Yêu Cầ</w:t>
      </w:r>
      <w:r w:rsidR="006F758D" w:rsidRPr="001340E8">
        <w:rPr>
          <w:rFonts w:cs="Times New Roman"/>
          <w:sz w:val="23"/>
          <w:szCs w:val="23"/>
        </w:rPr>
        <w:t xml:space="preserve">u </w:t>
      </w:r>
      <w:r w:rsidRPr="001340E8">
        <w:rPr>
          <w:rFonts w:cs="Times New Roman"/>
          <w:sz w:val="23"/>
          <w:szCs w:val="23"/>
        </w:rPr>
        <w:t xml:space="preserve">cũng sẽ xác minh Người Cung Cấp có tên trên danh sách những người có thể là Thành Viên Tập Thể do DSHS cung cấp trong thời gian yêu cầu bồi thường, và tổng số tiền yêu cầu bồi thường không bị </w:t>
      </w:r>
      <w:r w:rsidR="003E4DB7" w:rsidRPr="001340E8">
        <w:rPr>
          <w:rFonts w:cs="Times New Roman"/>
          <w:sz w:val="23"/>
          <w:szCs w:val="23"/>
        </w:rPr>
        <w:t>trùng lặp.</w:t>
      </w:r>
    </w:p>
    <w:p w14:paraId="0D87470C" w14:textId="5E3E7C93" w:rsidR="0039133F" w:rsidRPr="001340E8" w:rsidRDefault="00612B44" w:rsidP="00481B92">
      <w:pPr>
        <w:pStyle w:val="ListParagraph"/>
        <w:spacing w:before="100"/>
        <w:ind w:left="634"/>
        <w:contextualSpacing w:val="0"/>
        <w:rPr>
          <w:rFonts w:cs="Times New Roman"/>
          <w:sz w:val="23"/>
          <w:szCs w:val="23"/>
        </w:rPr>
      </w:pPr>
      <w:r w:rsidRPr="001340E8">
        <w:rPr>
          <w:rFonts w:cs="Times New Roman"/>
          <w:sz w:val="23"/>
          <w:szCs w:val="23"/>
        </w:rPr>
        <w:t>Quản Trị Viên Đơn Yêu Cầ</w:t>
      </w:r>
      <w:r w:rsidR="004C5B3D" w:rsidRPr="001340E8">
        <w:rPr>
          <w:rFonts w:cs="Times New Roman"/>
          <w:sz w:val="23"/>
          <w:szCs w:val="23"/>
        </w:rPr>
        <w:t xml:space="preserve">u </w:t>
      </w:r>
      <w:r w:rsidRPr="001340E8">
        <w:rPr>
          <w:rFonts w:cs="Times New Roman"/>
          <w:sz w:val="23"/>
          <w:szCs w:val="23"/>
        </w:rPr>
        <w:t>phải cho Người Nộp Đơn không đầy đủ một cơ hội chỉnh sửa bất cứ vấn đề nào.  Cố Vấn Tập Thể có thể giúp Người Nộp Đơn chỉnh sửa mọi vấn đề trong đơn yêu cầu bồi thường của họ.</w:t>
      </w:r>
    </w:p>
    <w:p w14:paraId="19BD551A" w14:textId="62E32676" w:rsidR="00565A8F" w:rsidRPr="001340E8" w:rsidRDefault="00C131E2" w:rsidP="00481B92">
      <w:pPr>
        <w:keepNext/>
        <w:spacing w:before="120"/>
        <w:ind w:left="360"/>
        <w:rPr>
          <w:rFonts w:cs="Times New Roman"/>
          <w:b/>
          <w:sz w:val="23"/>
          <w:szCs w:val="23"/>
        </w:rPr>
      </w:pPr>
      <w:r w:rsidRPr="001340E8">
        <w:rPr>
          <w:rFonts w:cs="Times New Roman"/>
          <w:b/>
          <w:sz w:val="23"/>
          <w:szCs w:val="23"/>
        </w:rPr>
        <w:t xml:space="preserve">• </w:t>
      </w:r>
      <w:r w:rsidR="0035702F" w:rsidRPr="001340E8">
        <w:rPr>
          <w:rFonts w:cs="Times New Roman"/>
          <w:b/>
          <w:sz w:val="23"/>
          <w:szCs w:val="23"/>
        </w:rPr>
        <w:t>Số Tiền Thỏa Thuận Giải Quyết Giao Kèo Tập Thể</w:t>
      </w:r>
    </w:p>
    <w:p w14:paraId="743CD1E9" w14:textId="22AD93A3" w:rsidR="00856C53" w:rsidRPr="001340E8" w:rsidRDefault="004C5B3D" w:rsidP="00F62FA1">
      <w:pPr>
        <w:pStyle w:val="ListParagraph"/>
        <w:spacing w:before="100" w:after="120"/>
        <w:ind w:left="634"/>
        <w:contextualSpacing w:val="0"/>
        <w:rPr>
          <w:rFonts w:cs="Times New Roman"/>
          <w:sz w:val="23"/>
          <w:szCs w:val="23"/>
        </w:rPr>
      </w:pPr>
      <w:r w:rsidRPr="001340E8">
        <w:rPr>
          <w:rFonts w:cs="Times New Roman"/>
          <w:sz w:val="23"/>
          <w:szCs w:val="23"/>
        </w:rPr>
        <w:t xml:space="preserve">Đơn </w:t>
      </w:r>
      <w:r w:rsidR="0035702F" w:rsidRPr="001340E8">
        <w:rPr>
          <w:rFonts w:cs="Times New Roman"/>
          <w:sz w:val="23"/>
          <w:szCs w:val="23"/>
        </w:rPr>
        <w:t>Thỏa Thuận Giải Quyết theo đề nghị</w:t>
      </w:r>
      <w:r w:rsidR="00F141B9" w:rsidRPr="001340E8">
        <w:rPr>
          <w:rFonts w:cs="Times New Roman"/>
          <w:sz w:val="23"/>
          <w:szCs w:val="23"/>
        </w:rPr>
        <w:t xml:space="preserve"> có</w:t>
      </w:r>
      <w:r w:rsidR="0035702F" w:rsidRPr="001340E8">
        <w:rPr>
          <w:rFonts w:cs="Times New Roman"/>
          <w:sz w:val="23"/>
          <w:szCs w:val="23"/>
        </w:rPr>
        <w:t xml:space="preserve"> </w:t>
      </w:r>
      <w:r w:rsidR="0035702F" w:rsidRPr="001340E8">
        <w:rPr>
          <w:rFonts w:cs="Times New Roman"/>
          <w:i/>
          <w:sz w:val="23"/>
          <w:szCs w:val="23"/>
        </w:rPr>
        <w:t>Phụ Lục A</w:t>
      </w:r>
      <w:r w:rsidR="0035702F" w:rsidRPr="001340E8">
        <w:rPr>
          <w:rFonts w:cs="Times New Roman"/>
          <w:sz w:val="23"/>
          <w:szCs w:val="23"/>
        </w:rPr>
        <w:t xml:space="preserve">, </w:t>
      </w:r>
      <w:r w:rsidR="00785043" w:rsidRPr="001340E8">
        <w:rPr>
          <w:rFonts w:cs="Times New Roman"/>
          <w:sz w:val="23"/>
          <w:szCs w:val="23"/>
        </w:rPr>
        <w:t>gồm một thỏa thuận riêng giữa Bên Bị Cáo, Service Employees International Union (“SEIU</w:t>
      </w:r>
      <w:r w:rsidR="00084D1C" w:rsidRPr="001340E8">
        <w:rPr>
          <w:rFonts w:cs="Times New Roman"/>
          <w:sz w:val="23"/>
          <w:szCs w:val="23"/>
        </w:rPr>
        <w:t>”</w:t>
      </w:r>
      <w:r w:rsidR="00785043" w:rsidRPr="001340E8">
        <w:rPr>
          <w:rFonts w:cs="Times New Roman"/>
          <w:sz w:val="23"/>
          <w:szCs w:val="23"/>
        </w:rPr>
        <w:t xml:space="preserve"> </w:t>
      </w:r>
      <w:r w:rsidR="00A56981" w:rsidRPr="001340E8">
        <w:rPr>
          <w:rFonts w:cs="Times New Roman"/>
          <w:sz w:val="23"/>
          <w:szCs w:val="23"/>
        </w:rPr>
        <w:t xml:space="preserve">– Công Đoàn Lao Động Quốc Tế) 775, SEIU Healthcare NW Health Benefits Trust (“HBT” - </w:t>
      </w:r>
      <w:r w:rsidR="00DD6398" w:rsidRPr="001340E8">
        <w:rPr>
          <w:rFonts w:cs="Times New Roman"/>
          <w:sz w:val="23"/>
          <w:szCs w:val="23"/>
        </w:rPr>
        <w:t>Ủy Thác Phúc Lợi Y Tế</w:t>
      </w:r>
      <w:r w:rsidRPr="001340E8">
        <w:rPr>
          <w:rFonts w:cs="Times New Roman"/>
          <w:sz w:val="23"/>
          <w:szCs w:val="23"/>
        </w:rPr>
        <w:t>)</w:t>
      </w:r>
      <w:r w:rsidR="00DD6398" w:rsidRPr="001340E8">
        <w:rPr>
          <w:rFonts w:cs="Times New Roman"/>
          <w:sz w:val="23"/>
          <w:szCs w:val="23"/>
        </w:rPr>
        <w:t xml:space="preserve"> và SEIU Healthcare NW Training Partnership (“TP” - Hiệp Hội Huấn Luyện), được đề cập là “Thỏa Thuận Giải Quyết CBA.”.  Theo Thỏa Thuận Giải Quyết CBA, SEIU </w:t>
      </w:r>
      <w:r w:rsidR="00DD6398" w:rsidRPr="001340E8">
        <w:rPr>
          <w:rFonts w:cs="Times New Roman"/>
          <w:sz w:val="23"/>
          <w:szCs w:val="23"/>
        </w:rPr>
        <w:lastRenderedPageBreak/>
        <w:t>775 sẽ nhận $115,000, HBT sẽ nhận $30,000, và TP sẽ nhận $5,000 từ Ngân Quỹ</w:t>
      </w:r>
      <w:r w:rsidR="00856C53" w:rsidRPr="001340E8">
        <w:rPr>
          <w:rFonts w:cs="Times New Roman"/>
          <w:sz w:val="23"/>
          <w:szCs w:val="23"/>
        </w:rPr>
        <w:t xml:space="preserve"> Thanh Toán</w:t>
      </w:r>
      <w:r w:rsidR="00DD6398" w:rsidRPr="001340E8">
        <w:rPr>
          <w:rFonts w:cs="Times New Roman"/>
          <w:sz w:val="23"/>
          <w:szCs w:val="23"/>
        </w:rPr>
        <w:t xml:space="preserve">, </w:t>
      </w:r>
      <w:r w:rsidR="00F141B9" w:rsidRPr="001340E8">
        <w:rPr>
          <w:rFonts w:cs="Times New Roman"/>
          <w:sz w:val="23"/>
          <w:szCs w:val="23"/>
        </w:rPr>
        <w:t>đổi lại Bên Bị Cáo sẽ không bị yêu cầu bồi thường có thể xảy ra trong tương lai.</w:t>
      </w:r>
    </w:p>
    <w:p w14:paraId="67E02369" w14:textId="3AD79902" w:rsidR="00856C53" w:rsidRPr="001340E8" w:rsidRDefault="00F62FA1" w:rsidP="00F62FA1">
      <w:pPr>
        <w:spacing w:before="120"/>
        <w:ind w:left="630" w:hanging="270"/>
        <w:rPr>
          <w:rFonts w:cs="Times New Roman"/>
          <w:b/>
          <w:sz w:val="23"/>
          <w:szCs w:val="23"/>
        </w:rPr>
      </w:pPr>
      <w:r w:rsidRPr="001340E8">
        <w:rPr>
          <w:rFonts w:cs="Times New Roman"/>
          <w:b/>
          <w:sz w:val="23"/>
          <w:szCs w:val="23"/>
        </w:rPr>
        <w:t>•</w:t>
      </w:r>
      <w:r w:rsidRPr="001340E8">
        <w:rPr>
          <w:rFonts w:cs="Times New Roman"/>
          <w:b/>
          <w:sz w:val="23"/>
          <w:szCs w:val="23"/>
        </w:rPr>
        <w:tab/>
      </w:r>
      <w:r w:rsidR="00856C53" w:rsidRPr="001340E8">
        <w:rPr>
          <w:rFonts w:cs="Times New Roman"/>
          <w:b/>
          <w:sz w:val="23"/>
          <w:szCs w:val="23"/>
        </w:rPr>
        <w:t>Lệ Phí Luật Sư, Chi Phí Vụ Kiện, và Chi Phí Hành Chánh Cho Đơn Yêu Cầu Bồi Thường</w:t>
      </w:r>
    </w:p>
    <w:p w14:paraId="338FCD8F" w14:textId="101A9C05" w:rsidR="00565A8F" w:rsidRPr="001340E8" w:rsidRDefault="00F141B9" w:rsidP="00481B92">
      <w:pPr>
        <w:pStyle w:val="ListParagraph"/>
        <w:spacing w:before="100"/>
        <w:ind w:left="634"/>
        <w:contextualSpacing w:val="0"/>
        <w:rPr>
          <w:rFonts w:cs="Times New Roman"/>
          <w:i/>
          <w:sz w:val="23"/>
          <w:szCs w:val="23"/>
        </w:rPr>
      </w:pPr>
      <w:r w:rsidRPr="001340E8">
        <w:rPr>
          <w:rFonts w:cs="Times New Roman"/>
          <w:sz w:val="23"/>
          <w:szCs w:val="23"/>
        </w:rPr>
        <w:t xml:space="preserve">Trong </w:t>
      </w:r>
      <w:r w:rsidR="00856C53" w:rsidRPr="001340E8">
        <w:rPr>
          <w:rFonts w:cs="Times New Roman"/>
          <w:sz w:val="23"/>
          <w:szCs w:val="23"/>
        </w:rPr>
        <w:t>Đơn</w:t>
      </w:r>
      <w:r w:rsidRPr="001340E8">
        <w:rPr>
          <w:rFonts w:cs="Times New Roman"/>
          <w:sz w:val="23"/>
          <w:szCs w:val="23"/>
        </w:rPr>
        <w:t xml:space="preserve"> Thỏa Thuận Giải Quyết </w:t>
      </w:r>
      <w:proofErr w:type="gramStart"/>
      <w:r w:rsidRPr="001340E8">
        <w:rPr>
          <w:rFonts w:cs="Times New Roman"/>
          <w:sz w:val="23"/>
          <w:szCs w:val="23"/>
        </w:rPr>
        <w:t>theo</w:t>
      </w:r>
      <w:proofErr w:type="gramEnd"/>
      <w:r w:rsidRPr="001340E8">
        <w:rPr>
          <w:rFonts w:cs="Times New Roman"/>
          <w:sz w:val="23"/>
          <w:szCs w:val="23"/>
        </w:rPr>
        <w:t xml:space="preserve"> đề nghị, Cố Vấn Tập Thể sẽ</w:t>
      </w:r>
      <w:r w:rsidR="0086329F" w:rsidRPr="001340E8">
        <w:rPr>
          <w:rFonts w:cs="Times New Roman"/>
          <w:sz w:val="23"/>
          <w:szCs w:val="23"/>
        </w:rPr>
        <w:t xml:space="preserve"> xin trả</w:t>
      </w:r>
      <w:r w:rsidRPr="001340E8">
        <w:rPr>
          <w:rFonts w:cs="Times New Roman"/>
          <w:sz w:val="23"/>
          <w:szCs w:val="23"/>
        </w:rPr>
        <w:t xml:space="preserve"> lệ phí luật sư từ </w:t>
      </w:r>
      <w:r w:rsidR="00BF1EB6" w:rsidRPr="001340E8">
        <w:rPr>
          <w:rFonts w:cs="Times New Roman"/>
          <w:sz w:val="23"/>
          <w:szCs w:val="23"/>
        </w:rPr>
        <w:t xml:space="preserve">Ngân Quỹ Giải Quyết, dựa theo </w:t>
      </w:r>
      <w:r w:rsidR="0086329F" w:rsidRPr="001340E8">
        <w:rPr>
          <w:rFonts w:cs="Times New Roman"/>
          <w:sz w:val="23"/>
          <w:szCs w:val="23"/>
        </w:rPr>
        <w:t xml:space="preserve">giá hàng giờ </w:t>
      </w:r>
      <w:r w:rsidR="00BF1EB6" w:rsidRPr="001340E8">
        <w:rPr>
          <w:rFonts w:cs="Times New Roman"/>
          <w:sz w:val="23"/>
          <w:szCs w:val="23"/>
        </w:rPr>
        <w:t>bình thườ</w:t>
      </w:r>
      <w:r w:rsidR="0086329F" w:rsidRPr="001340E8">
        <w:rPr>
          <w:rFonts w:cs="Times New Roman"/>
          <w:sz w:val="23"/>
          <w:szCs w:val="23"/>
        </w:rPr>
        <w:t>ng</w:t>
      </w:r>
      <w:r w:rsidR="00BF1EB6" w:rsidRPr="001340E8">
        <w:rPr>
          <w:rFonts w:cs="Times New Roman"/>
          <w:sz w:val="23"/>
          <w:szCs w:val="23"/>
        </w:rPr>
        <w:t xml:space="preserve"> của họ và số giờ làm việc cho vụ kiện.  </w:t>
      </w:r>
      <w:proofErr w:type="gramStart"/>
      <w:r w:rsidR="00BF1EB6" w:rsidRPr="001340E8">
        <w:rPr>
          <w:rFonts w:cs="Times New Roman"/>
          <w:sz w:val="23"/>
          <w:szCs w:val="23"/>
        </w:rPr>
        <w:t>Bên cạnh đó, chi phí vụ kiện (số tiền Cố Vấn Tập Thể tự trả thay mặt cho Các Tập Thể) và chi phí hành chánh cho các yêu cầu bồi thường sẽ được yêu cầu thanh toán từ Ngân Quỹ Giải Quyết.</w:t>
      </w:r>
      <w:proofErr w:type="gramEnd"/>
      <w:r w:rsidR="00BF1EB6" w:rsidRPr="001340E8">
        <w:rPr>
          <w:rFonts w:cs="Times New Roman"/>
          <w:sz w:val="23"/>
          <w:szCs w:val="23"/>
        </w:rPr>
        <w:t xml:space="preserve">  </w:t>
      </w:r>
      <w:proofErr w:type="gramStart"/>
      <w:r w:rsidR="00BF1EB6" w:rsidRPr="001340E8">
        <w:rPr>
          <w:rFonts w:cs="Times New Roman"/>
          <w:sz w:val="23"/>
          <w:szCs w:val="23"/>
        </w:rPr>
        <w:t>Lệ phí luật sư của Cố Vấn Tập Thể, chi phí vụ kiện, và chi phí hành chánh cho các yêu cầu bồi thường tùy thuộc vào việc xét duyệt và phải được Tòa chấp thuận.</w:t>
      </w:r>
      <w:proofErr w:type="gramEnd"/>
    </w:p>
    <w:p w14:paraId="2ECDC2F6" w14:textId="5B509390" w:rsidR="00BA6E66" w:rsidRPr="001340E8" w:rsidRDefault="00C131E2" w:rsidP="00F62FA1">
      <w:pPr>
        <w:keepNext/>
        <w:spacing w:before="120"/>
        <w:ind w:left="540" w:hanging="180"/>
        <w:rPr>
          <w:rFonts w:cs="Times New Roman"/>
          <w:i/>
          <w:sz w:val="23"/>
          <w:szCs w:val="23"/>
        </w:rPr>
      </w:pPr>
      <w:r w:rsidRPr="001340E8">
        <w:rPr>
          <w:rFonts w:cs="Times New Roman"/>
          <w:b/>
          <w:sz w:val="23"/>
          <w:szCs w:val="23"/>
        </w:rPr>
        <w:t xml:space="preserve">• </w:t>
      </w:r>
      <w:r w:rsidR="00F62FA1" w:rsidRPr="001340E8">
        <w:rPr>
          <w:rFonts w:cs="Times New Roman"/>
          <w:b/>
          <w:sz w:val="23"/>
          <w:szCs w:val="23"/>
        </w:rPr>
        <w:t xml:space="preserve">  </w:t>
      </w:r>
      <w:r w:rsidR="0086329F" w:rsidRPr="001340E8">
        <w:rPr>
          <w:rFonts w:cs="Times New Roman"/>
          <w:b/>
          <w:sz w:val="23"/>
          <w:szCs w:val="23"/>
        </w:rPr>
        <w:t>Các Giải Thưởng Đóng Góp Vào Vụ Kiện</w:t>
      </w:r>
    </w:p>
    <w:p w14:paraId="26BD334E" w14:textId="5B7AA514" w:rsidR="00BA6E66" w:rsidRPr="001340E8" w:rsidRDefault="0086329F" w:rsidP="00481B92">
      <w:pPr>
        <w:pStyle w:val="ListParagraph"/>
        <w:spacing w:before="100"/>
        <w:ind w:left="634"/>
        <w:contextualSpacing w:val="0"/>
        <w:rPr>
          <w:rFonts w:cs="Times New Roman"/>
          <w:sz w:val="23"/>
          <w:szCs w:val="23"/>
        </w:rPr>
      </w:pPr>
      <w:proofErr w:type="gramStart"/>
      <w:r w:rsidRPr="001340E8">
        <w:rPr>
          <w:rFonts w:cs="Times New Roman"/>
          <w:sz w:val="23"/>
          <w:szCs w:val="23"/>
        </w:rPr>
        <w:t xml:space="preserve">Các giải thưởng đóng góp vào vụ kiện lên tối đa $25,000 cho mỗi Đại Diện Tập Thể (M.T.E. và Sheryl Wagner Houlihan) với tổng số tiền không lớn hơn $50,000 sẽ </w:t>
      </w:r>
      <w:r w:rsidR="00A03ED0" w:rsidRPr="001340E8">
        <w:rPr>
          <w:rFonts w:cs="Times New Roman"/>
          <w:sz w:val="23"/>
          <w:szCs w:val="23"/>
        </w:rPr>
        <w:t>được yêu cầu trả từ Ngân Quỹ</w:t>
      </w:r>
      <w:r w:rsidR="00703DB0" w:rsidRPr="001340E8">
        <w:rPr>
          <w:rFonts w:cs="Times New Roman"/>
          <w:sz w:val="23"/>
          <w:szCs w:val="23"/>
        </w:rPr>
        <w:t xml:space="preserve"> Thanh Toán</w:t>
      </w:r>
      <w:r w:rsidR="00A03ED0" w:rsidRPr="001340E8">
        <w:rPr>
          <w:rFonts w:cs="Times New Roman"/>
          <w:sz w:val="23"/>
          <w:szCs w:val="23"/>
        </w:rPr>
        <w:t>.</w:t>
      </w:r>
      <w:proofErr w:type="gramEnd"/>
      <w:r w:rsidR="00A03ED0" w:rsidRPr="001340E8">
        <w:rPr>
          <w:rFonts w:cs="Times New Roman"/>
          <w:sz w:val="23"/>
          <w:szCs w:val="23"/>
        </w:rPr>
        <w:t xml:space="preserve">  </w:t>
      </w:r>
      <w:proofErr w:type="gramStart"/>
      <w:r w:rsidR="00A03ED0" w:rsidRPr="001340E8">
        <w:rPr>
          <w:rFonts w:cs="Times New Roman"/>
          <w:sz w:val="23"/>
          <w:szCs w:val="23"/>
        </w:rPr>
        <w:t>Tòa phải chấp thuận các giải thưởng đóng góp vào vụ kiện.</w:t>
      </w:r>
      <w:proofErr w:type="gramEnd"/>
    </w:p>
    <w:p w14:paraId="43660C4E" w14:textId="0E34DE0F" w:rsidR="00BA6E66" w:rsidRPr="001340E8" w:rsidRDefault="00C131E2" w:rsidP="00481B92">
      <w:pPr>
        <w:keepNext/>
        <w:spacing w:before="120"/>
        <w:ind w:left="360"/>
        <w:rPr>
          <w:rFonts w:cs="Times New Roman"/>
          <w:b/>
          <w:sz w:val="23"/>
          <w:szCs w:val="23"/>
        </w:rPr>
      </w:pPr>
      <w:r w:rsidRPr="001340E8">
        <w:rPr>
          <w:rFonts w:cs="Times New Roman"/>
          <w:b/>
          <w:sz w:val="23"/>
          <w:szCs w:val="23"/>
        </w:rPr>
        <w:t xml:space="preserve">• </w:t>
      </w:r>
      <w:r w:rsidR="00F62FA1" w:rsidRPr="001340E8">
        <w:rPr>
          <w:rFonts w:cs="Times New Roman"/>
          <w:b/>
          <w:sz w:val="23"/>
          <w:szCs w:val="23"/>
        </w:rPr>
        <w:t xml:space="preserve">  </w:t>
      </w:r>
      <w:r w:rsidR="00A03ED0" w:rsidRPr="001340E8">
        <w:rPr>
          <w:rFonts w:cs="Times New Roman"/>
          <w:b/>
          <w:sz w:val="23"/>
          <w:szCs w:val="23"/>
        </w:rPr>
        <w:t>Thiếu Ngân Quỹ hoặc Thừa Ngân Quỹ</w:t>
      </w:r>
    </w:p>
    <w:p w14:paraId="3CF2E56D" w14:textId="757EF5F6" w:rsidR="00881304" w:rsidRPr="001340E8" w:rsidRDefault="00A546FB" w:rsidP="00481B92">
      <w:pPr>
        <w:pStyle w:val="ListParagraph"/>
        <w:spacing w:before="100"/>
        <w:ind w:left="634"/>
        <w:contextualSpacing w:val="0"/>
        <w:rPr>
          <w:rFonts w:cs="Times New Roman"/>
          <w:sz w:val="23"/>
          <w:szCs w:val="23"/>
        </w:rPr>
      </w:pPr>
      <w:r w:rsidRPr="001340E8">
        <w:rPr>
          <w:rFonts w:cs="Times New Roman"/>
          <w:sz w:val="23"/>
          <w:szCs w:val="23"/>
        </w:rPr>
        <w:t>S</w:t>
      </w:r>
      <w:r w:rsidR="00A03ED0" w:rsidRPr="001340E8">
        <w:rPr>
          <w:rFonts w:cs="Times New Roman"/>
          <w:sz w:val="23"/>
          <w:szCs w:val="23"/>
        </w:rPr>
        <w:t xml:space="preserve">au khi </w:t>
      </w:r>
      <w:r w:rsidRPr="001340E8">
        <w:rPr>
          <w:rFonts w:cs="Times New Roman"/>
          <w:sz w:val="23"/>
          <w:szCs w:val="23"/>
        </w:rPr>
        <w:t xml:space="preserve">thanh toán Số Tiền Thỏa Thuận Giải Quyết Giao Kèo Tập Thể, lệ phí luật sư, giải thưởng đóng góp vào vụ kiện, chi phí vụ kiện, và chi phí hành chánh cho yêu cầu bồi thường, nếu không đủ ngân quỹ để thanh toán 100% tất cả các yêu cầu bồi thường hợp lệ thì tất cả các yêu cầu bồi thường hợp lệ, kể cả yêu cầu từ Người Nhận dịch vụ và Người Cung Cấp dịch vụ, sẽ được chi trả theo </w:t>
      </w:r>
      <w:r w:rsidRPr="001340E8">
        <w:rPr>
          <w:rFonts w:cs="Times New Roman"/>
          <w:i/>
          <w:sz w:val="23"/>
          <w:szCs w:val="23"/>
        </w:rPr>
        <w:t>tỷ lệ</w:t>
      </w:r>
      <w:r w:rsidRPr="001340E8">
        <w:rPr>
          <w:rFonts w:cs="Times New Roman"/>
          <w:sz w:val="23"/>
          <w:szCs w:val="23"/>
        </w:rPr>
        <w:t xml:space="preserve"> (phần trăm) số tiền yêu cầu bồi thường được chấp thuận.</w:t>
      </w:r>
    </w:p>
    <w:p w14:paraId="4D585F50" w14:textId="69D64167" w:rsidR="000867F7" w:rsidRPr="001340E8" w:rsidRDefault="00E021A8" w:rsidP="00481B92">
      <w:pPr>
        <w:pStyle w:val="ListParagraph"/>
        <w:spacing w:before="100"/>
        <w:ind w:left="634"/>
        <w:contextualSpacing w:val="0"/>
        <w:rPr>
          <w:rFonts w:cs="Times New Roman"/>
          <w:sz w:val="23"/>
          <w:szCs w:val="23"/>
        </w:rPr>
      </w:pPr>
      <w:r w:rsidRPr="001340E8">
        <w:rPr>
          <w:rFonts w:cs="Times New Roman"/>
          <w:sz w:val="23"/>
          <w:szCs w:val="23"/>
        </w:rPr>
        <w:t>Sau khi thanh toán Số Tiền Thỏa Thuận Giải Quyết Giao Kèo Tập Thể, lệ phí luật sư, giải thưởng đóng góp vào vụ kiện, chi phí vụ kiện, chi phí hành chánh cho các yêu cầu bồi thường, và 100% tất cả các yêu cầu bồi thường hợp lệ, nếu còn thừa tiền trong Ngân Quỹ</w:t>
      </w:r>
      <w:r w:rsidR="00C70191" w:rsidRPr="001340E8">
        <w:rPr>
          <w:rFonts w:cs="Times New Roman"/>
          <w:sz w:val="23"/>
          <w:szCs w:val="23"/>
        </w:rPr>
        <w:t xml:space="preserve"> Thanh Toán</w:t>
      </w:r>
      <w:r w:rsidRPr="001340E8">
        <w:rPr>
          <w:rFonts w:cs="Times New Roman"/>
          <w:sz w:val="23"/>
          <w:szCs w:val="23"/>
        </w:rPr>
        <w:t xml:space="preserve"> thì số tiền thừa lại sẽ được nộp cho Tiểu Bang Washington.  </w:t>
      </w:r>
    </w:p>
    <w:p w14:paraId="524D5C4C" w14:textId="15340D2A" w:rsidR="00D010F7" w:rsidRPr="001340E8" w:rsidRDefault="002E552A" w:rsidP="00481B92">
      <w:pPr>
        <w:keepNext/>
        <w:spacing w:before="120"/>
        <w:rPr>
          <w:rFonts w:cs="Times New Roman"/>
          <w:b/>
          <w:sz w:val="23"/>
          <w:szCs w:val="23"/>
        </w:rPr>
      </w:pPr>
      <w:r w:rsidRPr="001340E8">
        <w:rPr>
          <w:rFonts w:cs="Times New Roman"/>
          <w:b/>
          <w:sz w:val="23"/>
          <w:szCs w:val="23"/>
        </w:rPr>
        <w:t>5.</w:t>
      </w:r>
      <w:r w:rsidR="00B07371" w:rsidRPr="001340E8">
        <w:rPr>
          <w:rFonts w:cs="Times New Roman"/>
          <w:b/>
          <w:sz w:val="23"/>
          <w:szCs w:val="23"/>
        </w:rPr>
        <w:t xml:space="preserve">  </w:t>
      </w:r>
      <w:r w:rsidR="00DE092A" w:rsidRPr="001340E8">
        <w:rPr>
          <w:rFonts w:cs="Times New Roman"/>
          <w:b/>
          <w:sz w:val="23"/>
          <w:szCs w:val="23"/>
        </w:rPr>
        <w:t>Khi nào sẽ có Ngân Quỹ</w:t>
      </w:r>
      <w:r w:rsidR="00621A8F" w:rsidRPr="001340E8">
        <w:rPr>
          <w:rFonts w:cs="Times New Roman"/>
          <w:b/>
          <w:sz w:val="23"/>
          <w:szCs w:val="23"/>
        </w:rPr>
        <w:t xml:space="preserve"> Thanh Toán</w:t>
      </w:r>
      <w:r w:rsidR="000867F7" w:rsidRPr="001340E8">
        <w:rPr>
          <w:rFonts w:cs="Times New Roman"/>
          <w:b/>
          <w:sz w:val="23"/>
          <w:szCs w:val="23"/>
        </w:rPr>
        <w:t>?</w:t>
      </w:r>
    </w:p>
    <w:p w14:paraId="7CDAC073" w14:textId="184D2D55" w:rsidR="00D010F7" w:rsidRPr="001340E8" w:rsidRDefault="007A1DAF" w:rsidP="00481B92">
      <w:pPr>
        <w:spacing w:before="80"/>
        <w:ind w:left="360"/>
        <w:rPr>
          <w:rFonts w:cs="Times New Roman"/>
          <w:sz w:val="23"/>
          <w:szCs w:val="23"/>
        </w:rPr>
      </w:pPr>
      <w:r w:rsidRPr="001340E8">
        <w:rPr>
          <w:rFonts w:cs="Times New Roman"/>
          <w:sz w:val="23"/>
          <w:szCs w:val="23"/>
        </w:rPr>
        <w:t xml:space="preserve">Sau cùng, </w:t>
      </w:r>
      <w:r w:rsidR="00DE092A" w:rsidRPr="001340E8">
        <w:rPr>
          <w:rFonts w:cs="Times New Roman"/>
          <w:sz w:val="23"/>
          <w:szCs w:val="23"/>
        </w:rPr>
        <w:t>Tòa phải đồ</w:t>
      </w:r>
      <w:r w:rsidR="00E2530C" w:rsidRPr="001340E8">
        <w:rPr>
          <w:rFonts w:cs="Times New Roman"/>
          <w:sz w:val="23"/>
          <w:szCs w:val="23"/>
        </w:rPr>
        <w:t xml:space="preserve">ng ý với Đơn </w:t>
      </w:r>
      <w:r w:rsidR="00DE092A" w:rsidRPr="001340E8">
        <w:rPr>
          <w:rFonts w:cs="Times New Roman"/>
          <w:sz w:val="23"/>
          <w:szCs w:val="23"/>
        </w:rPr>
        <w:t xml:space="preserve">Thỏa Thuận Giải Quyết theo đề nghị, và nếu có bất cứ Thành Viên Tập Thể nào khiếu nại, quyết định chung kết của tòa về khiếu nại đó phải được đưa ra trước khi </w:t>
      </w:r>
      <w:r w:rsidRPr="001340E8">
        <w:rPr>
          <w:rFonts w:cs="Times New Roman"/>
          <w:sz w:val="23"/>
          <w:szCs w:val="23"/>
        </w:rPr>
        <w:t>có ngân quỹ.</w:t>
      </w:r>
    </w:p>
    <w:p w14:paraId="6F15EABE" w14:textId="2ACC4D8D" w:rsidR="00D010F7" w:rsidRPr="001340E8" w:rsidRDefault="002E552A" w:rsidP="00481B92">
      <w:pPr>
        <w:keepNext/>
        <w:spacing w:before="120"/>
        <w:rPr>
          <w:rFonts w:cs="Times New Roman"/>
          <w:b/>
          <w:sz w:val="23"/>
          <w:szCs w:val="23"/>
        </w:rPr>
      </w:pPr>
      <w:r w:rsidRPr="001340E8">
        <w:rPr>
          <w:rFonts w:cs="Times New Roman"/>
          <w:b/>
          <w:sz w:val="23"/>
          <w:szCs w:val="23"/>
        </w:rPr>
        <w:t>6.</w:t>
      </w:r>
      <w:r w:rsidR="00B07371" w:rsidRPr="001340E8">
        <w:rPr>
          <w:rFonts w:cs="Times New Roman"/>
          <w:b/>
          <w:sz w:val="23"/>
          <w:szCs w:val="23"/>
        </w:rPr>
        <w:t xml:space="preserve">  </w:t>
      </w:r>
      <w:r w:rsidR="007A1DAF" w:rsidRPr="001340E8">
        <w:rPr>
          <w:rFonts w:cs="Times New Roman"/>
          <w:b/>
          <w:sz w:val="23"/>
          <w:szCs w:val="23"/>
        </w:rPr>
        <w:t>Tôi trả lờ</w:t>
      </w:r>
      <w:r w:rsidR="00E2530C" w:rsidRPr="001340E8">
        <w:rPr>
          <w:rFonts w:cs="Times New Roman"/>
          <w:b/>
          <w:sz w:val="23"/>
          <w:szCs w:val="23"/>
        </w:rPr>
        <w:t>i Đơn Thỏa T</w:t>
      </w:r>
      <w:r w:rsidR="007A1DAF" w:rsidRPr="001340E8">
        <w:rPr>
          <w:rFonts w:cs="Times New Roman"/>
          <w:b/>
          <w:sz w:val="23"/>
          <w:szCs w:val="23"/>
        </w:rPr>
        <w:t xml:space="preserve">huận Giải Quyết </w:t>
      </w:r>
      <w:proofErr w:type="gramStart"/>
      <w:r w:rsidR="007A1DAF" w:rsidRPr="001340E8">
        <w:rPr>
          <w:rFonts w:cs="Times New Roman"/>
          <w:b/>
          <w:sz w:val="23"/>
          <w:szCs w:val="23"/>
        </w:rPr>
        <w:t>theo</w:t>
      </w:r>
      <w:proofErr w:type="gramEnd"/>
      <w:r w:rsidR="007A1DAF" w:rsidRPr="001340E8">
        <w:rPr>
          <w:rFonts w:cs="Times New Roman"/>
          <w:b/>
          <w:sz w:val="23"/>
          <w:szCs w:val="23"/>
        </w:rPr>
        <w:t xml:space="preserve"> đề nghị như thế nào</w:t>
      </w:r>
      <w:r w:rsidR="000867F7" w:rsidRPr="001340E8">
        <w:rPr>
          <w:rFonts w:cs="Times New Roman"/>
          <w:b/>
          <w:sz w:val="23"/>
          <w:szCs w:val="23"/>
        </w:rPr>
        <w:t>?</w:t>
      </w:r>
    </w:p>
    <w:p w14:paraId="36DB7BAD" w14:textId="3B2F90A1" w:rsidR="00EC3422" w:rsidRPr="001340E8" w:rsidRDefault="00C131E2" w:rsidP="00481B92">
      <w:pPr>
        <w:keepNext/>
        <w:spacing w:before="120"/>
        <w:ind w:left="360"/>
        <w:rPr>
          <w:rFonts w:cs="Times New Roman"/>
          <w:b/>
          <w:sz w:val="23"/>
          <w:szCs w:val="23"/>
        </w:rPr>
      </w:pPr>
      <w:r w:rsidRPr="001340E8">
        <w:rPr>
          <w:rFonts w:cs="Times New Roman"/>
          <w:b/>
          <w:sz w:val="23"/>
          <w:szCs w:val="23"/>
        </w:rPr>
        <w:t xml:space="preserve">• </w:t>
      </w:r>
      <w:r w:rsidR="007A1DAF" w:rsidRPr="001340E8">
        <w:rPr>
          <w:rFonts w:cs="Times New Roman"/>
          <w:b/>
          <w:sz w:val="23"/>
          <w:szCs w:val="23"/>
        </w:rPr>
        <w:t xml:space="preserve">Quý Vị Có Thể Nộp </w:t>
      </w:r>
      <w:r w:rsidR="00133F75" w:rsidRPr="001340E8">
        <w:rPr>
          <w:rFonts w:cs="Times New Roman"/>
          <w:b/>
          <w:sz w:val="23"/>
          <w:szCs w:val="23"/>
        </w:rPr>
        <w:t xml:space="preserve">Đơn </w:t>
      </w:r>
      <w:r w:rsidR="007A1DAF" w:rsidRPr="001340E8">
        <w:rPr>
          <w:rFonts w:cs="Times New Roman"/>
          <w:b/>
          <w:sz w:val="23"/>
          <w:szCs w:val="23"/>
        </w:rPr>
        <w:t>Yêu Cầu Bồi Thường</w:t>
      </w:r>
    </w:p>
    <w:p w14:paraId="1D24710B" w14:textId="75266B6D" w:rsidR="00EC3422" w:rsidRPr="001340E8" w:rsidRDefault="007A1DAF" w:rsidP="00481B92">
      <w:pPr>
        <w:pStyle w:val="ListParagraph"/>
        <w:spacing w:before="100"/>
        <w:ind w:left="634"/>
        <w:contextualSpacing w:val="0"/>
        <w:rPr>
          <w:rFonts w:cs="Times New Roman"/>
          <w:sz w:val="23"/>
          <w:szCs w:val="23"/>
        </w:rPr>
      </w:pPr>
      <w:proofErr w:type="gramStart"/>
      <w:r w:rsidRPr="001340E8">
        <w:rPr>
          <w:rFonts w:cs="Times New Roman"/>
          <w:sz w:val="23"/>
          <w:szCs w:val="23"/>
        </w:rPr>
        <w:t>Như đã trình bày bên trên, quý vị có thể nộp yêu cầu bồi thường</w:t>
      </w:r>
      <w:r w:rsidR="00722C8E" w:rsidRPr="001340E8">
        <w:rPr>
          <w:rFonts w:cs="Times New Roman"/>
          <w:sz w:val="23"/>
          <w:szCs w:val="23"/>
        </w:rPr>
        <w:t xml:space="preserve"> nếu quý vị là thành viên của Tập Thể Người Nhận Dịch Vụ hoặc Tập Thể Người Cung Cấp Dịch Vụ.</w:t>
      </w:r>
      <w:proofErr w:type="gramEnd"/>
      <w:r w:rsidR="00722C8E" w:rsidRPr="001340E8">
        <w:rPr>
          <w:rFonts w:cs="Times New Roman"/>
          <w:sz w:val="23"/>
          <w:szCs w:val="23"/>
        </w:rPr>
        <w:t xml:space="preserve">  Các đơn yêu cầu bồi thường phải được Quản Trị Viên Đơn Yêu Cầ</w:t>
      </w:r>
      <w:r w:rsidR="001A71D2" w:rsidRPr="001340E8">
        <w:rPr>
          <w:rFonts w:cs="Times New Roman"/>
          <w:sz w:val="23"/>
          <w:szCs w:val="23"/>
        </w:rPr>
        <w:t xml:space="preserve">u </w:t>
      </w:r>
      <w:r w:rsidR="00722C8E" w:rsidRPr="001340E8">
        <w:rPr>
          <w:rFonts w:cs="Times New Roman"/>
          <w:sz w:val="23"/>
          <w:szCs w:val="23"/>
        </w:rPr>
        <w:t xml:space="preserve">nhận trước ngày </w:t>
      </w:r>
      <w:r w:rsidR="00805AE2">
        <w:rPr>
          <w:rFonts w:cs="Times New Roman"/>
          <w:sz w:val="23"/>
          <w:szCs w:val="23"/>
        </w:rPr>
        <w:t>04/20/2016</w:t>
      </w:r>
      <w:r w:rsidR="00722C8E" w:rsidRPr="001340E8">
        <w:rPr>
          <w:rFonts w:cs="Times New Roman"/>
          <w:sz w:val="23"/>
          <w:szCs w:val="23"/>
        </w:rPr>
        <w:t xml:space="preserve">.  Xin làm </w:t>
      </w:r>
      <w:proofErr w:type="gramStart"/>
      <w:r w:rsidR="00722C8E" w:rsidRPr="001340E8">
        <w:rPr>
          <w:rFonts w:cs="Times New Roman"/>
          <w:sz w:val="23"/>
          <w:szCs w:val="23"/>
        </w:rPr>
        <w:t>theo</w:t>
      </w:r>
      <w:proofErr w:type="gramEnd"/>
      <w:r w:rsidR="00722C8E" w:rsidRPr="001340E8">
        <w:rPr>
          <w:rFonts w:cs="Times New Roman"/>
          <w:sz w:val="23"/>
          <w:szCs w:val="23"/>
        </w:rPr>
        <w:t xml:space="preserve"> các chỉ dẫn đính kèm với đơn yêu cầu bồi thường để nộp đơn của quý vị.  Có thể tải xuống các đơn yêu cầu bồi thường từ trang mạng</w:t>
      </w:r>
      <w:r w:rsidR="00EC3422" w:rsidRPr="001340E8">
        <w:rPr>
          <w:rFonts w:cs="Times New Roman"/>
          <w:sz w:val="23"/>
          <w:szCs w:val="23"/>
        </w:rPr>
        <w:t xml:space="preserve"> </w:t>
      </w:r>
      <w:hyperlink r:id="rId11" w:history="1">
        <w:r w:rsidR="00EC3422" w:rsidRPr="001340E8">
          <w:rPr>
            <w:rStyle w:val="Hyperlink"/>
            <w:rFonts w:cs="Times New Roman"/>
            <w:sz w:val="23"/>
            <w:szCs w:val="23"/>
          </w:rPr>
          <w:t>www.symslaw.com/MTEsettlement</w:t>
        </w:r>
      </w:hyperlink>
      <w:r w:rsidR="0073597F" w:rsidRPr="001340E8">
        <w:rPr>
          <w:rFonts w:cs="Times New Roman"/>
          <w:sz w:val="23"/>
          <w:szCs w:val="23"/>
        </w:rPr>
        <w:t>.</w:t>
      </w:r>
    </w:p>
    <w:p w14:paraId="1A117AA1" w14:textId="7E6E8BCD" w:rsidR="000867F7" w:rsidRPr="001340E8" w:rsidRDefault="00C131E2" w:rsidP="00481B92">
      <w:pPr>
        <w:keepNext/>
        <w:spacing w:before="120"/>
        <w:ind w:left="360"/>
        <w:rPr>
          <w:rFonts w:cs="Times New Roman"/>
          <w:b/>
          <w:sz w:val="23"/>
          <w:szCs w:val="23"/>
        </w:rPr>
      </w:pPr>
      <w:r w:rsidRPr="001340E8">
        <w:rPr>
          <w:rFonts w:cs="Times New Roman"/>
          <w:b/>
          <w:sz w:val="23"/>
          <w:szCs w:val="23"/>
        </w:rPr>
        <w:t xml:space="preserve">• </w:t>
      </w:r>
      <w:r w:rsidR="00A27582" w:rsidRPr="001340E8">
        <w:rPr>
          <w:rFonts w:cs="Times New Roman"/>
          <w:b/>
          <w:sz w:val="23"/>
          <w:szCs w:val="23"/>
        </w:rPr>
        <w:t>Quý Vị Có Thể Loại Chính Quý Vị hoặc Người Phụ Thuộc Của Quý Vị (</w:t>
      </w:r>
      <w:r w:rsidR="006F4C30" w:rsidRPr="001340E8">
        <w:rPr>
          <w:rFonts w:cs="Times New Roman"/>
          <w:b/>
          <w:sz w:val="23"/>
          <w:szCs w:val="23"/>
        </w:rPr>
        <w:t>Ra Khỏi)</w:t>
      </w:r>
    </w:p>
    <w:p w14:paraId="2B9A3ED7" w14:textId="7CBA0CB8" w:rsidR="001011F9" w:rsidRPr="001340E8" w:rsidRDefault="006F4C30" w:rsidP="00481B92">
      <w:pPr>
        <w:pStyle w:val="ListParagraph"/>
        <w:spacing w:before="100"/>
        <w:ind w:left="634"/>
        <w:contextualSpacing w:val="0"/>
        <w:rPr>
          <w:rFonts w:cs="Times New Roman"/>
          <w:sz w:val="23"/>
          <w:szCs w:val="23"/>
        </w:rPr>
      </w:pPr>
      <w:r w:rsidRPr="001340E8">
        <w:rPr>
          <w:rFonts w:cs="Times New Roman"/>
          <w:sz w:val="23"/>
          <w:szCs w:val="23"/>
        </w:rPr>
        <w:t xml:space="preserve">Nếu quý vị muốn loại chính quý vị hoặc người phụ thuộc của quý vị ra khỏi Tập Thể, quý vị phải viết </w:t>
      </w:r>
      <w:proofErr w:type="gramStart"/>
      <w:r w:rsidRPr="001340E8">
        <w:rPr>
          <w:rFonts w:cs="Times New Roman"/>
          <w:sz w:val="23"/>
          <w:szCs w:val="23"/>
        </w:rPr>
        <w:t>thư</w:t>
      </w:r>
      <w:proofErr w:type="gramEnd"/>
      <w:r w:rsidRPr="001340E8">
        <w:rPr>
          <w:rFonts w:cs="Times New Roman"/>
          <w:sz w:val="23"/>
          <w:szCs w:val="23"/>
        </w:rPr>
        <w:t xml:space="preserve"> nêu rõ quý vị muốn được loại ra hoặc gửi Đơn Xin Loại Ra hoặc Ra Khỏi đính kèm.  Thư hoặc đơn xin của quý vị phải được bưu điện đóng dấu trước ngày </w:t>
      </w:r>
      <w:r w:rsidR="00805AE2">
        <w:rPr>
          <w:rFonts w:cs="Times New Roman"/>
          <w:sz w:val="23"/>
          <w:szCs w:val="23"/>
        </w:rPr>
        <w:t>04/20/2016</w:t>
      </w:r>
      <w:r w:rsidRPr="001340E8">
        <w:rPr>
          <w:rFonts w:cs="Times New Roman"/>
          <w:sz w:val="23"/>
          <w:szCs w:val="23"/>
        </w:rPr>
        <w:t xml:space="preserve"> và gửi về</w:t>
      </w:r>
      <w:r w:rsidR="001011F9" w:rsidRPr="001340E8">
        <w:rPr>
          <w:rFonts w:cs="Times New Roman"/>
          <w:sz w:val="23"/>
          <w:szCs w:val="23"/>
        </w:rPr>
        <w:t>:</w:t>
      </w:r>
    </w:p>
    <w:p w14:paraId="1D3987B1" w14:textId="77777777" w:rsidR="001340E8" w:rsidRPr="001340E8" w:rsidRDefault="001340E8" w:rsidP="001340E8">
      <w:pPr>
        <w:pStyle w:val="ListParagraph"/>
        <w:spacing w:before="100"/>
        <w:ind w:left="1440"/>
        <w:jc w:val="left"/>
        <w:rPr>
          <w:rFonts w:cs="Times New Roman"/>
          <w:sz w:val="23"/>
          <w:szCs w:val="23"/>
        </w:rPr>
      </w:pPr>
    </w:p>
    <w:p w14:paraId="15CFAE51" w14:textId="431757E2" w:rsidR="001340E8" w:rsidRPr="001340E8" w:rsidRDefault="001340E8" w:rsidP="001340E8">
      <w:pPr>
        <w:pStyle w:val="ListParagraph"/>
        <w:spacing w:before="120" w:after="120"/>
        <w:ind w:left="1440"/>
        <w:jc w:val="left"/>
        <w:rPr>
          <w:rFonts w:cs="Times New Roman"/>
          <w:sz w:val="23"/>
          <w:szCs w:val="23"/>
        </w:rPr>
      </w:pPr>
      <w:r w:rsidRPr="001340E8">
        <w:rPr>
          <w:rFonts w:cs="Times New Roman"/>
          <w:sz w:val="23"/>
          <w:szCs w:val="23"/>
        </w:rPr>
        <w:t xml:space="preserve">MTE v. Washington DSHS Settlement Administrator </w:t>
      </w:r>
    </w:p>
    <w:p w14:paraId="5B5F1FEF" w14:textId="77777777" w:rsidR="001340E8" w:rsidRPr="001340E8" w:rsidRDefault="001340E8" w:rsidP="001340E8">
      <w:pPr>
        <w:pStyle w:val="ListParagraph"/>
        <w:spacing w:before="120" w:after="120"/>
        <w:ind w:left="1440"/>
        <w:jc w:val="left"/>
        <w:rPr>
          <w:rFonts w:cs="Times New Roman"/>
          <w:sz w:val="23"/>
          <w:szCs w:val="23"/>
        </w:rPr>
      </w:pPr>
      <w:r w:rsidRPr="001340E8">
        <w:rPr>
          <w:rFonts w:cs="Times New Roman"/>
          <w:sz w:val="23"/>
          <w:szCs w:val="23"/>
        </w:rPr>
        <w:t>P.O. Box 3266</w:t>
      </w:r>
    </w:p>
    <w:p w14:paraId="6B58EABD" w14:textId="77777777" w:rsidR="001340E8" w:rsidRPr="001340E8" w:rsidRDefault="001340E8" w:rsidP="001340E8">
      <w:pPr>
        <w:pStyle w:val="ListParagraph"/>
        <w:spacing w:before="120" w:after="120"/>
        <w:ind w:left="1440"/>
        <w:jc w:val="left"/>
        <w:rPr>
          <w:rFonts w:cs="Times New Roman"/>
          <w:sz w:val="23"/>
          <w:szCs w:val="23"/>
        </w:rPr>
      </w:pPr>
      <w:r w:rsidRPr="001340E8">
        <w:rPr>
          <w:rFonts w:cs="Times New Roman"/>
          <w:sz w:val="23"/>
          <w:szCs w:val="23"/>
        </w:rPr>
        <w:t>Portland, OR 97208 - 3266</w:t>
      </w:r>
    </w:p>
    <w:p w14:paraId="6F1A48B5" w14:textId="77777777" w:rsidR="000D48B9" w:rsidRDefault="000D48B9" w:rsidP="00146AF9">
      <w:pPr>
        <w:pStyle w:val="ListParagraph"/>
        <w:spacing w:after="120"/>
        <w:contextualSpacing w:val="0"/>
        <w:rPr>
          <w:rFonts w:cs="Times New Roman"/>
          <w:sz w:val="23"/>
          <w:szCs w:val="23"/>
        </w:rPr>
      </w:pPr>
    </w:p>
    <w:p w14:paraId="097E0A83" w14:textId="68F6F734" w:rsidR="001011F9" w:rsidRPr="001340E8" w:rsidRDefault="0049726B" w:rsidP="00146AF9">
      <w:pPr>
        <w:pStyle w:val="ListParagraph"/>
        <w:spacing w:after="120"/>
        <w:contextualSpacing w:val="0"/>
        <w:rPr>
          <w:rFonts w:cs="Times New Roman"/>
          <w:sz w:val="23"/>
          <w:szCs w:val="23"/>
        </w:rPr>
      </w:pPr>
      <w:r w:rsidRPr="001340E8">
        <w:rPr>
          <w:rFonts w:cs="Times New Roman"/>
          <w:sz w:val="23"/>
          <w:szCs w:val="23"/>
        </w:rPr>
        <w:t>Nếu quý vị ra khỏi một trong Các Tập Thể, quý vị sẽ không có quyền yêu cầu bồi thường hoặc nhận tiền chi trả n</w:t>
      </w:r>
      <w:r w:rsidR="0080545C" w:rsidRPr="001340E8">
        <w:rPr>
          <w:rFonts w:cs="Times New Roman"/>
          <w:sz w:val="23"/>
          <w:szCs w:val="23"/>
        </w:rPr>
        <w:t>ếu Đơn</w:t>
      </w:r>
      <w:r w:rsidRPr="001340E8">
        <w:rPr>
          <w:rFonts w:cs="Times New Roman"/>
          <w:sz w:val="23"/>
          <w:szCs w:val="23"/>
        </w:rPr>
        <w:t xml:space="preserve"> Thỏa Thuận Giải Quyết </w:t>
      </w:r>
      <w:proofErr w:type="gramStart"/>
      <w:r w:rsidRPr="001340E8">
        <w:rPr>
          <w:rFonts w:cs="Times New Roman"/>
          <w:sz w:val="23"/>
          <w:szCs w:val="23"/>
        </w:rPr>
        <w:t>theo</w:t>
      </w:r>
      <w:proofErr w:type="gramEnd"/>
      <w:r w:rsidRPr="001340E8">
        <w:rPr>
          <w:rFonts w:cs="Times New Roman"/>
          <w:sz w:val="23"/>
          <w:szCs w:val="23"/>
        </w:rPr>
        <w:t xml:space="preserve"> đề nghị được chấp thuận.  Tuy nhiên, quý vị vẫn có quyền </w:t>
      </w:r>
      <w:r w:rsidR="00EB32C9" w:rsidRPr="001340E8">
        <w:rPr>
          <w:rFonts w:cs="Times New Roman"/>
          <w:sz w:val="23"/>
          <w:szCs w:val="23"/>
        </w:rPr>
        <w:t xml:space="preserve">tiếp tục yêu cầu DSHS bồi thường cá nhân cho các phúc lợi đã qua hoặc thiệt hại do DSHS vi phạm hợp đồng trong việc áp dụng WAC 388-106-0213, Quy Luật Thẩm Định Trẻ Em.  </w:t>
      </w:r>
      <w:proofErr w:type="gramStart"/>
      <w:r w:rsidR="00EB32C9" w:rsidRPr="001340E8">
        <w:rPr>
          <w:rFonts w:cs="Times New Roman"/>
          <w:sz w:val="23"/>
          <w:szCs w:val="23"/>
        </w:rPr>
        <w:t>Nếu quý vị tin quý vị có các yêu cầu bồi thường như thế, quý vị có thể cần tham khả</w:t>
      </w:r>
      <w:r w:rsidR="00251069" w:rsidRPr="001340E8">
        <w:rPr>
          <w:rFonts w:cs="Times New Roman"/>
          <w:sz w:val="23"/>
          <w:szCs w:val="23"/>
        </w:rPr>
        <w:t>o</w:t>
      </w:r>
      <w:r w:rsidR="00EB32C9" w:rsidRPr="001340E8">
        <w:rPr>
          <w:rFonts w:cs="Times New Roman"/>
          <w:sz w:val="23"/>
          <w:szCs w:val="23"/>
        </w:rPr>
        <w:t xml:space="preserve"> luật sư.</w:t>
      </w:r>
      <w:proofErr w:type="gramEnd"/>
      <w:r w:rsidR="00EB32C9" w:rsidRPr="001340E8">
        <w:rPr>
          <w:rFonts w:cs="Times New Roman"/>
          <w:sz w:val="23"/>
          <w:szCs w:val="23"/>
        </w:rPr>
        <w:t xml:space="preserve">  Quý vị nên hội ý với luật sư về </w:t>
      </w:r>
      <w:r w:rsidR="00251069" w:rsidRPr="001340E8">
        <w:rPr>
          <w:rFonts w:cs="Times New Roman"/>
          <w:sz w:val="23"/>
          <w:szCs w:val="23"/>
        </w:rPr>
        <w:t>đạo luậ</w:t>
      </w:r>
      <w:r w:rsidR="0080545C" w:rsidRPr="001340E8">
        <w:rPr>
          <w:rFonts w:cs="Times New Roman"/>
          <w:sz w:val="23"/>
          <w:szCs w:val="23"/>
        </w:rPr>
        <w:t>t giới hạn phù hợp</w:t>
      </w:r>
    </w:p>
    <w:p w14:paraId="4365F4BE" w14:textId="4A1492E8" w:rsidR="001011F9" w:rsidRPr="001340E8" w:rsidRDefault="00C131E2" w:rsidP="00481B92">
      <w:pPr>
        <w:keepNext/>
        <w:spacing w:before="120"/>
        <w:ind w:left="360"/>
        <w:rPr>
          <w:rFonts w:cs="Times New Roman"/>
          <w:b/>
          <w:sz w:val="23"/>
          <w:szCs w:val="23"/>
        </w:rPr>
      </w:pPr>
      <w:r w:rsidRPr="001340E8">
        <w:rPr>
          <w:rFonts w:cs="Times New Roman"/>
          <w:b/>
          <w:sz w:val="23"/>
          <w:szCs w:val="23"/>
        </w:rPr>
        <w:lastRenderedPageBreak/>
        <w:t xml:space="preserve">• </w:t>
      </w:r>
      <w:r w:rsidR="00251069" w:rsidRPr="001340E8">
        <w:rPr>
          <w:rFonts w:cs="Times New Roman"/>
          <w:b/>
          <w:sz w:val="23"/>
          <w:szCs w:val="23"/>
        </w:rPr>
        <w:t>Quý Vị Có Thể Nhận Xét, Phản Đối, hoặc Ủng Hộ</w:t>
      </w:r>
      <w:r w:rsidR="0080545C" w:rsidRPr="001340E8">
        <w:rPr>
          <w:rFonts w:cs="Times New Roman"/>
          <w:b/>
          <w:sz w:val="23"/>
          <w:szCs w:val="23"/>
        </w:rPr>
        <w:t xml:space="preserve"> Đơn </w:t>
      </w:r>
      <w:r w:rsidR="00251069" w:rsidRPr="001340E8">
        <w:rPr>
          <w:rFonts w:cs="Times New Roman"/>
          <w:b/>
          <w:sz w:val="23"/>
          <w:szCs w:val="23"/>
        </w:rPr>
        <w:t>Thỏa Thuận Giải Quyế</w:t>
      </w:r>
      <w:r w:rsidR="0080545C" w:rsidRPr="001340E8">
        <w:rPr>
          <w:rFonts w:cs="Times New Roman"/>
          <w:b/>
          <w:sz w:val="23"/>
          <w:szCs w:val="23"/>
        </w:rPr>
        <w:t>t Theo Đề Nghị</w:t>
      </w:r>
    </w:p>
    <w:p w14:paraId="396AFCDC" w14:textId="60703360" w:rsidR="00682503" w:rsidRPr="001340E8" w:rsidRDefault="00251069" w:rsidP="00481B92">
      <w:pPr>
        <w:pStyle w:val="ListParagraph"/>
        <w:spacing w:before="100"/>
        <w:contextualSpacing w:val="0"/>
        <w:rPr>
          <w:rFonts w:cs="Times New Roman"/>
          <w:sz w:val="23"/>
          <w:szCs w:val="23"/>
        </w:rPr>
      </w:pPr>
      <w:r w:rsidRPr="001340E8">
        <w:rPr>
          <w:rFonts w:cs="Times New Roman"/>
          <w:sz w:val="23"/>
          <w:szCs w:val="23"/>
        </w:rPr>
        <w:t>Tòa sẽ tổ chức một phiên điều trần chung kết về</w:t>
      </w:r>
      <w:r w:rsidR="0080545C" w:rsidRPr="001340E8">
        <w:rPr>
          <w:rFonts w:cs="Times New Roman"/>
          <w:sz w:val="23"/>
          <w:szCs w:val="23"/>
        </w:rPr>
        <w:t xml:space="preserve"> Đơn</w:t>
      </w:r>
      <w:r w:rsidRPr="001340E8">
        <w:rPr>
          <w:rFonts w:cs="Times New Roman"/>
          <w:sz w:val="23"/>
          <w:szCs w:val="23"/>
        </w:rPr>
        <w:t xml:space="preserve"> Thỏa Thuận Giải Quyết theo đề nghị vào ngày </w:t>
      </w:r>
      <w:r w:rsidR="00805AE2">
        <w:rPr>
          <w:rFonts w:cs="Times New Roman"/>
          <w:sz w:val="23"/>
          <w:szCs w:val="23"/>
        </w:rPr>
        <w:t>05/20/2016</w:t>
      </w:r>
      <w:r w:rsidRPr="001340E8">
        <w:rPr>
          <w:rFonts w:cs="Times New Roman"/>
          <w:sz w:val="23"/>
          <w:szCs w:val="23"/>
        </w:rPr>
        <w:t xml:space="preserve"> lúc </w:t>
      </w:r>
      <w:r w:rsidR="001340E8" w:rsidRPr="001340E8">
        <w:rPr>
          <w:rFonts w:cs="Times New Roman"/>
          <w:sz w:val="23"/>
          <w:szCs w:val="23"/>
        </w:rPr>
        <w:t>9:00 am</w:t>
      </w:r>
      <w:r w:rsidRPr="001340E8">
        <w:rPr>
          <w:rFonts w:cs="Times New Roman"/>
          <w:sz w:val="23"/>
          <w:szCs w:val="23"/>
        </w:rPr>
        <w:t xml:space="preserve">, Tòa Án Hạt Thurston, 2000 Lakeridge Drive SW, Phòng </w:t>
      </w:r>
      <w:r w:rsidR="001340E8" w:rsidRPr="001340E8">
        <w:rPr>
          <w:rFonts w:cs="Times New Roman"/>
          <w:sz w:val="23"/>
          <w:szCs w:val="23"/>
        </w:rPr>
        <w:t>204</w:t>
      </w:r>
      <w:r w:rsidRPr="001340E8">
        <w:rPr>
          <w:rFonts w:cs="Times New Roman"/>
          <w:sz w:val="23"/>
          <w:szCs w:val="23"/>
        </w:rPr>
        <w:t>, Olympia, WA 98502.</w:t>
      </w:r>
    </w:p>
    <w:p w14:paraId="5873439C" w14:textId="36C23D69" w:rsidR="001011F9" w:rsidRPr="001340E8" w:rsidRDefault="00251069" w:rsidP="00481B92">
      <w:pPr>
        <w:pStyle w:val="ListParagraph"/>
        <w:spacing w:before="100"/>
        <w:contextualSpacing w:val="0"/>
        <w:rPr>
          <w:rFonts w:cs="Times New Roman"/>
          <w:sz w:val="23"/>
          <w:szCs w:val="23"/>
        </w:rPr>
      </w:pPr>
      <w:proofErr w:type="gramStart"/>
      <w:r w:rsidRPr="001340E8">
        <w:rPr>
          <w:rFonts w:cs="Times New Roman"/>
          <w:sz w:val="23"/>
          <w:szCs w:val="23"/>
        </w:rPr>
        <w:t>Quý vị không bắt buộc phải tham dự phiên điều trần này, và quý vị không cần phải hiện diệ</w:t>
      </w:r>
      <w:r w:rsidR="001A2E2A" w:rsidRPr="001340E8">
        <w:rPr>
          <w:rFonts w:cs="Times New Roman"/>
          <w:sz w:val="23"/>
          <w:szCs w:val="23"/>
        </w:rPr>
        <w:t xml:space="preserve">n </w:t>
      </w:r>
      <w:r w:rsidRPr="001340E8">
        <w:rPr>
          <w:rFonts w:cs="Times New Roman"/>
          <w:sz w:val="23"/>
          <w:szCs w:val="23"/>
        </w:rPr>
        <w:t xml:space="preserve">nộp ý kiến </w:t>
      </w:r>
      <w:r w:rsidR="00014A4F" w:rsidRPr="001340E8">
        <w:rPr>
          <w:rFonts w:cs="Times New Roman"/>
          <w:sz w:val="23"/>
          <w:szCs w:val="23"/>
        </w:rPr>
        <w:t>để được xem xét.</w:t>
      </w:r>
      <w:proofErr w:type="gramEnd"/>
      <w:r w:rsidR="00014A4F" w:rsidRPr="001340E8">
        <w:rPr>
          <w:rFonts w:cs="Times New Roman"/>
          <w:sz w:val="23"/>
          <w:szCs w:val="23"/>
        </w:rPr>
        <w:t xml:space="preserve">  T</w:t>
      </w:r>
      <w:r w:rsidR="001F6904" w:rsidRPr="001340E8">
        <w:rPr>
          <w:rFonts w:cs="Times New Roman"/>
          <w:sz w:val="23"/>
          <w:szCs w:val="23"/>
        </w:rPr>
        <w:t>uy nhiên, tất cả các ý kiến về</w:t>
      </w:r>
      <w:r w:rsidR="001A2E2A" w:rsidRPr="001340E8">
        <w:rPr>
          <w:rFonts w:cs="Times New Roman"/>
          <w:sz w:val="23"/>
          <w:szCs w:val="23"/>
        </w:rPr>
        <w:t xml:space="preserve"> Đơn</w:t>
      </w:r>
      <w:r w:rsidR="001F6904" w:rsidRPr="001340E8">
        <w:rPr>
          <w:rFonts w:cs="Times New Roman"/>
          <w:sz w:val="23"/>
          <w:szCs w:val="23"/>
        </w:rPr>
        <w:t xml:space="preserve"> Thỏa Thuận Giải Quyết </w:t>
      </w:r>
      <w:proofErr w:type="gramStart"/>
      <w:r w:rsidR="001F6904" w:rsidRPr="001340E8">
        <w:rPr>
          <w:rFonts w:cs="Times New Roman"/>
          <w:sz w:val="23"/>
          <w:szCs w:val="23"/>
        </w:rPr>
        <w:t>theo</w:t>
      </w:r>
      <w:proofErr w:type="gramEnd"/>
      <w:r w:rsidR="001F6904" w:rsidRPr="001340E8">
        <w:rPr>
          <w:rFonts w:cs="Times New Roman"/>
          <w:sz w:val="23"/>
          <w:szCs w:val="23"/>
        </w:rPr>
        <w:t xml:space="preserve"> đề nghị phải được nộp trước bằng thư gửi cho Tòa.  </w:t>
      </w:r>
    </w:p>
    <w:p w14:paraId="58F5A0A5" w14:textId="05056D33" w:rsidR="001011F9" w:rsidRPr="001340E8" w:rsidRDefault="001F6904" w:rsidP="00481B92">
      <w:pPr>
        <w:pStyle w:val="ListParagraph"/>
        <w:spacing w:before="100"/>
        <w:contextualSpacing w:val="0"/>
        <w:rPr>
          <w:rFonts w:cs="Times New Roman"/>
          <w:sz w:val="23"/>
          <w:szCs w:val="23"/>
        </w:rPr>
      </w:pPr>
      <w:proofErr w:type="gramStart"/>
      <w:r w:rsidRPr="001340E8">
        <w:rPr>
          <w:rFonts w:cs="Times New Roman"/>
          <w:sz w:val="23"/>
          <w:szCs w:val="23"/>
        </w:rPr>
        <w:t>Quý vị có thể tham dự phiên điều trần, và quý vị có thể đi cùng người đại diện pháp lý nếu quý vị muốn và quý vị tự trả chi phí.</w:t>
      </w:r>
      <w:proofErr w:type="gramEnd"/>
      <w:r w:rsidRPr="001340E8">
        <w:rPr>
          <w:rFonts w:cs="Times New Roman"/>
          <w:sz w:val="23"/>
          <w:szCs w:val="23"/>
        </w:rPr>
        <w:t xml:space="preserve">  Quý vị phải cho Tòa biết trước bằng thư rằng quý vị dự tính đến dự phiên điều trần để phản đối, nhận xét, hoặc chính thức ủng hộ </w:t>
      </w:r>
      <w:r w:rsidR="001A2E2A" w:rsidRPr="001340E8">
        <w:rPr>
          <w:rFonts w:cs="Times New Roman"/>
          <w:sz w:val="23"/>
          <w:szCs w:val="23"/>
        </w:rPr>
        <w:t xml:space="preserve">Đơn </w:t>
      </w:r>
      <w:r w:rsidRPr="001340E8">
        <w:rPr>
          <w:rFonts w:cs="Times New Roman"/>
          <w:sz w:val="23"/>
          <w:szCs w:val="23"/>
        </w:rPr>
        <w:t>Thỏa Thuận Giải Quyết theo đề nghị hoặc đơn của Đại Diện Tập Thể xin thanh toán lệ phí luật sư, chi phí vụ kiện, chi phí hành chánh cho đơn yêu cầu bồi thường, hoặc giải thưởng đóng góp vào vụ kiện.</w:t>
      </w:r>
    </w:p>
    <w:p w14:paraId="6220C623" w14:textId="1F382312" w:rsidR="001011F9" w:rsidRPr="001340E8" w:rsidRDefault="00EB4362" w:rsidP="00481B92">
      <w:pPr>
        <w:pStyle w:val="ListParagraph"/>
        <w:spacing w:before="100" w:after="120"/>
        <w:contextualSpacing w:val="0"/>
        <w:rPr>
          <w:rFonts w:cs="Times New Roman"/>
          <w:sz w:val="23"/>
          <w:szCs w:val="23"/>
        </w:rPr>
      </w:pPr>
      <w:r w:rsidRPr="001340E8">
        <w:rPr>
          <w:rFonts w:cs="Times New Roman"/>
          <w:sz w:val="23"/>
          <w:szCs w:val="23"/>
        </w:rPr>
        <w:t xml:space="preserve">Nếu quý vị chọn nộp ý kiến bằng cách gửi </w:t>
      </w:r>
      <w:proofErr w:type="gramStart"/>
      <w:r w:rsidRPr="001340E8">
        <w:rPr>
          <w:rFonts w:cs="Times New Roman"/>
          <w:sz w:val="23"/>
          <w:szCs w:val="23"/>
        </w:rPr>
        <w:t>thư</w:t>
      </w:r>
      <w:proofErr w:type="gramEnd"/>
      <w:r w:rsidRPr="001340E8">
        <w:rPr>
          <w:rFonts w:cs="Times New Roman"/>
          <w:sz w:val="23"/>
          <w:szCs w:val="23"/>
        </w:rPr>
        <w:t xml:space="preserve"> hoặc hiện diện ở phiên điều trần của Tòa, thư của quý vị phải được nhận trễ nhất là ngày </w:t>
      </w:r>
      <w:r w:rsidR="00AF219B">
        <w:rPr>
          <w:rFonts w:cs="Times New Roman"/>
          <w:sz w:val="23"/>
          <w:szCs w:val="23"/>
        </w:rPr>
        <w:t>04/20/2016</w:t>
      </w:r>
      <w:r w:rsidRPr="001340E8">
        <w:rPr>
          <w:rFonts w:cs="Times New Roman"/>
          <w:sz w:val="23"/>
          <w:szCs w:val="23"/>
        </w:rPr>
        <w:t xml:space="preserve"> và phải được gửi đến:</w:t>
      </w:r>
    </w:p>
    <w:tbl>
      <w:tblPr>
        <w:tblStyle w:val="TableGrid"/>
        <w:tblW w:w="1017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775"/>
      </w:tblGrid>
      <w:tr w:rsidR="00B304F9" w:rsidRPr="001340E8" w14:paraId="0DA3E18B" w14:textId="77777777" w:rsidTr="00E64BB9">
        <w:tc>
          <w:tcPr>
            <w:tcW w:w="5400" w:type="dxa"/>
            <w:shd w:val="clear" w:color="auto" w:fill="auto"/>
          </w:tcPr>
          <w:p w14:paraId="0BCF9A23" w14:textId="4380F87A" w:rsidR="00B304F9" w:rsidRPr="001340E8" w:rsidRDefault="00B304F9" w:rsidP="00481B92">
            <w:pPr>
              <w:pStyle w:val="KatsBody"/>
              <w:spacing w:before="0"/>
              <w:ind w:left="72"/>
              <w:rPr>
                <w:rFonts w:ascii="Times New Roman" w:hAnsi="Times New Roman" w:cs="Times New Roman"/>
                <w:sz w:val="23"/>
                <w:szCs w:val="23"/>
              </w:rPr>
            </w:pPr>
            <w:r w:rsidRPr="001340E8">
              <w:rPr>
                <w:rFonts w:ascii="Times New Roman" w:hAnsi="Times New Roman" w:cs="Times New Roman"/>
                <w:sz w:val="23"/>
                <w:szCs w:val="23"/>
              </w:rPr>
              <w:t>Richard E. Spoonemore and Eleanor Hamburger, Class Counsel</w:t>
            </w:r>
            <w:r w:rsidRPr="001340E8">
              <w:rPr>
                <w:rFonts w:ascii="Times New Roman" w:hAnsi="Times New Roman" w:cs="Times New Roman"/>
                <w:sz w:val="23"/>
                <w:szCs w:val="23"/>
              </w:rPr>
              <w:br/>
            </w:r>
            <w:r w:rsidRPr="001340E8">
              <w:rPr>
                <w:rFonts w:ascii="Times New Roman" w:hAnsi="Times New Roman" w:cs="Times New Roman"/>
                <w:smallCaps/>
                <w:sz w:val="23"/>
                <w:szCs w:val="23"/>
              </w:rPr>
              <w:t>Sirianni Youtz Spoonemore Hamburger</w:t>
            </w:r>
            <w:r w:rsidRPr="001340E8">
              <w:rPr>
                <w:rFonts w:ascii="Times New Roman" w:hAnsi="Times New Roman" w:cs="Times New Roman"/>
                <w:smallCaps/>
                <w:sz w:val="23"/>
                <w:szCs w:val="23"/>
              </w:rPr>
              <w:br/>
            </w:r>
            <w:r w:rsidRPr="001340E8">
              <w:rPr>
                <w:rFonts w:ascii="Times New Roman" w:hAnsi="Times New Roman" w:cs="Times New Roman"/>
                <w:sz w:val="23"/>
                <w:szCs w:val="23"/>
              </w:rPr>
              <w:t>999 Third Avenue, Suite 3650</w:t>
            </w:r>
            <w:r w:rsidRPr="001340E8">
              <w:rPr>
                <w:rFonts w:ascii="Times New Roman" w:hAnsi="Times New Roman" w:cs="Times New Roman"/>
                <w:sz w:val="23"/>
                <w:szCs w:val="23"/>
              </w:rPr>
              <w:br/>
              <w:t>Seattle, WA  98104</w:t>
            </w:r>
          </w:p>
        </w:tc>
        <w:tc>
          <w:tcPr>
            <w:tcW w:w="4775" w:type="dxa"/>
            <w:shd w:val="clear" w:color="auto" w:fill="auto"/>
          </w:tcPr>
          <w:p w14:paraId="3658F460" w14:textId="75C47EA7" w:rsidR="00B304F9" w:rsidRPr="001340E8" w:rsidRDefault="00B304F9" w:rsidP="00091925">
            <w:pPr>
              <w:pStyle w:val="KatsBody"/>
              <w:spacing w:before="0"/>
              <w:ind w:left="72"/>
              <w:rPr>
                <w:rFonts w:ascii="Times New Roman" w:hAnsi="Times New Roman" w:cs="Times New Roman"/>
                <w:sz w:val="23"/>
                <w:szCs w:val="23"/>
              </w:rPr>
            </w:pPr>
            <w:r w:rsidRPr="001340E8">
              <w:rPr>
                <w:rFonts w:ascii="Times New Roman" w:hAnsi="Times New Roman" w:cs="Times New Roman"/>
                <w:sz w:val="23"/>
                <w:szCs w:val="23"/>
              </w:rPr>
              <w:t xml:space="preserve">John K. </w:t>
            </w:r>
            <w:r w:rsidR="00E64BB9" w:rsidRPr="001340E8">
              <w:rPr>
                <w:rFonts w:ascii="Times New Roman" w:hAnsi="Times New Roman" w:cs="Times New Roman"/>
                <w:sz w:val="23"/>
                <w:szCs w:val="23"/>
              </w:rPr>
              <w:t xml:space="preserve">McIlhenny, Jr., William McGinty </w:t>
            </w:r>
            <w:r w:rsidRPr="001340E8">
              <w:rPr>
                <w:rFonts w:ascii="Times New Roman" w:hAnsi="Times New Roman" w:cs="Times New Roman"/>
                <w:sz w:val="23"/>
                <w:szCs w:val="23"/>
              </w:rPr>
              <w:t xml:space="preserve">and </w:t>
            </w:r>
            <w:r w:rsidRPr="001340E8">
              <w:rPr>
                <w:rFonts w:ascii="Times New Roman" w:hAnsi="Times New Roman" w:cs="Times New Roman"/>
                <w:sz w:val="23"/>
                <w:szCs w:val="23"/>
              </w:rPr>
              <w:br/>
              <w:t xml:space="preserve">   Martin Wyckoff</w:t>
            </w:r>
            <w:r w:rsidRPr="001340E8">
              <w:rPr>
                <w:rFonts w:ascii="Times New Roman" w:hAnsi="Times New Roman" w:cs="Times New Roman"/>
                <w:sz w:val="23"/>
                <w:szCs w:val="23"/>
              </w:rPr>
              <w:br/>
            </w:r>
            <w:r w:rsidRPr="001340E8">
              <w:rPr>
                <w:rFonts w:ascii="Times New Roman" w:hAnsi="Times New Roman" w:cs="Times New Roman"/>
                <w:smallCaps/>
                <w:sz w:val="23"/>
                <w:szCs w:val="23"/>
              </w:rPr>
              <w:t>Office of the Attorney General</w:t>
            </w:r>
            <w:r w:rsidRPr="001340E8">
              <w:rPr>
                <w:rFonts w:ascii="Times New Roman" w:hAnsi="Times New Roman" w:cs="Times New Roman"/>
                <w:smallCaps/>
                <w:sz w:val="23"/>
                <w:szCs w:val="23"/>
              </w:rPr>
              <w:br/>
            </w:r>
            <w:r w:rsidRPr="001340E8">
              <w:rPr>
                <w:rFonts w:ascii="Times New Roman" w:hAnsi="Times New Roman" w:cs="Times New Roman"/>
                <w:sz w:val="23"/>
                <w:szCs w:val="23"/>
              </w:rPr>
              <w:t>P.O. Box 40124</w:t>
            </w:r>
            <w:r w:rsidRPr="001340E8">
              <w:rPr>
                <w:rFonts w:ascii="Times New Roman" w:hAnsi="Times New Roman" w:cs="Times New Roman"/>
                <w:sz w:val="23"/>
                <w:szCs w:val="23"/>
              </w:rPr>
              <w:br/>
              <w:t>Olympia, WA  98504-0124</w:t>
            </w:r>
          </w:p>
        </w:tc>
      </w:tr>
    </w:tbl>
    <w:p w14:paraId="0325C030" w14:textId="1684E2DF" w:rsidR="00D010F7" w:rsidRPr="001340E8" w:rsidRDefault="00A61B01" w:rsidP="00B07371">
      <w:pPr>
        <w:keepNext/>
        <w:spacing w:before="240"/>
        <w:rPr>
          <w:rFonts w:cs="Times New Roman"/>
          <w:b/>
          <w:sz w:val="23"/>
          <w:szCs w:val="23"/>
        </w:rPr>
      </w:pPr>
      <w:r w:rsidRPr="001340E8">
        <w:rPr>
          <w:rFonts w:cs="Times New Roman"/>
          <w:b/>
          <w:sz w:val="23"/>
          <w:szCs w:val="23"/>
        </w:rPr>
        <w:t>7</w:t>
      </w:r>
      <w:r w:rsidR="00B07371" w:rsidRPr="001340E8">
        <w:rPr>
          <w:rFonts w:cs="Times New Roman"/>
          <w:b/>
          <w:sz w:val="23"/>
          <w:szCs w:val="23"/>
        </w:rPr>
        <w:t xml:space="preserve">.  </w:t>
      </w:r>
      <w:r w:rsidR="00EB4362" w:rsidRPr="001340E8">
        <w:rPr>
          <w:rFonts w:cs="Times New Roman"/>
          <w:b/>
          <w:sz w:val="23"/>
          <w:szCs w:val="23"/>
        </w:rPr>
        <w:t>Tôi có thể biết thêm tin tức ở đâu?</w:t>
      </w:r>
    </w:p>
    <w:p w14:paraId="7D774D3D" w14:textId="721D452D" w:rsidR="00EC3422" w:rsidRPr="001340E8" w:rsidRDefault="00EB4362" w:rsidP="00481B92">
      <w:pPr>
        <w:spacing w:before="80"/>
        <w:ind w:left="360"/>
        <w:rPr>
          <w:rFonts w:eastAsia="Calibri" w:cs="Times New Roman"/>
          <w:sz w:val="23"/>
          <w:szCs w:val="23"/>
        </w:rPr>
      </w:pPr>
      <w:r w:rsidRPr="001340E8">
        <w:rPr>
          <w:rFonts w:eastAsia="Calibri" w:cs="Times New Roman"/>
          <w:sz w:val="23"/>
          <w:szCs w:val="23"/>
        </w:rPr>
        <w:t>Để biết thêm tin tức, quý vị có thể vào trang mạ</w:t>
      </w:r>
      <w:r w:rsidR="001A2E2A" w:rsidRPr="001340E8">
        <w:rPr>
          <w:rFonts w:eastAsia="Calibri" w:cs="Times New Roman"/>
          <w:sz w:val="23"/>
          <w:szCs w:val="23"/>
        </w:rPr>
        <w:t>ng cho</w:t>
      </w:r>
      <w:r w:rsidRPr="001340E8">
        <w:rPr>
          <w:rFonts w:eastAsia="Calibri" w:cs="Times New Roman"/>
          <w:sz w:val="23"/>
          <w:szCs w:val="23"/>
        </w:rPr>
        <w:t xml:space="preserve"> Cố Vấn Tập Thể: </w:t>
      </w:r>
      <w:hyperlink r:id="rId12" w:history="1">
        <w:r w:rsidRPr="001340E8">
          <w:rPr>
            <w:rStyle w:val="Hyperlink"/>
            <w:rFonts w:eastAsia="Calibri" w:cs="Times New Roman"/>
            <w:sz w:val="23"/>
            <w:szCs w:val="23"/>
          </w:rPr>
          <w:t>www.symslaw.com/MTEsettlement</w:t>
        </w:r>
      </w:hyperlink>
      <w:r w:rsidRPr="001340E8">
        <w:rPr>
          <w:rFonts w:eastAsia="Calibri" w:cs="Times New Roman"/>
          <w:sz w:val="23"/>
          <w:szCs w:val="23"/>
        </w:rPr>
        <w:t xml:space="preserve">.  </w:t>
      </w:r>
      <w:proofErr w:type="gramStart"/>
      <w:r w:rsidRPr="001340E8">
        <w:rPr>
          <w:rFonts w:eastAsia="Calibri" w:cs="Times New Roman"/>
          <w:sz w:val="23"/>
          <w:szCs w:val="23"/>
        </w:rPr>
        <w:t>Quý vị có thể liên lạc với DSHS ở số (360) 725-3449.</w:t>
      </w:r>
      <w:proofErr w:type="gramEnd"/>
      <w:r w:rsidRPr="001340E8">
        <w:rPr>
          <w:rFonts w:eastAsia="Calibri" w:cs="Times New Roman"/>
          <w:sz w:val="23"/>
          <w:szCs w:val="23"/>
        </w:rPr>
        <w:t xml:space="preserve">  </w:t>
      </w:r>
      <w:proofErr w:type="gramStart"/>
      <w:r w:rsidRPr="001340E8">
        <w:rPr>
          <w:rFonts w:eastAsia="Calibri" w:cs="Times New Roman"/>
          <w:sz w:val="23"/>
          <w:szCs w:val="23"/>
        </w:rPr>
        <w:t xml:space="preserve">Nếu quý vị là người cung cấp dịch vụ chăm sóc cá nhân, quý vị cũng có thể gọi </w:t>
      </w:r>
      <w:r w:rsidR="00871535" w:rsidRPr="001340E8">
        <w:rPr>
          <w:rFonts w:eastAsia="Calibri" w:cs="Times New Roman"/>
          <w:sz w:val="23"/>
          <w:szCs w:val="23"/>
        </w:rPr>
        <w:t xml:space="preserve">Trung Tâm Trợ Giúp Thành Viên của </w:t>
      </w:r>
      <w:r w:rsidRPr="001340E8">
        <w:rPr>
          <w:rFonts w:eastAsia="Calibri" w:cs="Times New Roman"/>
          <w:sz w:val="23"/>
          <w:szCs w:val="23"/>
        </w:rPr>
        <w:t xml:space="preserve">SEIU 775 </w:t>
      </w:r>
      <w:r w:rsidR="00871535" w:rsidRPr="001340E8">
        <w:rPr>
          <w:rFonts w:eastAsia="Calibri" w:cs="Times New Roman"/>
          <w:sz w:val="23"/>
          <w:szCs w:val="23"/>
        </w:rPr>
        <w:t>ở số (866) 371-3200.</w:t>
      </w:r>
      <w:proofErr w:type="gramEnd"/>
      <w:r w:rsidR="00871535" w:rsidRPr="001340E8">
        <w:rPr>
          <w:rFonts w:eastAsia="Calibri" w:cs="Times New Roman"/>
          <w:sz w:val="23"/>
          <w:szCs w:val="23"/>
        </w:rPr>
        <w:t xml:space="preserve">  Quý vị cũng có thể gọi hoặc viết </w:t>
      </w:r>
      <w:proofErr w:type="gramStart"/>
      <w:r w:rsidR="00871535" w:rsidRPr="001340E8">
        <w:rPr>
          <w:rFonts w:eastAsia="Calibri" w:cs="Times New Roman"/>
          <w:sz w:val="23"/>
          <w:szCs w:val="23"/>
        </w:rPr>
        <w:t>thư</w:t>
      </w:r>
      <w:proofErr w:type="gramEnd"/>
      <w:r w:rsidR="00871535" w:rsidRPr="001340E8">
        <w:rPr>
          <w:rFonts w:eastAsia="Calibri" w:cs="Times New Roman"/>
          <w:sz w:val="23"/>
          <w:szCs w:val="23"/>
        </w:rPr>
        <w:t xml:space="preserve"> cho Cố Vấn Tập Thể để xin bả</w:t>
      </w:r>
      <w:r w:rsidR="001A2E2A" w:rsidRPr="001340E8">
        <w:rPr>
          <w:rFonts w:eastAsia="Calibri" w:cs="Times New Roman"/>
          <w:sz w:val="23"/>
          <w:szCs w:val="23"/>
        </w:rPr>
        <w:t xml:space="preserve">n sao các </w:t>
      </w:r>
      <w:r w:rsidR="00871535" w:rsidRPr="001340E8">
        <w:rPr>
          <w:rFonts w:eastAsia="Calibri" w:cs="Times New Roman"/>
          <w:sz w:val="23"/>
          <w:szCs w:val="23"/>
        </w:rPr>
        <w:t>tài liệu về vấn đề này:</w:t>
      </w:r>
    </w:p>
    <w:p w14:paraId="58037843" w14:textId="23911B4C" w:rsidR="00EC3422" w:rsidRPr="001340E8" w:rsidRDefault="00D5448B" w:rsidP="00481B92">
      <w:pPr>
        <w:pStyle w:val="KatsBody"/>
        <w:spacing w:after="0"/>
        <w:ind w:left="1440"/>
        <w:rPr>
          <w:rFonts w:ascii="Times New Roman" w:eastAsia="Calibri" w:hAnsi="Times New Roman" w:cs="Times New Roman"/>
          <w:sz w:val="23"/>
          <w:szCs w:val="23"/>
        </w:rPr>
      </w:pPr>
      <w:r w:rsidRPr="001340E8">
        <w:rPr>
          <w:rFonts w:ascii="Times New Roman" w:hAnsi="Times New Roman" w:cs="Times New Roman"/>
          <w:sz w:val="23"/>
          <w:szCs w:val="23"/>
        </w:rPr>
        <w:t>Richard E. Spoonemore</w:t>
      </w:r>
      <w:r w:rsidR="007E6DCB" w:rsidRPr="001340E8">
        <w:rPr>
          <w:rFonts w:ascii="Times New Roman" w:hAnsi="Times New Roman" w:cs="Times New Roman"/>
          <w:sz w:val="23"/>
          <w:szCs w:val="23"/>
        </w:rPr>
        <w:t xml:space="preserve"> and </w:t>
      </w:r>
      <w:r w:rsidRPr="001340E8">
        <w:rPr>
          <w:rFonts w:ascii="Times New Roman" w:hAnsi="Times New Roman" w:cs="Times New Roman"/>
          <w:sz w:val="23"/>
          <w:szCs w:val="23"/>
        </w:rPr>
        <w:t>E</w:t>
      </w:r>
      <w:r w:rsidR="007E6DCB" w:rsidRPr="001340E8">
        <w:rPr>
          <w:rFonts w:ascii="Times New Roman" w:hAnsi="Times New Roman" w:cs="Times New Roman"/>
          <w:sz w:val="23"/>
          <w:szCs w:val="23"/>
        </w:rPr>
        <w:t>leanor Hamburger, Class Counsel</w:t>
      </w:r>
      <w:r w:rsidRPr="001340E8">
        <w:rPr>
          <w:rFonts w:ascii="Times New Roman" w:hAnsi="Times New Roman" w:cs="Times New Roman"/>
          <w:sz w:val="23"/>
          <w:szCs w:val="23"/>
        </w:rPr>
        <w:br/>
      </w:r>
      <w:r w:rsidRPr="001340E8">
        <w:rPr>
          <w:rFonts w:ascii="Times New Roman" w:hAnsi="Times New Roman" w:cs="Times New Roman"/>
          <w:smallCaps/>
          <w:sz w:val="23"/>
          <w:szCs w:val="23"/>
        </w:rPr>
        <w:t>Sirianni Youtz Spoonemore Hamburger</w:t>
      </w:r>
      <w:r w:rsidRPr="001340E8">
        <w:rPr>
          <w:rFonts w:ascii="Times New Roman" w:hAnsi="Times New Roman" w:cs="Times New Roman"/>
          <w:smallCaps/>
          <w:sz w:val="23"/>
          <w:szCs w:val="23"/>
        </w:rPr>
        <w:br/>
      </w:r>
      <w:r w:rsidRPr="001340E8">
        <w:rPr>
          <w:rFonts w:ascii="Times New Roman" w:hAnsi="Times New Roman" w:cs="Times New Roman"/>
          <w:sz w:val="23"/>
          <w:szCs w:val="23"/>
        </w:rPr>
        <w:t xml:space="preserve">999 </w:t>
      </w:r>
      <w:r w:rsidR="004C76A2" w:rsidRPr="001340E8">
        <w:rPr>
          <w:rFonts w:ascii="Times New Roman" w:hAnsi="Times New Roman" w:cs="Times New Roman"/>
          <w:sz w:val="23"/>
          <w:szCs w:val="23"/>
        </w:rPr>
        <w:t>Third Avenue</w:t>
      </w:r>
      <w:r w:rsidRPr="001340E8">
        <w:rPr>
          <w:rFonts w:ascii="Times New Roman" w:hAnsi="Times New Roman" w:cs="Times New Roman"/>
          <w:sz w:val="23"/>
          <w:szCs w:val="23"/>
        </w:rPr>
        <w:t xml:space="preserve">, Suite 3650Seattle, WA </w:t>
      </w:r>
      <w:r w:rsidR="004C76A2" w:rsidRPr="001340E8">
        <w:rPr>
          <w:rFonts w:ascii="Times New Roman" w:hAnsi="Times New Roman" w:cs="Times New Roman"/>
          <w:sz w:val="23"/>
          <w:szCs w:val="23"/>
        </w:rPr>
        <w:t xml:space="preserve"> </w:t>
      </w:r>
      <w:r w:rsidRPr="001340E8">
        <w:rPr>
          <w:rFonts w:ascii="Times New Roman" w:hAnsi="Times New Roman" w:cs="Times New Roman"/>
          <w:sz w:val="23"/>
          <w:szCs w:val="23"/>
        </w:rPr>
        <w:t>98104</w:t>
      </w:r>
      <w:r w:rsidRPr="001340E8">
        <w:rPr>
          <w:rFonts w:ascii="Times New Roman" w:hAnsi="Times New Roman" w:cs="Times New Roman"/>
          <w:sz w:val="23"/>
          <w:szCs w:val="23"/>
        </w:rPr>
        <w:br/>
      </w:r>
      <w:r w:rsidR="00EC3422" w:rsidRPr="001340E8">
        <w:rPr>
          <w:rFonts w:ascii="Times New Roman" w:hAnsi="Times New Roman" w:cs="Times New Roman"/>
          <w:sz w:val="23"/>
          <w:szCs w:val="23"/>
        </w:rPr>
        <w:t xml:space="preserve">Tel. (206) </w:t>
      </w:r>
      <w:r w:rsidRPr="001340E8">
        <w:rPr>
          <w:rFonts w:ascii="Times New Roman" w:hAnsi="Times New Roman" w:cs="Times New Roman"/>
          <w:sz w:val="23"/>
          <w:szCs w:val="23"/>
        </w:rPr>
        <w:t>838-3210</w:t>
      </w:r>
      <w:r w:rsidRPr="001340E8">
        <w:rPr>
          <w:rFonts w:ascii="Times New Roman" w:hAnsi="Times New Roman" w:cs="Times New Roman"/>
          <w:sz w:val="23"/>
          <w:szCs w:val="23"/>
        </w:rPr>
        <w:br/>
      </w:r>
      <w:r w:rsidR="00EC3422" w:rsidRPr="001340E8">
        <w:rPr>
          <w:rFonts w:ascii="Times New Roman" w:hAnsi="Times New Roman" w:cs="Times New Roman"/>
          <w:sz w:val="23"/>
          <w:szCs w:val="23"/>
        </w:rPr>
        <w:t>Email:</w:t>
      </w:r>
      <w:r w:rsidR="00EC3422" w:rsidRPr="001340E8">
        <w:rPr>
          <w:rFonts w:ascii="Times New Roman" w:eastAsia="Calibri" w:hAnsi="Times New Roman" w:cs="Times New Roman"/>
          <w:sz w:val="23"/>
          <w:szCs w:val="23"/>
        </w:rPr>
        <w:t xml:space="preserve">  </w:t>
      </w:r>
      <w:hyperlink r:id="rId13" w:history="1">
        <w:r w:rsidR="00EC3422" w:rsidRPr="001340E8">
          <w:rPr>
            <w:rFonts w:ascii="Times New Roman" w:eastAsia="Calibri" w:hAnsi="Times New Roman" w:cs="Times New Roman"/>
            <w:color w:val="0000FF"/>
            <w:sz w:val="23"/>
            <w:szCs w:val="23"/>
            <w:u w:val="single"/>
          </w:rPr>
          <w:t>ehamburger@sylaw.com</w:t>
        </w:r>
      </w:hyperlink>
      <w:r w:rsidR="00EC3422" w:rsidRPr="001340E8">
        <w:rPr>
          <w:rFonts w:ascii="Times New Roman" w:eastAsia="Calibri" w:hAnsi="Times New Roman" w:cs="Times New Roman"/>
          <w:sz w:val="23"/>
          <w:szCs w:val="23"/>
        </w:rPr>
        <w:t xml:space="preserve"> or </w:t>
      </w:r>
      <w:hyperlink r:id="rId14" w:history="1">
        <w:r w:rsidR="00EC3422" w:rsidRPr="001340E8">
          <w:rPr>
            <w:rFonts w:ascii="Times New Roman" w:eastAsia="Calibri" w:hAnsi="Times New Roman" w:cs="Times New Roman"/>
            <w:color w:val="0000FF"/>
            <w:sz w:val="23"/>
            <w:szCs w:val="23"/>
            <w:u w:val="single"/>
          </w:rPr>
          <w:t>rspoonemore@sylaw.com</w:t>
        </w:r>
      </w:hyperlink>
    </w:p>
    <w:p w14:paraId="18910D6D" w14:textId="77777777" w:rsidR="00D17F40" w:rsidRPr="001340E8" w:rsidRDefault="00D17F40" w:rsidP="00D17F40">
      <w:pPr>
        <w:jc w:val="center"/>
        <w:rPr>
          <w:rFonts w:cs="Times New Roman"/>
          <w:bCs/>
          <w:sz w:val="23"/>
          <w:szCs w:val="23"/>
          <w:lang w:val="ru-RU"/>
        </w:rPr>
      </w:pPr>
    </w:p>
    <w:p w14:paraId="0ABF46FA" w14:textId="56A473ED" w:rsidR="00D17F40" w:rsidRPr="001340E8" w:rsidRDefault="00D17F40" w:rsidP="00D17F40">
      <w:pPr>
        <w:jc w:val="center"/>
        <w:rPr>
          <w:rFonts w:cs="Times New Roman"/>
          <w:sz w:val="23"/>
          <w:szCs w:val="23"/>
        </w:rPr>
      </w:pPr>
      <w:r w:rsidRPr="001340E8">
        <w:rPr>
          <w:rFonts w:cs="Times New Roman"/>
          <w:bCs/>
          <w:sz w:val="23"/>
          <w:szCs w:val="23"/>
          <w:lang w:val="ru-RU"/>
        </w:rPr>
        <w:t xml:space="preserve">Если Вы желаете прочитать это извещение на русском языке, пожалуйста, посетите </w:t>
      </w:r>
      <w:r w:rsidRPr="001340E8">
        <w:rPr>
          <w:rFonts w:cs="Times New Roman"/>
          <w:sz w:val="23"/>
          <w:szCs w:val="23"/>
          <w:lang w:val="ru-RU"/>
        </w:rPr>
        <w:t>[</w:t>
      </w:r>
      <w:r w:rsidR="002E5276" w:rsidRPr="001340E8">
        <w:rPr>
          <w:rFonts w:cs="Times New Roman"/>
          <w:smallCaps/>
          <w:sz w:val="23"/>
          <w:szCs w:val="23"/>
        </w:rPr>
        <w:t>website</w:t>
      </w:r>
      <w:r w:rsidRPr="001340E8">
        <w:rPr>
          <w:rFonts w:cs="Times New Roman"/>
          <w:sz w:val="23"/>
          <w:szCs w:val="23"/>
          <w:lang w:val="ru-RU"/>
        </w:rPr>
        <w:t>]</w:t>
      </w:r>
      <w:r w:rsidRPr="001340E8">
        <w:rPr>
          <w:rFonts w:cs="Times New Roman"/>
          <w:sz w:val="23"/>
          <w:szCs w:val="23"/>
        </w:rPr>
        <w:t>.</w:t>
      </w:r>
    </w:p>
    <w:p w14:paraId="67129659" w14:textId="1A25EE36" w:rsidR="00D17F40" w:rsidRPr="001340E8" w:rsidRDefault="00D17F40" w:rsidP="00D17F40">
      <w:pPr>
        <w:jc w:val="center"/>
        <w:rPr>
          <w:rFonts w:cs="Times New Roman"/>
          <w:sz w:val="23"/>
          <w:szCs w:val="23"/>
        </w:rPr>
      </w:pPr>
      <w:proofErr w:type="gramStart"/>
      <w:r w:rsidRPr="001340E8">
        <w:rPr>
          <w:rFonts w:eastAsia="MS Gothic" w:cs="Times New Roman"/>
          <w:sz w:val="23"/>
          <w:szCs w:val="23"/>
        </w:rPr>
        <w:t>如果您想</w:t>
      </w:r>
      <w:r w:rsidRPr="001340E8">
        <w:rPr>
          <w:rFonts w:eastAsia="Gulim" w:cs="Times New Roman"/>
          <w:sz w:val="23"/>
          <w:szCs w:val="23"/>
        </w:rPr>
        <w:t>閱讀中文的本通知書</w:t>
      </w:r>
      <w:r w:rsidRPr="001340E8">
        <w:rPr>
          <w:rFonts w:cs="Times New Roman"/>
          <w:sz w:val="23"/>
          <w:szCs w:val="23"/>
        </w:rPr>
        <w:t xml:space="preserve">, </w:t>
      </w:r>
      <w:r w:rsidRPr="001340E8">
        <w:rPr>
          <w:rFonts w:eastAsia="MS Gothic" w:cs="Times New Roman"/>
          <w:sz w:val="23"/>
          <w:szCs w:val="23"/>
        </w:rPr>
        <w:t>請前往網站</w:t>
      </w:r>
      <w:r w:rsidRPr="001340E8">
        <w:rPr>
          <w:rFonts w:cs="Times New Roman"/>
          <w:sz w:val="23"/>
          <w:szCs w:val="23"/>
        </w:rPr>
        <w:t xml:space="preserve"> [</w:t>
      </w:r>
      <w:r w:rsidR="002E5276" w:rsidRPr="001340E8">
        <w:rPr>
          <w:rFonts w:cs="Times New Roman"/>
          <w:smallCaps/>
          <w:sz w:val="23"/>
          <w:szCs w:val="23"/>
        </w:rPr>
        <w:t>website</w:t>
      </w:r>
      <w:r w:rsidRPr="001340E8">
        <w:rPr>
          <w:rFonts w:cs="Times New Roman"/>
          <w:sz w:val="23"/>
          <w:szCs w:val="23"/>
        </w:rPr>
        <w:t>].</w:t>
      </w:r>
      <w:proofErr w:type="gramEnd"/>
    </w:p>
    <w:p w14:paraId="4F1EB0A5" w14:textId="5EAE1452" w:rsidR="00D17F40" w:rsidRPr="001340E8" w:rsidRDefault="00D17F40" w:rsidP="00D17F40">
      <w:pPr>
        <w:jc w:val="center"/>
        <w:rPr>
          <w:rFonts w:cs="Times New Roman"/>
          <w:sz w:val="23"/>
          <w:szCs w:val="23"/>
        </w:rPr>
      </w:pPr>
      <w:proofErr w:type="gramStart"/>
      <w:r w:rsidRPr="001340E8">
        <w:rPr>
          <w:rFonts w:eastAsia="Times New Roman" w:cs="Times New Roman"/>
          <w:bCs/>
          <w:sz w:val="23"/>
          <w:szCs w:val="23"/>
        </w:rPr>
        <w:t>Nếu quý vị muốn đọc t</w:t>
      </w:r>
      <w:r w:rsidR="00871535" w:rsidRPr="001340E8">
        <w:rPr>
          <w:rFonts w:eastAsia="Times New Roman" w:cs="Times New Roman"/>
          <w:bCs/>
          <w:sz w:val="23"/>
          <w:szCs w:val="23"/>
        </w:rPr>
        <w:t>hông báo này bằng tiếng Việt, xin vào</w:t>
      </w:r>
      <w:r w:rsidRPr="001340E8">
        <w:rPr>
          <w:rFonts w:eastAsia="Times New Roman" w:cs="Times New Roman"/>
          <w:bCs/>
          <w:sz w:val="23"/>
          <w:szCs w:val="23"/>
        </w:rPr>
        <w:t xml:space="preserve"> [</w:t>
      </w:r>
      <w:r w:rsidR="002E5276" w:rsidRPr="001340E8">
        <w:rPr>
          <w:rFonts w:cs="Times New Roman"/>
          <w:smallCaps/>
          <w:sz w:val="23"/>
          <w:szCs w:val="23"/>
        </w:rPr>
        <w:t>website</w:t>
      </w:r>
      <w:r w:rsidRPr="001340E8">
        <w:rPr>
          <w:rFonts w:eastAsia="Times New Roman" w:cs="Times New Roman"/>
          <w:bCs/>
          <w:sz w:val="23"/>
          <w:szCs w:val="23"/>
        </w:rPr>
        <w:t>].</w:t>
      </w:r>
      <w:proofErr w:type="gramEnd"/>
    </w:p>
    <w:p w14:paraId="676B7B63" w14:textId="0B07B909" w:rsidR="00D17F40" w:rsidRPr="001340E8" w:rsidRDefault="00D17F40" w:rsidP="00D17F40">
      <w:pPr>
        <w:jc w:val="center"/>
        <w:rPr>
          <w:rFonts w:cs="Times New Roman"/>
          <w:sz w:val="23"/>
          <w:szCs w:val="23"/>
        </w:rPr>
      </w:pPr>
      <w:r w:rsidRPr="001340E8">
        <w:rPr>
          <w:rFonts w:eastAsia="Batang" w:cs="Times New Roman"/>
          <w:sz w:val="23"/>
          <w:szCs w:val="23"/>
        </w:rPr>
        <w:t>이</w:t>
      </w:r>
      <w:r w:rsidRPr="001340E8">
        <w:rPr>
          <w:rFonts w:eastAsia="Batang" w:cs="Times New Roman"/>
          <w:sz w:val="23"/>
          <w:szCs w:val="23"/>
        </w:rPr>
        <w:t xml:space="preserve"> </w:t>
      </w:r>
      <w:r w:rsidRPr="001340E8">
        <w:rPr>
          <w:rFonts w:eastAsia="Batang" w:cs="Times New Roman"/>
          <w:sz w:val="23"/>
          <w:szCs w:val="23"/>
        </w:rPr>
        <w:t>통지서를</w:t>
      </w:r>
      <w:r w:rsidRPr="001340E8">
        <w:rPr>
          <w:rFonts w:eastAsia="Batang" w:cs="Times New Roman"/>
          <w:sz w:val="23"/>
          <w:szCs w:val="23"/>
        </w:rPr>
        <w:t xml:space="preserve"> </w:t>
      </w:r>
      <w:r w:rsidRPr="001340E8">
        <w:rPr>
          <w:rFonts w:eastAsia="Batang" w:cs="Times New Roman"/>
          <w:sz w:val="23"/>
          <w:szCs w:val="23"/>
        </w:rPr>
        <w:t>한국어로</w:t>
      </w:r>
      <w:r w:rsidRPr="001340E8">
        <w:rPr>
          <w:rFonts w:eastAsia="Batang" w:cs="Times New Roman"/>
          <w:sz w:val="23"/>
          <w:szCs w:val="23"/>
        </w:rPr>
        <w:t xml:space="preserve"> </w:t>
      </w:r>
      <w:r w:rsidRPr="001340E8">
        <w:rPr>
          <w:rFonts w:eastAsia="Batang" w:cs="Times New Roman"/>
          <w:sz w:val="23"/>
          <w:szCs w:val="23"/>
        </w:rPr>
        <w:t>읽으시기</w:t>
      </w:r>
      <w:r w:rsidRPr="001340E8">
        <w:rPr>
          <w:rFonts w:eastAsia="Batang" w:cs="Times New Roman"/>
          <w:sz w:val="23"/>
          <w:szCs w:val="23"/>
        </w:rPr>
        <w:t xml:space="preserve"> </w:t>
      </w:r>
      <w:r w:rsidRPr="001340E8">
        <w:rPr>
          <w:rFonts w:eastAsia="Batang" w:cs="Times New Roman"/>
          <w:sz w:val="23"/>
          <w:szCs w:val="23"/>
        </w:rPr>
        <w:t>원할</w:t>
      </w:r>
      <w:r w:rsidRPr="001340E8">
        <w:rPr>
          <w:rFonts w:eastAsia="Batang" w:cs="Times New Roman"/>
          <w:sz w:val="23"/>
          <w:szCs w:val="23"/>
        </w:rPr>
        <w:t xml:space="preserve"> </w:t>
      </w:r>
      <w:r w:rsidRPr="001340E8">
        <w:rPr>
          <w:rFonts w:eastAsia="Batang" w:cs="Times New Roman"/>
          <w:sz w:val="23"/>
          <w:szCs w:val="23"/>
        </w:rPr>
        <w:t>경우는</w:t>
      </w:r>
      <w:r w:rsidRPr="001340E8">
        <w:rPr>
          <w:rFonts w:eastAsia="Batang" w:cs="Times New Roman"/>
          <w:sz w:val="23"/>
          <w:szCs w:val="23"/>
        </w:rPr>
        <w:t xml:space="preserve"> [</w:t>
      </w:r>
      <w:r w:rsidR="002E5276" w:rsidRPr="001340E8">
        <w:rPr>
          <w:rFonts w:cs="Times New Roman"/>
          <w:smallCaps/>
          <w:sz w:val="23"/>
          <w:szCs w:val="23"/>
        </w:rPr>
        <w:t>website</w:t>
      </w:r>
      <w:proofErr w:type="gramStart"/>
      <w:r w:rsidRPr="001340E8">
        <w:rPr>
          <w:rFonts w:eastAsia="Batang" w:cs="Times New Roman"/>
          <w:sz w:val="23"/>
          <w:szCs w:val="23"/>
        </w:rPr>
        <w:t>]</w:t>
      </w:r>
      <w:r w:rsidRPr="001340E8">
        <w:rPr>
          <w:rFonts w:eastAsia="Batang" w:cs="Times New Roman"/>
          <w:sz w:val="23"/>
          <w:szCs w:val="23"/>
        </w:rPr>
        <w:t>을</w:t>
      </w:r>
      <w:proofErr w:type="gramEnd"/>
      <w:r w:rsidRPr="001340E8">
        <w:rPr>
          <w:rFonts w:eastAsia="Batang" w:cs="Times New Roman"/>
          <w:sz w:val="23"/>
          <w:szCs w:val="23"/>
        </w:rPr>
        <w:t xml:space="preserve"> </w:t>
      </w:r>
      <w:r w:rsidRPr="001340E8">
        <w:rPr>
          <w:rFonts w:eastAsia="Batang" w:cs="Times New Roman"/>
          <w:sz w:val="23"/>
          <w:szCs w:val="23"/>
        </w:rPr>
        <w:t>방문하십시오</w:t>
      </w:r>
      <w:r w:rsidRPr="001340E8">
        <w:rPr>
          <w:rFonts w:eastAsia="Batang" w:cs="Times New Roman"/>
          <w:sz w:val="23"/>
          <w:szCs w:val="23"/>
        </w:rPr>
        <w:t>.</w:t>
      </w:r>
    </w:p>
    <w:p w14:paraId="21696FD1" w14:textId="6A65FA66" w:rsidR="00D17F40" w:rsidRPr="001340E8" w:rsidRDefault="00D17F40" w:rsidP="00D17F40">
      <w:pPr>
        <w:jc w:val="center"/>
        <w:rPr>
          <w:rFonts w:cs="Times New Roman"/>
          <w:sz w:val="23"/>
          <w:szCs w:val="23"/>
        </w:rPr>
      </w:pPr>
      <w:r w:rsidRPr="001340E8">
        <w:rPr>
          <w:rFonts w:eastAsia="Calibri" w:cs="Times New Roman"/>
          <w:sz w:val="23"/>
          <w:szCs w:val="23"/>
        </w:rPr>
        <w:t>Haddii aad jeclaan lahayd inaad akhrido ogeysiiskan oo Somali ah, fadlan tag [</w:t>
      </w:r>
      <w:r w:rsidR="002E5276" w:rsidRPr="001340E8">
        <w:rPr>
          <w:rFonts w:cs="Times New Roman"/>
          <w:smallCaps/>
          <w:sz w:val="23"/>
          <w:szCs w:val="23"/>
        </w:rPr>
        <w:t>website</w:t>
      </w:r>
      <w:r w:rsidRPr="001340E8">
        <w:rPr>
          <w:rFonts w:eastAsia="Calibri" w:cs="Times New Roman"/>
          <w:sz w:val="23"/>
          <w:szCs w:val="23"/>
        </w:rPr>
        <w:t>].</w:t>
      </w:r>
    </w:p>
    <w:p w14:paraId="64F35926" w14:textId="7EE25B26" w:rsidR="00D17F40" w:rsidRPr="001340E8" w:rsidRDefault="00D17F40" w:rsidP="00D17F40">
      <w:pPr>
        <w:jc w:val="center"/>
        <w:rPr>
          <w:rFonts w:cs="Times New Roman"/>
          <w:sz w:val="23"/>
          <w:szCs w:val="23"/>
        </w:rPr>
      </w:pPr>
      <w:r w:rsidRPr="001340E8">
        <w:rPr>
          <w:rFonts w:ascii="DaunPenh" w:eastAsia="Calibri" w:hAnsi="DaunPenh" w:cs="DaunPenh" w:hint="cs"/>
          <w:sz w:val="23"/>
          <w:szCs w:val="23"/>
          <w:cs/>
          <w:lang w:bidi="km-KH"/>
        </w:rPr>
        <w:t>ប្រសិនបើអ្នកចង់អានសេចក្តីជូនដំណឹងនេះជាភាសាខ្មែរ</w:t>
      </w:r>
      <w:r w:rsidRPr="001340E8">
        <w:rPr>
          <w:rFonts w:eastAsia="Calibri" w:cs="Times New Roman"/>
          <w:sz w:val="23"/>
          <w:szCs w:val="23"/>
          <w:cs/>
          <w:lang w:bidi="km-KH"/>
        </w:rPr>
        <w:t xml:space="preserve"> </w:t>
      </w:r>
      <w:r w:rsidRPr="001340E8">
        <w:rPr>
          <w:rFonts w:ascii="DaunPenh" w:eastAsia="Calibri" w:hAnsi="DaunPenh" w:cs="DaunPenh" w:hint="cs"/>
          <w:sz w:val="23"/>
          <w:szCs w:val="23"/>
          <w:cs/>
          <w:lang w:bidi="km-KH"/>
        </w:rPr>
        <w:t>សូមទៅកាន់</w:t>
      </w:r>
      <w:r w:rsidRPr="001340E8">
        <w:rPr>
          <w:rFonts w:eastAsia="Calibri" w:cs="Times New Roman"/>
          <w:sz w:val="23"/>
          <w:szCs w:val="23"/>
          <w:cs/>
          <w:lang w:bidi="km-KH"/>
        </w:rPr>
        <w:t xml:space="preserve"> </w:t>
      </w:r>
      <w:r w:rsidRPr="001340E8">
        <w:rPr>
          <w:rFonts w:cs="Times New Roman"/>
          <w:sz w:val="23"/>
          <w:szCs w:val="23"/>
          <w:lang w:val="ru-RU"/>
        </w:rPr>
        <w:t>[</w:t>
      </w:r>
      <w:r w:rsidR="002E5276" w:rsidRPr="001340E8">
        <w:rPr>
          <w:rFonts w:cs="Times New Roman"/>
          <w:smallCaps/>
          <w:sz w:val="23"/>
          <w:szCs w:val="23"/>
        </w:rPr>
        <w:t>website</w:t>
      </w:r>
      <w:r w:rsidRPr="001340E8">
        <w:rPr>
          <w:rFonts w:cs="Times New Roman"/>
          <w:sz w:val="23"/>
          <w:szCs w:val="23"/>
          <w:lang w:val="ru-RU"/>
        </w:rPr>
        <w:t>]</w:t>
      </w:r>
      <w:r w:rsidRPr="001340E8">
        <w:rPr>
          <w:rFonts w:ascii="DaunPenh" w:eastAsia="Calibri" w:hAnsi="DaunPenh" w:cs="DaunPenh" w:hint="cs"/>
          <w:sz w:val="23"/>
          <w:szCs w:val="23"/>
          <w:cs/>
          <w:lang w:bidi="km-KH"/>
        </w:rPr>
        <w:t>។</w:t>
      </w:r>
    </w:p>
    <w:p w14:paraId="66AFF7CB" w14:textId="5754D0AF" w:rsidR="00D17F40" w:rsidRPr="001340E8" w:rsidRDefault="00D17F40" w:rsidP="00D17F40">
      <w:pPr>
        <w:jc w:val="center"/>
        <w:rPr>
          <w:rFonts w:cs="Times New Roman"/>
          <w:sz w:val="23"/>
          <w:szCs w:val="23"/>
        </w:rPr>
      </w:pPr>
      <w:r w:rsidRPr="001340E8">
        <w:rPr>
          <w:rFonts w:eastAsia="Calibri" w:cs="Times New Roman"/>
          <w:sz w:val="23"/>
          <w:szCs w:val="23"/>
        </w:rPr>
        <w:t>Si desea leer esta notificación en español, por favor diríjase a [</w:t>
      </w:r>
      <w:r w:rsidR="002E5276" w:rsidRPr="001340E8">
        <w:rPr>
          <w:rFonts w:cs="Times New Roman"/>
          <w:smallCaps/>
          <w:sz w:val="23"/>
          <w:szCs w:val="23"/>
        </w:rPr>
        <w:t>website</w:t>
      </w:r>
      <w:r w:rsidRPr="001340E8">
        <w:rPr>
          <w:rFonts w:eastAsia="Calibri" w:cs="Times New Roman"/>
          <w:sz w:val="23"/>
          <w:szCs w:val="23"/>
        </w:rPr>
        <w:t>].</w:t>
      </w:r>
    </w:p>
    <w:p w14:paraId="07C223A8" w14:textId="4E8F4AA1" w:rsidR="00D17F40" w:rsidRPr="001340E8" w:rsidRDefault="00D17F40" w:rsidP="00D17F40">
      <w:pPr>
        <w:jc w:val="center"/>
        <w:rPr>
          <w:rFonts w:cs="Times New Roman"/>
          <w:sz w:val="23"/>
          <w:szCs w:val="23"/>
        </w:rPr>
      </w:pPr>
      <w:proofErr w:type="gramStart"/>
      <w:r w:rsidRPr="001340E8">
        <w:rPr>
          <w:rFonts w:eastAsia="Times New Roman" w:cs="Times New Roman"/>
          <w:bCs/>
          <w:sz w:val="23"/>
          <w:szCs w:val="23"/>
        </w:rPr>
        <w:t xml:space="preserve">Nếu quý vị muốn đọc thông báo này </w:t>
      </w:r>
      <w:r w:rsidR="00871535" w:rsidRPr="001340E8">
        <w:rPr>
          <w:rFonts w:eastAsia="Times New Roman" w:cs="Times New Roman"/>
          <w:bCs/>
          <w:sz w:val="23"/>
          <w:szCs w:val="23"/>
        </w:rPr>
        <w:t>bằng tiếng Việt, xin vào</w:t>
      </w:r>
      <w:r w:rsidRPr="001340E8">
        <w:rPr>
          <w:rFonts w:eastAsia="Times New Roman" w:cs="Times New Roman"/>
          <w:bCs/>
          <w:sz w:val="23"/>
          <w:szCs w:val="23"/>
        </w:rPr>
        <w:t xml:space="preserve"> [</w:t>
      </w:r>
      <w:r w:rsidR="002E5276" w:rsidRPr="001340E8">
        <w:rPr>
          <w:rFonts w:cs="Times New Roman"/>
          <w:smallCaps/>
          <w:sz w:val="23"/>
          <w:szCs w:val="23"/>
        </w:rPr>
        <w:t>website</w:t>
      </w:r>
      <w:r w:rsidRPr="001340E8">
        <w:rPr>
          <w:rFonts w:eastAsia="Times New Roman" w:cs="Times New Roman"/>
          <w:bCs/>
          <w:sz w:val="23"/>
          <w:szCs w:val="23"/>
        </w:rPr>
        <w:t>].</w:t>
      </w:r>
      <w:proofErr w:type="gramEnd"/>
    </w:p>
    <w:p w14:paraId="5ED00EBE" w14:textId="00442D8A" w:rsidR="00B304F9" w:rsidRPr="001340E8" w:rsidRDefault="00B304F9" w:rsidP="00481B92">
      <w:pPr>
        <w:pStyle w:val="ListParagraph"/>
        <w:kinsoku w:val="0"/>
        <w:overflowPunct w:val="0"/>
        <w:spacing w:line="200" w:lineRule="atLeast"/>
        <w:ind w:left="115"/>
        <w:jc w:val="center"/>
        <w:rPr>
          <w:rFonts w:cs="Times New Roman"/>
          <w:sz w:val="23"/>
          <w:szCs w:val="23"/>
        </w:rPr>
      </w:pPr>
      <w:r w:rsidRPr="001340E8">
        <w:rPr>
          <w:rFonts w:cs="Times New Roman"/>
          <w:noProof/>
          <w:sz w:val="23"/>
          <w:szCs w:val="23"/>
        </w:rPr>
        <w:drawing>
          <wp:inline distT="0" distB="0" distL="0" distR="0" wp14:anchorId="042371C4" wp14:editId="35906A20">
            <wp:extent cx="4106545" cy="203200"/>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6545" cy="203200"/>
                    </a:xfrm>
                    <a:prstGeom prst="rect">
                      <a:avLst/>
                    </a:prstGeom>
                    <a:noFill/>
                    <a:ln>
                      <a:noFill/>
                    </a:ln>
                  </pic:spPr>
                </pic:pic>
              </a:graphicData>
            </a:graphic>
          </wp:inline>
        </w:drawing>
      </w:r>
    </w:p>
    <w:p w14:paraId="04305DFB" w14:textId="34403FB9" w:rsidR="00D010F7" w:rsidRPr="001340E8" w:rsidRDefault="002E552A" w:rsidP="001E352E">
      <w:pPr>
        <w:spacing w:after="120"/>
        <w:rPr>
          <w:rFonts w:cs="Times New Roman"/>
          <w:sz w:val="23"/>
          <w:szCs w:val="23"/>
        </w:rPr>
      </w:pPr>
      <w:r w:rsidRPr="001340E8">
        <w:rPr>
          <w:rFonts w:cs="Times New Roman"/>
          <w:sz w:val="23"/>
          <w:szCs w:val="23"/>
        </w:rPr>
        <w:br w:type="page"/>
      </w:r>
    </w:p>
    <w:p w14:paraId="4E9225F2" w14:textId="3557F0EF" w:rsidR="00D5448B" w:rsidRPr="001340E8" w:rsidRDefault="00124070" w:rsidP="00D5448B">
      <w:pPr>
        <w:spacing w:after="120"/>
        <w:jc w:val="center"/>
        <w:rPr>
          <w:rFonts w:cs="Times New Roman"/>
          <w:smallCaps/>
          <w:sz w:val="23"/>
          <w:szCs w:val="23"/>
          <w:u w:val="single"/>
        </w:rPr>
      </w:pPr>
      <w:r w:rsidRPr="001340E8">
        <w:rPr>
          <w:rFonts w:cs="Times New Roman"/>
          <w:smallCaps/>
          <w:sz w:val="23"/>
          <w:szCs w:val="23"/>
          <w:u w:val="single"/>
        </w:rPr>
        <w:lastRenderedPageBreak/>
        <w:t>tòa thượng thẩm hạt thurston, tiểu bang washington</w:t>
      </w:r>
      <w:r w:rsidR="00D5448B" w:rsidRPr="001340E8">
        <w:rPr>
          <w:rFonts w:cs="Times New Roman"/>
          <w:smallCaps/>
          <w:sz w:val="23"/>
          <w:szCs w:val="23"/>
          <w:u w:val="single"/>
        </w:rPr>
        <w:br/>
      </w:r>
      <w:r w:rsidRPr="001340E8">
        <w:rPr>
          <w:rFonts w:cs="Times New Roman"/>
          <w:smallCaps/>
          <w:sz w:val="23"/>
          <w:szCs w:val="23"/>
          <w:u w:val="single"/>
        </w:rPr>
        <w:t>vụ kiện số</w:t>
      </w:r>
      <w:r w:rsidR="00D5448B" w:rsidRPr="001340E8">
        <w:rPr>
          <w:rFonts w:cs="Times New Roman"/>
          <w:smallCaps/>
          <w:sz w:val="23"/>
          <w:szCs w:val="23"/>
          <w:u w:val="single"/>
        </w:rPr>
        <w:t xml:space="preserve"> 11-2-01209-1</w:t>
      </w:r>
    </w:p>
    <w:p w14:paraId="57C6A4DB" w14:textId="56A4B128" w:rsidR="00D010F7" w:rsidRPr="001340E8" w:rsidRDefault="00583A15" w:rsidP="0013705A">
      <w:pPr>
        <w:spacing w:before="480" w:after="120"/>
        <w:jc w:val="center"/>
        <w:rPr>
          <w:rFonts w:cs="Times New Roman"/>
          <w:b/>
          <w:sz w:val="23"/>
          <w:szCs w:val="23"/>
          <w:u w:val="single"/>
        </w:rPr>
      </w:pPr>
      <w:r w:rsidRPr="001340E8">
        <w:rPr>
          <w:rFonts w:cs="Times New Roman"/>
          <w:b/>
          <w:sz w:val="23"/>
          <w:szCs w:val="23"/>
          <w:u w:val="single"/>
        </w:rPr>
        <w:t>ĐƠN LOẠI RA hoặc “RA KHỎI”</w:t>
      </w:r>
    </w:p>
    <w:p w14:paraId="7AAF4DA1" w14:textId="196C2E32" w:rsidR="00D010F7" w:rsidRPr="001340E8" w:rsidRDefault="00583A15" w:rsidP="0013705A">
      <w:pPr>
        <w:spacing w:before="480"/>
        <w:ind w:left="547" w:right="547"/>
        <w:jc w:val="center"/>
        <w:rPr>
          <w:rFonts w:cs="Times New Roman"/>
          <w:b/>
          <w:sz w:val="23"/>
          <w:szCs w:val="23"/>
        </w:rPr>
      </w:pPr>
      <w:r w:rsidRPr="001340E8">
        <w:rPr>
          <w:rFonts w:cs="Times New Roman"/>
          <w:b/>
          <w:sz w:val="23"/>
          <w:szCs w:val="23"/>
        </w:rPr>
        <w:t xml:space="preserve">Đơn này chỉ dành cho những người là Thành Viên Tập Thể nhưng </w:t>
      </w:r>
      <w:r w:rsidRPr="001340E8">
        <w:rPr>
          <w:rFonts w:cs="Times New Roman"/>
          <w:b/>
          <w:sz w:val="23"/>
          <w:szCs w:val="23"/>
          <w:u w:val="single"/>
        </w:rPr>
        <w:t>KHÔNG</w:t>
      </w:r>
      <w:r w:rsidRPr="001340E8">
        <w:rPr>
          <w:rFonts w:cs="Times New Roman"/>
          <w:b/>
          <w:sz w:val="23"/>
          <w:szCs w:val="23"/>
        </w:rPr>
        <w:t xml:space="preserve"> muốn </w:t>
      </w:r>
      <w:r w:rsidR="00641D10" w:rsidRPr="001340E8">
        <w:rPr>
          <w:rFonts w:cs="Times New Roman"/>
          <w:b/>
          <w:sz w:val="23"/>
          <w:szCs w:val="23"/>
        </w:rPr>
        <w:t xml:space="preserve">nằm trong nhóm Thành Viên Tập Thể và </w:t>
      </w:r>
      <w:r w:rsidR="00641D10" w:rsidRPr="001340E8">
        <w:rPr>
          <w:rFonts w:cs="Times New Roman"/>
          <w:b/>
          <w:sz w:val="23"/>
          <w:szCs w:val="23"/>
          <w:u w:val="single"/>
        </w:rPr>
        <w:t>KHÔNG</w:t>
      </w:r>
      <w:r w:rsidR="00641D10" w:rsidRPr="001340E8">
        <w:rPr>
          <w:rFonts w:cs="Times New Roman"/>
          <w:b/>
          <w:sz w:val="23"/>
          <w:szCs w:val="23"/>
        </w:rPr>
        <w:t xml:space="preserve"> muốn trợ cấp tiền bạc có thể là kết quả của vụ kiện này.</w:t>
      </w:r>
    </w:p>
    <w:p w14:paraId="32422528" w14:textId="77777777" w:rsidR="00D010F7" w:rsidRPr="001340E8" w:rsidRDefault="00D010F7">
      <w:pPr>
        <w:tabs>
          <w:tab w:val="right" w:pos="10080"/>
        </w:tabs>
        <w:rPr>
          <w:rFonts w:cs="Times New Roman"/>
          <w:sz w:val="23"/>
          <w:szCs w:val="23"/>
        </w:rPr>
      </w:pPr>
    </w:p>
    <w:p w14:paraId="2E983930" w14:textId="77777777" w:rsidR="00A601C3" w:rsidRPr="001340E8" w:rsidRDefault="00A601C3">
      <w:pPr>
        <w:tabs>
          <w:tab w:val="right" w:pos="10080"/>
        </w:tabs>
        <w:rPr>
          <w:rFonts w:cs="Times New Roman"/>
          <w:sz w:val="23"/>
          <w:szCs w:val="23"/>
        </w:rPr>
      </w:pPr>
    </w:p>
    <w:p w14:paraId="20D6AF1F" w14:textId="77777777" w:rsidR="00A601C3" w:rsidRPr="001340E8" w:rsidRDefault="00A601C3">
      <w:pPr>
        <w:tabs>
          <w:tab w:val="right" w:pos="10080"/>
        </w:tabs>
        <w:rPr>
          <w:rFonts w:cs="Times New Roman"/>
          <w:sz w:val="23"/>
          <w:szCs w:val="23"/>
        </w:rPr>
      </w:pPr>
    </w:p>
    <w:p w14:paraId="6708F314" w14:textId="2D488230" w:rsidR="00D010F7" w:rsidRPr="001340E8" w:rsidRDefault="00641D10">
      <w:pPr>
        <w:tabs>
          <w:tab w:val="right" w:pos="10080"/>
        </w:tabs>
        <w:rPr>
          <w:rFonts w:cs="Times New Roman"/>
          <w:sz w:val="23"/>
          <w:szCs w:val="23"/>
          <w:u w:val="single"/>
        </w:rPr>
      </w:pPr>
      <w:r w:rsidRPr="001340E8">
        <w:rPr>
          <w:rFonts w:cs="Times New Roman"/>
          <w:sz w:val="23"/>
          <w:szCs w:val="23"/>
        </w:rPr>
        <w:t>Tên</w:t>
      </w:r>
      <w:r w:rsidR="002E552A" w:rsidRPr="001340E8">
        <w:rPr>
          <w:rFonts w:cs="Times New Roman"/>
          <w:sz w:val="23"/>
          <w:szCs w:val="23"/>
        </w:rPr>
        <w:t xml:space="preserve">: </w:t>
      </w:r>
      <w:r w:rsidR="002E552A" w:rsidRPr="001340E8">
        <w:rPr>
          <w:rFonts w:cs="Times New Roman"/>
          <w:sz w:val="23"/>
          <w:szCs w:val="23"/>
          <w:u w:val="single"/>
        </w:rPr>
        <w:tab/>
      </w:r>
      <w:r w:rsidR="008259BA" w:rsidRPr="001340E8">
        <w:rPr>
          <w:rFonts w:cs="Times New Roman"/>
          <w:sz w:val="23"/>
          <w:szCs w:val="23"/>
          <w:u w:val="single"/>
        </w:rPr>
        <w:tab/>
      </w:r>
    </w:p>
    <w:p w14:paraId="5D6236A8" w14:textId="1A9CB474" w:rsidR="00D010F7" w:rsidRPr="001340E8" w:rsidRDefault="00641D10">
      <w:pPr>
        <w:tabs>
          <w:tab w:val="left" w:pos="2160"/>
          <w:tab w:val="left" w:pos="4320"/>
          <w:tab w:val="left" w:pos="7200"/>
          <w:tab w:val="right" w:pos="10080"/>
        </w:tabs>
        <w:rPr>
          <w:rFonts w:cs="Times New Roman"/>
          <w:sz w:val="23"/>
          <w:szCs w:val="23"/>
        </w:rPr>
      </w:pPr>
      <w:r w:rsidRPr="001340E8">
        <w:rPr>
          <w:rFonts w:cs="Times New Roman"/>
          <w:sz w:val="23"/>
          <w:szCs w:val="23"/>
        </w:rPr>
        <w:tab/>
        <w:t>Tên</w:t>
      </w:r>
      <w:r w:rsidRPr="001340E8">
        <w:rPr>
          <w:rFonts w:cs="Times New Roman"/>
          <w:sz w:val="23"/>
          <w:szCs w:val="23"/>
        </w:rPr>
        <w:tab/>
        <w:t>Tên Lót Viết Tắt</w:t>
      </w:r>
      <w:r w:rsidRPr="001340E8">
        <w:rPr>
          <w:rFonts w:cs="Times New Roman"/>
          <w:sz w:val="23"/>
          <w:szCs w:val="23"/>
        </w:rPr>
        <w:tab/>
        <w:t>Họ</w:t>
      </w:r>
    </w:p>
    <w:p w14:paraId="1BD7B68E" w14:textId="77777777" w:rsidR="00D010F7" w:rsidRPr="001340E8" w:rsidRDefault="00D010F7">
      <w:pPr>
        <w:tabs>
          <w:tab w:val="right" w:pos="10080"/>
        </w:tabs>
        <w:rPr>
          <w:rFonts w:cs="Times New Roman"/>
          <w:sz w:val="23"/>
          <w:szCs w:val="23"/>
        </w:rPr>
      </w:pPr>
    </w:p>
    <w:p w14:paraId="3D83322A" w14:textId="77777777" w:rsidR="00A601C3" w:rsidRPr="001340E8" w:rsidRDefault="00A601C3">
      <w:pPr>
        <w:tabs>
          <w:tab w:val="right" w:pos="10080"/>
        </w:tabs>
        <w:rPr>
          <w:rFonts w:cs="Times New Roman"/>
          <w:sz w:val="23"/>
          <w:szCs w:val="23"/>
        </w:rPr>
      </w:pPr>
    </w:p>
    <w:p w14:paraId="6D284128" w14:textId="258D0012" w:rsidR="00D010F7" w:rsidRPr="001340E8" w:rsidRDefault="00641D10">
      <w:pPr>
        <w:tabs>
          <w:tab w:val="right" w:pos="10080"/>
        </w:tabs>
        <w:rPr>
          <w:rFonts w:cs="Times New Roman"/>
          <w:sz w:val="23"/>
          <w:szCs w:val="23"/>
          <w:u w:val="single"/>
        </w:rPr>
      </w:pPr>
      <w:r w:rsidRPr="001340E8">
        <w:rPr>
          <w:rFonts w:cs="Times New Roman"/>
          <w:sz w:val="23"/>
          <w:szCs w:val="23"/>
        </w:rPr>
        <w:t>Địa Chỉ</w:t>
      </w:r>
      <w:r w:rsidR="002E552A" w:rsidRPr="001340E8">
        <w:rPr>
          <w:rFonts w:cs="Times New Roman"/>
          <w:sz w:val="23"/>
          <w:szCs w:val="23"/>
        </w:rPr>
        <w:t xml:space="preserve">: </w:t>
      </w:r>
      <w:r w:rsidR="002E552A" w:rsidRPr="001340E8">
        <w:rPr>
          <w:rFonts w:cs="Times New Roman"/>
          <w:sz w:val="23"/>
          <w:szCs w:val="23"/>
          <w:u w:val="single"/>
        </w:rPr>
        <w:tab/>
      </w:r>
      <w:r w:rsidR="008259BA" w:rsidRPr="001340E8">
        <w:rPr>
          <w:rFonts w:cs="Times New Roman"/>
          <w:sz w:val="23"/>
          <w:szCs w:val="23"/>
          <w:u w:val="single"/>
        </w:rPr>
        <w:tab/>
      </w:r>
    </w:p>
    <w:p w14:paraId="3C589BCF" w14:textId="5DE59A5C" w:rsidR="00D010F7" w:rsidRPr="001340E8" w:rsidRDefault="00641D10">
      <w:pPr>
        <w:tabs>
          <w:tab w:val="left" w:pos="2160"/>
          <w:tab w:val="right" w:pos="10080"/>
        </w:tabs>
        <w:rPr>
          <w:rFonts w:cs="Times New Roman"/>
          <w:sz w:val="23"/>
          <w:szCs w:val="23"/>
        </w:rPr>
      </w:pPr>
      <w:r w:rsidRPr="001340E8">
        <w:rPr>
          <w:rFonts w:cs="Times New Roman"/>
          <w:sz w:val="23"/>
          <w:szCs w:val="23"/>
        </w:rPr>
        <w:tab/>
        <w:t>Số Nhà và Tên Đường</w:t>
      </w:r>
    </w:p>
    <w:p w14:paraId="2E5E2CD7" w14:textId="77777777" w:rsidR="00D010F7" w:rsidRPr="001340E8" w:rsidRDefault="00D010F7">
      <w:pPr>
        <w:tabs>
          <w:tab w:val="left" w:pos="2160"/>
          <w:tab w:val="right" w:pos="10080"/>
        </w:tabs>
        <w:rPr>
          <w:rFonts w:cs="Times New Roman"/>
          <w:sz w:val="23"/>
          <w:szCs w:val="23"/>
        </w:rPr>
      </w:pPr>
    </w:p>
    <w:p w14:paraId="6DEB095F" w14:textId="6CC03A64" w:rsidR="00D010F7" w:rsidRPr="001340E8" w:rsidRDefault="002E552A">
      <w:pPr>
        <w:tabs>
          <w:tab w:val="right" w:pos="10080"/>
        </w:tabs>
        <w:rPr>
          <w:rFonts w:cs="Times New Roman"/>
          <w:sz w:val="23"/>
          <w:szCs w:val="23"/>
          <w:u w:val="single"/>
        </w:rPr>
      </w:pPr>
      <w:r w:rsidRPr="001340E8">
        <w:rPr>
          <w:rFonts w:cs="Times New Roman"/>
          <w:sz w:val="23"/>
          <w:szCs w:val="23"/>
          <w:u w:val="single"/>
        </w:rPr>
        <w:tab/>
      </w:r>
      <w:r w:rsidR="008259BA" w:rsidRPr="001340E8">
        <w:rPr>
          <w:rFonts w:cs="Times New Roman"/>
          <w:sz w:val="23"/>
          <w:szCs w:val="23"/>
          <w:u w:val="single"/>
        </w:rPr>
        <w:tab/>
      </w:r>
    </w:p>
    <w:p w14:paraId="6CD37679" w14:textId="7D326F48" w:rsidR="00D010F7" w:rsidRPr="001340E8" w:rsidRDefault="00641D10">
      <w:pPr>
        <w:tabs>
          <w:tab w:val="left" w:pos="2160"/>
          <w:tab w:val="left" w:pos="4320"/>
          <w:tab w:val="left" w:pos="7200"/>
          <w:tab w:val="right" w:pos="10080"/>
        </w:tabs>
        <w:rPr>
          <w:rFonts w:cs="Times New Roman"/>
          <w:sz w:val="23"/>
          <w:szCs w:val="23"/>
        </w:rPr>
      </w:pPr>
      <w:r w:rsidRPr="001340E8">
        <w:rPr>
          <w:rFonts w:cs="Times New Roman"/>
          <w:sz w:val="23"/>
          <w:szCs w:val="23"/>
        </w:rPr>
        <w:tab/>
        <w:t>Thành Phố</w:t>
      </w:r>
      <w:r w:rsidRPr="001340E8">
        <w:rPr>
          <w:rFonts w:cs="Times New Roman"/>
          <w:sz w:val="23"/>
          <w:szCs w:val="23"/>
        </w:rPr>
        <w:tab/>
        <w:t>Tiểu Bang</w:t>
      </w:r>
      <w:r w:rsidRPr="001340E8">
        <w:rPr>
          <w:rFonts w:cs="Times New Roman"/>
          <w:sz w:val="23"/>
          <w:szCs w:val="23"/>
        </w:rPr>
        <w:tab/>
        <w:t>Mã Số Bưu Chính</w:t>
      </w:r>
    </w:p>
    <w:p w14:paraId="0774EEA1" w14:textId="77777777" w:rsidR="00D010F7" w:rsidRPr="001340E8" w:rsidRDefault="00D010F7">
      <w:pPr>
        <w:rPr>
          <w:rFonts w:cs="Times New Roman"/>
          <w:sz w:val="23"/>
          <w:szCs w:val="23"/>
        </w:rPr>
      </w:pPr>
    </w:p>
    <w:p w14:paraId="2BF354E8" w14:textId="77777777" w:rsidR="00A601C3" w:rsidRPr="001340E8" w:rsidRDefault="00A601C3">
      <w:pPr>
        <w:rPr>
          <w:rFonts w:cs="Times New Roman"/>
          <w:sz w:val="23"/>
          <w:szCs w:val="23"/>
        </w:rPr>
      </w:pPr>
    </w:p>
    <w:p w14:paraId="310D0786" w14:textId="6810EF7B" w:rsidR="00D010F7" w:rsidRPr="001340E8" w:rsidRDefault="00641D10" w:rsidP="008259BA">
      <w:pPr>
        <w:rPr>
          <w:rFonts w:cs="Times New Roman"/>
          <w:sz w:val="23"/>
          <w:szCs w:val="23"/>
          <w:u w:val="single"/>
        </w:rPr>
      </w:pPr>
      <w:r w:rsidRPr="001340E8">
        <w:rPr>
          <w:rFonts w:cs="Times New Roman"/>
          <w:sz w:val="23"/>
          <w:szCs w:val="23"/>
        </w:rPr>
        <w:t>Ngày Sinh</w:t>
      </w:r>
      <w:r w:rsidR="002E552A" w:rsidRPr="001340E8">
        <w:rPr>
          <w:rFonts w:cs="Times New Roman"/>
          <w:sz w:val="23"/>
          <w:szCs w:val="23"/>
        </w:rPr>
        <w:t xml:space="preserve">:  </w:t>
      </w:r>
      <w:r w:rsidR="008259BA" w:rsidRPr="001340E8">
        <w:rPr>
          <w:rFonts w:cs="Times New Roman"/>
          <w:sz w:val="23"/>
          <w:szCs w:val="23"/>
          <w:u w:val="single"/>
        </w:rPr>
        <w:tab/>
      </w:r>
      <w:r w:rsidR="008259BA" w:rsidRPr="001340E8">
        <w:rPr>
          <w:rFonts w:cs="Times New Roman"/>
          <w:sz w:val="23"/>
          <w:szCs w:val="23"/>
          <w:u w:val="single"/>
        </w:rPr>
        <w:tab/>
      </w:r>
      <w:r w:rsidR="008259BA" w:rsidRPr="001340E8">
        <w:rPr>
          <w:rFonts w:cs="Times New Roman"/>
          <w:sz w:val="23"/>
          <w:szCs w:val="23"/>
          <w:u w:val="single"/>
        </w:rPr>
        <w:tab/>
      </w:r>
      <w:r w:rsidR="008259BA" w:rsidRPr="001340E8">
        <w:rPr>
          <w:rFonts w:cs="Times New Roman"/>
          <w:sz w:val="23"/>
          <w:szCs w:val="23"/>
          <w:u w:val="single"/>
        </w:rPr>
        <w:tab/>
      </w:r>
      <w:r w:rsidR="008259BA" w:rsidRPr="001340E8">
        <w:rPr>
          <w:rFonts w:cs="Times New Roman"/>
          <w:sz w:val="23"/>
          <w:szCs w:val="23"/>
          <w:u w:val="single"/>
        </w:rPr>
        <w:tab/>
      </w:r>
      <w:r w:rsidR="008259BA" w:rsidRPr="001340E8">
        <w:rPr>
          <w:rFonts w:cs="Times New Roman"/>
          <w:sz w:val="23"/>
          <w:szCs w:val="23"/>
          <w:u w:val="single"/>
        </w:rPr>
        <w:tab/>
      </w:r>
      <w:r w:rsidR="008259BA" w:rsidRPr="001340E8">
        <w:rPr>
          <w:rFonts w:cs="Times New Roman"/>
          <w:sz w:val="23"/>
          <w:szCs w:val="23"/>
          <w:u w:val="single"/>
        </w:rPr>
        <w:tab/>
      </w:r>
      <w:r w:rsidR="008259BA" w:rsidRPr="001340E8">
        <w:rPr>
          <w:rFonts w:cs="Times New Roman"/>
          <w:sz w:val="23"/>
          <w:szCs w:val="23"/>
          <w:u w:val="single"/>
        </w:rPr>
        <w:tab/>
      </w:r>
      <w:r w:rsidRPr="001340E8">
        <w:rPr>
          <w:rFonts w:cs="Times New Roman"/>
          <w:sz w:val="23"/>
          <w:szCs w:val="23"/>
        </w:rPr>
        <w:t xml:space="preserve">   Số Điện Thoại</w:t>
      </w:r>
      <w:r w:rsidR="002E552A" w:rsidRPr="001340E8">
        <w:rPr>
          <w:rFonts w:cs="Times New Roman"/>
          <w:sz w:val="23"/>
          <w:szCs w:val="23"/>
        </w:rPr>
        <w:t xml:space="preserve">: </w:t>
      </w:r>
      <w:r w:rsidR="0013705A" w:rsidRPr="001340E8">
        <w:rPr>
          <w:rFonts w:cs="Times New Roman"/>
          <w:sz w:val="23"/>
          <w:szCs w:val="23"/>
        </w:rPr>
        <w:t xml:space="preserve"> </w:t>
      </w:r>
      <w:r w:rsidR="002E552A" w:rsidRPr="001340E8">
        <w:rPr>
          <w:rFonts w:cs="Times New Roman"/>
          <w:sz w:val="23"/>
          <w:szCs w:val="23"/>
          <w:u w:val="single"/>
        </w:rPr>
        <w:tab/>
      </w:r>
      <w:r w:rsidR="008259BA" w:rsidRPr="001340E8">
        <w:rPr>
          <w:rFonts w:cs="Times New Roman"/>
          <w:sz w:val="23"/>
          <w:szCs w:val="23"/>
          <w:u w:val="single"/>
        </w:rPr>
        <w:tab/>
      </w:r>
      <w:r w:rsidR="008259BA" w:rsidRPr="001340E8">
        <w:rPr>
          <w:rFonts w:cs="Times New Roman"/>
          <w:sz w:val="23"/>
          <w:szCs w:val="23"/>
          <w:u w:val="single"/>
        </w:rPr>
        <w:tab/>
      </w:r>
      <w:r w:rsidR="008259BA" w:rsidRPr="001340E8">
        <w:rPr>
          <w:rFonts w:cs="Times New Roman"/>
          <w:sz w:val="23"/>
          <w:szCs w:val="23"/>
          <w:u w:val="single"/>
        </w:rPr>
        <w:tab/>
      </w:r>
    </w:p>
    <w:p w14:paraId="5BE65ED8" w14:textId="77777777" w:rsidR="00D010F7" w:rsidRPr="001340E8" w:rsidRDefault="00D010F7">
      <w:pPr>
        <w:rPr>
          <w:rFonts w:cs="Times New Roman"/>
          <w:sz w:val="23"/>
          <w:szCs w:val="23"/>
        </w:rPr>
      </w:pPr>
    </w:p>
    <w:p w14:paraId="2FD16308" w14:textId="457178DF" w:rsidR="00D010F7" w:rsidRPr="001340E8" w:rsidRDefault="00641D10">
      <w:pPr>
        <w:rPr>
          <w:rFonts w:cs="Times New Roman"/>
          <w:sz w:val="23"/>
          <w:szCs w:val="23"/>
        </w:rPr>
      </w:pPr>
      <w:r w:rsidRPr="001340E8">
        <w:rPr>
          <w:rFonts w:cs="Times New Roman"/>
          <w:sz w:val="23"/>
          <w:szCs w:val="23"/>
        </w:rPr>
        <w:t>Khi ký đơn này, tôi xác nhận tôi đã đọc Thông Báo cho Thành Viên Tập Thể và tôi hiểu rằng</w:t>
      </w:r>
      <w:r w:rsidR="0013705A" w:rsidRPr="001340E8">
        <w:rPr>
          <w:rFonts w:cs="Times New Roman"/>
          <w:sz w:val="23"/>
          <w:szCs w:val="23"/>
        </w:rPr>
        <w:t>:</w:t>
      </w:r>
    </w:p>
    <w:p w14:paraId="0ED0E63A" w14:textId="77777777" w:rsidR="00D010F7" w:rsidRPr="001340E8" w:rsidRDefault="00D010F7">
      <w:pPr>
        <w:rPr>
          <w:rFonts w:cs="Times New Roman"/>
          <w:sz w:val="23"/>
          <w:szCs w:val="23"/>
        </w:rPr>
      </w:pPr>
    </w:p>
    <w:p w14:paraId="7F1CFB02" w14:textId="12B7982A" w:rsidR="00D010F7" w:rsidRPr="001340E8" w:rsidRDefault="00641D10">
      <w:pPr>
        <w:spacing w:after="120"/>
        <w:ind w:left="720" w:right="720"/>
        <w:rPr>
          <w:rFonts w:cs="Times New Roman"/>
          <w:sz w:val="23"/>
          <w:szCs w:val="23"/>
        </w:rPr>
      </w:pPr>
      <w:r w:rsidRPr="001340E8">
        <w:rPr>
          <w:rFonts w:cs="Times New Roman"/>
          <w:sz w:val="23"/>
          <w:szCs w:val="23"/>
        </w:rPr>
        <w:t>1.</w:t>
      </w:r>
      <w:r w:rsidRPr="001340E8">
        <w:rPr>
          <w:rFonts w:cs="Times New Roman"/>
          <w:sz w:val="23"/>
          <w:szCs w:val="23"/>
        </w:rPr>
        <w:tab/>
        <w:t>Tôi tự loại tôi ra khỏ</w:t>
      </w:r>
      <w:r w:rsidR="00CB19E5" w:rsidRPr="001340E8">
        <w:rPr>
          <w:rFonts w:cs="Times New Roman"/>
          <w:sz w:val="23"/>
          <w:szCs w:val="23"/>
        </w:rPr>
        <w:t xml:space="preserve">i </w:t>
      </w:r>
      <w:r w:rsidRPr="001340E8">
        <w:rPr>
          <w:rFonts w:cs="Times New Roman"/>
          <w:sz w:val="23"/>
          <w:szCs w:val="23"/>
        </w:rPr>
        <w:t>Tập Thể</w:t>
      </w:r>
      <w:r w:rsidR="00CB19E5" w:rsidRPr="001340E8">
        <w:rPr>
          <w:rFonts w:cs="Times New Roman"/>
          <w:sz w:val="23"/>
          <w:szCs w:val="23"/>
        </w:rPr>
        <w:t xml:space="preserve"> thành viên</w:t>
      </w:r>
      <w:r w:rsidR="007061FD" w:rsidRPr="001340E8">
        <w:rPr>
          <w:rFonts w:cs="Times New Roman"/>
          <w:sz w:val="23"/>
          <w:szCs w:val="23"/>
        </w:rPr>
        <w:t>;</w:t>
      </w:r>
    </w:p>
    <w:p w14:paraId="15D687EC" w14:textId="1E3F4781" w:rsidR="00D010F7" w:rsidRPr="001340E8" w:rsidRDefault="00641D10">
      <w:pPr>
        <w:spacing w:after="120"/>
        <w:ind w:left="720" w:right="720"/>
        <w:rPr>
          <w:rFonts w:cs="Times New Roman"/>
          <w:sz w:val="23"/>
          <w:szCs w:val="23"/>
        </w:rPr>
      </w:pPr>
      <w:r w:rsidRPr="001340E8">
        <w:rPr>
          <w:rFonts w:cs="Times New Roman"/>
          <w:sz w:val="23"/>
          <w:szCs w:val="23"/>
        </w:rPr>
        <w:t>2.</w:t>
      </w:r>
      <w:r w:rsidRPr="001340E8">
        <w:rPr>
          <w:rFonts w:cs="Times New Roman"/>
          <w:sz w:val="23"/>
          <w:szCs w:val="23"/>
        </w:rPr>
        <w:tab/>
        <w:t>Tôi sẽ không nhận lợi lộc tài chánh từ vụ kiện này</w:t>
      </w:r>
      <w:r w:rsidR="007061FD" w:rsidRPr="001340E8">
        <w:rPr>
          <w:rFonts w:cs="Times New Roman"/>
          <w:sz w:val="23"/>
          <w:szCs w:val="23"/>
        </w:rPr>
        <w:t>;</w:t>
      </w:r>
    </w:p>
    <w:p w14:paraId="62291684" w14:textId="6E44996E" w:rsidR="00D010F7" w:rsidRPr="001340E8" w:rsidRDefault="002E552A" w:rsidP="008259BA">
      <w:pPr>
        <w:spacing w:after="120"/>
        <w:ind w:left="1440" w:right="720" w:hanging="720"/>
        <w:rPr>
          <w:rFonts w:cs="Times New Roman"/>
          <w:sz w:val="23"/>
          <w:szCs w:val="23"/>
        </w:rPr>
      </w:pPr>
      <w:r w:rsidRPr="001340E8">
        <w:rPr>
          <w:rFonts w:cs="Times New Roman"/>
          <w:sz w:val="23"/>
          <w:szCs w:val="23"/>
        </w:rPr>
        <w:t>3.</w:t>
      </w:r>
      <w:r w:rsidRPr="001340E8">
        <w:rPr>
          <w:rFonts w:cs="Times New Roman"/>
          <w:sz w:val="23"/>
          <w:szCs w:val="23"/>
        </w:rPr>
        <w:tab/>
      </w:r>
      <w:r w:rsidR="00641D10" w:rsidRPr="001340E8">
        <w:rPr>
          <w:rFonts w:cs="Times New Roman"/>
          <w:sz w:val="23"/>
          <w:szCs w:val="23"/>
        </w:rPr>
        <w:t xml:space="preserve">Tôi có quyền tiếp tục các yêu cầu bồi thường của riêng tôi, </w:t>
      </w:r>
      <w:r w:rsidR="005143AB" w:rsidRPr="001340E8">
        <w:rPr>
          <w:rFonts w:cs="Times New Roman"/>
          <w:sz w:val="23"/>
          <w:szCs w:val="23"/>
        </w:rPr>
        <w:t>có hoặc không có luật sư của riêng tôi; và</w:t>
      </w:r>
    </w:p>
    <w:p w14:paraId="5D519F1E" w14:textId="527288CB" w:rsidR="00D010F7" w:rsidRPr="001340E8" w:rsidRDefault="002E552A">
      <w:pPr>
        <w:spacing w:after="120"/>
        <w:ind w:left="1440" w:right="720" w:hanging="720"/>
        <w:rPr>
          <w:rFonts w:cs="Times New Roman"/>
          <w:sz w:val="23"/>
          <w:szCs w:val="23"/>
        </w:rPr>
      </w:pPr>
      <w:r w:rsidRPr="001340E8">
        <w:rPr>
          <w:rFonts w:cs="Times New Roman"/>
          <w:sz w:val="23"/>
          <w:szCs w:val="23"/>
        </w:rPr>
        <w:t>4.</w:t>
      </w:r>
      <w:r w:rsidRPr="001340E8">
        <w:rPr>
          <w:rFonts w:cs="Times New Roman"/>
          <w:sz w:val="23"/>
          <w:szCs w:val="23"/>
        </w:rPr>
        <w:tab/>
      </w:r>
      <w:r w:rsidR="005143AB" w:rsidRPr="001340E8">
        <w:rPr>
          <w:rFonts w:cs="Times New Roman"/>
          <w:sz w:val="23"/>
          <w:szCs w:val="23"/>
        </w:rPr>
        <w:t xml:space="preserve">Tôi hiểu rằng đơn yêu cầu bồi thường của tôi có thể bị ảnh hưởng bởi điều khoản giới hạn </w:t>
      </w:r>
      <w:r w:rsidR="00CB19E5" w:rsidRPr="001340E8">
        <w:rPr>
          <w:rFonts w:cs="Times New Roman"/>
          <w:sz w:val="23"/>
          <w:szCs w:val="23"/>
        </w:rPr>
        <w:t>phù hợp</w:t>
      </w:r>
      <w:r w:rsidR="005143AB" w:rsidRPr="001340E8">
        <w:rPr>
          <w:rFonts w:cs="Times New Roman"/>
          <w:sz w:val="23"/>
          <w:szCs w:val="23"/>
        </w:rPr>
        <w:t xml:space="preserve"> và tôi nên thảo luận điều khoản giới hạn với luật sư</w:t>
      </w:r>
      <w:r w:rsidR="00EE57D3" w:rsidRPr="001340E8">
        <w:rPr>
          <w:rFonts w:cs="Times New Roman"/>
          <w:sz w:val="23"/>
          <w:szCs w:val="23"/>
        </w:rPr>
        <w:t xml:space="preserve"> tôi muốn cố vấn.</w:t>
      </w:r>
    </w:p>
    <w:p w14:paraId="1F522196" w14:textId="49392FF3" w:rsidR="00D010F7" w:rsidRPr="001340E8" w:rsidRDefault="00D010F7">
      <w:pPr>
        <w:rPr>
          <w:rFonts w:cs="Times New Roman"/>
          <w:sz w:val="23"/>
          <w:szCs w:val="23"/>
        </w:rPr>
      </w:pPr>
    </w:p>
    <w:p w14:paraId="2CDF293F" w14:textId="77777777" w:rsidR="007061FD" w:rsidRPr="001340E8" w:rsidRDefault="007061FD">
      <w:pPr>
        <w:rPr>
          <w:rFonts w:cs="Times New Roman"/>
          <w:sz w:val="23"/>
          <w:szCs w:val="23"/>
        </w:rPr>
      </w:pPr>
    </w:p>
    <w:p w14:paraId="083E20BE" w14:textId="24DEE592" w:rsidR="00D010F7" w:rsidRPr="001340E8" w:rsidRDefault="00EE57D3" w:rsidP="008259BA">
      <w:pPr>
        <w:rPr>
          <w:rFonts w:cs="Times New Roman"/>
          <w:sz w:val="23"/>
          <w:szCs w:val="23"/>
          <w:u w:val="single"/>
        </w:rPr>
      </w:pPr>
      <w:r w:rsidRPr="001340E8">
        <w:rPr>
          <w:rFonts w:cs="Times New Roman"/>
          <w:sz w:val="23"/>
          <w:szCs w:val="23"/>
        </w:rPr>
        <w:t>Chữ Ký</w:t>
      </w:r>
      <w:r w:rsidR="002E552A" w:rsidRPr="001340E8">
        <w:rPr>
          <w:rFonts w:cs="Times New Roman"/>
          <w:sz w:val="23"/>
          <w:szCs w:val="23"/>
        </w:rPr>
        <w:t>:</w:t>
      </w:r>
      <w:r w:rsidR="007061FD" w:rsidRPr="001340E8">
        <w:rPr>
          <w:rFonts w:cs="Times New Roman"/>
          <w:sz w:val="23"/>
          <w:szCs w:val="23"/>
        </w:rPr>
        <w:t xml:space="preserve">  </w:t>
      </w:r>
      <w:r w:rsidR="008259BA" w:rsidRPr="001340E8">
        <w:rPr>
          <w:rFonts w:cs="Times New Roman"/>
          <w:sz w:val="23"/>
          <w:szCs w:val="23"/>
          <w:u w:val="single"/>
        </w:rPr>
        <w:tab/>
      </w:r>
      <w:r w:rsidR="008259BA" w:rsidRPr="001340E8">
        <w:rPr>
          <w:rFonts w:cs="Times New Roman"/>
          <w:sz w:val="23"/>
          <w:szCs w:val="23"/>
          <w:u w:val="single"/>
        </w:rPr>
        <w:tab/>
      </w:r>
      <w:r w:rsidR="008259BA" w:rsidRPr="001340E8">
        <w:rPr>
          <w:rFonts w:cs="Times New Roman"/>
          <w:sz w:val="23"/>
          <w:szCs w:val="23"/>
          <w:u w:val="single"/>
        </w:rPr>
        <w:tab/>
      </w:r>
      <w:r w:rsidR="008259BA" w:rsidRPr="001340E8">
        <w:rPr>
          <w:rFonts w:cs="Times New Roman"/>
          <w:sz w:val="23"/>
          <w:szCs w:val="23"/>
          <w:u w:val="single"/>
        </w:rPr>
        <w:tab/>
      </w:r>
      <w:r w:rsidR="008259BA" w:rsidRPr="001340E8">
        <w:rPr>
          <w:rFonts w:cs="Times New Roman"/>
          <w:sz w:val="23"/>
          <w:szCs w:val="23"/>
          <w:u w:val="single"/>
        </w:rPr>
        <w:tab/>
      </w:r>
      <w:r w:rsidR="008259BA" w:rsidRPr="001340E8">
        <w:rPr>
          <w:rFonts w:cs="Times New Roman"/>
          <w:sz w:val="23"/>
          <w:szCs w:val="23"/>
          <w:u w:val="single"/>
        </w:rPr>
        <w:tab/>
      </w:r>
      <w:r w:rsidR="008259BA" w:rsidRPr="001340E8">
        <w:rPr>
          <w:rFonts w:cs="Times New Roman"/>
          <w:sz w:val="23"/>
          <w:szCs w:val="23"/>
          <w:u w:val="single"/>
        </w:rPr>
        <w:tab/>
      </w:r>
      <w:r w:rsidR="008259BA" w:rsidRPr="001340E8">
        <w:rPr>
          <w:rFonts w:cs="Times New Roman"/>
          <w:sz w:val="23"/>
          <w:szCs w:val="23"/>
          <w:u w:val="single"/>
        </w:rPr>
        <w:tab/>
      </w:r>
      <w:r w:rsidRPr="001340E8">
        <w:rPr>
          <w:rFonts w:cs="Times New Roman"/>
          <w:sz w:val="23"/>
          <w:szCs w:val="23"/>
        </w:rPr>
        <w:t xml:space="preserve">    Ngày</w:t>
      </w:r>
      <w:r w:rsidR="002E552A" w:rsidRPr="001340E8">
        <w:rPr>
          <w:rFonts w:cs="Times New Roman"/>
          <w:sz w:val="23"/>
          <w:szCs w:val="23"/>
        </w:rPr>
        <w:t>:</w:t>
      </w:r>
      <w:r w:rsidR="007061FD" w:rsidRPr="001340E8">
        <w:rPr>
          <w:rFonts w:cs="Times New Roman"/>
          <w:sz w:val="23"/>
          <w:szCs w:val="23"/>
        </w:rPr>
        <w:t xml:space="preserve">  </w:t>
      </w:r>
      <w:r w:rsidR="002E552A" w:rsidRPr="001340E8">
        <w:rPr>
          <w:rFonts w:cs="Times New Roman"/>
          <w:sz w:val="23"/>
          <w:szCs w:val="23"/>
          <w:u w:val="single"/>
        </w:rPr>
        <w:tab/>
      </w:r>
      <w:r w:rsidR="008259BA" w:rsidRPr="001340E8">
        <w:rPr>
          <w:rFonts w:cs="Times New Roman"/>
          <w:sz w:val="23"/>
          <w:szCs w:val="23"/>
          <w:u w:val="single"/>
        </w:rPr>
        <w:tab/>
      </w:r>
      <w:r w:rsidR="008259BA" w:rsidRPr="001340E8">
        <w:rPr>
          <w:rFonts w:cs="Times New Roman"/>
          <w:sz w:val="23"/>
          <w:szCs w:val="23"/>
          <w:u w:val="single"/>
        </w:rPr>
        <w:tab/>
      </w:r>
      <w:r w:rsidR="008259BA" w:rsidRPr="001340E8">
        <w:rPr>
          <w:rFonts w:cs="Times New Roman"/>
          <w:sz w:val="23"/>
          <w:szCs w:val="23"/>
          <w:u w:val="single"/>
        </w:rPr>
        <w:tab/>
      </w:r>
      <w:r w:rsidR="008259BA" w:rsidRPr="001340E8">
        <w:rPr>
          <w:rFonts w:cs="Times New Roman"/>
          <w:sz w:val="23"/>
          <w:szCs w:val="23"/>
          <w:u w:val="single"/>
        </w:rPr>
        <w:tab/>
      </w:r>
    </w:p>
    <w:p w14:paraId="527ADE1B" w14:textId="77777777" w:rsidR="00D010F7" w:rsidRPr="001340E8" w:rsidRDefault="00D010F7">
      <w:pPr>
        <w:rPr>
          <w:rFonts w:cs="Times New Roman"/>
          <w:sz w:val="23"/>
          <w:szCs w:val="23"/>
        </w:rPr>
      </w:pPr>
    </w:p>
    <w:p w14:paraId="4EA79DC8" w14:textId="77777777" w:rsidR="007061FD" w:rsidRPr="001340E8" w:rsidRDefault="007061FD">
      <w:pPr>
        <w:rPr>
          <w:rFonts w:cs="Times New Roman"/>
          <w:sz w:val="23"/>
          <w:szCs w:val="23"/>
        </w:rPr>
      </w:pPr>
    </w:p>
    <w:p w14:paraId="0F5CD1AF" w14:textId="1619D15B" w:rsidR="00D010F7" w:rsidRPr="001340E8" w:rsidRDefault="00EE57D3">
      <w:pPr>
        <w:tabs>
          <w:tab w:val="right" w:pos="10080"/>
        </w:tabs>
        <w:rPr>
          <w:rFonts w:cs="Times New Roman"/>
          <w:sz w:val="23"/>
          <w:szCs w:val="23"/>
        </w:rPr>
      </w:pPr>
      <w:r w:rsidRPr="001340E8">
        <w:rPr>
          <w:rFonts w:cs="Times New Roman"/>
          <w:sz w:val="23"/>
          <w:szCs w:val="23"/>
        </w:rPr>
        <w:t>Thành Phố và Tiểu Bang nơi ký</w:t>
      </w:r>
      <w:r w:rsidR="002E552A" w:rsidRPr="001340E8">
        <w:rPr>
          <w:rFonts w:cs="Times New Roman"/>
          <w:sz w:val="23"/>
          <w:szCs w:val="23"/>
        </w:rPr>
        <w:t>:</w:t>
      </w:r>
      <w:r w:rsidR="007061FD" w:rsidRPr="001340E8">
        <w:rPr>
          <w:rFonts w:cs="Times New Roman"/>
          <w:sz w:val="23"/>
          <w:szCs w:val="23"/>
        </w:rPr>
        <w:t xml:space="preserve">  </w:t>
      </w:r>
      <w:r w:rsidR="002E552A" w:rsidRPr="001340E8">
        <w:rPr>
          <w:rFonts w:cs="Times New Roman"/>
          <w:sz w:val="23"/>
          <w:szCs w:val="23"/>
          <w:u w:val="single"/>
        </w:rPr>
        <w:tab/>
      </w:r>
      <w:r w:rsidR="008259BA" w:rsidRPr="001340E8">
        <w:rPr>
          <w:rFonts w:cs="Times New Roman"/>
          <w:sz w:val="23"/>
          <w:szCs w:val="23"/>
          <w:u w:val="single"/>
        </w:rPr>
        <w:tab/>
      </w:r>
    </w:p>
    <w:p w14:paraId="76E4D9BF" w14:textId="77777777" w:rsidR="00D010F7" w:rsidRPr="001340E8" w:rsidRDefault="00D010F7">
      <w:pPr>
        <w:rPr>
          <w:rFonts w:cs="Times New Roman"/>
          <w:sz w:val="23"/>
          <w:szCs w:val="23"/>
        </w:rPr>
      </w:pPr>
    </w:p>
    <w:p w14:paraId="448276E9" w14:textId="77777777" w:rsidR="007061FD" w:rsidRPr="001340E8" w:rsidRDefault="007061FD">
      <w:pPr>
        <w:rPr>
          <w:rFonts w:cs="Times New Roman"/>
          <w:sz w:val="23"/>
          <w:szCs w:val="23"/>
        </w:rPr>
      </w:pPr>
    </w:p>
    <w:p w14:paraId="5C18B2AB" w14:textId="3A70DDD6" w:rsidR="00D010F7" w:rsidRPr="001340E8" w:rsidRDefault="00EE57D3">
      <w:pPr>
        <w:rPr>
          <w:rFonts w:cs="Times New Roman"/>
          <w:b/>
          <w:sz w:val="23"/>
          <w:szCs w:val="23"/>
        </w:rPr>
      </w:pPr>
      <w:r w:rsidRPr="001340E8">
        <w:rPr>
          <w:rFonts w:cs="Times New Roman"/>
          <w:b/>
          <w:sz w:val="23"/>
          <w:szCs w:val="23"/>
        </w:rPr>
        <w:t xml:space="preserve">Xin gửi đơn điền đầy đủ </w:t>
      </w:r>
      <w:r w:rsidRPr="001340E8">
        <w:rPr>
          <w:rFonts w:cs="Times New Roman"/>
          <w:b/>
          <w:sz w:val="23"/>
          <w:szCs w:val="23"/>
          <w:u w:val="single"/>
        </w:rPr>
        <w:t xml:space="preserve">được đóng dấu bưu điện trước ngày </w:t>
      </w:r>
      <w:r w:rsidR="00805AE2">
        <w:rPr>
          <w:rFonts w:cs="Times New Roman"/>
          <w:b/>
          <w:sz w:val="23"/>
          <w:szCs w:val="23"/>
          <w:u w:val="single"/>
        </w:rPr>
        <w:t>04/20/2016</w:t>
      </w:r>
      <w:r w:rsidRPr="001340E8">
        <w:rPr>
          <w:rFonts w:cs="Times New Roman"/>
          <w:b/>
          <w:sz w:val="23"/>
          <w:szCs w:val="23"/>
          <w:u w:val="single"/>
        </w:rPr>
        <w:t xml:space="preserve"> </w:t>
      </w:r>
      <w:r w:rsidRPr="001340E8">
        <w:rPr>
          <w:rFonts w:cs="Times New Roman"/>
          <w:b/>
          <w:sz w:val="23"/>
          <w:szCs w:val="23"/>
        </w:rPr>
        <w:t>đến:</w:t>
      </w:r>
    </w:p>
    <w:p w14:paraId="3A8B24C9" w14:textId="77777777" w:rsidR="00D010F7" w:rsidRPr="001340E8" w:rsidRDefault="00D010F7">
      <w:pPr>
        <w:jc w:val="center"/>
        <w:rPr>
          <w:rFonts w:cs="Times New Roman"/>
          <w:sz w:val="23"/>
          <w:szCs w:val="23"/>
        </w:rPr>
      </w:pPr>
    </w:p>
    <w:p w14:paraId="070F049F" w14:textId="6BE2B74A" w:rsidR="00F0587A" w:rsidRDefault="00F0587A" w:rsidP="00F0587A">
      <w:pPr>
        <w:pStyle w:val="ListParagraph"/>
        <w:spacing w:after="120"/>
        <w:ind w:left="3600"/>
        <w:contextualSpacing w:val="0"/>
        <w:jc w:val="left"/>
        <w:rPr>
          <w:rFonts w:cs="Times New Roman"/>
          <w:sz w:val="23"/>
          <w:szCs w:val="23"/>
        </w:rPr>
      </w:pPr>
      <w:r w:rsidRPr="001340E8">
        <w:rPr>
          <w:rFonts w:cs="Times New Roman"/>
          <w:sz w:val="23"/>
          <w:szCs w:val="23"/>
        </w:rPr>
        <w:t xml:space="preserve">M.T.E. v. DSHS Claims </w:t>
      </w:r>
      <w:r w:rsidR="008259BA" w:rsidRPr="001340E8">
        <w:rPr>
          <w:rFonts w:cs="Times New Roman"/>
          <w:sz w:val="23"/>
          <w:szCs w:val="23"/>
        </w:rPr>
        <w:t xml:space="preserve">Processing </w:t>
      </w:r>
      <w:r w:rsidRPr="001340E8">
        <w:rPr>
          <w:rFonts w:cs="Times New Roman"/>
          <w:sz w:val="23"/>
          <w:szCs w:val="23"/>
        </w:rPr>
        <w:br/>
      </w:r>
      <w:r w:rsidR="00EE57D3" w:rsidRPr="001340E8">
        <w:rPr>
          <w:rFonts w:cs="Times New Roman"/>
          <w:sz w:val="23"/>
          <w:szCs w:val="23"/>
        </w:rPr>
        <w:t>[địa chỉ sẽ được Quản Trị Viên Đơn Yêu Cầ</w:t>
      </w:r>
      <w:r w:rsidR="00436899" w:rsidRPr="001340E8">
        <w:rPr>
          <w:rFonts w:cs="Times New Roman"/>
          <w:sz w:val="23"/>
          <w:szCs w:val="23"/>
        </w:rPr>
        <w:t xml:space="preserve">u </w:t>
      </w:r>
      <w:r w:rsidR="00EE57D3" w:rsidRPr="001340E8">
        <w:rPr>
          <w:rFonts w:cs="Times New Roman"/>
          <w:sz w:val="23"/>
          <w:szCs w:val="23"/>
        </w:rPr>
        <w:t>cho biết</w:t>
      </w:r>
      <w:r w:rsidR="002E5276" w:rsidRPr="001340E8">
        <w:rPr>
          <w:rFonts w:cs="Times New Roman"/>
          <w:sz w:val="23"/>
          <w:szCs w:val="23"/>
        </w:rPr>
        <w:t>]</w:t>
      </w:r>
      <w:r w:rsidRPr="001340E8">
        <w:rPr>
          <w:rFonts w:cs="Times New Roman"/>
          <w:sz w:val="23"/>
          <w:szCs w:val="23"/>
        </w:rPr>
        <w:br/>
      </w:r>
    </w:p>
    <w:p w14:paraId="28D3C510" w14:textId="77777777" w:rsidR="000D48B9" w:rsidRDefault="000D48B9" w:rsidP="000D48B9">
      <w:pPr>
        <w:pStyle w:val="ListParagraph"/>
        <w:spacing w:before="120" w:after="120"/>
        <w:ind w:left="1440"/>
        <w:jc w:val="left"/>
        <w:rPr>
          <w:rFonts w:ascii="Calibri" w:hAnsi="Calibri" w:cs="Khmer OS Battambang"/>
          <w:w w:val="115"/>
          <w:lang w:bidi="km-KH"/>
        </w:rPr>
      </w:pPr>
      <w:r>
        <w:rPr>
          <w:rFonts w:ascii="Calibri" w:hAnsi="Calibri" w:cs="Khmer OS Battambang"/>
          <w:w w:val="115"/>
          <w:lang w:bidi="km-KH"/>
        </w:rPr>
        <w:t>MTE v. Washington DSHS Settlement Administrator</w:t>
      </w:r>
    </w:p>
    <w:p w14:paraId="5F3BCE2D" w14:textId="77777777" w:rsidR="000D48B9" w:rsidRDefault="000D48B9" w:rsidP="000D48B9">
      <w:pPr>
        <w:pStyle w:val="ListParagraph"/>
        <w:spacing w:before="120" w:after="120"/>
        <w:ind w:left="1440"/>
        <w:jc w:val="left"/>
        <w:rPr>
          <w:rFonts w:ascii="Calibri" w:hAnsi="Calibri" w:cs="Khmer OS Battambang"/>
          <w:w w:val="115"/>
          <w:lang w:bidi="km-KH"/>
        </w:rPr>
      </w:pPr>
      <w:r>
        <w:rPr>
          <w:rFonts w:ascii="Calibri" w:hAnsi="Calibri" w:cs="Khmer OS Battambang"/>
          <w:w w:val="115"/>
          <w:lang w:bidi="km-KH"/>
        </w:rPr>
        <w:t>P.O. Box 3266</w:t>
      </w:r>
    </w:p>
    <w:p w14:paraId="14618C9C" w14:textId="77777777" w:rsidR="000D48B9" w:rsidRDefault="000D48B9" w:rsidP="000D48B9">
      <w:pPr>
        <w:pStyle w:val="ListParagraph"/>
        <w:spacing w:before="120" w:after="120"/>
        <w:ind w:left="1440"/>
        <w:jc w:val="left"/>
        <w:rPr>
          <w:rFonts w:ascii="Calibri" w:hAnsi="Calibri" w:cs="Khmer OS Battambang"/>
          <w:w w:val="115"/>
          <w:lang w:bidi="km-KH"/>
        </w:rPr>
      </w:pPr>
      <w:r>
        <w:rPr>
          <w:rFonts w:ascii="Calibri" w:hAnsi="Calibri" w:cs="Khmer OS Battambang"/>
          <w:w w:val="115"/>
          <w:lang w:bidi="km-KH"/>
        </w:rPr>
        <w:t>Portland, OR 97208 - 3266</w:t>
      </w:r>
    </w:p>
    <w:p w14:paraId="5E6427E3" w14:textId="77777777" w:rsidR="000D48B9" w:rsidRPr="001340E8" w:rsidRDefault="000D48B9" w:rsidP="00F0587A">
      <w:pPr>
        <w:pStyle w:val="ListParagraph"/>
        <w:spacing w:after="120"/>
        <w:ind w:left="3600"/>
        <w:contextualSpacing w:val="0"/>
        <w:jc w:val="left"/>
        <w:rPr>
          <w:rFonts w:cs="Times New Roman"/>
          <w:sz w:val="23"/>
          <w:szCs w:val="23"/>
        </w:rPr>
      </w:pPr>
      <w:bookmarkStart w:id="0" w:name="_GoBack"/>
      <w:bookmarkEnd w:id="0"/>
    </w:p>
    <w:sectPr w:rsidR="000D48B9" w:rsidRPr="001340E8" w:rsidSect="00481B92">
      <w:footerReference w:type="default" r:id="rId15"/>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3A054" w14:textId="77777777" w:rsidR="001030BB" w:rsidRDefault="001030BB">
      <w:r>
        <w:separator/>
      </w:r>
    </w:p>
  </w:endnote>
  <w:endnote w:type="continuationSeparator" w:id="0">
    <w:p w14:paraId="7DFFF893" w14:textId="77777777" w:rsidR="001030BB" w:rsidRDefault="0010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Khmer OS Battambang">
    <w:altName w:val="Meiryo"/>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55A5B" w14:textId="607A25A8" w:rsidR="00CB2EFE" w:rsidRPr="00481B92" w:rsidRDefault="00056B6C" w:rsidP="00056B6C">
    <w:pPr>
      <w:pStyle w:val="Footer"/>
      <w:tabs>
        <w:tab w:val="clear" w:pos="4680"/>
        <w:tab w:val="left" w:pos="355"/>
        <w:tab w:val="center" w:pos="5400"/>
      </w:tabs>
      <w:jc w:val="left"/>
      <w:rPr>
        <w:rFonts w:ascii="Calibri" w:hAnsi="Calibri"/>
        <w:noProof/>
        <w:sz w:val="20"/>
      </w:rPr>
    </w:pPr>
    <w:r>
      <w:rPr>
        <w:rFonts w:ascii="Calibri" w:hAnsi="Calibri"/>
        <w:noProof/>
        <w:sz w:val="20"/>
      </w:rPr>
      <w:tab/>
    </w:r>
    <w:r w:rsidRPr="00056B6C">
      <w:rPr>
        <w:rFonts w:asciiTheme="majorHAnsi" w:hAnsiTheme="majorHAnsi" w:cstheme="majorHAnsi"/>
        <w:noProof/>
        <w:sz w:val="20"/>
        <w:szCs w:val="20"/>
      </w:rPr>
      <w:t>VIETNAMESE</w:t>
    </w:r>
    <w:r>
      <w:rPr>
        <w:rFonts w:ascii="Calibri" w:hAnsi="Calibri"/>
        <w:noProof/>
        <w:sz w:val="20"/>
      </w:rPr>
      <w:tab/>
    </w:r>
    <w:r w:rsidR="00CB2EFE" w:rsidRPr="00481B92">
      <w:rPr>
        <w:rFonts w:ascii="Calibri" w:hAnsi="Calibri"/>
        <w:noProof/>
        <w:sz w:val="20"/>
      </w:rPr>
      <w:t xml:space="preserve">Page </w:t>
    </w:r>
    <w:r w:rsidR="00CB2EFE" w:rsidRPr="00481B92">
      <w:rPr>
        <w:rFonts w:ascii="Calibri" w:hAnsi="Calibri"/>
        <w:bCs/>
        <w:noProof/>
        <w:sz w:val="20"/>
      </w:rPr>
      <w:fldChar w:fldCharType="begin"/>
    </w:r>
    <w:r w:rsidR="00CB2EFE" w:rsidRPr="00481B92">
      <w:rPr>
        <w:rFonts w:ascii="Calibri" w:hAnsi="Calibri"/>
        <w:bCs/>
        <w:noProof/>
        <w:sz w:val="20"/>
      </w:rPr>
      <w:instrText xml:space="preserve"> PAGE  \* Arabic  \* MERGEFORMAT </w:instrText>
    </w:r>
    <w:r w:rsidR="00CB2EFE" w:rsidRPr="00481B92">
      <w:rPr>
        <w:rFonts w:ascii="Calibri" w:hAnsi="Calibri"/>
        <w:bCs/>
        <w:noProof/>
        <w:sz w:val="20"/>
      </w:rPr>
      <w:fldChar w:fldCharType="separate"/>
    </w:r>
    <w:r w:rsidR="000D48B9">
      <w:rPr>
        <w:rFonts w:ascii="Calibri" w:hAnsi="Calibri"/>
        <w:bCs/>
        <w:noProof/>
        <w:sz w:val="20"/>
      </w:rPr>
      <w:t>6</w:t>
    </w:r>
    <w:r w:rsidR="00CB2EFE" w:rsidRPr="00481B92">
      <w:rPr>
        <w:rFonts w:ascii="Calibri" w:hAnsi="Calibri"/>
        <w:bCs/>
        <w:noProof/>
        <w:sz w:val="20"/>
      </w:rPr>
      <w:fldChar w:fldCharType="end"/>
    </w:r>
    <w:r w:rsidR="00CB2EFE" w:rsidRPr="00481B92">
      <w:rPr>
        <w:rFonts w:ascii="Calibri" w:hAnsi="Calibri"/>
        <w:noProof/>
        <w:sz w:val="20"/>
      </w:rPr>
      <w:t xml:space="preserve"> of </w:t>
    </w:r>
    <w:r w:rsidR="00CB2EFE" w:rsidRPr="00481B92">
      <w:rPr>
        <w:rFonts w:ascii="Calibri" w:hAnsi="Calibri"/>
        <w:bCs/>
        <w:noProof/>
        <w:sz w:val="20"/>
      </w:rPr>
      <w:fldChar w:fldCharType="begin"/>
    </w:r>
    <w:r w:rsidR="00CB2EFE" w:rsidRPr="00481B92">
      <w:rPr>
        <w:rFonts w:ascii="Calibri" w:hAnsi="Calibri"/>
        <w:bCs/>
        <w:noProof/>
        <w:sz w:val="20"/>
      </w:rPr>
      <w:instrText xml:space="preserve"> NUMPAGES  \* Arabic  \* MERGEFORMAT </w:instrText>
    </w:r>
    <w:r w:rsidR="00CB2EFE" w:rsidRPr="00481B92">
      <w:rPr>
        <w:rFonts w:ascii="Calibri" w:hAnsi="Calibri"/>
        <w:bCs/>
        <w:noProof/>
        <w:sz w:val="20"/>
      </w:rPr>
      <w:fldChar w:fldCharType="separate"/>
    </w:r>
    <w:r w:rsidR="000D48B9">
      <w:rPr>
        <w:rFonts w:ascii="Calibri" w:hAnsi="Calibri"/>
        <w:bCs/>
        <w:noProof/>
        <w:sz w:val="20"/>
      </w:rPr>
      <w:t>6</w:t>
    </w:r>
    <w:r w:rsidR="00CB2EFE" w:rsidRPr="00481B92">
      <w:rPr>
        <w:rFonts w:ascii="Calibri" w:hAnsi="Calibri"/>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53E2D" w14:textId="77777777" w:rsidR="001030BB" w:rsidRDefault="001030BB">
      <w:r>
        <w:separator/>
      </w:r>
    </w:p>
  </w:footnote>
  <w:footnote w:type="continuationSeparator" w:id="0">
    <w:p w14:paraId="39796051" w14:textId="77777777" w:rsidR="001030BB" w:rsidRDefault="00103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F2E712"/>
    <w:lvl w:ilvl="0">
      <w:start w:val="1"/>
      <w:numFmt w:val="decimal"/>
      <w:lvlText w:val="%1."/>
      <w:lvlJc w:val="left"/>
      <w:pPr>
        <w:tabs>
          <w:tab w:val="num" w:pos="1800"/>
        </w:tabs>
        <w:ind w:left="1800" w:hanging="360"/>
      </w:pPr>
    </w:lvl>
  </w:abstractNum>
  <w:abstractNum w:abstractNumId="1">
    <w:nsid w:val="FFFFFF7D"/>
    <w:multiLevelType w:val="singleLevel"/>
    <w:tmpl w:val="932A5EAE"/>
    <w:lvl w:ilvl="0">
      <w:start w:val="1"/>
      <w:numFmt w:val="decimal"/>
      <w:lvlText w:val="%1."/>
      <w:lvlJc w:val="left"/>
      <w:pPr>
        <w:tabs>
          <w:tab w:val="num" w:pos="1440"/>
        </w:tabs>
        <w:ind w:left="1440" w:hanging="360"/>
      </w:pPr>
    </w:lvl>
  </w:abstractNum>
  <w:abstractNum w:abstractNumId="2">
    <w:nsid w:val="FFFFFF7E"/>
    <w:multiLevelType w:val="singleLevel"/>
    <w:tmpl w:val="6FB03D58"/>
    <w:lvl w:ilvl="0">
      <w:start w:val="1"/>
      <w:numFmt w:val="decimal"/>
      <w:lvlText w:val="%1."/>
      <w:lvlJc w:val="left"/>
      <w:pPr>
        <w:tabs>
          <w:tab w:val="num" w:pos="1080"/>
        </w:tabs>
        <w:ind w:left="1080" w:hanging="360"/>
      </w:pPr>
    </w:lvl>
  </w:abstractNum>
  <w:abstractNum w:abstractNumId="3">
    <w:nsid w:val="FFFFFF7F"/>
    <w:multiLevelType w:val="singleLevel"/>
    <w:tmpl w:val="293AE3CC"/>
    <w:lvl w:ilvl="0">
      <w:start w:val="1"/>
      <w:numFmt w:val="decimal"/>
      <w:lvlText w:val="%1."/>
      <w:lvlJc w:val="left"/>
      <w:pPr>
        <w:tabs>
          <w:tab w:val="num" w:pos="720"/>
        </w:tabs>
        <w:ind w:left="720" w:hanging="360"/>
      </w:pPr>
    </w:lvl>
  </w:abstractNum>
  <w:abstractNum w:abstractNumId="4">
    <w:nsid w:val="FFFFFF80"/>
    <w:multiLevelType w:val="singleLevel"/>
    <w:tmpl w:val="839676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F609D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D008F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E3E25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427796"/>
    <w:lvl w:ilvl="0">
      <w:start w:val="1"/>
      <w:numFmt w:val="decimal"/>
      <w:lvlText w:val="%1."/>
      <w:lvlJc w:val="left"/>
      <w:pPr>
        <w:tabs>
          <w:tab w:val="num" w:pos="360"/>
        </w:tabs>
        <w:ind w:left="360" w:hanging="360"/>
      </w:pPr>
    </w:lvl>
  </w:abstractNum>
  <w:abstractNum w:abstractNumId="9">
    <w:nsid w:val="FFFFFF89"/>
    <w:multiLevelType w:val="singleLevel"/>
    <w:tmpl w:val="EE58378C"/>
    <w:lvl w:ilvl="0">
      <w:start w:val="1"/>
      <w:numFmt w:val="bullet"/>
      <w:lvlText w:val=""/>
      <w:lvlJc w:val="left"/>
      <w:pPr>
        <w:tabs>
          <w:tab w:val="num" w:pos="360"/>
        </w:tabs>
        <w:ind w:left="360" w:hanging="360"/>
      </w:pPr>
      <w:rPr>
        <w:rFonts w:ascii="Symbol" w:hAnsi="Symbol" w:hint="default"/>
      </w:rPr>
    </w:lvl>
  </w:abstractNum>
  <w:abstractNum w:abstractNumId="10">
    <w:nsid w:val="11790869"/>
    <w:multiLevelType w:val="hybridMultilevel"/>
    <w:tmpl w:val="1AE4F7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2B68C6"/>
    <w:multiLevelType w:val="hybridMultilevel"/>
    <w:tmpl w:val="F34AE2E8"/>
    <w:lvl w:ilvl="0" w:tplc="60DE7880">
      <w:start w:val="1"/>
      <w:numFmt w:val="bullet"/>
      <w:pStyle w:val="hanging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E715E7"/>
    <w:multiLevelType w:val="hybridMultilevel"/>
    <w:tmpl w:val="C5E4427C"/>
    <w:lvl w:ilvl="0" w:tplc="C3181E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5912D67"/>
    <w:multiLevelType w:val="hybridMultilevel"/>
    <w:tmpl w:val="E07CA5F4"/>
    <w:lvl w:ilvl="0" w:tplc="979837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47C3880"/>
    <w:multiLevelType w:val="multilevel"/>
    <w:tmpl w:val="C97ADFD6"/>
    <w:lvl w:ilvl="0">
      <w:start w:val="1"/>
      <w:numFmt w:val="decimal"/>
      <w:lvlText w:val="%1."/>
      <w:lvlJc w:val="left"/>
      <w:pPr>
        <w:tabs>
          <w:tab w:val="num" w:pos="1800"/>
        </w:tabs>
        <w:ind w:left="0" w:firstLine="1440"/>
      </w:pPr>
      <w:rPr>
        <w:rFonts w:ascii="Book Antiqua" w:hAnsi="Book Antiqua" w:hint="default"/>
        <w:b/>
        <w:i/>
        <w:position w:val="0"/>
        <w:sz w:val="24"/>
      </w:rPr>
    </w:lvl>
    <w:lvl w:ilvl="1">
      <w:start w:val="2"/>
      <w:numFmt w:val="decimal"/>
      <w:isLgl/>
      <w:lvlText w:val="%1.%2"/>
      <w:lvlJc w:val="left"/>
      <w:pPr>
        <w:ind w:left="2160" w:hanging="720"/>
      </w:pPr>
      <w:rPr>
        <w:rFonts w:hint="default"/>
        <w:b w:val="0"/>
        <w:i w:val="0"/>
      </w:rPr>
    </w:lvl>
    <w:lvl w:ilvl="2">
      <w:start w:val="1"/>
      <w:numFmt w:val="decimal"/>
      <w:isLgl/>
      <w:lvlText w:val="%1.%2.%3"/>
      <w:lvlJc w:val="left"/>
      <w:pPr>
        <w:ind w:left="2160" w:hanging="720"/>
      </w:pPr>
      <w:rPr>
        <w:rFonts w:hint="default"/>
        <w:b w:val="0"/>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5">
    <w:nsid w:val="667A3616"/>
    <w:multiLevelType w:val="hybridMultilevel"/>
    <w:tmpl w:val="8F34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383E68"/>
    <w:multiLevelType w:val="hybridMultilevel"/>
    <w:tmpl w:val="9E1E50DA"/>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nsid w:val="6C9E2672"/>
    <w:multiLevelType w:val="hybridMultilevel"/>
    <w:tmpl w:val="3BD8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AA6AA3"/>
    <w:multiLevelType w:val="hybridMultilevel"/>
    <w:tmpl w:val="B9629686"/>
    <w:lvl w:ilvl="0" w:tplc="D97024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3"/>
  </w:num>
  <w:num w:numId="15">
    <w:abstractNumId w:val="18"/>
  </w:num>
  <w:num w:numId="16">
    <w:abstractNumId w:val="12"/>
  </w:num>
  <w:num w:numId="17">
    <w:abstractNumId w:val="16"/>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Category1" w:val="999999"/>
    <w:docVar w:name="DocCategory2" w:val="0040"/>
    <w:docVar w:name="DocIDAuthor" w:val="False"/>
    <w:docVar w:name="DocIDClientMatter" w:val="True"/>
    <w:docVar w:name="DocIDLibrary" w:val="False"/>
    <w:docVar w:name="DocIDType" w:val="AllPages"/>
    <w:docVar w:name="DocIDTypist" w:val="False"/>
  </w:docVars>
  <w:rsids>
    <w:rsidRoot w:val="00D010F7"/>
    <w:rsid w:val="00014A4F"/>
    <w:rsid w:val="00025346"/>
    <w:rsid w:val="00056B6C"/>
    <w:rsid w:val="00064FDB"/>
    <w:rsid w:val="000744AB"/>
    <w:rsid w:val="00076278"/>
    <w:rsid w:val="00084D1C"/>
    <w:rsid w:val="000867F7"/>
    <w:rsid w:val="00091925"/>
    <w:rsid w:val="00095541"/>
    <w:rsid w:val="000D48B9"/>
    <w:rsid w:val="000E7E0D"/>
    <w:rsid w:val="000F124C"/>
    <w:rsid w:val="001011F9"/>
    <w:rsid w:val="001030BB"/>
    <w:rsid w:val="001102F7"/>
    <w:rsid w:val="001112FB"/>
    <w:rsid w:val="0011325C"/>
    <w:rsid w:val="00115FB0"/>
    <w:rsid w:val="00124070"/>
    <w:rsid w:val="00133F75"/>
    <w:rsid w:val="001340E8"/>
    <w:rsid w:val="00135574"/>
    <w:rsid w:val="0013705A"/>
    <w:rsid w:val="00141074"/>
    <w:rsid w:val="00146AF9"/>
    <w:rsid w:val="00164404"/>
    <w:rsid w:val="001A2E2A"/>
    <w:rsid w:val="001A71D2"/>
    <w:rsid w:val="001E352E"/>
    <w:rsid w:val="001F6904"/>
    <w:rsid w:val="00202E1A"/>
    <w:rsid w:val="00214BFE"/>
    <w:rsid w:val="00227F8B"/>
    <w:rsid w:val="00251069"/>
    <w:rsid w:val="002772D1"/>
    <w:rsid w:val="002977AC"/>
    <w:rsid w:val="002E5276"/>
    <w:rsid w:val="002E552A"/>
    <w:rsid w:val="002F40B1"/>
    <w:rsid w:val="00312AE4"/>
    <w:rsid w:val="00331955"/>
    <w:rsid w:val="00344345"/>
    <w:rsid w:val="0035702F"/>
    <w:rsid w:val="003608B2"/>
    <w:rsid w:val="00371FBE"/>
    <w:rsid w:val="00372565"/>
    <w:rsid w:val="0037306D"/>
    <w:rsid w:val="00376B1B"/>
    <w:rsid w:val="0037763B"/>
    <w:rsid w:val="00391074"/>
    <w:rsid w:val="0039133F"/>
    <w:rsid w:val="00392CFE"/>
    <w:rsid w:val="003A0444"/>
    <w:rsid w:val="003A10F2"/>
    <w:rsid w:val="003B63BF"/>
    <w:rsid w:val="003C0E90"/>
    <w:rsid w:val="003C3BBA"/>
    <w:rsid w:val="003E4D8A"/>
    <w:rsid w:val="003E4DB7"/>
    <w:rsid w:val="003E4F03"/>
    <w:rsid w:val="003F2DFD"/>
    <w:rsid w:val="003F6485"/>
    <w:rsid w:val="004008A8"/>
    <w:rsid w:val="004013EE"/>
    <w:rsid w:val="00407F3F"/>
    <w:rsid w:val="00413877"/>
    <w:rsid w:val="004246BA"/>
    <w:rsid w:val="00434B99"/>
    <w:rsid w:val="00436899"/>
    <w:rsid w:val="00473D59"/>
    <w:rsid w:val="004765AB"/>
    <w:rsid w:val="00481B92"/>
    <w:rsid w:val="004924BC"/>
    <w:rsid w:val="0049726B"/>
    <w:rsid w:val="004A0785"/>
    <w:rsid w:val="004A527B"/>
    <w:rsid w:val="004C5B3D"/>
    <w:rsid w:val="004C6EC8"/>
    <w:rsid w:val="004C76A2"/>
    <w:rsid w:val="004D0BAD"/>
    <w:rsid w:val="005143AB"/>
    <w:rsid w:val="00540D69"/>
    <w:rsid w:val="00552C1F"/>
    <w:rsid w:val="00552E17"/>
    <w:rsid w:val="005607F8"/>
    <w:rsid w:val="00565A8F"/>
    <w:rsid w:val="005702CC"/>
    <w:rsid w:val="00583A15"/>
    <w:rsid w:val="005A0E2B"/>
    <w:rsid w:val="005A3556"/>
    <w:rsid w:val="005A5651"/>
    <w:rsid w:val="005B2FD2"/>
    <w:rsid w:val="005D6F9D"/>
    <w:rsid w:val="005E7D86"/>
    <w:rsid w:val="006048D4"/>
    <w:rsid w:val="00607122"/>
    <w:rsid w:val="00612B44"/>
    <w:rsid w:val="00621A8F"/>
    <w:rsid w:val="00635D67"/>
    <w:rsid w:val="00641D10"/>
    <w:rsid w:val="00677D36"/>
    <w:rsid w:val="00682503"/>
    <w:rsid w:val="00690394"/>
    <w:rsid w:val="006F4C30"/>
    <w:rsid w:val="006F643A"/>
    <w:rsid w:val="006F758D"/>
    <w:rsid w:val="00703DB0"/>
    <w:rsid w:val="007061FD"/>
    <w:rsid w:val="00720752"/>
    <w:rsid w:val="00722C8E"/>
    <w:rsid w:val="0073597F"/>
    <w:rsid w:val="00737279"/>
    <w:rsid w:val="00752312"/>
    <w:rsid w:val="00754D9D"/>
    <w:rsid w:val="007749E2"/>
    <w:rsid w:val="00785043"/>
    <w:rsid w:val="00793700"/>
    <w:rsid w:val="007A1DAF"/>
    <w:rsid w:val="007C366B"/>
    <w:rsid w:val="007E6DCB"/>
    <w:rsid w:val="008047C6"/>
    <w:rsid w:val="0080545C"/>
    <w:rsid w:val="00805AE2"/>
    <w:rsid w:val="00815293"/>
    <w:rsid w:val="008178C3"/>
    <w:rsid w:val="008259BA"/>
    <w:rsid w:val="008327D4"/>
    <w:rsid w:val="0084149B"/>
    <w:rsid w:val="0085163B"/>
    <w:rsid w:val="00856C53"/>
    <w:rsid w:val="0086329F"/>
    <w:rsid w:val="008649AE"/>
    <w:rsid w:val="00865CEA"/>
    <w:rsid w:val="00871535"/>
    <w:rsid w:val="00873ADD"/>
    <w:rsid w:val="00881304"/>
    <w:rsid w:val="008A6F18"/>
    <w:rsid w:val="008C2748"/>
    <w:rsid w:val="008C774C"/>
    <w:rsid w:val="008D1ED8"/>
    <w:rsid w:val="008D2F4C"/>
    <w:rsid w:val="008D6CE0"/>
    <w:rsid w:val="008F1979"/>
    <w:rsid w:val="008F3983"/>
    <w:rsid w:val="009033FC"/>
    <w:rsid w:val="0092163D"/>
    <w:rsid w:val="00926CBA"/>
    <w:rsid w:val="00932869"/>
    <w:rsid w:val="009355F8"/>
    <w:rsid w:val="00941427"/>
    <w:rsid w:val="00951169"/>
    <w:rsid w:val="00995C55"/>
    <w:rsid w:val="00997068"/>
    <w:rsid w:val="009E70AE"/>
    <w:rsid w:val="009E744E"/>
    <w:rsid w:val="00A00E4C"/>
    <w:rsid w:val="00A032C1"/>
    <w:rsid w:val="00A03ED0"/>
    <w:rsid w:val="00A27582"/>
    <w:rsid w:val="00A30363"/>
    <w:rsid w:val="00A546FB"/>
    <w:rsid w:val="00A56981"/>
    <w:rsid w:val="00A601C3"/>
    <w:rsid w:val="00A61B01"/>
    <w:rsid w:val="00A6478C"/>
    <w:rsid w:val="00A81968"/>
    <w:rsid w:val="00A82274"/>
    <w:rsid w:val="00AA6982"/>
    <w:rsid w:val="00AC0D1D"/>
    <w:rsid w:val="00AD3145"/>
    <w:rsid w:val="00AE0F2C"/>
    <w:rsid w:val="00AF219B"/>
    <w:rsid w:val="00B0133F"/>
    <w:rsid w:val="00B07371"/>
    <w:rsid w:val="00B21700"/>
    <w:rsid w:val="00B23F29"/>
    <w:rsid w:val="00B304F9"/>
    <w:rsid w:val="00B334FA"/>
    <w:rsid w:val="00B510A5"/>
    <w:rsid w:val="00B561EE"/>
    <w:rsid w:val="00B649FE"/>
    <w:rsid w:val="00BA6E66"/>
    <w:rsid w:val="00BC52C2"/>
    <w:rsid w:val="00BD02EF"/>
    <w:rsid w:val="00BD0FBA"/>
    <w:rsid w:val="00BE1EB2"/>
    <w:rsid w:val="00BE3580"/>
    <w:rsid w:val="00BF1EB6"/>
    <w:rsid w:val="00C131E2"/>
    <w:rsid w:val="00C268EF"/>
    <w:rsid w:val="00C36190"/>
    <w:rsid w:val="00C47047"/>
    <w:rsid w:val="00C514BF"/>
    <w:rsid w:val="00C70191"/>
    <w:rsid w:val="00C754E8"/>
    <w:rsid w:val="00C91B8D"/>
    <w:rsid w:val="00CB19E5"/>
    <w:rsid w:val="00CB2EFE"/>
    <w:rsid w:val="00CB5262"/>
    <w:rsid w:val="00CD19BD"/>
    <w:rsid w:val="00CE0917"/>
    <w:rsid w:val="00CF5FC4"/>
    <w:rsid w:val="00D010F7"/>
    <w:rsid w:val="00D043C8"/>
    <w:rsid w:val="00D17F40"/>
    <w:rsid w:val="00D2242D"/>
    <w:rsid w:val="00D322D6"/>
    <w:rsid w:val="00D33FBF"/>
    <w:rsid w:val="00D5448B"/>
    <w:rsid w:val="00DB09E4"/>
    <w:rsid w:val="00DB47E1"/>
    <w:rsid w:val="00DC0C6D"/>
    <w:rsid w:val="00DD6398"/>
    <w:rsid w:val="00DE092A"/>
    <w:rsid w:val="00DE79F3"/>
    <w:rsid w:val="00E021A8"/>
    <w:rsid w:val="00E20E38"/>
    <w:rsid w:val="00E21A15"/>
    <w:rsid w:val="00E2530C"/>
    <w:rsid w:val="00E44424"/>
    <w:rsid w:val="00E45B78"/>
    <w:rsid w:val="00E54381"/>
    <w:rsid w:val="00E64BB9"/>
    <w:rsid w:val="00E672EE"/>
    <w:rsid w:val="00E95DA1"/>
    <w:rsid w:val="00EA4DCA"/>
    <w:rsid w:val="00EB32C9"/>
    <w:rsid w:val="00EB4362"/>
    <w:rsid w:val="00EC3422"/>
    <w:rsid w:val="00ED286F"/>
    <w:rsid w:val="00ED3302"/>
    <w:rsid w:val="00ED7364"/>
    <w:rsid w:val="00ED7716"/>
    <w:rsid w:val="00EE57D3"/>
    <w:rsid w:val="00EF2BAE"/>
    <w:rsid w:val="00EF4209"/>
    <w:rsid w:val="00F01A06"/>
    <w:rsid w:val="00F0587A"/>
    <w:rsid w:val="00F141B9"/>
    <w:rsid w:val="00F149DA"/>
    <w:rsid w:val="00F3597B"/>
    <w:rsid w:val="00F43A13"/>
    <w:rsid w:val="00F6124E"/>
    <w:rsid w:val="00F62FA1"/>
    <w:rsid w:val="00F7154B"/>
    <w:rsid w:val="00FC6BA6"/>
    <w:rsid w:val="00FC7E0C"/>
    <w:rsid w:val="00FD33B2"/>
    <w:rsid w:val="00FF3E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AB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qFormat="1"/>
    <w:lsdException w:name="Subtitle" w:uiPriority="11" w:unhideWhenUsed="0" w:qFormat="1"/>
    <w:lsdException w:name="Salutation" w:unhideWhenUsed="0"/>
    <w:lsdException w:name="Date" w:unhideWhenUsed="0"/>
    <w:lsdException w:name="Body Text First Indent" w:unhideWhenUsed="0"/>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Normal"/>
    <w:link w:val="Heading1Char"/>
    <w:qFormat/>
    <w:pPr>
      <w:keepNext/>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semiHidden/>
    <w:unhideWhenUsed/>
    <w:qFormat/>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semiHidden/>
    <w:unhideWhenUsed/>
    <w:qFormat/>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semiHidden/>
    <w:unhideWhenUsed/>
    <w:qFormat/>
    <w:pPr>
      <w:spacing w:before="240" w:after="60"/>
      <w:outlineLvl w:val="4"/>
    </w:pPr>
    <w:rPr>
      <w:rFonts w:eastAsiaTheme="majorEastAsia" w:cstheme="majorBidi"/>
      <w:b/>
      <w:i/>
      <w:color w:val="243F60" w:themeColor="accent1" w:themeShade="7F"/>
      <w:sz w:val="26"/>
    </w:rPr>
  </w:style>
  <w:style w:type="paragraph" w:styleId="Heading6">
    <w:name w:val="heading 6"/>
    <w:basedOn w:val="Normal"/>
    <w:next w:val="Normal"/>
    <w:link w:val="Heading6Char"/>
    <w:semiHidden/>
    <w:unhideWhenUsed/>
    <w:qFormat/>
    <w:pPr>
      <w:spacing w:before="240" w:after="60"/>
      <w:outlineLvl w:val="5"/>
    </w:pPr>
    <w:rPr>
      <w:rFonts w:eastAsiaTheme="majorEastAsia" w:cstheme="majorBidi"/>
      <w:b/>
      <w:iCs/>
      <w:color w:val="243F60" w:themeColor="accent1" w:themeShade="7F"/>
      <w:sz w:val="22"/>
    </w:rPr>
  </w:style>
  <w:style w:type="paragraph" w:styleId="Heading7">
    <w:name w:val="heading 7"/>
    <w:basedOn w:val="Normal"/>
    <w:next w:val="Normal"/>
    <w:link w:val="Heading7Char"/>
    <w:semiHidden/>
    <w:unhideWhenUsed/>
    <w:qFormat/>
    <w:pPr>
      <w:spacing w:before="240" w:after="60"/>
      <w:outlineLvl w:val="6"/>
    </w:pPr>
    <w:rPr>
      <w:rFonts w:eastAsiaTheme="majorEastAsia" w:cstheme="majorBidi"/>
      <w:iCs/>
    </w:rPr>
  </w:style>
  <w:style w:type="paragraph" w:styleId="Heading8">
    <w:name w:val="heading 8"/>
    <w:basedOn w:val="Normal"/>
    <w:next w:val="Normal"/>
    <w:link w:val="Heading8Char"/>
    <w:semiHidden/>
    <w:unhideWhenUsed/>
    <w:qFormat/>
    <w:pPr>
      <w:spacing w:before="200"/>
      <w:outlineLvl w:val="7"/>
    </w:pPr>
    <w:rPr>
      <w:rFonts w:eastAsiaTheme="majorEastAsia" w:cstheme="majorBidi"/>
      <w:i/>
      <w:szCs w:val="20"/>
    </w:rPr>
  </w:style>
  <w:style w:type="paragraph" w:styleId="Heading9">
    <w:name w:val="heading 9"/>
    <w:basedOn w:val="Normal"/>
    <w:next w:val="Normal"/>
    <w:link w:val="Heading9Char"/>
    <w:semiHidden/>
    <w:unhideWhenUsed/>
    <w:qFormat/>
    <w:pPr>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style>
  <w:style w:type="paragraph" w:styleId="Signature">
    <w:name w:val="Signature"/>
    <w:basedOn w:val="Normal"/>
    <w:link w:val="SignatureChar"/>
    <w:unhideWhenUsed/>
    <w:pPr>
      <w:ind w:left="4320"/>
      <w:jc w:val="left"/>
    </w:pPr>
  </w:style>
  <w:style w:type="character" w:customStyle="1" w:styleId="SignatureChar">
    <w:name w:val="Signature Char"/>
    <w:basedOn w:val="DefaultParagraphFont"/>
    <w:link w:val="Signature"/>
  </w:style>
  <w:style w:type="character" w:customStyle="1" w:styleId="DocID">
    <w:name w:val="DocID"/>
    <w:basedOn w:val="DefaultParagraphFont"/>
    <w:uiPriority w:val="1"/>
    <w:semiHidden/>
    <w:rPr>
      <w:sz w:val="16"/>
    </w:rPr>
  </w:style>
  <w:style w:type="character" w:customStyle="1" w:styleId="Heading1Char">
    <w:name w:val="Heading 1 Char"/>
    <w:basedOn w:val="DefaultParagraphFont"/>
    <w:link w:val="Heading1"/>
    <w:rPr>
      <w:rFonts w:ascii="Arial" w:eastAsiaTheme="majorEastAsia" w:hAnsi="Arial" w:cstheme="majorBidi"/>
      <w:b/>
      <w:bCs/>
      <w:kern w:val="32"/>
      <w:sz w:val="32"/>
      <w:szCs w:val="28"/>
    </w:rPr>
  </w:style>
  <w:style w:type="character" w:customStyle="1" w:styleId="Heading2Char">
    <w:name w:val="Heading 2 Char"/>
    <w:basedOn w:val="DefaultParagraphFont"/>
    <w:link w:val="Heading2"/>
    <w:rPr>
      <w:rFonts w:ascii="Arial" w:eastAsiaTheme="majorEastAsia" w:hAnsi="Arial" w:cstheme="majorBidi"/>
      <w:b/>
      <w:bCs/>
      <w:i/>
      <w:sz w:val="28"/>
      <w:szCs w:val="26"/>
    </w:rPr>
  </w:style>
  <w:style w:type="character" w:customStyle="1" w:styleId="Heading3Char">
    <w:name w:val="Heading 3 Char"/>
    <w:basedOn w:val="DefaultParagraphFont"/>
    <w:link w:val="Heading3"/>
    <w:semiHidden/>
    <w:rPr>
      <w:rFonts w:ascii="Arial" w:eastAsiaTheme="majorEastAsia" w:hAnsi="Arial" w:cstheme="majorBidi"/>
      <w:b/>
      <w:bCs/>
      <w:sz w:val="26"/>
    </w:rPr>
  </w:style>
  <w:style w:type="character" w:customStyle="1" w:styleId="Heading4Char">
    <w:name w:val="Heading 4 Char"/>
    <w:basedOn w:val="DefaultParagraphFont"/>
    <w:link w:val="Heading4"/>
    <w:semiHidden/>
    <w:rPr>
      <w:rFonts w:eastAsiaTheme="majorEastAsia" w:cstheme="majorBidi"/>
      <w:b/>
      <w:bCs/>
      <w:iCs/>
      <w:sz w:val="28"/>
    </w:rPr>
  </w:style>
  <w:style w:type="character" w:customStyle="1" w:styleId="Heading5Char">
    <w:name w:val="Heading 5 Char"/>
    <w:basedOn w:val="DefaultParagraphFont"/>
    <w:link w:val="Heading5"/>
    <w:semiHidden/>
    <w:rPr>
      <w:rFonts w:eastAsiaTheme="majorEastAsia" w:cstheme="majorBidi"/>
      <w:b/>
      <w:i/>
      <w:color w:val="243F60" w:themeColor="accent1" w:themeShade="7F"/>
      <w:sz w:val="26"/>
    </w:rPr>
  </w:style>
  <w:style w:type="character" w:customStyle="1" w:styleId="Heading6Char">
    <w:name w:val="Heading 6 Char"/>
    <w:basedOn w:val="DefaultParagraphFont"/>
    <w:link w:val="Heading6"/>
    <w:semiHidden/>
    <w:rPr>
      <w:rFonts w:eastAsiaTheme="majorEastAsia" w:cstheme="majorBidi"/>
      <w:b/>
      <w:iCs/>
      <w:color w:val="243F60" w:themeColor="accent1" w:themeShade="7F"/>
      <w:sz w:val="22"/>
    </w:rPr>
  </w:style>
  <w:style w:type="character" w:customStyle="1" w:styleId="Heading7Char">
    <w:name w:val="Heading 7 Char"/>
    <w:basedOn w:val="DefaultParagraphFont"/>
    <w:link w:val="Heading7"/>
    <w:semiHidden/>
    <w:rPr>
      <w:rFonts w:eastAsiaTheme="majorEastAsia" w:cstheme="majorBidi"/>
      <w:iCs/>
    </w:rPr>
  </w:style>
  <w:style w:type="character" w:customStyle="1" w:styleId="Heading8Char">
    <w:name w:val="Heading 8 Char"/>
    <w:basedOn w:val="DefaultParagraphFont"/>
    <w:link w:val="Heading8"/>
    <w:semiHidden/>
    <w:rPr>
      <w:rFonts w:eastAsiaTheme="majorEastAsia" w:cstheme="majorBidi"/>
      <w:i/>
      <w:szCs w:val="20"/>
    </w:rPr>
  </w:style>
  <w:style w:type="character" w:customStyle="1" w:styleId="Heading9Char">
    <w:name w:val="Heading 9 Char"/>
    <w:basedOn w:val="DefaultParagraphFont"/>
    <w:link w:val="Heading9"/>
    <w:semiHidden/>
    <w:rPr>
      <w:rFonts w:ascii="Arial" w:eastAsiaTheme="majorEastAsia" w:hAnsi="Arial" w:cstheme="majorBidi"/>
      <w:iCs/>
      <w:sz w:val="22"/>
      <w:szCs w:val="20"/>
    </w:rPr>
  </w:style>
  <w:style w:type="paragraph" w:styleId="TOCHeading">
    <w:name w:val="TOC Heading"/>
    <w:basedOn w:val="Normal"/>
    <w:next w:val="Normal"/>
    <w:uiPriority w:val="39"/>
    <w:semiHidden/>
    <w:qFormat/>
    <w:pPr>
      <w:keepLines/>
      <w:spacing w:before="480"/>
    </w:pPr>
    <w:rPr>
      <w:sz w:val="28"/>
    </w:rPr>
  </w:style>
  <w:style w:type="paragraph" w:styleId="BlockText">
    <w:name w:val="Block Text"/>
    <w:basedOn w:val="Normal"/>
    <w:uiPriority w:val="99"/>
    <w:semiHidden/>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paragraph" w:styleId="EnvelopeAddress">
    <w:name w:val="envelope address"/>
    <w:basedOn w:val="Normal"/>
    <w:uiPriority w:val="99"/>
    <w:semiHidden/>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Pr>
      <w:rFonts w:eastAsiaTheme="majorEastAsia" w:cstheme="majorBidi"/>
      <w:sz w:val="20"/>
      <w:szCs w:val="20"/>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next w:val="Index1"/>
    <w:uiPriority w:val="99"/>
    <w:semiHidden/>
    <w:rPr>
      <w:rFonts w:eastAsiaTheme="majorEastAsia" w:cstheme="majorBidi"/>
      <w:b/>
      <w:bCs/>
    </w:rPr>
  </w:style>
  <w:style w:type="table" w:styleId="MediumGrid2">
    <w:name w:val="Medium Grid 2"/>
    <w:basedOn w:val="TableNormal"/>
    <w:uiPriority w:val="6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Pr>
      <w:rFonts w:eastAsiaTheme="majorEastAsia" w:cstheme="majorBidi"/>
      <w:shd w:val="pct20" w:color="auto" w:fill="auto"/>
    </w:rPr>
  </w:style>
  <w:style w:type="paragraph" w:styleId="Title">
    <w:name w:val="Title"/>
    <w:basedOn w:val="Normal"/>
    <w:next w:val="Normal"/>
    <w:link w:val="TitleChar"/>
    <w:uiPriority w:val="10"/>
    <w:semiHidden/>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Pr>
      <w:rFonts w:eastAsiaTheme="majorEastAsia" w:cstheme="majorBidi"/>
      <w:spacing w:val="5"/>
      <w:kern w:val="28"/>
      <w:sz w:val="52"/>
      <w:szCs w:val="52"/>
    </w:rPr>
  </w:style>
  <w:style w:type="paragraph" w:styleId="TOAHeading">
    <w:name w:val="toa heading"/>
    <w:basedOn w:val="Normal"/>
    <w:next w:val="Normal"/>
    <w:uiPriority w:val="99"/>
    <w:semiHidden/>
    <w:pPr>
      <w:spacing w:before="120"/>
    </w:pPr>
    <w:rPr>
      <w:rFonts w:eastAsiaTheme="majorEastAsia" w:cstheme="majorBidi"/>
      <w:b/>
      <w:bCs/>
    </w:rPr>
  </w:style>
  <w:style w:type="character" w:styleId="PageNumber">
    <w:name w:val="page number"/>
    <w:basedOn w:val="DefaultParagraphFont"/>
    <w:uiPriority w:val="99"/>
    <w:semiHidden/>
  </w:style>
  <w:style w:type="paragraph" w:styleId="BodyText2">
    <w:name w:val="Body Text 2"/>
    <w:basedOn w:val="Normal"/>
    <w:link w:val="BodyText2Char"/>
    <w:qFormat/>
    <w:pPr>
      <w:spacing w:after="120" w:line="480" w:lineRule="auto"/>
    </w:pPr>
  </w:style>
  <w:style w:type="character" w:customStyle="1" w:styleId="BodyText2Char">
    <w:name w:val="Body Text 2 Char"/>
    <w:basedOn w:val="DefaultParagraphFont"/>
    <w:link w:val="BodyText2"/>
  </w:style>
  <w:style w:type="paragraph" w:styleId="Quote">
    <w:name w:val="Quote"/>
    <w:basedOn w:val="Normal"/>
    <w:next w:val="Normal"/>
    <w:link w:val="QuoteChar"/>
    <w:qFormat/>
    <w:rPr>
      <w:i/>
      <w:iCs/>
      <w:color w:val="000000" w:themeColor="text1"/>
    </w:rPr>
  </w:style>
  <w:style w:type="character" w:customStyle="1" w:styleId="QuoteChar">
    <w:name w:val="Quote Char"/>
    <w:basedOn w:val="DefaultParagraphFont"/>
    <w:link w:val="Quote"/>
    <w:rPr>
      <w:i/>
      <w:iCs/>
      <w:color w:val="000000" w:themeColor="text1"/>
    </w:rPr>
  </w:style>
  <w:style w:type="paragraph" w:customStyle="1" w:styleId="hangingindent">
    <w:name w:val="hanging indent"/>
    <w:basedOn w:val="Normal"/>
    <w:qFormat/>
    <w:pPr>
      <w:numPr>
        <w:numId w:val="11"/>
      </w:numPr>
      <w:spacing w:after="120"/>
      <w:ind w:left="360"/>
      <w:jc w:val="left"/>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Pr>
      <w:color w:val="0000FF" w:themeColor="hyperlink"/>
      <w:u w:val="single"/>
    </w:rPr>
  </w:style>
  <w:style w:type="paragraph" w:styleId="BalloonText">
    <w:name w:val="Balloon Text"/>
    <w:basedOn w:val="Normal"/>
    <w:link w:val="BalloonTextChar"/>
    <w:uiPriority w:val="99"/>
    <w:semiHidden/>
    <w:rsid w:val="00793700"/>
    <w:rPr>
      <w:rFonts w:ascii="Tahoma" w:hAnsi="Tahoma" w:cs="Tahoma"/>
      <w:sz w:val="16"/>
      <w:szCs w:val="16"/>
    </w:rPr>
  </w:style>
  <w:style w:type="character" w:customStyle="1" w:styleId="BalloonTextChar">
    <w:name w:val="Balloon Text Char"/>
    <w:basedOn w:val="DefaultParagraphFont"/>
    <w:link w:val="BalloonText"/>
    <w:uiPriority w:val="99"/>
    <w:semiHidden/>
    <w:rsid w:val="00793700"/>
    <w:rPr>
      <w:rFonts w:ascii="Tahoma" w:hAnsi="Tahoma" w:cs="Tahoma"/>
      <w:sz w:val="16"/>
      <w:szCs w:val="16"/>
    </w:rPr>
  </w:style>
  <w:style w:type="paragraph" w:customStyle="1" w:styleId="TEXT">
    <w:name w:val="TEXT"/>
    <w:basedOn w:val="Normal"/>
    <w:rsid w:val="00B510A5"/>
    <w:pPr>
      <w:spacing w:line="480" w:lineRule="atLeast"/>
      <w:ind w:firstLine="720"/>
    </w:pPr>
    <w:rPr>
      <w:rFonts w:ascii="Book Antiqua" w:eastAsia="Times New Roman" w:hAnsi="Book Antiqua" w:cs="Times New Roman"/>
      <w:szCs w:val="20"/>
    </w:rPr>
  </w:style>
  <w:style w:type="paragraph" w:styleId="ListParagraph">
    <w:name w:val="List Paragraph"/>
    <w:basedOn w:val="Normal"/>
    <w:uiPriority w:val="1"/>
    <w:qFormat/>
    <w:rsid w:val="00881304"/>
    <w:pPr>
      <w:ind w:left="720"/>
      <w:contextualSpacing/>
    </w:pPr>
  </w:style>
  <w:style w:type="paragraph" w:customStyle="1" w:styleId="Bodyindented">
    <w:name w:val="Body indented"/>
    <w:basedOn w:val="Normal"/>
    <w:qFormat/>
    <w:rsid w:val="001011F9"/>
    <w:pPr>
      <w:spacing w:before="120" w:after="120"/>
      <w:ind w:left="360"/>
      <w:jc w:val="left"/>
    </w:pPr>
    <w:rPr>
      <w:rFonts w:ascii="Cambria" w:hAnsi="Cambria"/>
      <w:szCs w:val="22"/>
    </w:rPr>
  </w:style>
  <w:style w:type="paragraph" w:customStyle="1" w:styleId="KatsBody">
    <w:name w:val="Kat's Body"/>
    <w:basedOn w:val="Normal"/>
    <w:qFormat/>
    <w:rsid w:val="001011F9"/>
    <w:pPr>
      <w:spacing w:before="120" w:after="120"/>
      <w:jc w:val="left"/>
    </w:pPr>
    <w:rPr>
      <w:rFonts w:ascii="Cambria" w:hAnsi="Cambria"/>
      <w:szCs w:val="22"/>
    </w:rPr>
  </w:style>
  <w:style w:type="character" w:styleId="Emphasis">
    <w:name w:val="Emphasis"/>
    <w:basedOn w:val="DefaultParagraphFont"/>
    <w:uiPriority w:val="20"/>
    <w:qFormat/>
    <w:rsid w:val="00A00E4C"/>
    <w:rPr>
      <w:i/>
      <w:iCs/>
    </w:rPr>
  </w:style>
  <w:style w:type="character" w:customStyle="1" w:styleId="apple-converted-space">
    <w:name w:val="apple-converted-space"/>
    <w:basedOn w:val="DefaultParagraphFont"/>
    <w:rsid w:val="00A00E4C"/>
  </w:style>
  <w:style w:type="character" w:styleId="CommentReference">
    <w:name w:val="annotation reference"/>
    <w:basedOn w:val="DefaultParagraphFont"/>
    <w:uiPriority w:val="99"/>
    <w:semiHidden/>
    <w:unhideWhenUsed/>
    <w:rsid w:val="00B21700"/>
    <w:rPr>
      <w:sz w:val="16"/>
      <w:szCs w:val="16"/>
    </w:rPr>
  </w:style>
  <w:style w:type="paragraph" w:styleId="CommentText">
    <w:name w:val="annotation text"/>
    <w:basedOn w:val="Normal"/>
    <w:link w:val="CommentTextChar"/>
    <w:uiPriority w:val="99"/>
    <w:semiHidden/>
    <w:unhideWhenUsed/>
    <w:rsid w:val="00B21700"/>
    <w:rPr>
      <w:sz w:val="20"/>
      <w:szCs w:val="20"/>
    </w:rPr>
  </w:style>
  <w:style w:type="character" w:customStyle="1" w:styleId="CommentTextChar">
    <w:name w:val="Comment Text Char"/>
    <w:basedOn w:val="DefaultParagraphFont"/>
    <w:link w:val="CommentText"/>
    <w:uiPriority w:val="99"/>
    <w:semiHidden/>
    <w:rsid w:val="00B21700"/>
    <w:rPr>
      <w:sz w:val="20"/>
      <w:szCs w:val="20"/>
    </w:rPr>
  </w:style>
  <w:style w:type="paragraph" w:styleId="CommentSubject">
    <w:name w:val="annotation subject"/>
    <w:basedOn w:val="CommentText"/>
    <w:next w:val="CommentText"/>
    <w:link w:val="CommentSubjectChar"/>
    <w:uiPriority w:val="99"/>
    <w:semiHidden/>
    <w:unhideWhenUsed/>
    <w:rsid w:val="00B21700"/>
    <w:rPr>
      <w:b/>
      <w:bCs/>
    </w:rPr>
  </w:style>
  <w:style w:type="character" w:customStyle="1" w:styleId="CommentSubjectChar">
    <w:name w:val="Comment Subject Char"/>
    <w:basedOn w:val="CommentTextChar"/>
    <w:link w:val="CommentSubject"/>
    <w:uiPriority w:val="99"/>
    <w:semiHidden/>
    <w:rsid w:val="00B217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qFormat="1"/>
    <w:lsdException w:name="Subtitle" w:uiPriority="11" w:unhideWhenUsed="0" w:qFormat="1"/>
    <w:lsdException w:name="Salutation" w:unhideWhenUsed="0"/>
    <w:lsdException w:name="Date" w:unhideWhenUsed="0"/>
    <w:lsdException w:name="Body Text First Indent" w:unhideWhenUsed="0"/>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Normal"/>
    <w:link w:val="Heading1Char"/>
    <w:qFormat/>
    <w:pPr>
      <w:keepNext/>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semiHidden/>
    <w:unhideWhenUsed/>
    <w:qFormat/>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semiHidden/>
    <w:unhideWhenUsed/>
    <w:qFormat/>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semiHidden/>
    <w:unhideWhenUsed/>
    <w:qFormat/>
    <w:pPr>
      <w:spacing w:before="240" w:after="60"/>
      <w:outlineLvl w:val="4"/>
    </w:pPr>
    <w:rPr>
      <w:rFonts w:eastAsiaTheme="majorEastAsia" w:cstheme="majorBidi"/>
      <w:b/>
      <w:i/>
      <w:color w:val="243F60" w:themeColor="accent1" w:themeShade="7F"/>
      <w:sz w:val="26"/>
    </w:rPr>
  </w:style>
  <w:style w:type="paragraph" w:styleId="Heading6">
    <w:name w:val="heading 6"/>
    <w:basedOn w:val="Normal"/>
    <w:next w:val="Normal"/>
    <w:link w:val="Heading6Char"/>
    <w:semiHidden/>
    <w:unhideWhenUsed/>
    <w:qFormat/>
    <w:pPr>
      <w:spacing w:before="240" w:after="60"/>
      <w:outlineLvl w:val="5"/>
    </w:pPr>
    <w:rPr>
      <w:rFonts w:eastAsiaTheme="majorEastAsia" w:cstheme="majorBidi"/>
      <w:b/>
      <w:iCs/>
      <w:color w:val="243F60" w:themeColor="accent1" w:themeShade="7F"/>
      <w:sz w:val="22"/>
    </w:rPr>
  </w:style>
  <w:style w:type="paragraph" w:styleId="Heading7">
    <w:name w:val="heading 7"/>
    <w:basedOn w:val="Normal"/>
    <w:next w:val="Normal"/>
    <w:link w:val="Heading7Char"/>
    <w:semiHidden/>
    <w:unhideWhenUsed/>
    <w:qFormat/>
    <w:pPr>
      <w:spacing w:before="240" w:after="60"/>
      <w:outlineLvl w:val="6"/>
    </w:pPr>
    <w:rPr>
      <w:rFonts w:eastAsiaTheme="majorEastAsia" w:cstheme="majorBidi"/>
      <w:iCs/>
    </w:rPr>
  </w:style>
  <w:style w:type="paragraph" w:styleId="Heading8">
    <w:name w:val="heading 8"/>
    <w:basedOn w:val="Normal"/>
    <w:next w:val="Normal"/>
    <w:link w:val="Heading8Char"/>
    <w:semiHidden/>
    <w:unhideWhenUsed/>
    <w:qFormat/>
    <w:pPr>
      <w:spacing w:before="200"/>
      <w:outlineLvl w:val="7"/>
    </w:pPr>
    <w:rPr>
      <w:rFonts w:eastAsiaTheme="majorEastAsia" w:cstheme="majorBidi"/>
      <w:i/>
      <w:szCs w:val="20"/>
    </w:rPr>
  </w:style>
  <w:style w:type="paragraph" w:styleId="Heading9">
    <w:name w:val="heading 9"/>
    <w:basedOn w:val="Normal"/>
    <w:next w:val="Normal"/>
    <w:link w:val="Heading9Char"/>
    <w:semiHidden/>
    <w:unhideWhenUsed/>
    <w:qFormat/>
    <w:pPr>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style>
  <w:style w:type="paragraph" w:styleId="Signature">
    <w:name w:val="Signature"/>
    <w:basedOn w:val="Normal"/>
    <w:link w:val="SignatureChar"/>
    <w:unhideWhenUsed/>
    <w:pPr>
      <w:ind w:left="4320"/>
      <w:jc w:val="left"/>
    </w:pPr>
  </w:style>
  <w:style w:type="character" w:customStyle="1" w:styleId="SignatureChar">
    <w:name w:val="Signature Char"/>
    <w:basedOn w:val="DefaultParagraphFont"/>
    <w:link w:val="Signature"/>
  </w:style>
  <w:style w:type="character" w:customStyle="1" w:styleId="DocID">
    <w:name w:val="DocID"/>
    <w:basedOn w:val="DefaultParagraphFont"/>
    <w:uiPriority w:val="1"/>
    <w:semiHidden/>
    <w:rPr>
      <w:sz w:val="16"/>
    </w:rPr>
  </w:style>
  <w:style w:type="character" w:customStyle="1" w:styleId="Heading1Char">
    <w:name w:val="Heading 1 Char"/>
    <w:basedOn w:val="DefaultParagraphFont"/>
    <w:link w:val="Heading1"/>
    <w:rPr>
      <w:rFonts w:ascii="Arial" w:eastAsiaTheme="majorEastAsia" w:hAnsi="Arial" w:cstheme="majorBidi"/>
      <w:b/>
      <w:bCs/>
      <w:kern w:val="32"/>
      <w:sz w:val="32"/>
      <w:szCs w:val="28"/>
    </w:rPr>
  </w:style>
  <w:style w:type="character" w:customStyle="1" w:styleId="Heading2Char">
    <w:name w:val="Heading 2 Char"/>
    <w:basedOn w:val="DefaultParagraphFont"/>
    <w:link w:val="Heading2"/>
    <w:rPr>
      <w:rFonts w:ascii="Arial" w:eastAsiaTheme="majorEastAsia" w:hAnsi="Arial" w:cstheme="majorBidi"/>
      <w:b/>
      <w:bCs/>
      <w:i/>
      <w:sz w:val="28"/>
      <w:szCs w:val="26"/>
    </w:rPr>
  </w:style>
  <w:style w:type="character" w:customStyle="1" w:styleId="Heading3Char">
    <w:name w:val="Heading 3 Char"/>
    <w:basedOn w:val="DefaultParagraphFont"/>
    <w:link w:val="Heading3"/>
    <w:semiHidden/>
    <w:rPr>
      <w:rFonts w:ascii="Arial" w:eastAsiaTheme="majorEastAsia" w:hAnsi="Arial" w:cstheme="majorBidi"/>
      <w:b/>
      <w:bCs/>
      <w:sz w:val="26"/>
    </w:rPr>
  </w:style>
  <w:style w:type="character" w:customStyle="1" w:styleId="Heading4Char">
    <w:name w:val="Heading 4 Char"/>
    <w:basedOn w:val="DefaultParagraphFont"/>
    <w:link w:val="Heading4"/>
    <w:semiHidden/>
    <w:rPr>
      <w:rFonts w:eastAsiaTheme="majorEastAsia" w:cstheme="majorBidi"/>
      <w:b/>
      <w:bCs/>
      <w:iCs/>
      <w:sz w:val="28"/>
    </w:rPr>
  </w:style>
  <w:style w:type="character" w:customStyle="1" w:styleId="Heading5Char">
    <w:name w:val="Heading 5 Char"/>
    <w:basedOn w:val="DefaultParagraphFont"/>
    <w:link w:val="Heading5"/>
    <w:semiHidden/>
    <w:rPr>
      <w:rFonts w:eastAsiaTheme="majorEastAsia" w:cstheme="majorBidi"/>
      <w:b/>
      <w:i/>
      <w:color w:val="243F60" w:themeColor="accent1" w:themeShade="7F"/>
      <w:sz w:val="26"/>
    </w:rPr>
  </w:style>
  <w:style w:type="character" w:customStyle="1" w:styleId="Heading6Char">
    <w:name w:val="Heading 6 Char"/>
    <w:basedOn w:val="DefaultParagraphFont"/>
    <w:link w:val="Heading6"/>
    <w:semiHidden/>
    <w:rPr>
      <w:rFonts w:eastAsiaTheme="majorEastAsia" w:cstheme="majorBidi"/>
      <w:b/>
      <w:iCs/>
      <w:color w:val="243F60" w:themeColor="accent1" w:themeShade="7F"/>
      <w:sz w:val="22"/>
    </w:rPr>
  </w:style>
  <w:style w:type="character" w:customStyle="1" w:styleId="Heading7Char">
    <w:name w:val="Heading 7 Char"/>
    <w:basedOn w:val="DefaultParagraphFont"/>
    <w:link w:val="Heading7"/>
    <w:semiHidden/>
    <w:rPr>
      <w:rFonts w:eastAsiaTheme="majorEastAsia" w:cstheme="majorBidi"/>
      <w:iCs/>
    </w:rPr>
  </w:style>
  <w:style w:type="character" w:customStyle="1" w:styleId="Heading8Char">
    <w:name w:val="Heading 8 Char"/>
    <w:basedOn w:val="DefaultParagraphFont"/>
    <w:link w:val="Heading8"/>
    <w:semiHidden/>
    <w:rPr>
      <w:rFonts w:eastAsiaTheme="majorEastAsia" w:cstheme="majorBidi"/>
      <w:i/>
      <w:szCs w:val="20"/>
    </w:rPr>
  </w:style>
  <w:style w:type="character" w:customStyle="1" w:styleId="Heading9Char">
    <w:name w:val="Heading 9 Char"/>
    <w:basedOn w:val="DefaultParagraphFont"/>
    <w:link w:val="Heading9"/>
    <w:semiHidden/>
    <w:rPr>
      <w:rFonts w:ascii="Arial" w:eastAsiaTheme="majorEastAsia" w:hAnsi="Arial" w:cstheme="majorBidi"/>
      <w:iCs/>
      <w:sz w:val="22"/>
      <w:szCs w:val="20"/>
    </w:rPr>
  </w:style>
  <w:style w:type="paragraph" w:styleId="TOCHeading">
    <w:name w:val="TOC Heading"/>
    <w:basedOn w:val="Normal"/>
    <w:next w:val="Normal"/>
    <w:uiPriority w:val="39"/>
    <w:semiHidden/>
    <w:qFormat/>
    <w:pPr>
      <w:keepLines/>
      <w:spacing w:before="480"/>
    </w:pPr>
    <w:rPr>
      <w:sz w:val="28"/>
    </w:rPr>
  </w:style>
  <w:style w:type="paragraph" w:styleId="BlockText">
    <w:name w:val="Block Text"/>
    <w:basedOn w:val="Normal"/>
    <w:uiPriority w:val="99"/>
    <w:semiHidden/>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paragraph" w:styleId="EnvelopeAddress">
    <w:name w:val="envelope address"/>
    <w:basedOn w:val="Normal"/>
    <w:uiPriority w:val="99"/>
    <w:semiHidden/>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Pr>
      <w:rFonts w:eastAsiaTheme="majorEastAsia" w:cstheme="majorBidi"/>
      <w:sz w:val="20"/>
      <w:szCs w:val="20"/>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next w:val="Index1"/>
    <w:uiPriority w:val="99"/>
    <w:semiHidden/>
    <w:rPr>
      <w:rFonts w:eastAsiaTheme="majorEastAsia" w:cstheme="majorBidi"/>
      <w:b/>
      <w:bCs/>
    </w:rPr>
  </w:style>
  <w:style w:type="table" w:styleId="MediumGrid2">
    <w:name w:val="Medium Grid 2"/>
    <w:basedOn w:val="TableNormal"/>
    <w:uiPriority w:val="6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Pr>
      <w:rFonts w:eastAsiaTheme="majorEastAsia" w:cstheme="majorBidi"/>
      <w:shd w:val="pct20" w:color="auto" w:fill="auto"/>
    </w:rPr>
  </w:style>
  <w:style w:type="paragraph" w:styleId="Title">
    <w:name w:val="Title"/>
    <w:basedOn w:val="Normal"/>
    <w:next w:val="Normal"/>
    <w:link w:val="TitleChar"/>
    <w:uiPriority w:val="10"/>
    <w:semiHidden/>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Pr>
      <w:rFonts w:eastAsiaTheme="majorEastAsia" w:cstheme="majorBidi"/>
      <w:spacing w:val="5"/>
      <w:kern w:val="28"/>
      <w:sz w:val="52"/>
      <w:szCs w:val="52"/>
    </w:rPr>
  </w:style>
  <w:style w:type="paragraph" w:styleId="TOAHeading">
    <w:name w:val="toa heading"/>
    <w:basedOn w:val="Normal"/>
    <w:next w:val="Normal"/>
    <w:uiPriority w:val="99"/>
    <w:semiHidden/>
    <w:pPr>
      <w:spacing w:before="120"/>
    </w:pPr>
    <w:rPr>
      <w:rFonts w:eastAsiaTheme="majorEastAsia" w:cstheme="majorBidi"/>
      <w:b/>
      <w:bCs/>
    </w:rPr>
  </w:style>
  <w:style w:type="character" w:styleId="PageNumber">
    <w:name w:val="page number"/>
    <w:basedOn w:val="DefaultParagraphFont"/>
    <w:uiPriority w:val="99"/>
    <w:semiHidden/>
  </w:style>
  <w:style w:type="paragraph" w:styleId="BodyText2">
    <w:name w:val="Body Text 2"/>
    <w:basedOn w:val="Normal"/>
    <w:link w:val="BodyText2Char"/>
    <w:qFormat/>
    <w:pPr>
      <w:spacing w:after="120" w:line="480" w:lineRule="auto"/>
    </w:pPr>
  </w:style>
  <w:style w:type="character" w:customStyle="1" w:styleId="BodyText2Char">
    <w:name w:val="Body Text 2 Char"/>
    <w:basedOn w:val="DefaultParagraphFont"/>
    <w:link w:val="BodyText2"/>
  </w:style>
  <w:style w:type="paragraph" w:styleId="Quote">
    <w:name w:val="Quote"/>
    <w:basedOn w:val="Normal"/>
    <w:next w:val="Normal"/>
    <w:link w:val="QuoteChar"/>
    <w:qFormat/>
    <w:rPr>
      <w:i/>
      <w:iCs/>
      <w:color w:val="000000" w:themeColor="text1"/>
    </w:rPr>
  </w:style>
  <w:style w:type="character" w:customStyle="1" w:styleId="QuoteChar">
    <w:name w:val="Quote Char"/>
    <w:basedOn w:val="DefaultParagraphFont"/>
    <w:link w:val="Quote"/>
    <w:rPr>
      <w:i/>
      <w:iCs/>
      <w:color w:val="000000" w:themeColor="text1"/>
    </w:rPr>
  </w:style>
  <w:style w:type="paragraph" w:customStyle="1" w:styleId="hangingindent">
    <w:name w:val="hanging indent"/>
    <w:basedOn w:val="Normal"/>
    <w:qFormat/>
    <w:pPr>
      <w:numPr>
        <w:numId w:val="11"/>
      </w:numPr>
      <w:spacing w:after="120"/>
      <w:ind w:left="360"/>
      <w:jc w:val="left"/>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Pr>
      <w:color w:val="0000FF" w:themeColor="hyperlink"/>
      <w:u w:val="single"/>
    </w:rPr>
  </w:style>
  <w:style w:type="paragraph" w:styleId="BalloonText">
    <w:name w:val="Balloon Text"/>
    <w:basedOn w:val="Normal"/>
    <w:link w:val="BalloonTextChar"/>
    <w:uiPriority w:val="99"/>
    <w:semiHidden/>
    <w:rsid w:val="00793700"/>
    <w:rPr>
      <w:rFonts w:ascii="Tahoma" w:hAnsi="Tahoma" w:cs="Tahoma"/>
      <w:sz w:val="16"/>
      <w:szCs w:val="16"/>
    </w:rPr>
  </w:style>
  <w:style w:type="character" w:customStyle="1" w:styleId="BalloonTextChar">
    <w:name w:val="Balloon Text Char"/>
    <w:basedOn w:val="DefaultParagraphFont"/>
    <w:link w:val="BalloonText"/>
    <w:uiPriority w:val="99"/>
    <w:semiHidden/>
    <w:rsid w:val="00793700"/>
    <w:rPr>
      <w:rFonts w:ascii="Tahoma" w:hAnsi="Tahoma" w:cs="Tahoma"/>
      <w:sz w:val="16"/>
      <w:szCs w:val="16"/>
    </w:rPr>
  </w:style>
  <w:style w:type="paragraph" w:customStyle="1" w:styleId="TEXT">
    <w:name w:val="TEXT"/>
    <w:basedOn w:val="Normal"/>
    <w:rsid w:val="00B510A5"/>
    <w:pPr>
      <w:spacing w:line="480" w:lineRule="atLeast"/>
      <w:ind w:firstLine="720"/>
    </w:pPr>
    <w:rPr>
      <w:rFonts w:ascii="Book Antiqua" w:eastAsia="Times New Roman" w:hAnsi="Book Antiqua" w:cs="Times New Roman"/>
      <w:szCs w:val="20"/>
    </w:rPr>
  </w:style>
  <w:style w:type="paragraph" w:styleId="ListParagraph">
    <w:name w:val="List Paragraph"/>
    <w:basedOn w:val="Normal"/>
    <w:uiPriority w:val="1"/>
    <w:qFormat/>
    <w:rsid w:val="00881304"/>
    <w:pPr>
      <w:ind w:left="720"/>
      <w:contextualSpacing/>
    </w:pPr>
  </w:style>
  <w:style w:type="paragraph" w:customStyle="1" w:styleId="Bodyindented">
    <w:name w:val="Body indented"/>
    <w:basedOn w:val="Normal"/>
    <w:qFormat/>
    <w:rsid w:val="001011F9"/>
    <w:pPr>
      <w:spacing w:before="120" w:after="120"/>
      <w:ind w:left="360"/>
      <w:jc w:val="left"/>
    </w:pPr>
    <w:rPr>
      <w:rFonts w:ascii="Cambria" w:hAnsi="Cambria"/>
      <w:szCs w:val="22"/>
    </w:rPr>
  </w:style>
  <w:style w:type="paragraph" w:customStyle="1" w:styleId="KatsBody">
    <w:name w:val="Kat's Body"/>
    <w:basedOn w:val="Normal"/>
    <w:qFormat/>
    <w:rsid w:val="001011F9"/>
    <w:pPr>
      <w:spacing w:before="120" w:after="120"/>
      <w:jc w:val="left"/>
    </w:pPr>
    <w:rPr>
      <w:rFonts w:ascii="Cambria" w:hAnsi="Cambria"/>
      <w:szCs w:val="22"/>
    </w:rPr>
  </w:style>
  <w:style w:type="character" w:styleId="Emphasis">
    <w:name w:val="Emphasis"/>
    <w:basedOn w:val="DefaultParagraphFont"/>
    <w:uiPriority w:val="20"/>
    <w:qFormat/>
    <w:rsid w:val="00A00E4C"/>
    <w:rPr>
      <w:i/>
      <w:iCs/>
    </w:rPr>
  </w:style>
  <w:style w:type="character" w:customStyle="1" w:styleId="apple-converted-space">
    <w:name w:val="apple-converted-space"/>
    <w:basedOn w:val="DefaultParagraphFont"/>
    <w:rsid w:val="00A00E4C"/>
  </w:style>
  <w:style w:type="character" w:styleId="CommentReference">
    <w:name w:val="annotation reference"/>
    <w:basedOn w:val="DefaultParagraphFont"/>
    <w:uiPriority w:val="99"/>
    <w:semiHidden/>
    <w:unhideWhenUsed/>
    <w:rsid w:val="00B21700"/>
    <w:rPr>
      <w:sz w:val="16"/>
      <w:szCs w:val="16"/>
    </w:rPr>
  </w:style>
  <w:style w:type="paragraph" w:styleId="CommentText">
    <w:name w:val="annotation text"/>
    <w:basedOn w:val="Normal"/>
    <w:link w:val="CommentTextChar"/>
    <w:uiPriority w:val="99"/>
    <w:semiHidden/>
    <w:unhideWhenUsed/>
    <w:rsid w:val="00B21700"/>
    <w:rPr>
      <w:sz w:val="20"/>
      <w:szCs w:val="20"/>
    </w:rPr>
  </w:style>
  <w:style w:type="character" w:customStyle="1" w:styleId="CommentTextChar">
    <w:name w:val="Comment Text Char"/>
    <w:basedOn w:val="DefaultParagraphFont"/>
    <w:link w:val="CommentText"/>
    <w:uiPriority w:val="99"/>
    <w:semiHidden/>
    <w:rsid w:val="00B21700"/>
    <w:rPr>
      <w:sz w:val="20"/>
      <w:szCs w:val="20"/>
    </w:rPr>
  </w:style>
  <w:style w:type="paragraph" w:styleId="CommentSubject">
    <w:name w:val="annotation subject"/>
    <w:basedOn w:val="CommentText"/>
    <w:next w:val="CommentText"/>
    <w:link w:val="CommentSubjectChar"/>
    <w:uiPriority w:val="99"/>
    <w:semiHidden/>
    <w:unhideWhenUsed/>
    <w:rsid w:val="00B21700"/>
    <w:rPr>
      <w:b/>
      <w:bCs/>
    </w:rPr>
  </w:style>
  <w:style w:type="character" w:customStyle="1" w:styleId="CommentSubjectChar">
    <w:name w:val="Comment Subject Char"/>
    <w:basedOn w:val="CommentTextChar"/>
    <w:link w:val="CommentSubject"/>
    <w:uiPriority w:val="99"/>
    <w:semiHidden/>
    <w:rsid w:val="00B217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55259">
      <w:bodyDiv w:val="1"/>
      <w:marLeft w:val="0"/>
      <w:marRight w:val="0"/>
      <w:marTop w:val="0"/>
      <w:marBottom w:val="0"/>
      <w:divBdr>
        <w:top w:val="none" w:sz="0" w:space="0" w:color="auto"/>
        <w:left w:val="none" w:sz="0" w:space="0" w:color="auto"/>
        <w:bottom w:val="none" w:sz="0" w:space="0" w:color="auto"/>
        <w:right w:val="none" w:sz="0" w:space="0" w:color="auto"/>
      </w:divBdr>
    </w:div>
    <w:div w:id="496069951">
      <w:bodyDiv w:val="1"/>
      <w:marLeft w:val="0"/>
      <w:marRight w:val="0"/>
      <w:marTop w:val="0"/>
      <w:marBottom w:val="0"/>
      <w:divBdr>
        <w:top w:val="none" w:sz="0" w:space="0" w:color="auto"/>
        <w:left w:val="none" w:sz="0" w:space="0" w:color="auto"/>
        <w:bottom w:val="none" w:sz="0" w:space="0" w:color="auto"/>
        <w:right w:val="none" w:sz="0" w:space="0" w:color="auto"/>
      </w:divBdr>
    </w:div>
    <w:div w:id="498430523">
      <w:bodyDiv w:val="1"/>
      <w:marLeft w:val="0"/>
      <w:marRight w:val="0"/>
      <w:marTop w:val="0"/>
      <w:marBottom w:val="0"/>
      <w:divBdr>
        <w:top w:val="none" w:sz="0" w:space="0" w:color="auto"/>
        <w:left w:val="none" w:sz="0" w:space="0" w:color="auto"/>
        <w:bottom w:val="none" w:sz="0" w:space="0" w:color="auto"/>
        <w:right w:val="none" w:sz="0" w:space="0" w:color="auto"/>
      </w:divBdr>
    </w:div>
    <w:div w:id="538512168">
      <w:bodyDiv w:val="1"/>
      <w:marLeft w:val="0"/>
      <w:marRight w:val="0"/>
      <w:marTop w:val="0"/>
      <w:marBottom w:val="0"/>
      <w:divBdr>
        <w:top w:val="none" w:sz="0" w:space="0" w:color="auto"/>
        <w:left w:val="none" w:sz="0" w:space="0" w:color="auto"/>
        <w:bottom w:val="none" w:sz="0" w:space="0" w:color="auto"/>
        <w:right w:val="none" w:sz="0" w:space="0" w:color="auto"/>
      </w:divBdr>
    </w:div>
    <w:div w:id="622883568">
      <w:bodyDiv w:val="1"/>
      <w:marLeft w:val="0"/>
      <w:marRight w:val="0"/>
      <w:marTop w:val="0"/>
      <w:marBottom w:val="0"/>
      <w:divBdr>
        <w:top w:val="none" w:sz="0" w:space="0" w:color="auto"/>
        <w:left w:val="none" w:sz="0" w:space="0" w:color="auto"/>
        <w:bottom w:val="none" w:sz="0" w:space="0" w:color="auto"/>
        <w:right w:val="none" w:sz="0" w:space="0" w:color="auto"/>
      </w:divBdr>
    </w:div>
    <w:div w:id="1349866788">
      <w:bodyDiv w:val="1"/>
      <w:marLeft w:val="0"/>
      <w:marRight w:val="0"/>
      <w:marTop w:val="0"/>
      <w:marBottom w:val="0"/>
      <w:divBdr>
        <w:top w:val="none" w:sz="0" w:space="0" w:color="auto"/>
        <w:left w:val="none" w:sz="0" w:space="0" w:color="auto"/>
        <w:bottom w:val="none" w:sz="0" w:space="0" w:color="auto"/>
        <w:right w:val="none" w:sz="0" w:space="0" w:color="auto"/>
      </w:divBdr>
    </w:div>
    <w:div w:id="1393308268">
      <w:bodyDiv w:val="1"/>
      <w:marLeft w:val="0"/>
      <w:marRight w:val="0"/>
      <w:marTop w:val="0"/>
      <w:marBottom w:val="0"/>
      <w:divBdr>
        <w:top w:val="none" w:sz="0" w:space="0" w:color="auto"/>
        <w:left w:val="none" w:sz="0" w:space="0" w:color="auto"/>
        <w:bottom w:val="none" w:sz="0" w:space="0" w:color="auto"/>
        <w:right w:val="none" w:sz="0" w:space="0" w:color="auto"/>
      </w:divBdr>
    </w:div>
    <w:div w:id="1946188779">
      <w:bodyDiv w:val="1"/>
      <w:marLeft w:val="0"/>
      <w:marRight w:val="0"/>
      <w:marTop w:val="0"/>
      <w:marBottom w:val="0"/>
      <w:divBdr>
        <w:top w:val="none" w:sz="0" w:space="0" w:color="auto"/>
        <w:left w:val="none" w:sz="0" w:space="0" w:color="auto"/>
        <w:bottom w:val="none" w:sz="0" w:space="0" w:color="auto"/>
        <w:right w:val="none" w:sz="0" w:space="0" w:color="auto"/>
      </w:divBdr>
    </w:div>
    <w:div w:id="211763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hamburger@sylaw.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ymslaw.com/MTEsettl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ymslaw.com/MTEsettleme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ylaw.com/MTEsettleme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spoonemore@syl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Lane%20Powell\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10231-438F-4FC3-B34E-2CACC4B3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10</TotalTime>
  <Pages>6</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Sandahl</dc:creator>
  <cp:lastModifiedBy>Wyckoff, Martin (ATG)</cp:lastModifiedBy>
  <cp:revision>6</cp:revision>
  <cp:lastPrinted>2015-12-09T23:10:00Z</cp:lastPrinted>
  <dcterms:created xsi:type="dcterms:W3CDTF">2015-12-21T16:51:00Z</dcterms:created>
  <dcterms:modified xsi:type="dcterms:W3CDTF">2015-12-22T18:49:00Z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999999.0040/5825714.1</vt:lpwstr>
  </property>
  <property fmtid="{D5CDD505-2E9C-101B-9397-08002B2CF9AE}" pid="4" name="LexisNexisWordID">
    <vt:lpwstr>3effc9a9-5aca-47bc-8f81-8dce734c55c2</vt:lpwstr>
  </property>
  <property fmtid="{D5CDD505-2E9C-101B-9397-08002B2CF9AE}" pid="5" name="_NewReviewCycle">
    <vt:lpwstr/>
  </property>
  <property fmtid="{D5CDD505-2E9C-101B-9397-08002B2CF9AE}" pid="6" name="_AdHocReviewCycleID">
    <vt:i4>1968722281</vt:i4>
  </property>
  <property fmtid="{D5CDD505-2E9C-101B-9397-08002B2CF9AE}" pid="7" name="_EmailSubject">
    <vt:lpwstr>Vietnamese translations of MTE forms</vt:lpwstr>
  </property>
  <property fmtid="{D5CDD505-2E9C-101B-9397-08002B2CF9AE}" pid="8" name="_AuthorEmail">
    <vt:lpwstr>MartinW@ATG.WA.GOV</vt:lpwstr>
  </property>
  <property fmtid="{D5CDD505-2E9C-101B-9397-08002B2CF9AE}" pid="9" name="_AuthorEmailDisplayName">
    <vt:lpwstr>Wyckoff, Martin (ATG)</vt:lpwstr>
  </property>
  <property fmtid="{D5CDD505-2E9C-101B-9397-08002B2CF9AE}" pid="10" name="_PreviousAdHocReviewCycleID">
    <vt:i4>1968722281</vt:i4>
  </property>
</Properties>
</file>