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4A" w:rsidRDefault="00033D22">
      <w:r>
        <w:t>*</w:t>
      </w:r>
      <w:r w:rsidRPr="00625CBF">
        <w:rPr>
          <w:rFonts w:ascii="Arial" w:hAnsi="Arial" w:cs="Arial"/>
        </w:rPr>
        <w:t>Before starting any training program, contact your Resource Manager. The Resource Manager will develop a training p</w:t>
      </w:r>
      <w:r w:rsidR="00521443" w:rsidRPr="00625CBF">
        <w:rPr>
          <w:rFonts w:ascii="Arial" w:hAnsi="Arial" w:cs="Arial"/>
        </w:rPr>
        <w:t>lan</w:t>
      </w:r>
      <w:r w:rsidRPr="00625CBF">
        <w:rPr>
          <w:rFonts w:ascii="Arial" w:hAnsi="Arial" w:cs="Arial"/>
        </w:rPr>
        <w:t xml:space="preserve"> for you.</w:t>
      </w:r>
      <w:r w:rsidR="001C75A2" w:rsidRPr="00625CBF">
        <w:rPr>
          <w:rFonts w:ascii="Arial" w:hAnsi="Arial" w:cs="Arial"/>
        </w:rPr>
        <w:t xml:space="preserve"> Information is current as of 09/2020.</w:t>
      </w:r>
      <w:r>
        <w:t xml:space="preserve"> </w:t>
      </w:r>
    </w:p>
    <w:p w:rsidR="00BD2730" w:rsidRDefault="00BD2730"/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410"/>
        <w:gridCol w:w="4325"/>
        <w:gridCol w:w="3235"/>
      </w:tblGrid>
      <w:tr w:rsidR="005440A5" w:rsidRPr="00D26663" w:rsidTr="00AF7C48">
        <w:trPr>
          <w:jc w:val="center"/>
        </w:trPr>
        <w:tc>
          <w:tcPr>
            <w:tcW w:w="1975" w:type="dxa"/>
            <w:shd w:val="clear" w:color="auto" w:fill="99CCFF"/>
          </w:tcPr>
          <w:p w:rsidR="005440A5" w:rsidRPr="00D26663" w:rsidRDefault="005440A5" w:rsidP="005440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Employee Requirements</w:t>
            </w:r>
          </w:p>
        </w:tc>
        <w:tc>
          <w:tcPr>
            <w:tcW w:w="4410" w:type="dxa"/>
            <w:shd w:val="clear" w:color="auto" w:fill="99CCFF"/>
          </w:tcPr>
          <w:p w:rsidR="005440A5" w:rsidRPr="00D26663" w:rsidRDefault="005440A5" w:rsidP="00667D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Trainings to Meet Requirement</w:t>
            </w:r>
          </w:p>
        </w:tc>
        <w:tc>
          <w:tcPr>
            <w:tcW w:w="4325" w:type="dxa"/>
            <w:shd w:val="clear" w:color="auto" w:fill="99CCFF"/>
          </w:tcPr>
          <w:p w:rsidR="005440A5" w:rsidRPr="00D26663" w:rsidRDefault="00F01126" w:rsidP="00667D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235" w:type="dxa"/>
            <w:shd w:val="clear" w:color="auto" w:fill="99CCFF"/>
          </w:tcPr>
          <w:p w:rsidR="005440A5" w:rsidRDefault="009524BE" w:rsidP="00667D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Sign</w:t>
            </w:r>
            <w:r w:rsidR="005440A5">
              <w:rPr>
                <w:rFonts w:ascii="Arial" w:hAnsi="Arial" w:cs="Arial"/>
                <w:b/>
              </w:rPr>
              <w:t>s the Certificate?</w:t>
            </w:r>
          </w:p>
        </w:tc>
      </w:tr>
      <w:tr w:rsidR="005440A5" w:rsidRPr="00D41EFF" w:rsidTr="00AF7C48">
        <w:trPr>
          <w:jc w:val="center"/>
        </w:trPr>
        <w:tc>
          <w:tcPr>
            <w:tcW w:w="1975" w:type="dxa"/>
          </w:tcPr>
          <w:p w:rsidR="005440A5" w:rsidRPr="00E20C97" w:rsidRDefault="005440A5" w:rsidP="00DF4F98">
            <w:pPr>
              <w:spacing w:before="60" w:after="60"/>
              <w:rPr>
                <w:rFonts w:ascii="Arial" w:hAnsi="Arial" w:cs="Arial"/>
              </w:rPr>
            </w:pPr>
            <w:r w:rsidRPr="00CF136E">
              <w:rPr>
                <w:rFonts w:ascii="Arial" w:hAnsi="Arial" w:cs="Arial"/>
                <w:b/>
              </w:rPr>
              <w:t>5 Hours</w:t>
            </w:r>
            <w:r>
              <w:rPr>
                <w:rFonts w:ascii="Arial" w:hAnsi="Arial" w:cs="Arial"/>
              </w:rPr>
              <w:t xml:space="preserve"> Safety and Orientation  </w:t>
            </w:r>
          </w:p>
        </w:tc>
        <w:tc>
          <w:tcPr>
            <w:tcW w:w="4410" w:type="dxa"/>
          </w:tcPr>
          <w:p w:rsidR="005440A5" w:rsidRDefault="005440A5" w:rsidP="00115D2A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Safety and Orientation Training </w:t>
            </w:r>
          </w:p>
          <w:p w:rsidR="005440A5" w:rsidRDefault="005440A5" w:rsidP="00115D2A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5440A5" w:rsidRPr="00E20C97" w:rsidRDefault="005440A5" w:rsidP="00115D2A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(Self-</w:t>
            </w:r>
            <w:r w:rsidR="00FC4E8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irected, no trainer needed)</w:t>
            </w:r>
          </w:p>
        </w:tc>
        <w:tc>
          <w:tcPr>
            <w:tcW w:w="4325" w:type="dxa"/>
          </w:tcPr>
          <w:p w:rsidR="005440A5" w:rsidRPr="0008329E" w:rsidRDefault="00026CD6" w:rsidP="00DF4F98">
            <w:pPr>
              <w:spacing w:before="60" w:after="60"/>
              <w:rPr>
                <w:rStyle w:val="Hyperlink"/>
              </w:rPr>
            </w:pPr>
            <w:hyperlink r:id="rId7" w:history="1">
              <w:r w:rsidR="00AF7C48" w:rsidRPr="0008329E">
                <w:rPr>
                  <w:rStyle w:val="Hyperlink"/>
                  <w:rFonts w:ascii="Arial" w:hAnsi="Arial" w:cs="Arial"/>
                </w:rPr>
                <w:t>Click here for Online Safety and Orientation Training</w:t>
              </w:r>
            </w:hyperlink>
          </w:p>
          <w:p w:rsidR="005440A5" w:rsidRDefault="005440A5" w:rsidP="00DF4F98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5440A5" w:rsidRPr="00D41EFF" w:rsidRDefault="005440A5" w:rsidP="00AF7C4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35" w:type="dxa"/>
          </w:tcPr>
          <w:p w:rsidR="000640C0" w:rsidRDefault="000640C0" w:rsidP="00DF4F9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certificate is issued at the end of the training. </w:t>
            </w:r>
            <w:r w:rsidR="00E34B20">
              <w:rPr>
                <w:rFonts w:ascii="Arial" w:hAnsi="Arial" w:cs="Arial"/>
              </w:rPr>
              <w:t>Provide a copy of your certificate to the Resource Manager.</w:t>
            </w:r>
          </w:p>
          <w:p w:rsidR="005440A5" w:rsidRPr="005440A5" w:rsidRDefault="005440A5" w:rsidP="00DF4F9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40A5" w:rsidRPr="00D41EFF" w:rsidTr="00AF7C48">
        <w:trPr>
          <w:jc w:val="center"/>
        </w:trPr>
        <w:tc>
          <w:tcPr>
            <w:tcW w:w="1975" w:type="dxa"/>
          </w:tcPr>
          <w:p w:rsidR="005440A5" w:rsidRDefault="005440A5" w:rsidP="00E20C9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F136E">
              <w:rPr>
                <w:rFonts w:ascii="Arial" w:hAnsi="Arial" w:cs="Arial"/>
                <w:b/>
              </w:rPr>
              <w:t>40 Hour</w:t>
            </w:r>
            <w:r>
              <w:rPr>
                <w:rFonts w:ascii="Arial" w:hAnsi="Arial" w:cs="Arial"/>
              </w:rPr>
              <w:t xml:space="preserve"> CORE training</w:t>
            </w:r>
          </w:p>
          <w:p w:rsidR="005440A5" w:rsidRPr="00E20C97" w:rsidRDefault="005440A5" w:rsidP="00E20C9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</w:tcPr>
          <w:p w:rsidR="005440A5" w:rsidRPr="00DF4F98" w:rsidRDefault="005440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="00FC4E8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raining with another agency in the area</w:t>
            </w:r>
            <w:r w:rsidR="00E34B2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325" w:type="dxa"/>
          </w:tcPr>
          <w:p w:rsidR="005440A5" w:rsidRPr="0008329E" w:rsidRDefault="00033D22" w:rsidP="00DF4F98">
            <w:pPr>
              <w:spacing w:before="60" w:after="60"/>
              <w:rPr>
                <w:rStyle w:val="Hyperlink"/>
              </w:rPr>
            </w:pPr>
            <w:r w:rsidRPr="0008329E">
              <w:rPr>
                <w:rFonts w:ascii="Arial" w:hAnsi="Arial" w:cs="Arial"/>
              </w:rPr>
              <w:t>Contact your Resource Manager for assistance in locating a local resource to complete this training.</w:t>
            </w:r>
            <w:r w:rsidR="00FF0AC5">
              <w:rPr>
                <w:rFonts w:ascii="Arial" w:hAnsi="Arial" w:cs="Arial"/>
              </w:rPr>
              <w:t xml:space="preserve"> </w:t>
            </w:r>
            <w:hyperlink r:id="rId8" w:history="1">
              <w:r w:rsidR="00FF0AC5" w:rsidRPr="0008329E">
                <w:rPr>
                  <w:rStyle w:val="Hyperlink"/>
                  <w:rFonts w:ascii="Arial" w:hAnsi="Arial" w:cs="Arial"/>
                </w:rPr>
                <w:t xml:space="preserve">DDA </w:t>
              </w:r>
              <w:r w:rsidR="00FF0AC5" w:rsidRPr="00FF0AC5">
                <w:rPr>
                  <w:rStyle w:val="Hyperlink"/>
                  <w:rFonts w:ascii="Arial" w:hAnsi="Arial" w:cs="Arial"/>
                </w:rPr>
                <w:t>Office Locator.</w:t>
              </w:r>
            </w:hyperlink>
          </w:p>
          <w:p w:rsidR="005440A5" w:rsidRDefault="005440A5" w:rsidP="00DF4F98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5440A5" w:rsidRPr="00D41EFF" w:rsidRDefault="00AF7C48" w:rsidP="00DF4F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35" w:type="dxa"/>
          </w:tcPr>
          <w:p w:rsidR="00E34B20" w:rsidRDefault="005440A5" w:rsidP="00A47B51">
            <w:pPr>
              <w:spacing w:before="60" w:after="60"/>
              <w:rPr>
                <w:rFonts w:ascii="Arial" w:hAnsi="Arial" w:cs="Arial"/>
              </w:rPr>
            </w:pPr>
            <w:r w:rsidRPr="005440A5">
              <w:rPr>
                <w:rFonts w:ascii="Arial" w:hAnsi="Arial" w:cs="Arial"/>
              </w:rPr>
              <w:t>40 hour CORE trainer will sign the certificate for this course</w:t>
            </w:r>
            <w:r w:rsidR="00E34B20">
              <w:rPr>
                <w:rFonts w:ascii="Arial" w:hAnsi="Arial" w:cs="Arial"/>
              </w:rPr>
              <w:t xml:space="preserve">. </w:t>
            </w:r>
          </w:p>
          <w:p w:rsidR="005440A5" w:rsidRPr="005440A5" w:rsidRDefault="00E34B20" w:rsidP="00A47B5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copy of your certificate to the Resource Manager.</w:t>
            </w:r>
          </w:p>
        </w:tc>
      </w:tr>
      <w:tr w:rsidR="00645808" w:rsidRPr="00D41EFF" w:rsidTr="00AF7C48">
        <w:trPr>
          <w:jc w:val="center"/>
        </w:trPr>
        <w:tc>
          <w:tcPr>
            <w:tcW w:w="1975" w:type="dxa"/>
            <w:vMerge w:val="restart"/>
          </w:tcPr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  <w:r w:rsidRPr="00CF136E">
              <w:rPr>
                <w:rFonts w:ascii="Arial" w:hAnsi="Arial" w:cs="Arial"/>
                <w:b/>
              </w:rPr>
              <w:t>30 hours</w:t>
            </w:r>
            <w:r>
              <w:rPr>
                <w:rFonts w:ascii="Arial" w:hAnsi="Arial" w:cs="Arial"/>
              </w:rPr>
              <w:t xml:space="preserve"> Population Specific Training</w:t>
            </w: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Pr="00E20C97" w:rsidRDefault="00645808" w:rsidP="006458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vMerge w:val="restart"/>
          </w:tcPr>
          <w:p w:rsidR="00645808" w:rsidRDefault="00645808" w:rsidP="005440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from this menu of options:</w:t>
            </w:r>
          </w:p>
          <w:p w:rsidR="00645808" w:rsidRDefault="00645808" w:rsidP="005440A5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Program Orientation (2 hours)</w:t>
            </w:r>
          </w:p>
          <w:p w:rsidR="00645808" w:rsidRDefault="00645808" w:rsidP="005440A5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CPR/First Aid if currently not certified (6 hours)</w:t>
            </w:r>
          </w:p>
          <w:p w:rsidR="00645808" w:rsidRDefault="00645808" w:rsidP="005440A5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Specialty Training</w:t>
            </w:r>
          </w:p>
          <w:p w:rsidR="00645808" w:rsidRDefault="00645808" w:rsidP="005440A5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Dementia Specialty Training</w:t>
            </w:r>
          </w:p>
          <w:p w:rsidR="00645808" w:rsidRDefault="00645808" w:rsidP="005440A5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Trainings can be taken for Population Specific credit (**only for Alternative Living programs)</w:t>
            </w:r>
          </w:p>
          <w:p w:rsidR="00645808" w:rsidRDefault="00645808" w:rsidP="00645808">
            <w:pPr>
              <w:pStyle w:val="ListParagraph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  <w:r w:rsidRPr="00645808">
              <w:rPr>
                <w:rFonts w:ascii="Arial" w:hAnsi="Arial" w:cs="Arial"/>
              </w:rPr>
              <w:t>DD Specialty</w:t>
            </w:r>
            <w:r w:rsidR="00532688">
              <w:rPr>
                <w:rFonts w:ascii="Arial" w:hAnsi="Arial" w:cs="Arial"/>
              </w:rPr>
              <w:t xml:space="preserve"> is not offered for 30 hr Population Specific credit</w:t>
            </w:r>
            <w:r>
              <w:rPr>
                <w:rFonts w:ascii="Arial" w:hAnsi="Arial" w:cs="Arial"/>
              </w:rPr>
              <w:t>.</w:t>
            </w:r>
          </w:p>
          <w:p w:rsidR="00645808" w:rsidRPr="005440A5" w:rsidRDefault="00645808" w:rsidP="00F14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Merge w:val="restart"/>
          </w:tcPr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REQUIREMENT CAN BE MET BY A MIX OF THE FOLLOWING COURSES:</w:t>
            </w:r>
          </w:p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</w:p>
          <w:p w:rsidR="00645808" w:rsidRPr="0008329E" w:rsidRDefault="00645808" w:rsidP="00AF7C48">
            <w:pPr>
              <w:spacing w:before="60" w:after="60"/>
              <w:rPr>
                <w:rStyle w:val="Hyperlink"/>
              </w:rPr>
            </w:pPr>
            <w:hyperlink r:id="rId9" w:history="1">
              <w:r w:rsidRPr="00FF0AC5">
                <w:rPr>
                  <w:rStyle w:val="Hyperlink"/>
                  <w:rFonts w:ascii="Arial" w:hAnsi="Arial" w:cs="Arial"/>
                </w:rPr>
                <w:t>DDA website</w:t>
              </w:r>
            </w:hyperlink>
            <w:r w:rsidRPr="0008329E">
              <w:rPr>
                <w:rStyle w:val="Hyperlink"/>
              </w:rPr>
              <w:t>:</w:t>
            </w:r>
          </w:p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  <w:r w:rsidRPr="00AF7C48">
              <w:rPr>
                <w:rFonts w:ascii="Arial" w:hAnsi="Arial" w:cs="Arial"/>
              </w:rPr>
              <w:t xml:space="preserve">There are </w:t>
            </w:r>
            <w:r>
              <w:rPr>
                <w:rFonts w:ascii="Arial" w:hAnsi="Arial" w:cs="Arial"/>
              </w:rPr>
              <w:t>3 online</w:t>
            </w:r>
            <w:r w:rsidRPr="00AF7C48">
              <w:rPr>
                <w:rFonts w:ascii="Arial" w:hAnsi="Arial" w:cs="Arial"/>
              </w:rPr>
              <w:t xml:space="preserve"> CE training courses </w:t>
            </w:r>
            <w:r>
              <w:rPr>
                <w:rFonts w:ascii="Arial" w:hAnsi="Arial" w:cs="Arial"/>
              </w:rPr>
              <w:t xml:space="preserve">listed </w:t>
            </w:r>
            <w:r w:rsidRPr="00AF7C48">
              <w:rPr>
                <w:rFonts w:ascii="Arial" w:hAnsi="Arial" w:cs="Arial"/>
              </w:rPr>
              <w:t xml:space="preserve">on the </w:t>
            </w:r>
            <w:r w:rsidRPr="00521443">
              <w:rPr>
                <w:rFonts w:ascii="Arial" w:hAnsi="Arial" w:cs="Arial"/>
              </w:rPr>
              <w:t>DDA website</w:t>
            </w:r>
            <w:r>
              <w:rPr>
                <w:rFonts w:ascii="Arial" w:hAnsi="Arial" w:cs="Arial"/>
              </w:rPr>
              <w:t xml:space="preserve">. AL Services providers can  use these CE courses for </w:t>
            </w:r>
            <w:r w:rsidRPr="00AF7C48">
              <w:rPr>
                <w:rFonts w:ascii="Arial" w:hAnsi="Arial" w:cs="Arial"/>
              </w:rPr>
              <w:t>Population Specific Credit</w:t>
            </w:r>
            <w:r>
              <w:rPr>
                <w:rFonts w:ascii="Arial" w:hAnsi="Arial" w:cs="Arial"/>
              </w:rPr>
              <w:t>:</w:t>
            </w:r>
          </w:p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9E05F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88D">
              <w:rPr>
                <w:rFonts w:ascii="Arial" w:hAnsi="Arial" w:cs="Arial"/>
                <w:sz w:val="20"/>
                <w:szCs w:val="20"/>
              </w:rPr>
              <w:t xml:space="preserve">Encouraging and Supporting Community Engagement         </w:t>
            </w:r>
          </w:p>
          <w:p w:rsidR="00645808" w:rsidRPr="00F1488D" w:rsidRDefault="00645808" w:rsidP="009E05FF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88D">
              <w:rPr>
                <w:rFonts w:ascii="Arial" w:hAnsi="Arial" w:cs="Arial"/>
                <w:sz w:val="20"/>
                <w:szCs w:val="20"/>
              </w:rPr>
              <w:t>(2 Hours)</w:t>
            </w:r>
          </w:p>
          <w:p w:rsidR="00645808" w:rsidRDefault="00645808" w:rsidP="009E05F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88D">
              <w:rPr>
                <w:rFonts w:ascii="Arial" w:hAnsi="Arial" w:cs="Arial"/>
                <w:sz w:val="20"/>
                <w:szCs w:val="20"/>
              </w:rPr>
              <w:t xml:space="preserve">Person Centered Perspective </w:t>
            </w:r>
          </w:p>
          <w:p w:rsidR="00645808" w:rsidRPr="00F1488D" w:rsidRDefault="00645808" w:rsidP="009E05F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88D">
              <w:rPr>
                <w:rFonts w:ascii="Arial" w:hAnsi="Arial" w:cs="Arial"/>
                <w:sz w:val="20"/>
                <w:szCs w:val="20"/>
              </w:rPr>
              <w:t>hours)</w:t>
            </w:r>
          </w:p>
          <w:p w:rsidR="00645808" w:rsidRDefault="00645808" w:rsidP="009E05F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Wellness Through The Ages </w:t>
            </w:r>
          </w:p>
          <w:p w:rsidR="00645808" w:rsidRPr="00F1488D" w:rsidRDefault="00645808" w:rsidP="009E05FF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88D">
              <w:rPr>
                <w:rFonts w:ascii="Arial" w:hAnsi="Arial" w:cs="Arial"/>
                <w:sz w:val="20"/>
                <w:szCs w:val="20"/>
              </w:rPr>
              <w:t>(2 Hours)</w:t>
            </w:r>
          </w:p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</w:p>
          <w:p w:rsidR="00645808" w:rsidRPr="00AF7C48" w:rsidRDefault="00645808" w:rsidP="00F1488D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CF136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CPR/First Aid:</w:t>
            </w:r>
          </w:p>
          <w:p w:rsidR="00645808" w:rsidRDefault="00645808" w:rsidP="00CF136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CPR/First Aid course can be used as long as the CPR course is in-person and certified by (OSHA).  </w:t>
            </w:r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Pr="00F1488D" w:rsidRDefault="00645808" w:rsidP="00F1488D">
            <w:pPr>
              <w:spacing w:before="60" w:after="60"/>
              <w:rPr>
                <w:rFonts w:ascii="Arial" w:hAnsi="Arial" w:cs="Arial"/>
              </w:rPr>
            </w:pPr>
            <w:r w:rsidRPr="00F1488D">
              <w:rPr>
                <w:rFonts w:ascii="Arial" w:hAnsi="Arial" w:cs="Arial"/>
                <w:b/>
              </w:rPr>
              <w:t>HIV and B</w:t>
            </w:r>
            <w:r>
              <w:rPr>
                <w:rFonts w:ascii="Arial" w:hAnsi="Arial" w:cs="Arial"/>
                <w:b/>
              </w:rPr>
              <w:t>lood born Pathogens (BBP)</w:t>
            </w:r>
            <w:r>
              <w:rPr>
                <w:rFonts w:ascii="Arial" w:hAnsi="Arial" w:cs="Arial"/>
              </w:rPr>
              <w:t xml:space="preserve"> </w:t>
            </w:r>
            <w:r w:rsidRPr="0008329E">
              <w:rPr>
                <w:rStyle w:val="Hyperlink"/>
                <w:rFonts w:ascii="Arial" w:hAnsi="Arial" w:cs="Arial"/>
                <w:color w:val="auto"/>
                <w:u w:val="none"/>
              </w:rPr>
              <w:t>these courses can be submitted for Population Specific credit, contact</w:t>
            </w:r>
            <w:r w:rsidRPr="0008329E">
              <w:rPr>
                <w:rStyle w:val="Hyperlink"/>
                <w:color w:val="auto"/>
                <w:u w:val="none"/>
              </w:rPr>
              <w:t xml:space="preserve"> </w:t>
            </w:r>
            <w:hyperlink r:id="rId10" w:history="1">
              <w:r w:rsidRPr="00F1488D">
                <w:rPr>
                  <w:rStyle w:val="Hyperlink"/>
                  <w:rFonts w:ascii="Arial" w:hAnsi="Arial" w:cs="Arial"/>
                </w:rPr>
                <w:t>Sarah Blanchette</w:t>
              </w:r>
            </w:hyperlink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F1488D">
            <w:pPr>
              <w:spacing w:before="60" w:after="60"/>
              <w:rPr>
                <w:rStyle w:val="Hyperlink"/>
                <w:rFonts w:ascii="Arial" w:hAnsi="Arial" w:cs="Arial"/>
              </w:rPr>
            </w:pPr>
            <w:hyperlink r:id="rId11" w:history="1">
              <w:r w:rsidRPr="00AF7C48">
                <w:rPr>
                  <w:rStyle w:val="Hyperlink"/>
                  <w:rFonts w:ascii="Arial" w:hAnsi="Arial" w:cs="Arial"/>
                </w:rPr>
                <w:t>Dementia and Mental health Specialty Courses</w:t>
              </w:r>
            </w:hyperlink>
            <w:r>
              <w:rPr>
                <w:rStyle w:val="Hyperlink"/>
                <w:rFonts w:ascii="Arial" w:hAnsi="Arial" w:cs="Arial"/>
              </w:rPr>
              <w:t>:</w:t>
            </w:r>
          </w:p>
          <w:p w:rsidR="00645808" w:rsidRDefault="00645808" w:rsidP="00F1488D">
            <w:pPr>
              <w:spacing w:before="60" w:after="6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Any Dementia and Mental health Specialty course can be used that is offered on this website. </w:t>
            </w:r>
          </w:p>
          <w:p w:rsidR="00645808" w:rsidRDefault="00645808" w:rsidP="00F1488D">
            <w:pPr>
              <w:spacing w:before="60" w:after="60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:rsidR="00645808" w:rsidRPr="0008329E" w:rsidRDefault="00645808" w:rsidP="00F1488D">
            <w:pPr>
              <w:spacing w:before="60" w:after="60"/>
              <w:rPr>
                <w:rStyle w:val="Hyperlink"/>
                <w:rFonts w:ascii="Arial" w:hAnsi="Arial" w:cs="Arial"/>
              </w:rPr>
            </w:pPr>
            <w:hyperlink r:id="rId12" w:history="1">
              <w:r w:rsidRPr="0008329E">
                <w:rPr>
                  <w:rStyle w:val="Hyperlink"/>
                  <w:rFonts w:ascii="Arial" w:hAnsi="Arial" w:cs="Arial"/>
                </w:rPr>
                <w:t>Provider Training Calendar</w:t>
              </w:r>
            </w:hyperlink>
            <w:r w:rsidRPr="0008329E">
              <w:rPr>
                <w:rStyle w:val="Hyperlink"/>
                <w:rFonts w:ascii="Arial" w:hAnsi="Arial" w:cs="Arial"/>
              </w:rPr>
              <w:t>:</w:t>
            </w:r>
          </w:p>
          <w:p w:rsidR="00645808" w:rsidRPr="0008329E" w:rsidRDefault="00645808" w:rsidP="00F1488D">
            <w:pPr>
              <w:spacing w:before="60" w:after="6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08329E">
              <w:rPr>
                <w:rStyle w:val="Hyperlink"/>
                <w:rFonts w:ascii="Arial" w:hAnsi="Arial" w:cs="Arial"/>
                <w:color w:val="auto"/>
                <w:u w:val="none"/>
              </w:rPr>
              <w:t>In person and on-line workshops offering a menu of training opportunities</w:t>
            </w:r>
            <w:r w:rsidRPr="0008329E">
              <w:rPr>
                <w:rStyle w:val="Hyperlink"/>
                <w:rFonts w:ascii="Arial" w:hAnsi="Arial" w:cs="Arial" w:hint="eastAsia"/>
                <w:color w:val="auto"/>
                <w:u w:val="none"/>
              </w:rPr>
              <w:t xml:space="preserve">. </w:t>
            </w:r>
            <w:r w:rsidRPr="0008329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Some trainings are free, others are for a fee. </w:t>
            </w:r>
          </w:p>
          <w:p w:rsidR="00645808" w:rsidRDefault="00645808" w:rsidP="00F1488D">
            <w:pPr>
              <w:spacing w:before="60" w:after="60"/>
            </w:pPr>
          </w:p>
          <w:p w:rsidR="00645808" w:rsidRDefault="00645808" w:rsidP="00F1488D">
            <w:pPr>
              <w:spacing w:before="60" w:after="60"/>
            </w:pPr>
            <w:hyperlink r:id="rId13" w:history="1">
              <w:r w:rsidRPr="0008329E">
                <w:rPr>
                  <w:rStyle w:val="Hyperlink"/>
                  <w:rFonts w:ascii="Arial" w:hAnsi="Arial" w:cs="Arial"/>
                </w:rPr>
                <w:t>DSHS Approved CE Curriculum:</w:t>
              </w:r>
            </w:hyperlink>
          </w:p>
          <w:p w:rsidR="00645808" w:rsidRDefault="00645808" w:rsidP="00F1488D">
            <w:pPr>
              <w:spacing w:before="60" w:after="60"/>
              <w:rPr>
                <w:rFonts w:ascii="Arial" w:hAnsi="Arial" w:cs="Arial"/>
              </w:rPr>
            </w:pPr>
            <w:r w:rsidRPr="0008329E">
              <w:rPr>
                <w:rStyle w:val="Hyperlink"/>
                <w:rFonts w:ascii="Arial" w:hAnsi="Arial" w:cs="Arial"/>
                <w:color w:val="auto"/>
                <w:u w:val="none"/>
              </w:rPr>
              <w:t>Business</w:t>
            </w:r>
            <w:r w:rsidR="00C41764">
              <w:rPr>
                <w:rStyle w:val="Hyperlink"/>
                <w:rFonts w:ascii="Arial" w:hAnsi="Arial" w:cs="Arial"/>
                <w:color w:val="auto"/>
                <w:u w:val="none"/>
              </w:rPr>
              <w:t>es</w:t>
            </w:r>
            <w:r w:rsidRPr="0008329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offer DSHS approved CE classes for a fee. Some offer a membership, others offer a class for a fee. An example of a resource you will find on this website is:</w:t>
            </w:r>
            <w:r>
              <w:t xml:space="preserve"> </w:t>
            </w:r>
            <w:hyperlink r:id="rId14" w:history="1">
              <w:r>
                <w:rPr>
                  <w:rStyle w:val="Hyperlink"/>
                  <w:rFonts w:ascii="Arial" w:hAnsi="Arial" w:cs="Arial"/>
                </w:rPr>
                <w:t>www.openfuturelearning.org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Pr="0008329E">
              <w:rPr>
                <w:rStyle w:val="Hyperlink"/>
                <w:rFonts w:ascii="Arial" w:hAnsi="Arial" w:cs="Arial"/>
                <w:color w:val="auto"/>
                <w:u w:val="none"/>
              </w:rPr>
              <w:t>This company offers monthly membership.</w:t>
            </w:r>
          </w:p>
          <w:p w:rsidR="00645808" w:rsidRDefault="00645808" w:rsidP="00CF136E">
            <w:pPr>
              <w:spacing w:before="60" w:after="60"/>
              <w:rPr>
                <w:rFonts w:ascii="Arial" w:hAnsi="Arial" w:cs="Arial"/>
              </w:rPr>
            </w:pPr>
          </w:p>
          <w:p w:rsidR="00645808" w:rsidRPr="00AF7C48" w:rsidRDefault="00645808" w:rsidP="00CF136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trainings offered through the DDA website: The Resource Manager </w:t>
            </w:r>
            <w:r w:rsidRPr="005440A5">
              <w:rPr>
                <w:rFonts w:ascii="Arial" w:hAnsi="Arial" w:cs="Arial"/>
              </w:rPr>
              <w:t xml:space="preserve">who oversees </w:t>
            </w:r>
            <w:r>
              <w:rPr>
                <w:rFonts w:ascii="Arial" w:hAnsi="Arial" w:cs="Arial"/>
              </w:rPr>
              <w:t>the providers training plan is</w:t>
            </w:r>
            <w:r w:rsidRPr="005440A5">
              <w:rPr>
                <w:rFonts w:ascii="Arial" w:hAnsi="Arial" w:cs="Arial"/>
              </w:rPr>
              <w:t xml:space="preserve"> approved to sign </w:t>
            </w:r>
            <w:r>
              <w:rPr>
                <w:rFonts w:ascii="Arial" w:hAnsi="Arial" w:cs="Arial"/>
              </w:rPr>
              <w:t>Population Specific (PS)</w:t>
            </w:r>
            <w:r w:rsidRPr="005440A5">
              <w:rPr>
                <w:rFonts w:ascii="Arial" w:hAnsi="Arial" w:cs="Arial"/>
              </w:rPr>
              <w:t xml:space="preserve"> certificates</w:t>
            </w:r>
            <w:r>
              <w:rPr>
                <w:rFonts w:ascii="Arial" w:hAnsi="Arial" w:cs="Arial"/>
              </w:rPr>
              <w:t>. Provide a copy of your certificate to the Resource Manager.</w:t>
            </w:r>
          </w:p>
          <w:p w:rsidR="00645808" w:rsidRDefault="00645808" w:rsidP="00AF7C48">
            <w:pPr>
              <w:spacing w:before="60" w:after="60"/>
              <w:rPr>
                <w:rFonts w:ascii="Arial" w:hAnsi="Arial" w:cs="Arial"/>
              </w:rPr>
            </w:pPr>
          </w:p>
          <w:p w:rsidR="00645808" w:rsidRDefault="00645808" w:rsidP="00BD728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trainings offered through all other sources: The training entity offering the training</w:t>
            </w:r>
            <w:r w:rsidRPr="005440A5">
              <w:rPr>
                <w:rFonts w:ascii="Arial" w:hAnsi="Arial" w:cs="Arial"/>
              </w:rPr>
              <w:t xml:space="preserve"> will sign</w:t>
            </w:r>
            <w:r>
              <w:rPr>
                <w:rFonts w:ascii="Arial" w:hAnsi="Arial" w:cs="Arial"/>
              </w:rPr>
              <w:t xml:space="preserve"> the certificate for the</w:t>
            </w:r>
            <w:r w:rsidRPr="005440A5">
              <w:rPr>
                <w:rFonts w:ascii="Arial" w:hAnsi="Arial" w:cs="Arial"/>
              </w:rPr>
              <w:t xml:space="preserve"> course</w:t>
            </w:r>
            <w:r>
              <w:rPr>
                <w:rFonts w:ascii="Arial" w:hAnsi="Arial" w:cs="Arial"/>
              </w:rPr>
              <w:t xml:space="preserve">. </w:t>
            </w:r>
          </w:p>
          <w:p w:rsidR="00645808" w:rsidRDefault="00645808" w:rsidP="00BD728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copy of your certificate to the Resource Manager.</w:t>
            </w:r>
          </w:p>
          <w:p w:rsidR="00645808" w:rsidRDefault="0064580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45808" w:rsidRPr="00D41EFF" w:rsidTr="00AF7C48">
        <w:trPr>
          <w:jc w:val="center"/>
        </w:trPr>
        <w:tc>
          <w:tcPr>
            <w:tcW w:w="1975" w:type="dxa"/>
            <w:vMerge/>
          </w:tcPr>
          <w:p w:rsidR="00645808" w:rsidRPr="00645808" w:rsidRDefault="00645808" w:rsidP="006458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vMerge/>
          </w:tcPr>
          <w:p w:rsidR="00645808" w:rsidRDefault="00645808" w:rsidP="00F148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vMerge/>
          </w:tcPr>
          <w:p w:rsidR="00645808" w:rsidRDefault="00645808" w:rsidP="00CF136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645808" w:rsidRDefault="00645808" w:rsidP="00F1488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2730" w:rsidRDefault="00BD2730"/>
    <w:sectPr w:rsidR="00BD2730" w:rsidSect="00E20C97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D6" w:rsidRDefault="00026CD6" w:rsidP="008341A3">
      <w:r>
        <w:separator/>
      </w:r>
    </w:p>
  </w:endnote>
  <w:endnote w:type="continuationSeparator" w:id="0">
    <w:p w:rsidR="00026CD6" w:rsidRDefault="00026CD6" w:rsidP="0083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D6" w:rsidRDefault="00026CD6" w:rsidP="008341A3">
      <w:r>
        <w:separator/>
      </w:r>
    </w:p>
  </w:footnote>
  <w:footnote w:type="continuationSeparator" w:id="0">
    <w:p w:rsidR="00026CD6" w:rsidRDefault="00026CD6" w:rsidP="0083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A5" w:rsidRPr="005440A5" w:rsidRDefault="00033D22" w:rsidP="005440A5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Required Alternative </w:t>
    </w:r>
    <w:r w:rsidR="00425602">
      <w:rPr>
        <w:b/>
        <w:sz w:val="40"/>
        <w:szCs w:val="40"/>
      </w:rPr>
      <w:t xml:space="preserve">Living </w:t>
    </w:r>
    <w:r w:rsidR="00425602" w:rsidRPr="005440A5">
      <w:rPr>
        <w:b/>
        <w:sz w:val="40"/>
        <w:szCs w:val="40"/>
      </w:rPr>
      <w:t>Training</w:t>
    </w:r>
    <w:r>
      <w:rPr>
        <w:b/>
        <w:sz w:val="40"/>
        <w:szCs w:val="40"/>
      </w:rPr>
      <w:t xml:space="preserve"> for New Contractors</w:t>
    </w:r>
  </w:p>
  <w:p w:rsidR="003B6E38" w:rsidRPr="002A746F" w:rsidRDefault="00026CD6" w:rsidP="002A746F">
    <w:pPr>
      <w:pStyle w:val="Header"/>
      <w:jc w:val="center"/>
      <w:rPr>
        <w:rFonts w:ascii="Berlin Sans FB" w:hAnsi="Berlin Sans FB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1C8"/>
    <w:multiLevelType w:val="hybridMultilevel"/>
    <w:tmpl w:val="C47E8B78"/>
    <w:lvl w:ilvl="0" w:tplc="0C8A4F30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A587B34"/>
    <w:multiLevelType w:val="hybridMultilevel"/>
    <w:tmpl w:val="9BB4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15F"/>
    <w:multiLevelType w:val="hybridMultilevel"/>
    <w:tmpl w:val="40AA3AC8"/>
    <w:lvl w:ilvl="0" w:tplc="5C0C9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00AF"/>
    <w:multiLevelType w:val="hybridMultilevel"/>
    <w:tmpl w:val="8880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3BE9"/>
    <w:multiLevelType w:val="hybridMultilevel"/>
    <w:tmpl w:val="D0E2F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638A"/>
    <w:multiLevelType w:val="hybridMultilevel"/>
    <w:tmpl w:val="FBE06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96344"/>
    <w:multiLevelType w:val="hybridMultilevel"/>
    <w:tmpl w:val="624C66D2"/>
    <w:lvl w:ilvl="0" w:tplc="217E3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80B65"/>
    <w:multiLevelType w:val="hybridMultilevel"/>
    <w:tmpl w:val="8CBED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629E"/>
    <w:multiLevelType w:val="hybridMultilevel"/>
    <w:tmpl w:val="1A2E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91286"/>
    <w:multiLevelType w:val="hybridMultilevel"/>
    <w:tmpl w:val="356E15CE"/>
    <w:lvl w:ilvl="0" w:tplc="E27440F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50D9B"/>
    <w:multiLevelType w:val="hybridMultilevel"/>
    <w:tmpl w:val="5F78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75CD"/>
    <w:multiLevelType w:val="hybridMultilevel"/>
    <w:tmpl w:val="D07E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87E5A"/>
    <w:multiLevelType w:val="hybridMultilevel"/>
    <w:tmpl w:val="C6509A34"/>
    <w:lvl w:ilvl="0" w:tplc="53345F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22A85"/>
    <w:multiLevelType w:val="hybridMultilevel"/>
    <w:tmpl w:val="A1222A0A"/>
    <w:lvl w:ilvl="0" w:tplc="C1FA154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F5C4E"/>
    <w:multiLevelType w:val="hybridMultilevel"/>
    <w:tmpl w:val="15F0DF96"/>
    <w:lvl w:ilvl="0" w:tplc="D7D21A4C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D4430"/>
    <w:multiLevelType w:val="hybridMultilevel"/>
    <w:tmpl w:val="6EDC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25802"/>
    <w:multiLevelType w:val="hybridMultilevel"/>
    <w:tmpl w:val="1718685E"/>
    <w:lvl w:ilvl="0" w:tplc="75886D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340D6"/>
    <w:multiLevelType w:val="hybridMultilevel"/>
    <w:tmpl w:val="AC84F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7"/>
  </w:num>
  <w:num w:numId="13">
    <w:abstractNumId w:val="7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A3"/>
    <w:rsid w:val="00026CD6"/>
    <w:rsid w:val="00033D22"/>
    <w:rsid w:val="000640C0"/>
    <w:rsid w:val="0008329E"/>
    <w:rsid w:val="00115D2A"/>
    <w:rsid w:val="00163C62"/>
    <w:rsid w:val="001C75A2"/>
    <w:rsid w:val="002433BC"/>
    <w:rsid w:val="002B7C3C"/>
    <w:rsid w:val="00352DAA"/>
    <w:rsid w:val="00425602"/>
    <w:rsid w:val="0043346B"/>
    <w:rsid w:val="00443A1F"/>
    <w:rsid w:val="00481180"/>
    <w:rsid w:val="004D0DED"/>
    <w:rsid w:val="00512A6A"/>
    <w:rsid w:val="00521443"/>
    <w:rsid w:val="00532688"/>
    <w:rsid w:val="005354A7"/>
    <w:rsid w:val="005440A5"/>
    <w:rsid w:val="00553D09"/>
    <w:rsid w:val="00576098"/>
    <w:rsid w:val="005768C6"/>
    <w:rsid w:val="005A7B6C"/>
    <w:rsid w:val="005B2120"/>
    <w:rsid w:val="00603413"/>
    <w:rsid w:val="00625CBF"/>
    <w:rsid w:val="00645808"/>
    <w:rsid w:val="00667D6D"/>
    <w:rsid w:val="006D6F8A"/>
    <w:rsid w:val="00703A0D"/>
    <w:rsid w:val="007315F2"/>
    <w:rsid w:val="00752E97"/>
    <w:rsid w:val="0076411E"/>
    <w:rsid w:val="00787CFE"/>
    <w:rsid w:val="007D6E4A"/>
    <w:rsid w:val="008341A3"/>
    <w:rsid w:val="008464E0"/>
    <w:rsid w:val="00856ACD"/>
    <w:rsid w:val="008A1A32"/>
    <w:rsid w:val="00901462"/>
    <w:rsid w:val="00925982"/>
    <w:rsid w:val="00933DAA"/>
    <w:rsid w:val="009524BE"/>
    <w:rsid w:val="009E05FF"/>
    <w:rsid w:val="00A05767"/>
    <w:rsid w:val="00A071FC"/>
    <w:rsid w:val="00A25FD3"/>
    <w:rsid w:val="00A47B51"/>
    <w:rsid w:val="00A831DF"/>
    <w:rsid w:val="00AF1AB4"/>
    <w:rsid w:val="00AF7C48"/>
    <w:rsid w:val="00BD2730"/>
    <w:rsid w:val="00BD728C"/>
    <w:rsid w:val="00C062AA"/>
    <w:rsid w:val="00C106F4"/>
    <w:rsid w:val="00C41764"/>
    <w:rsid w:val="00C56D3E"/>
    <w:rsid w:val="00CF136E"/>
    <w:rsid w:val="00D22774"/>
    <w:rsid w:val="00DF4F98"/>
    <w:rsid w:val="00E20C97"/>
    <w:rsid w:val="00E30725"/>
    <w:rsid w:val="00E34B20"/>
    <w:rsid w:val="00E475B5"/>
    <w:rsid w:val="00F01126"/>
    <w:rsid w:val="00F1488D"/>
    <w:rsid w:val="00F36ECC"/>
    <w:rsid w:val="00F626E3"/>
    <w:rsid w:val="00FC4E80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70A4"/>
  <w15:chartTrackingRefBased/>
  <w15:docId w15:val="{C1A8C388-4946-475D-9127-536AAC77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1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1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8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0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C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0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6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dda/find-dda-office" TargetMode="External"/><Relationship Id="rId13" Type="http://schemas.openxmlformats.org/officeDocument/2006/relationships/hyperlink" Target="https://www.dshs.wa.gov/altsa/training/ce-developers-businesses-offering-dshs-approved-ce-curricul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tress.wa.gov/dshs/adsaapps/TPTesting/" TargetMode="External"/><Relationship Id="rId12" Type="http://schemas.openxmlformats.org/officeDocument/2006/relationships/hyperlink" Target="https://www.dshs.wa.gov/dda/dda-provider-train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tress.wa.gov/dshs/adsaapps/Professional/training/training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lancSR@dshs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tress.wa.gov/dshs/adsaapps/TPTesting/" TargetMode="External"/><Relationship Id="rId14" Type="http://schemas.openxmlformats.org/officeDocument/2006/relationships/hyperlink" Target="http://www.openfuture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Blanchette, Sarah</dc:creator>
  <cp:keywords/>
  <dc:description/>
  <cp:lastModifiedBy>Lutsyk, Olga (DSHS/DDA)</cp:lastModifiedBy>
  <cp:revision>23</cp:revision>
  <cp:lastPrinted>2019-04-04T23:25:00Z</cp:lastPrinted>
  <dcterms:created xsi:type="dcterms:W3CDTF">2020-08-06T17:59:00Z</dcterms:created>
  <dcterms:modified xsi:type="dcterms:W3CDTF">2020-08-27T17:24:00Z</dcterms:modified>
</cp:coreProperties>
</file>