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37" w:rsidRDefault="00595087" w:rsidP="00CD565E">
      <w:pPr>
        <w:rPr>
          <w:b/>
        </w:rPr>
      </w:pPr>
      <w:r>
        <w:rPr>
          <w:b/>
        </w:rPr>
        <w:t>Background</w:t>
      </w:r>
    </w:p>
    <w:p w:rsidR="0041296E" w:rsidRDefault="0041296E" w:rsidP="00CD565E">
      <w:pPr>
        <w:rPr>
          <w:b/>
        </w:rPr>
      </w:pPr>
    </w:p>
    <w:p w:rsidR="0041296E" w:rsidRPr="001141ED" w:rsidRDefault="0041296E" w:rsidP="0041296E">
      <w:r w:rsidRPr="001141ED">
        <w:t>Lakeland</w:t>
      </w:r>
      <w:r w:rsidR="006F2AD0">
        <w:t xml:space="preserve"> </w:t>
      </w:r>
      <w:r w:rsidRPr="001141ED">
        <w:t>Village,</w:t>
      </w:r>
      <w:r w:rsidR="006F2AD0">
        <w:t xml:space="preserve"> </w:t>
      </w:r>
      <w:r w:rsidRPr="001141ED">
        <w:t>in</w:t>
      </w:r>
      <w:r w:rsidR="006F2AD0">
        <w:t xml:space="preserve"> </w:t>
      </w:r>
      <w:r w:rsidRPr="001141ED">
        <w:t>Medical</w:t>
      </w:r>
      <w:r w:rsidR="006F2AD0">
        <w:t xml:space="preserve"> </w:t>
      </w:r>
      <w:r w:rsidRPr="001141ED">
        <w:t>Lake,</w:t>
      </w:r>
      <w:r w:rsidR="006F2AD0">
        <w:t xml:space="preserve"> </w:t>
      </w:r>
      <w:r w:rsidRPr="001141ED">
        <w:t>is</w:t>
      </w:r>
      <w:r w:rsidR="006F2AD0">
        <w:t xml:space="preserve"> </w:t>
      </w:r>
      <w:r w:rsidRPr="001141ED">
        <w:t>one</w:t>
      </w:r>
      <w:r w:rsidR="006F2AD0">
        <w:t xml:space="preserve"> </w:t>
      </w:r>
      <w:r w:rsidRPr="001141ED">
        <w:t>of</w:t>
      </w:r>
      <w:r w:rsidR="006F2AD0">
        <w:t xml:space="preserve"> </w:t>
      </w:r>
      <w:r w:rsidRPr="001141ED">
        <w:t>three</w:t>
      </w:r>
      <w:r w:rsidR="006F2AD0">
        <w:t xml:space="preserve"> </w:t>
      </w:r>
      <w:r w:rsidRPr="001141ED">
        <w:t>state</w:t>
      </w:r>
      <w:r w:rsidR="006F2AD0">
        <w:t xml:space="preserve"> </w:t>
      </w:r>
      <w:r w:rsidRPr="001141ED">
        <w:t>operated</w:t>
      </w:r>
      <w:r w:rsidR="006F2AD0">
        <w:t xml:space="preserve"> </w:t>
      </w:r>
      <w:r w:rsidRPr="001141ED">
        <w:t>Residential</w:t>
      </w:r>
      <w:r w:rsidR="006F2AD0">
        <w:t xml:space="preserve"> </w:t>
      </w:r>
      <w:r w:rsidRPr="001141ED">
        <w:t>Habilitation</w:t>
      </w:r>
      <w:r w:rsidR="006F2AD0">
        <w:t xml:space="preserve"> </w:t>
      </w:r>
      <w:r w:rsidRPr="001141ED">
        <w:t>Centers</w:t>
      </w:r>
      <w:r w:rsidR="006F2AD0">
        <w:t xml:space="preserve"> </w:t>
      </w:r>
      <w:r w:rsidRPr="001141ED">
        <w:t>(RHCs)</w:t>
      </w:r>
      <w:r w:rsidR="006F2AD0">
        <w:t xml:space="preserve"> </w:t>
      </w:r>
      <w:r w:rsidRPr="001141ED">
        <w:t>that</w:t>
      </w:r>
      <w:r w:rsidR="006F2AD0">
        <w:t xml:space="preserve"> </w:t>
      </w:r>
      <w:r w:rsidRPr="001141ED">
        <w:t>have</w:t>
      </w:r>
      <w:r w:rsidR="006F2AD0">
        <w:t xml:space="preserve"> </w:t>
      </w:r>
      <w:r w:rsidRPr="001141ED">
        <w:t>a</w:t>
      </w:r>
      <w:r w:rsidR="006F2AD0">
        <w:t xml:space="preserve"> </w:t>
      </w:r>
      <w:r w:rsidRPr="001141ED">
        <w:t>certified</w:t>
      </w:r>
      <w:r w:rsidR="006F2AD0">
        <w:t xml:space="preserve"> </w:t>
      </w:r>
      <w:r w:rsidRPr="001141ED">
        <w:t>nursing</w:t>
      </w:r>
      <w:r w:rsidR="006F2AD0">
        <w:t xml:space="preserve"> </w:t>
      </w:r>
      <w:r>
        <w:t>facility</w:t>
      </w:r>
      <w:r w:rsidR="006F2AD0">
        <w:t xml:space="preserve"> </w:t>
      </w:r>
      <w:r w:rsidRPr="001141ED">
        <w:t>component.</w:t>
      </w:r>
      <w:r w:rsidR="006F2AD0">
        <w:t xml:space="preserve">  </w:t>
      </w:r>
      <w:r w:rsidRPr="001141ED">
        <w:t>Like</w:t>
      </w:r>
      <w:r w:rsidR="006F2AD0">
        <w:t xml:space="preserve"> </w:t>
      </w:r>
      <w:r w:rsidRPr="001141ED">
        <w:t>Lakeland,</w:t>
      </w:r>
      <w:r w:rsidR="006F2AD0">
        <w:t xml:space="preserve"> </w:t>
      </w:r>
      <w:r w:rsidRPr="001141ED">
        <w:t>Fircrest</w:t>
      </w:r>
      <w:r w:rsidR="006F2AD0">
        <w:t xml:space="preserve"> </w:t>
      </w:r>
      <w:r w:rsidRPr="001141ED">
        <w:t>School</w:t>
      </w:r>
      <w:r w:rsidR="006F2AD0">
        <w:t xml:space="preserve"> </w:t>
      </w:r>
      <w:r w:rsidRPr="001141ED">
        <w:t>in</w:t>
      </w:r>
      <w:r w:rsidR="006F2AD0">
        <w:t xml:space="preserve"> </w:t>
      </w:r>
      <w:r w:rsidRPr="001141ED">
        <w:t>Seattle</w:t>
      </w:r>
      <w:r w:rsidR="006F2AD0">
        <w:t xml:space="preserve"> </w:t>
      </w:r>
      <w:r w:rsidRPr="001141ED">
        <w:t>is</w:t>
      </w:r>
      <w:r w:rsidR="006F2AD0">
        <w:t xml:space="preserve"> </w:t>
      </w:r>
      <w:r w:rsidRPr="001141ED">
        <w:t>certified</w:t>
      </w:r>
      <w:r w:rsidR="006F2AD0">
        <w:t xml:space="preserve"> </w:t>
      </w:r>
      <w:r w:rsidRPr="001141ED">
        <w:t>as</w:t>
      </w:r>
      <w:r w:rsidR="006F2AD0">
        <w:t xml:space="preserve"> </w:t>
      </w:r>
      <w:r>
        <w:t>both</w:t>
      </w:r>
      <w:r w:rsidR="006F2AD0">
        <w:t xml:space="preserve"> </w:t>
      </w:r>
      <w:r w:rsidRPr="001141ED">
        <w:t>a</w:t>
      </w:r>
      <w:r w:rsidR="006F2AD0">
        <w:t xml:space="preserve"> </w:t>
      </w:r>
      <w:r w:rsidRPr="001141ED">
        <w:t>nursing</w:t>
      </w:r>
      <w:r w:rsidR="006F2AD0">
        <w:t xml:space="preserve"> </w:t>
      </w:r>
      <w:r w:rsidRPr="001141ED">
        <w:t>facility</w:t>
      </w:r>
      <w:r w:rsidR="006F2AD0">
        <w:t xml:space="preserve"> </w:t>
      </w:r>
      <w:r>
        <w:t>and</w:t>
      </w:r>
      <w:r w:rsidR="006F2AD0">
        <w:t xml:space="preserve"> </w:t>
      </w:r>
      <w:r w:rsidRPr="001141ED">
        <w:t>an</w:t>
      </w:r>
      <w:r w:rsidR="006F2AD0">
        <w:t xml:space="preserve"> </w:t>
      </w:r>
      <w:r w:rsidRPr="001141ED">
        <w:t>Intermediate</w:t>
      </w:r>
      <w:r w:rsidR="006F2AD0">
        <w:t xml:space="preserve"> </w:t>
      </w:r>
      <w:r w:rsidRPr="001141ED">
        <w:t>Care</w:t>
      </w:r>
      <w:r w:rsidR="006F2AD0">
        <w:t xml:space="preserve"> </w:t>
      </w:r>
      <w:r w:rsidRPr="001141ED">
        <w:t>Facility</w:t>
      </w:r>
      <w:r w:rsidR="006F2AD0">
        <w:t xml:space="preserve"> </w:t>
      </w:r>
      <w:r w:rsidRPr="001141ED">
        <w:t>(ICF).</w:t>
      </w:r>
      <w:r w:rsidR="006F2AD0">
        <w:t xml:space="preserve">  </w:t>
      </w:r>
      <w:r w:rsidRPr="001141ED">
        <w:t>Yakima</w:t>
      </w:r>
      <w:r w:rsidR="006F2AD0">
        <w:t xml:space="preserve"> </w:t>
      </w:r>
      <w:r w:rsidRPr="001141ED">
        <w:t>Valley</w:t>
      </w:r>
      <w:r w:rsidR="006F2AD0">
        <w:t xml:space="preserve"> </w:t>
      </w:r>
      <w:r w:rsidRPr="001141ED">
        <w:t>School</w:t>
      </w:r>
      <w:r w:rsidR="006F2AD0">
        <w:t xml:space="preserve"> </w:t>
      </w:r>
      <w:r w:rsidRPr="001141ED">
        <w:t>in</w:t>
      </w:r>
      <w:r w:rsidR="006F2AD0">
        <w:t xml:space="preserve"> </w:t>
      </w:r>
      <w:r w:rsidRPr="001141ED">
        <w:t>Selah</w:t>
      </w:r>
      <w:r w:rsidR="006F2AD0">
        <w:t xml:space="preserve"> </w:t>
      </w:r>
      <w:r w:rsidRPr="001141ED">
        <w:t>is</w:t>
      </w:r>
      <w:r w:rsidR="006F2AD0">
        <w:t xml:space="preserve"> </w:t>
      </w:r>
      <w:r w:rsidRPr="001141ED">
        <w:t>strictly</w:t>
      </w:r>
      <w:r w:rsidR="006F2AD0">
        <w:t xml:space="preserve"> </w:t>
      </w:r>
      <w:r w:rsidRPr="001141ED">
        <w:t>nursing</w:t>
      </w:r>
      <w:r w:rsidR="006F2AD0">
        <w:t xml:space="preserve"> </w:t>
      </w:r>
      <w:r w:rsidRPr="001141ED">
        <w:t>facility</w:t>
      </w:r>
      <w:r w:rsidR="006F2AD0">
        <w:t xml:space="preserve"> </w:t>
      </w:r>
      <w:r w:rsidRPr="001141ED">
        <w:t>certified.</w:t>
      </w:r>
      <w:r w:rsidR="006F2AD0">
        <w:t xml:space="preserve">  </w:t>
      </w:r>
      <w:r>
        <w:t>In</w:t>
      </w:r>
      <w:r w:rsidR="006F2AD0">
        <w:t xml:space="preserve"> </w:t>
      </w:r>
      <w:r>
        <w:t>2011,</w:t>
      </w:r>
      <w:r w:rsidR="006F2AD0">
        <w:t xml:space="preserve"> </w:t>
      </w:r>
      <w:r>
        <w:t>all</w:t>
      </w:r>
      <w:r w:rsidR="006F2AD0">
        <w:t xml:space="preserve"> </w:t>
      </w:r>
      <w:r>
        <w:t>state</w:t>
      </w:r>
      <w:r w:rsidR="006F2AD0">
        <w:t xml:space="preserve"> </w:t>
      </w:r>
      <w:r>
        <w:t>agencies</w:t>
      </w:r>
      <w:r w:rsidR="006F2AD0">
        <w:t xml:space="preserve"> </w:t>
      </w:r>
      <w:r>
        <w:t>were</w:t>
      </w:r>
      <w:r w:rsidR="006F2AD0">
        <w:t xml:space="preserve"> </w:t>
      </w:r>
      <w:r>
        <w:t>required</w:t>
      </w:r>
      <w:r w:rsidR="006F2AD0">
        <w:t xml:space="preserve"> </w:t>
      </w:r>
      <w:r>
        <w:t>to</w:t>
      </w:r>
      <w:r w:rsidR="006F2AD0">
        <w:t xml:space="preserve"> </w:t>
      </w:r>
      <w:r>
        <w:t>reduce</w:t>
      </w:r>
      <w:r w:rsidR="006F2AD0">
        <w:t xml:space="preserve"> </w:t>
      </w:r>
      <w:r>
        <w:t>their</w:t>
      </w:r>
      <w:r w:rsidR="006F2AD0">
        <w:t xml:space="preserve"> </w:t>
      </w:r>
      <w:r>
        <w:t>budget</w:t>
      </w:r>
      <w:r w:rsidR="006F2AD0">
        <w:t xml:space="preserve"> </w:t>
      </w:r>
      <w:r>
        <w:t>by</w:t>
      </w:r>
      <w:r w:rsidR="006F2AD0">
        <w:t xml:space="preserve"> </w:t>
      </w:r>
      <w:r>
        <w:t>6.3</w:t>
      </w:r>
      <w:r w:rsidR="006F2AD0">
        <w:t xml:space="preserve"> percent</w:t>
      </w:r>
      <w:r>
        <w:t>,</w:t>
      </w:r>
      <w:r w:rsidR="006F2AD0">
        <w:t xml:space="preserve"> </w:t>
      </w:r>
      <w:r>
        <w:t>and</w:t>
      </w:r>
      <w:r w:rsidR="006F2AD0">
        <w:t xml:space="preserve"> </w:t>
      </w:r>
      <w:r>
        <w:t>this</w:t>
      </w:r>
      <w:r w:rsidR="006F2AD0">
        <w:t xml:space="preserve"> </w:t>
      </w:r>
      <w:r>
        <w:t>reduction</w:t>
      </w:r>
      <w:r w:rsidR="006F2AD0">
        <w:t xml:space="preserve"> </w:t>
      </w:r>
      <w:r>
        <w:t>applied</w:t>
      </w:r>
      <w:r w:rsidR="006F2AD0">
        <w:t xml:space="preserve"> </w:t>
      </w:r>
      <w:r>
        <w:t>to</w:t>
      </w:r>
      <w:r w:rsidR="006F2AD0">
        <w:t xml:space="preserve"> </w:t>
      </w:r>
      <w:r>
        <w:t>RHCs</w:t>
      </w:r>
      <w:r w:rsidR="006F2AD0">
        <w:t xml:space="preserve"> </w:t>
      </w:r>
      <w:r>
        <w:t>such</w:t>
      </w:r>
      <w:r w:rsidR="006F2AD0">
        <w:t xml:space="preserve"> </w:t>
      </w:r>
      <w:r>
        <w:t>as</w:t>
      </w:r>
      <w:r w:rsidR="006F2AD0">
        <w:t xml:space="preserve"> </w:t>
      </w:r>
      <w:r>
        <w:t>Lakeland</w:t>
      </w:r>
      <w:r w:rsidR="006F2AD0">
        <w:t xml:space="preserve"> </w:t>
      </w:r>
      <w:r>
        <w:t>Village.</w:t>
      </w:r>
      <w:r w:rsidR="006F2AD0">
        <w:t xml:space="preserve">  </w:t>
      </w:r>
      <w:r>
        <w:t>Staff</w:t>
      </w:r>
      <w:r w:rsidR="006F2AD0">
        <w:t xml:space="preserve"> </w:t>
      </w:r>
      <w:r>
        <w:t>at</w:t>
      </w:r>
      <w:r w:rsidR="006F2AD0">
        <w:t xml:space="preserve"> </w:t>
      </w:r>
      <w:r>
        <w:t>Lakeland</w:t>
      </w:r>
      <w:r w:rsidR="006F2AD0">
        <w:t xml:space="preserve"> </w:t>
      </w:r>
      <w:r>
        <w:t>Village</w:t>
      </w:r>
      <w:r w:rsidR="006F2AD0">
        <w:t xml:space="preserve"> </w:t>
      </w:r>
      <w:r>
        <w:t>identified</w:t>
      </w:r>
      <w:r w:rsidR="006F2AD0">
        <w:t xml:space="preserve"> </w:t>
      </w:r>
      <w:r>
        <w:t>27</w:t>
      </w:r>
      <w:r w:rsidR="006F2AD0">
        <w:t xml:space="preserve"> </w:t>
      </w:r>
      <w:r>
        <w:t>ICF</w:t>
      </w:r>
      <w:r w:rsidR="006F2AD0">
        <w:t xml:space="preserve"> </w:t>
      </w:r>
      <w:r>
        <w:t>residents</w:t>
      </w:r>
      <w:r w:rsidR="006F2AD0">
        <w:t xml:space="preserve"> </w:t>
      </w:r>
      <w:r>
        <w:t>who</w:t>
      </w:r>
      <w:r w:rsidR="006F2AD0">
        <w:t xml:space="preserve"> </w:t>
      </w:r>
      <w:r>
        <w:t>had</w:t>
      </w:r>
      <w:r w:rsidR="006F2AD0">
        <w:t xml:space="preserve"> </w:t>
      </w:r>
      <w:r>
        <w:t>medical</w:t>
      </w:r>
      <w:r w:rsidR="006F2AD0">
        <w:t xml:space="preserve"> </w:t>
      </w:r>
      <w:r>
        <w:t>needs</w:t>
      </w:r>
      <w:r w:rsidR="006F2AD0">
        <w:t xml:space="preserve"> </w:t>
      </w:r>
      <w:r>
        <w:t>that</w:t>
      </w:r>
      <w:r w:rsidR="006F2AD0">
        <w:t xml:space="preserve"> </w:t>
      </w:r>
      <w:r>
        <w:t>made</w:t>
      </w:r>
      <w:r w:rsidR="006F2AD0">
        <w:t xml:space="preserve"> </w:t>
      </w:r>
      <w:r>
        <w:t>them</w:t>
      </w:r>
      <w:r w:rsidR="006F2AD0">
        <w:t xml:space="preserve"> </w:t>
      </w:r>
      <w:r>
        <w:t>appropriate</w:t>
      </w:r>
      <w:r w:rsidR="006F2AD0">
        <w:t xml:space="preserve"> </w:t>
      </w:r>
      <w:r>
        <w:t>for</w:t>
      </w:r>
      <w:r w:rsidR="006F2AD0">
        <w:t xml:space="preserve"> </w:t>
      </w:r>
      <w:r>
        <w:t>nursing</w:t>
      </w:r>
      <w:r w:rsidR="006F2AD0">
        <w:t xml:space="preserve"> </w:t>
      </w:r>
      <w:r>
        <w:t>facility</w:t>
      </w:r>
      <w:r w:rsidR="006F2AD0">
        <w:t xml:space="preserve"> </w:t>
      </w:r>
      <w:r>
        <w:t>level</w:t>
      </w:r>
      <w:r w:rsidR="006F2AD0">
        <w:t xml:space="preserve"> </w:t>
      </w:r>
      <w:r>
        <w:t>of</w:t>
      </w:r>
      <w:r w:rsidR="006F2AD0">
        <w:t xml:space="preserve"> </w:t>
      </w:r>
      <w:r>
        <w:t>care</w:t>
      </w:r>
      <w:r w:rsidR="006F2AD0">
        <w:t xml:space="preserve"> </w:t>
      </w:r>
      <w:r>
        <w:t>and</w:t>
      </w:r>
      <w:r w:rsidR="006F2AD0">
        <w:t xml:space="preserve"> </w:t>
      </w:r>
      <w:r>
        <w:t>who</w:t>
      </w:r>
      <w:r w:rsidR="006F2AD0">
        <w:t xml:space="preserve"> </w:t>
      </w:r>
      <w:r>
        <w:t>were</w:t>
      </w:r>
      <w:r w:rsidR="006F2AD0">
        <w:t xml:space="preserve"> </w:t>
      </w:r>
      <w:r>
        <w:t>not</w:t>
      </w:r>
      <w:r w:rsidR="006F2AD0">
        <w:t xml:space="preserve"> </w:t>
      </w:r>
      <w:r>
        <w:t>significantly</w:t>
      </w:r>
      <w:r w:rsidR="006F2AD0">
        <w:t xml:space="preserve"> </w:t>
      </w:r>
      <w:r>
        <w:t>using</w:t>
      </w:r>
      <w:r w:rsidR="006F2AD0">
        <w:t xml:space="preserve"> </w:t>
      </w:r>
      <w:r>
        <w:t>or</w:t>
      </w:r>
      <w:r w:rsidR="006F2AD0">
        <w:t xml:space="preserve"> </w:t>
      </w:r>
      <w:r>
        <w:t>benefiting</w:t>
      </w:r>
      <w:r w:rsidR="006F2AD0">
        <w:t xml:space="preserve"> </w:t>
      </w:r>
      <w:r>
        <w:t>from</w:t>
      </w:r>
      <w:r w:rsidR="006F2AD0">
        <w:t xml:space="preserve"> </w:t>
      </w:r>
      <w:r>
        <w:t>active</w:t>
      </w:r>
      <w:r w:rsidR="006F2AD0">
        <w:t xml:space="preserve"> </w:t>
      </w:r>
      <w:r>
        <w:t>treatment</w:t>
      </w:r>
      <w:r w:rsidR="006F2AD0">
        <w:t xml:space="preserve"> </w:t>
      </w:r>
      <w:r>
        <w:t>services</w:t>
      </w:r>
      <w:r w:rsidR="006F2AD0">
        <w:t xml:space="preserve"> </w:t>
      </w:r>
      <w:r>
        <w:t>at</w:t>
      </w:r>
      <w:r w:rsidR="006F2AD0">
        <w:t xml:space="preserve"> </w:t>
      </w:r>
      <w:r>
        <w:t>the</w:t>
      </w:r>
      <w:r w:rsidR="006F2AD0">
        <w:t xml:space="preserve"> </w:t>
      </w:r>
      <w:r>
        <w:t>ICF.</w:t>
      </w:r>
      <w:r w:rsidR="006F2AD0">
        <w:t xml:space="preserve">  </w:t>
      </w:r>
      <w:r>
        <w:t>With</w:t>
      </w:r>
      <w:r w:rsidR="006F2AD0">
        <w:t xml:space="preserve"> </w:t>
      </w:r>
      <w:r>
        <w:t>the</w:t>
      </w:r>
      <w:r w:rsidR="006F2AD0">
        <w:t xml:space="preserve"> </w:t>
      </w:r>
      <w:r>
        <w:t>approval</w:t>
      </w:r>
      <w:r w:rsidR="006F2AD0">
        <w:t xml:space="preserve"> </w:t>
      </w:r>
      <w:r>
        <w:t>of</w:t>
      </w:r>
      <w:r w:rsidR="006F2AD0">
        <w:t xml:space="preserve"> </w:t>
      </w:r>
      <w:r>
        <w:t>the</w:t>
      </w:r>
      <w:r w:rsidR="006F2AD0">
        <w:t xml:space="preserve"> </w:t>
      </w:r>
      <w:r>
        <w:t>residents</w:t>
      </w:r>
      <w:r w:rsidR="006F2AD0">
        <w:t xml:space="preserve"> </w:t>
      </w:r>
      <w:r>
        <w:t>and</w:t>
      </w:r>
      <w:r w:rsidR="006F2AD0">
        <w:t xml:space="preserve"> </w:t>
      </w:r>
      <w:r>
        <w:t>their</w:t>
      </w:r>
      <w:r w:rsidR="006F2AD0">
        <w:t xml:space="preserve"> </w:t>
      </w:r>
      <w:r>
        <w:t>family</w:t>
      </w:r>
      <w:r w:rsidR="006F2AD0">
        <w:t xml:space="preserve"> </w:t>
      </w:r>
      <w:r>
        <w:t>or</w:t>
      </w:r>
      <w:r w:rsidR="006F2AD0">
        <w:t xml:space="preserve"> </w:t>
      </w:r>
      <w:r>
        <w:t>guardians,</w:t>
      </w:r>
      <w:r w:rsidR="006F2AD0">
        <w:t xml:space="preserve"> </w:t>
      </w:r>
      <w:r>
        <w:t>some</w:t>
      </w:r>
      <w:r w:rsidR="006F2AD0">
        <w:t xml:space="preserve"> </w:t>
      </w:r>
      <w:r>
        <w:t>of</w:t>
      </w:r>
      <w:r w:rsidR="006F2AD0">
        <w:t xml:space="preserve"> </w:t>
      </w:r>
      <w:r>
        <w:t>these</w:t>
      </w:r>
      <w:r w:rsidR="006F2AD0">
        <w:t xml:space="preserve"> </w:t>
      </w:r>
      <w:r>
        <w:t>individuals</w:t>
      </w:r>
      <w:r w:rsidR="006F2AD0">
        <w:t xml:space="preserve"> </w:t>
      </w:r>
      <w:r>
        <w:t>were</w:t>
      </w:r>
      <w:r w:rsidR="006F2AD0">
        <w:t xml:space="preserve"> </w:t>
      </w:r>
      <w:r>
        <w:t>moved</w:t>
      </w:r>
      <w:r w:rsidR="006F2AD0">
        <w:t xml:space="preserve"> </w:t>
      </w:r>
      <w:r>
        <w:t>to</w:t>
      </w:r>
      <w:r w:rsidR="006F2AD0">
        <w:t xml:space="preserve"> </w:t>
      </w:r>
      <w:r>
        <w:t>a</w:t>
      </w:r>
      <w:r w:rsidR="006F2AD0">
        <w:t xml:space="preserve"> </w:t>
      </w:r>
      <w:r>
        <w:t>building</w:t>
      </w:r>
      <w:r w:rsidR="006F2AD0">
        <w:t xml:space="preserve"> </w:t>
      </w:r>
      <w:r>
        <w:t>designated</w:t>
      </w:r>
      <w:r w:rsidR="006F2AD0">
        <w:t xml:space="preserve"> </w:t>
      </w:r>
      <w:r>
        <w:t>as</w:t>
      </w:r>
      <w:r w:rsidR="006F2AD0">
        <w:t xml:space="preserve"> </w:t>
      </w:r>
      <w:r>
        <w:t>a</w:t>
      </w:r>
      <w:r w:rsidR="006F2AD0">
        <w:t xml:space="preserve"> </w:t>
      </w:r>
      <w:r>
        <w:t>nursing</w:t>
      </w:r>
      <w:r w:rsidR="006F2AD0">
        <w:t xml:space="preserve"> </w:t>
      </w:r>
      <w:r>
        <w:t>facility,</w:t>
      </w:r>
      <w:r w:rsidR="006F2AD0">
        <w:t xml:space="preserve"> </w:t>
      </w:r>
      <w:r>
        <w:t>and</w:t>
      </w:r>
      <w:r w:rsidR="006F2AD0">
        <w:t xml:space="preserve"> </w:t>
      </w:r>
      <w:r>
        <w:t>the</w:t>
      </w:r>
      <w:r w:rsidR="006F2AD0">
        <w:t xml:space="preserve"> </w:t>
      </w:r>
      <w:r>
        <w:t>others</w:t>
      </w:r>
      <w:r w:rsidR="006F2AD0">
        <w:t xml:space="preserve"> </w:t>
      </w:r>
      <w:r>
        <w:t>remained</w:t>
      </w:r>
      <w:r w:rsidR="006F2AD0">
        <w:t xml:space="preserve"> </w:t>
      </w:r>
      <w:r>
        <w:t>where</w:t>
      </w:r>
      <w:r w:rsidR="006F2AD0">
        <w:t xml:space="preserve"> </w:t>
      </w:r>
      <w:r>
        <w:t>they</w:t>
      </w:r>
      <w:r w:rsidR="006F2AD0">
        <w:t xml:space="preserve"> </w:t>
      </w:r>
      <w:r>
        <w:t>were</w:t>
      </w:r>
      <w:r w:rsidR="006F2AD0">
        <w:t xml:space="preserve"> </w:t>
      </w:r>
      <w:r>
        <w:t>and</w:t>
      </w:r>
      <w:r w:rsidR="006F2AD0">
        <w:t xml:space="preserve"> </w:t>
      </w:r>
      <w:r>
        <w:t>the</w:t>
      </w:r>
      <w:r w:rsidR="006F2AD0">
        <w:t xml:space="preserve"> </w:t>
      </w:r>
      <w:r>
        <w:t>building</w:t>
      </w:r>
      <w:r w:rsidR="006F2AD0">
        <w:t xml:space="preserve"> </w:t>
      </w:r>
      <w:r>
        <w:t>was</w:t>
      </w:r>
      <w:r w:rsidR="006F2AD0">
        <w:t xml:space="preserve"> </w:t>
      </w:r>
      <w:r>
        <w:t>converted</w:t>
      </w:r>
      <w:r w:rsidR="006F2AD0">
        <w:t xml:space="preserve"> </w:t>
      </w:r>
      <w:r>
        <w:t>to</w:t>
      </w:r>
      <w:r w:rsidR="006F2AD0">
        <w:t xml:space="preserve"> </w:t>
      </w:r>
      <w:r>
        <w:t>a</w:t>
      </w:r>
      <w:r w:rsidR="006F2AD0">
        <w:t xml:space="preserve"> </w:t>
      </w:r>
      <w:r>
        <w:t>nursing</w:t>
      </w:r>
      <w:r w:rsidR="006F2AD0">
        <w:t xml:space="preserve"> </w:t>
      </w:r>
      <w:r>
        <w:t>facility.</w:t>
      </w:r>
      <w:r w:rsidR="006F2AD0">
        <w:t xml:space="preserve">  </w:t>
      </w:r>
      <w:r w:rsidRPr="001141ED">
        <w:t>The</w:t>
      </w:r>
      <w:r w:rsidR="006F2AD0">
        <w:t xml:space="preserve"> </w:t>
      </w:r>
      <w:r w:rsidRPr="001141ED">
        <w:t>NF</w:t>
      </w:r>
      <w:r w:rsidR="006F2AD0">
        <w:t xml:space="preserve"> </w:t>
      </w:r>
      <w:r w:rsidRPr="001141ED">
        <w:t>service</w:t>
      </w:r>
      <w:r w:rsidR="006F2AD0">
        <w:t xml:space="preserve"> </w:t>
      </w:r>
      <w:r w:rsidRPr="001141ED">
        <w:t>level</w:t>
      </w:r>
      <w:r w:rsidR="006F2AD0">
        <w:t xml:space="preserve"> </w:t>
      </w:r>
      <w:r w:rsidRPr="001141ED">
        <w:t>has</w:t>
      </w:r>
      <w:r w:rsidR="006F2AD0">
        <w:t xml:space="preserve"> </w:t>
      </w:r>
      <w:r w:rsidRPr="001141ED">
        <w:t>a</w:t>
      </w:r>
      <w:r w:rsidR="006F2AD0">
        <w:t xml:space="preserve"> </w:t>
      </w:r>
      <w:r w:rsidRPr="001141ED">
        <w:t>slightly</w:t>
      </w:r>
      <w:r w:rsidR="006F2AD0">
        <w:t xml:space="preserve"> </w:t>
      </w:r>
      <w:r w:rsidRPr="001141ED">
        <w:t>lower</w:t>
      </w:r>
      <w:r w:rsidR="006F2AD0">
        <w:t xml:space="preserve"> </w:t>
      </w:r>
      <w:r w:rsidRPr="001141ED">
        <w:t>daily</w:t>
      </w:r>
      <w:r w:rsidR="006F2AD0">
        <w:t xml:space="preserve"> </w:t>
      </w:r>
      <w:r w:rsidRPr="001141ED">
        <w:t>rate</w:t>
      </w:r>
      <w:r w:rsidR="006F2AD0">
        <w:t xml:space="preserve"> </w:t>
      </w:r>
      <w:r w:rsidRPr="001141ED">
        <w:t>than</w:t>
      </w:r>
      <w:r w:rsidR="006F2AD0">
        <w:t xml:space="preserve"> </w:t>
      </w:r>
      <w:r w:rsidRPr="001141ED">
        <w:t>ICF</w:t>
      </w:r>
      <w:r w:rsidR="006F2AD0">
        <w:t xml:space="preserve"> </w:t>
      </w:r>
      <w:r w:rsidRPr="001141ED">
        <w:t>level</w:t>
      </w:r>
      <w:r w:rsidR="006F2AD0">
        <w:t xml:space="preserve"> </w:t>
      </w:r>
      <w:r w:rsidRPr="001141ED">
        <w:t>of</w:t>
      </w:r>
      <w:r w:rsidR="006F2AD0">
        <w:t xml:space="preserve"> </w:t>
      </w:r>
      <w:r w:rsidRPr="001141ED">
        <w:t>care</w:t>
      </w:r>
      <w:r w:rsidR="006F2AD0">
        <w:t xml:space="preserve"> </w:t>
      </w:r>
      <w:r w:rsidRPr="001141ED">
        <w:t>in</w:t>
      </w:r>
      <w:r w:rsidR="006F2AD0">
        <w:t xml:space="preserve"> </w:t>
      </w:r>
      <w:r w:rsidRPr="001141ED">
        <w:t>Washington</w:t>
      </w:r>
      <w:r w:rsidR="006F2AD0">
        <w:t xml:space="preserve"> </w:t>
      </w:r>
      <w:r w:rsidRPr="001141ED">
        <w:t>State.</w:t>
      </w:r>
    </w:p>
    <w:p w:rsidR="0041296E" w:rsidRDefault="0041296E" w:rsidP="006F2AD0"/>
    <w:p w:rsidR="0041296E" w:rsidRDefault="0041296E" w:rsidP="006F2AD0">
      <w:r>
        <w:t>For</w:t>
      </w:r>
      <w:r w:rsidR="006F2AD0">
        <w:t xml:space="preserve"> </w:t>
      </w:r>
      <w:r>
        <w:t>all</w:t>
      </w:r>
      <w:r w:rsidR="006F2AD0">
        <w:t xml:space="preserve"> </w:t>
      </w:r>
      <w:r>
        <w:t>individuals</w:t>
      </w:r>
      <w:r w:rsidR="006F2AD0">
        <w:t xml:space="preserve"> </w:t>
      </w:r>
      <w:r>
        <w:t>involved,</w:t>
      </w:r>
      <w:r w:rsidR="006F2AD0">
        <w:t xml:space="preserve"> </w:t>
      </w:r>
      <w:r>
        <w:t>the</w:t>
      </w:r>
      <w:r w:rsidR="006F2AD0">
        <w:t xml:space="preserve"> </w:t>
      </w:r>
      <w:r>
        <w:t>Lakeland</w:t>
      </w:r>
      <w:r w:rsidR="006F2AD0">
        <w:t xml:space="preserve"> </w:t>
      </w:r>
      <w:r>
        <w:t>team</w:t>
      </w:r>
      <w:r w:rsidR="006F2AD0">
        <w:t xml:space="preserve"> </w:t>
      </w:r>
      <w:r>
        <w:t>discussed</w:t>
      </w:r>
      <w:r w:rsidR="006F2AD0">
        <w:t xml:space="preserve"> </w:t>
      </w:r>
      <w:r>
        <w:t>the</w:t>
      </w:r>
      <w:r w:rsidR="006F2AD0">
        <w:t xml:space="preserve"> </w:t>
      </w:r>
      <w:r>
        <w:t>NF</w:t>
      </w:r>
      <w:r w:rsidR="006F2AD0">
        <w:t xml:space="preserve"> </w:t>
      </w:r>
      <w:r>
        <w:t>placement</w:t>
      </w:r>
      <w:r w:rsidR="006F2AD0">
        <w:t xml:space="preserve"> </w:t>
      </w:r>
      <w:r>
        <w:t>option</w:t>
      </w:r>
      <w:r w:rsidR="006F2AD0">
        <w:t xml:space="preserve"> </w:t>
      </w:r>
      <w:r>
        <w:t>with</w:t>
      </w:r>
      <w:r w:rsidR="006F2AD0">
        <w:t xml:space="preserve"> </w:t>
      </w:r>
      <w:r>
        <w:t>families,</w:t>
      </w:r>
      <w:r w:rsidR="006F2AD0">
        <w:t xml:space="preserve"> </w:t>
      </w:r>
      <w:r>
        <w:t>parents,</w:t>
      </w:r>
      <w:r w:rsidR="006F2AD0">
        <w:t xml:space="preserve"> </w:t>
      </w:r>
      <w:r>
        <w:t>guardians</w:t>
      </w:r>
      <w:r w:rsidR="006F2AD0">
        <w:t xml:space="preserve"> </w:t>
      </w:r>
      <w:r>
        <w:t>or</w:t>
      </w:r>
      <w:r w:rsidR="006F2AD0">
        <w:t xml:space="preserve"> </w:t>
      </w:r>
      <w:r>
        <w:t>legal</w:t>
      </w:r>
      <w:r w:rsidR="006F2AD0">
        <w:t xml:space="preserve"> </w:t>
      </w:r>
      <w:r>
        <w:t>representatives.</w:t>
      </w:r>
      <w:r w:rsidR="006F2AD0">
        <w:t xml:space="preserve">  </w:t>
      </w:r>
      <w:r>
        <w:t>All</w:t>
      </w:r>
      <w:r w:rsidR="006F2AD0">
        <w:t xml:space="preserve"> </w:t>
      </w:r>
      <w:r>
        <w:t>families/guardians</w:t>
      </w:r>
      <w:r w:rsidR="006F2AD0">
        <w:t xml:space="preserve"> </w:t>
      </w:r>
      <w:r>
        <w:t>involved</w:t>
      </w:r>
      <w:r w:rsidR="006F2AD0">
        <w:t xml:space="preserve"> </w:t>
      </w:r>
      <w:r>
        <w:t>agreed</w:t>
      </w:r>
      <w:r w:rsidR="006F2AD0">
        <w:t xml:space="preserve"> </w:t>
      </w:r>
      <w:r>
        <w:t>that</w:t>
      </w:r>
      <w:r w:rsidR="006F2AD0">
        <w:t xml:space="preserve"> </w:t>
      </w:r>
      <w:r>
        <w:t>the</w:t>
      </w:r>
      <w:r w:rsidR="006F2AD0">
        <w:t xml:space="preserve"> </w:t>
      </w:r>
      <w:r>
        <w:t>move</w:t>
      </w:r>
      <w:r w:rsidR="006F2AD0">
        <w:t xml:space="preserve"> </w:t>
      </w:r>
      <w:r>
        <w:t>from</w:t>
      </w:r>
      <w:r w:rsidR="006F2AD0">
        <w:t xml:space="preserve"> </w:t>
      </w:r>
      <w:r>
        <w:t>ICF</w:t>
      </w:r>
      <w:r w:rsidR="006F2AD0">
        <w:t xml:space="preserve"> </w:t>
      </w:r>
      <w:r>
        <w:t>to</w:t>
      </w:r>
      <w:r w:rsidR="006F2AD0">
        <w:t xml:space="preserve"> </w:t>
      </w:r>
      <w:r>
        <w:t>NF</w:t>
      </w:r>
      <w:r w:rsidR="006F2AD0">
        <w:t xml:space="preserve"> </w:t>
      </w:r>
      <w:r>
        <w:t>level</w:t>
      </w:r>
      <w:r w:rsidR="006F2AD0">
        <w:t xml:space="preserve"> </w:t>
      </w:r>
      <w:r>
        <w:t>of</w:t>
      </w:r>
      <w:r w:rsidR="006F2AD0">
        <w:t xml:space="preserve"> </w:t>
      </w:r>
      <w:r>
        <w:t>care</w:t>
      </w:r>
      <w:r w:rsidR="006F2AD0">
        <w:t xml:space="preserve"> </w:t>
      </w:r>
      <w:r>
        <w:t>was</w:t>
      </w:r>
      <w:r w:rsidR="006F2AD0">
        <w:t xml:space="preserve"> </w:t>
      </w:r>
      <w:r>
        <w:t>acceptable</w:t>
      </w:r>
      <w:r w:rsidR="006F2AD0">
        <w:t xml:space="preserve"> </w:t>
      </w:r>
      <w:r>
        <w:t>and</w:t>
      </w:r>
      <w:r w:rsidR="006F2AD0">
        <w:t xml:space="preserve"> </w:t>
      </w:r>
      <w:r>
        <w:t>appropriate.</w:t>
      </w:r>
    </w:p>
    <w:p w:rsidR="0041296E" w:rsidRDefault="0041296E" w:rsidP="006F2AD0"/>
    <w:p w:rsidR="0041296E" w:rsidRDefault="0041296E" w:rsidP="006F2AD0">
      <w:r>
        <w:t>Subsequently,</w:t>
      </w:r>
      <w:r w:rsidR="006F2AD0">
        <w:t xml:space="preserve"> </w:t>
      </w:r>
      <w:r>
        <w:t>Disability</w:t>
      </w:r>
      <w:r w:rsidR="006F2AD0">
        <w:t xml:space="preserve"> </w:t>
      </w:r>
      <w:r>
        <w:t>Rights</w:t>
      </w:r>
      <w:r w:rsidR="006F2AD0">
        <w:t xml:space="preserve"> </w:t>
      </w:r>
      <w:r>
        <w:t>Washington</w:t>
      </w:r>
      <w:r w:rsidR="006F2AD0">
        <w:t xml:space="preserve"> </w:t>
      </w:r>
      <w:r>
        <w:t>(DRW)</w:t>
      </w:r>
      <w:r w:rsidR="006F2AD0">
        <w:t xml:space="preserve"> </w:t>
      </w:r>
      <w:r>
        <w:t>reviewed</w:t>
      </w:r>
      <w:r w:rsidR="006F2AD0">
        <w:t xml:space="preserve"> </w:t>
      </w:r>
      <w:r>
        <w:t>these</w:t>
      </w:r>
      <w:r w:rsidR="006F2AD0">
        <w:t xml:space="preserve"> </w:t>
      </w:r>
      <w:r>
        <w:t>moves</w:t>
      </w:r>
      <w:r w:rsidR="006F2AD0">
        <w:t xml:space="preserve"> </w:t>
      </w:r>
      <w:r>
        <w:t>and</w:t>
      </w:r>
      <w:r w:rsidR="006F2AD0">
        <w:t xml:space="preserve"> </w:t>
      </w:r>
      <w:r>
        <w:t>identified</w:t>
      </w:r>
      <w:r w:rsidR="006F2AD0">
        <w:t xml:space="preserve"> </w:t>
      </w:r>
      <w:r>
        <w:t>issues</w:t>
      </w:r>
      <w:r w:rsidR="006F2AD0">
        <w:t xml:space="preserve"> </w:t>
      </w:r>
      <w:r>
        <w:t>with</w:t>
      </w:r>
      <w:r w:rsidR="006F2AD0">
        <w:t xml:space="preserve"> </w:t>
      </w:r>
      <w:r>
        <w:t>the</w:t>
      </w:r>
      <w:r w:rsidR="006F2AD0">
        <w:t xml:space="preserve"> </w:t>
      </w:r>
      <w:r>
        <w:t>process</w:t>
      </w:r>
      <w:r w:rsidR="006F2AD0">
        <w:t xml:space="preserve"> </w:t>
      </w:r>
      <w:r>
        <w:t>used</w:t>
      </w:r>
      <w:r w:rsidR="006F2AD0">
        <w:t xml:space="preserve"> </w:t>
      </w:r>
      <w:r>
        <w:t>by</w:t>
      </w:r>
      <w:r w:rsidR="006F2AD0">
        <w:t xml:space="preserve"> </w:t>
      </w:r>
      <w:r>
        <w:t>DDA.</w:t>
      </w:r>
      <w:r w:rsidR="006F2AD0">
        <w:t xml:space="preserve">  </w:t>
      </w:r>
      <w:r>
        <w:t>These</w:t>
      </w:r>
      <w:r w:rsidR="006F2AD0">
        <w:t xml:space="preserve"> </w:t>
      </w:r>
      <w:r>
        <w:t>issues</w:t>
      </w:r>
      <w:r w:rsidR="006F2AD0">
        <w:t xml:space="preserve"> </w:t>
      </w:r>
      <w:r>
        <w:t>concern</w:t>
      </w:r>
      <w:r w:rsidR="006F2AD0">
        <w:t xml:space="preserve"> </w:t>
      </w:r>
      <w:r>
        <w:t>DDA’s</w:t>
      </w:r>
      <w:r w:rsidR="006F2AD0">
        <w:t xml:space="preserve"> </w:t>
      </w:r>
      <w:r>
        <w:t>failure</w:t>
      </w:r>
      <w:r w:rsidR="006F2AD0">
        <w:t xml:space="preserve"> </w:t>
      </w:r>
      <w:r>
        <w:t>to</w:t>
      </w:r>
      <w:r w:rsidR="006F2AD0">
        <w:t xml:space="preserve"> </w:t>
      </w:r>
      <w:r>
        <w:t>assess</w:t>
      </w:r>
      <w:r w:rsidR="006F2AD0">
        <w:t xml:space="preserve"> </w:t>
      </w:r>
      <w:r>
        <w:t>the</w:t>
      </w:r>
      <w:r w:rsidR="006F2AD0">
        <w:t xml:space="preserve"> </w:t>
      </w:r>
      <w:r>
        <w:t>27</w:t>
      </w:r>
      <w:r w:rsidR="006F2AD0">
        <w:t xml:space="preserve"> </w:t>
      </w:r>
      <w:r>
        <w:t>individuals</w:t>
      </w:r>
      <w:r w:rsidR="006F2AD0">
        <w:t xml:space="preserve"> </w:t>
      </w:r>
      <w:r>
        <w:t>using</w:t>
      </w:r>
      <w:r w:rsidR="006F2AD0">
        <w:t xml:space="preserve"> </w:t>
      </w:r>
      <w:r>
        <w:t>a</w:t>
      </w:r>
      <w:r w:rsidR="006F2AD0">
        <w:t xml:space="preserve"> </w:t>
      </w:r>
      <w:r>
        <w:t>federally</w:t>
      </w:r>
      <w:r w:rsidR="006F2AD0">
        <w:t xml:space="preserve"> </w:t>
      </w:r>
      <w:r>
        <w:t>mandated</w:t>
      </w:r>
      <w:r w:rsidR="006F2AD0">
        <w:t xml:space="preserve"> </w:t>
      </w:r>
      <w:r>
        <w:t>process</w:t>
      </w:r>
      <w:r w:rsidR="006F2AD0">
        <w:t xml:space="preserve"> </w:t>
      </w:r>
      <w:r>
        <w:t>called</w:t>
      </w:r>
      <w:r w:rsidR="006F2AD0">
        <w:t xml:space="preserve"> </w:t>
      </w:r>
      <w:r>
        <w:t>the</w:t>
      </w:r>
      <w:r w:rsidR="006F2AD0">
        <w:t xml:space="preserve"> </w:t>
      </w:r>
      <w:r>
        <w:t>Pre-Admission</w:t>
      </w:r>
      <w:r w:rsidR="006F2AD0">
        <w:t xml:space="preserve"> </w:t>
      </w:r>
      <w:r>
        <w:t>Screening</w:t>
      </w:r>
      <w:r w:rsidR="006F2AD0">
        <w:t xml:space="preserve"> </w:t>
      </w:r>
      <w:r>
        <w:t>and</w:t>
      </w:r>
      <w:r w:rsidR="006F2AD0">
        <w:t xml:space="preserve"> </w:t>
      </w:r>
      <w:r>
        <w:t>Resident</w:t>
      </w:r>
      <w:r w:rsidR="006F2AD0">
        <w:t xml:space="preserve"> </w:t>
      </w:r>
      <w:r>
        <w:t>Review</w:t>
      </w:r>
      <w:r w:rsidR="006F2AD0">
        <w:t xml:space="preserve"> </w:t>
      </w:r>
      <w:r>
        <w:t>(PASRR).</w:t>
      </w:r>
    </w:p>
    <w:p w:rsidR="0041296E" w:rsidRDefault="0041296E" w:rsidP="006F2AD0"/>
    <w:p w:rsidR="0041296E" w:rsidRDefault="0041296E" w:rsidP="006F2AD0">
      <w:pPr>
        <w:rPr>
          <w:rFonts w:asciiTheme="minorHAnsi" w:hAnsiTheme="minorHAnsi" w:cstheme="minorHAnsi"/>
          <w:color w:val="3B3B3B"/>
          <w:lang w:val="en"/>
        </w:rPr>
      </w:pPr>
      <w:r>
        <w:t>PASRR</w:t>
      </w:r>
      <w:r w:rsidR="006F2AD0">
        <w:t xml:space="preserve"> </w:t>
      </w:r>
      <w:r>
        <w:t>has</w:t>
      </w:r>
      <w:r w:rsidR="006F2AD0">
        <w:t xml:space="preserve"> </w:t>
      </w:r>
      <w:r>
        <w:t>two</w:t>
      </w:r>
      <w:r w:rsidR="006F2AD0">
        <w:t xml:space="preserve"> </w:t>
      </w:r>
      <w:r>
        <w:t>components:</w:t>
      </w:r>
      <w:r w:rsidR="006F2AD0">
        <w:t xml:space="preserve">  </w:t>
      </w:r>
      <w:r>
        <w:t>Levels</w:t>
      </w:r>
      <w:r w:rsidR="006F2AD0">
        <w:t xml:space="preserve"> </w:t>
      </w:r>
      <w:r>
        <w:t>I</w:t>
      </w:r>
      <w:r w:rsidR="006F2AD0">
        <w:t xml:space="preserve"> </w:t>
      </w:r>
      <w:r>
        <w:t>and</w:t>
      </w:r>
      <w:r w:rsidR="006F2AD0">
        <w:t xml:space="preserve"> </w:t>
      </w:r>
      <w:r>
        <w:t>II.</w:t>
      </w:r>
      <w:r w:rsidR="006F2AD0">
        <w:t xml:space="preserve">  </w:t>
      </w:r>
      <w:r>
        <w:t>The</w:t>
      </w:r>
      <w:r w:rsidR="006F2AD0">
        <w:t xml:space="preserve"> </w:t>
      </w:r>
      <w:r>
        <w:t>group</w:t>
      </w:r>
      <w:r w:rsidR="006F2AD0">
        <w:t xml:space="preserve"> </w:t>
      </w:r>
      <w:r>
        <w:t>at</w:t>
      </w:r>
      <w:r w:rsidR="006F2AD0">
        <w:t xml:space="preserve"> </w:t>
      </w:r>
      <w:r>
        <w:t>Lakeland</w:t>
      </w:r>
      <w:r w:rsidR="006F2AD0">
        <w:t xml:space="preserve"> </w:t>
      </w:r>
      <w:r>
        <w:t>received</w:t>
      </w:r>
      <w:r w:rsidR="006F2AD0">
        <w:t xml:space="preserve"> </w:t>
      </w:r>
      <w:r>
        <w:t>the</w:t>
      </w:r>
      <w:r w:rsidR="006F2AD0">
        <w:t xml:space="preserve"> </w:t>
      </w:r>
      <w:r>
        <w:t>Level</w:t>
      </w:r>
      <w:r w:rsidR="006F2AD0">
        <w:t xml:space="preserve"> </w:t>
      </w:r>
      <w:r>
        <w:t>I</w:t>
      </w:r>
      <w:r w:rsidR="006F2AD0">
        <w:t xml:space="preserve"> </w:t>
      </w:r>
      <w:r>
        <w:t>assessment,</w:t>
      </w:r>
      <w:r w:rsidR="006F2AD0">
        <w:t xml:space="preserve"> </w:t>
      </w:r>
      <w:r>
        <w:t>the</w:t>
      </w:r>
      <w:r w:rsidR="006F2AD0">
        <w:t xml:space="preserve"> </w:t>
      </w:r>
      <w:r>
        <w:t>purpose</w:t>
      </w:r>
      <w:r w:rsidR="006F2AD0">
        <w:t xml:space="preserve"> </w:t>
      </w:r>
      <w:r>
        <w:t>of</w:t>
      </w:r>
      <w:r w:rsidR="006F2AD0">
        <w:t xml:space="preserve"> </w:t>
      </w:r>
      <w:r w:rsidRPr="000033F4">
        <w:rPr>
          <w:rFonts w:asciiTheme="minorHAnsi" w:hAnsiTheme="minorHAnsi" w:cstheme="minorHAnsi"/>
        </w:rPr>
        <w:t>which</w:t>
      </w:r>
      <w:r w:rsidR="006F2AD0">
        <w:rPr>
          <w:rFonts w:asciiTheme="minorHAnsi" w:hAnsiTheme="minorHAnsi" w:cstheme="minorHAnsi"/>
        </w:rPr>
        <w:t xml:space="preserve"> </w:t>
      </w:r>
      <w:r w:rsidRPr="000033F4">
        <w:rPr>
          <w:rFonts w:asciiTheme="minorHAnsi" w:hAnsiTheme="minorHAnsi" w:cstheme="minorHAnsi"/>
        </w:rPr>
        <w:t>is</w:t>
      </w:r>
      <w:r w:rsidR="006F2AD0">
        <w:rPr>
          <w:rFonts w:asciiTheme="minorHAnsi" w:hAnsiTheme="minorHAnsi" w:cstheme="minorHAnsi"/>
        </w:rPr>
        <w:t xml:space="preserve"> </w:t>
      </w:r>
      <w:r w:rsidRPr="000033F4">
        <w:rPr>
          <w:rFonts w:asciiTheme="minorHAnsi" w:hAnsiTheme="minorHAnsi" w:cstheme="minorHAnsi"/>
          <w:color w:val="3B3B3B"/>
          <w:lang w:val="en"/>
        </w:rPr>
        <w:t>to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 w:rsidRPr="000033F4">
        <w:rPr>
          <w:rFonts w:asciiTheme="minorHAnsi" w:hAnsiTheme="minorHAnsi" w:cstheme="minorHAnsi"/>
          <w:color w:val="3B3B3B"/>
          <w:lang w:val="en"/>
        </w:rPr>
        <w:t>identify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 w:rsidRPr="000033F4">
        <w:rPr>
          <w:rFonts w:asciiTheme="minorHAnsi" w:hAnsiTheme="minorHAnsi" w:cstheme="minorHAnsi"/>
          <w:color w:val="3B3B3B"/>
          <w:lang w:val="en"/>
        </w:rPr>
        <w:t>all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 w:rsidRPr="000033F4">
        <w:rPr>
          <w:rFonts w:asciiTheme="minorHAnsi" w:hAnsiTheme="minorHAnsi" w:cstheme="minorHAnsi"/>
          <w:color w:val="3B3B3B"/>
          <w:lang w:val="en"/>
        </w:rPr>
        <w:t>individuals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 w:rsidRPr="000033F4">
        <w:rPr>
          <w:rFonts w:asciiTheme="minorHAnsi" w:hAnsiTheme="minorHAnsi" w:cstheme="minorHAnsi"/>
          <w:color w:val="3B3B3B"/>
          <w:lang w:val="en"/>
        </w:rPr>
        <w:t>who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 w:rsidRPr="000033F4">
        <w:rPr>
          <w:rStyle w:val="Emphasis"/>
          <w:rFonts w:asciiTheme="minorHAnsi" w:hAnsiTheme="minorHAnsi" w:cstheme="minorHAnsi"/>
          <w:color w:val="3B3B3B"/>
          <w:lang w:val="en"/>
        </w:rPr>
        <w:t>might</w:t>
      </w:r>
      <w:r w:rsidR="006F2AD0">
        <w:rPr>
          <w:rStyle w:val="Emphasis"/>
          <w:rFonts w:asciiTheme="minorHAnsi" w:hAnsiTheme="minorHAnsi" w:cstheme="minorHAnsi"/>
          <w:color w:val="3B3B3B"/>
          <w:lang w:val="en"/>
        </w:rPr>
        <w:t xml:space="preserve"> </w:t>
      </w:r>
      <w:r w:rsidRPr="000033F4">
        <w:rPr>
          <w:rFonts w:asciiTheme="minorHAnsi" w:hAnsiTheme="minorHAnsi" w:cstheme="minorHAnsi"/>
          <w:color w:val="3B3B3B"/>
          <w:lang w:val="en"/>
        </w:rPr>
        <w:t>have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an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intellectual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disability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(ID)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or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serious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mental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illness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(MI)</w:t>
      </w:r>
      <w:r w:rsidRPr="000033F4">
        <w:rPr>
          <w:rFonts w:asciiTheme="minorHAnsi" w:hAnsiTheme="minorHAnsi" w:cstheme="minorHAnsi"/>
          <w:color w:val="3B3B3B"/>
          <w:lang w:val="en"/>
        </w:rPr>
        <w:t>.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 </w:t>
      </w:r>
      <w:r>
        <w:rPr>
          <w:rFonts w:asciiTheme="minorHAnsi" w:hAnsiTheme="minorHAnsi" w:cstheme="minorHAnsi"/>
          <w:color w:val="3B3B3B"/>
          <w:lang w:val="en"/>
        </w:rPr>
        <w:t>They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did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not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receive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Level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II,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which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is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used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to: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 </w:t>
      </w:r>
      <w:r>
        <w:rPr>
          <w:rFonts w:asciiTheme="minorHAnsi" w:hAnsiTheme="minorHAnsi" w:cstheme="minorHAnsi"/>
          <w:color w:val="3B3B3B"/>
          <w:lang w:val="en"/>
        </w:rPr>
        <w:t>1)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Confirm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whether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the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person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has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ID/MI;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2)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Assess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the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need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for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NF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services;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and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3)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Determine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if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the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individual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needs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specialized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services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while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in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the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NF.</w:t>
      </w:r>
    </w:p>
    <w:p w:rsidR="0041296E" w:rsidRDefault="0041296E" w:rsidP="006F2AD0">
      <w:pPr>
        <w:rPr>
          <w:rFonts w:asciiTheme="minorHAnsi" w:hAnsiTheme="minorHAnsi" w:cstheme="minorHAnsi"/>
          <w:color w:val="3B3B3B"/>
          <w:lang w:val="en"/>
        </w:rPr>
      </w:pPr>
    </w:p>
    <w:p w:rsidR="0041296E" w:rsidRDefault="0041296E" w:rsidP="006F2AD0">
      <w:pPr>
        <w:rPr>
          <w:rFonts w:asciiTheme="minorHAnsi" w:hAnsiTheme="minorHAnsi" w:cstheme="minorHAnsi"/>
          <w:color w:val="3B3B3B"/>
          <w:lang w:val="en"/>
        </w:rPr>
      </w:pPr>
      <w:r>
        <w:rPr>
          <w:rFonts w:asciiTheme="minorHAnsi" w:hAnsiTheme="minorHAnsi" w:cstheme="minorHAnsi"/>
          <w:color w:val="3B3B3B"/>
          <w:lang w:val="en"/>
        </w:rPr>
        <w:t>The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Centers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for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Medicare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and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Medicaid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Services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(CMS),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the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federal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agency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that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oversees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PASRR,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investigated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and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in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November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2013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found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that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DDA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violated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both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PASRR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and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NF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federal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rules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at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Lakeland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Village.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 </w:t>
      </w:r>
      <w:r>
        <w:rPr>
          <w:rFonts w:asciiTheme="minorHAnsi" w:hAnsiTheme="minorHAnsi" w:cstheme="minorHAnsi"/>
          <w:color w:val="3B3B3B"/>
          <w:lang w:val="en"/>
        </w:rPr>
        <w:t>CMS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has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imposed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penalties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and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is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requiring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the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State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to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take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corrective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action.</w:t>
      </w:r>
    </w:p>
    <w:p w:rsidR="0041296E" w:rsidRPr="001141ED" w:rsidRDefault="0041296E" w:rsidP="006F2AD0"/>
    <w:p w:rsidR="00E13737" w:rsidRDefault="00CE6666" w:rsidP="006F2AD0">
      <w:pPr>
        <w:rPr>
          <w:rFonts w:asciiTheme="minorHAnsi" w:hAnsiTheme="minorHAnsi" w:cstheme="minorHAnsi"/>
          <w:b/>
          <w:lang w:val="en"/>
        </w:rPr>
      </w:pPr>
      <w:r w:rsidRPr="00CD565E">
        <w:rPr>
          <w:rFonts w:asciiTheme="minorHAnsi" w:hAnsiTheme="minorHAnsi" w:cstheme="minorHAnsi"/>
          <w:b/>
          <w:lang w:val="en"/>
        </w:rPr>
        <w:t>Scope</w:t>
      </w:r>
    </w:p>
    <w:p w:rsidR="0041296E" w:rsidRPr="00CD565E" w:rsidRDefault="0041296E" w:rsidP="006F2AD0">
      <w:pPr>
        <w:rPr>
          <w:rFonts w:asciiTheme="minorHAnsi" w:hAnsiTheme="minorHAnsi" w:cstheme="minorHAnsi"/>
          <w:b/>
          <w:lang w:val="en"/>
        </w:rPr>
      </w:pPr>
    </w:p>
    <w:p w:rsidR="0041296E" w:rsidRDefault="0041296E" w:rsidP="006F2AD0">
      <w:pPr>
        <w:rPr>
          <w:rFonts w:asciiTheme="minorHAnsi" w:hAnsiTheme="minorHAnsi" w:cstheme="minorHAnsi"/>
          <w:color w:val="3B3B3B"/>
          <w:lang w:val="en"/>
        </w:rPr>
      </w:pPr>
      <w:r>
        <w:rPr>
          <w:rFonts w:asciiTheme="minorHAnsi" w:hAnsiTheme="minorHAnsi" w:cstheme="minorHAnsi"/>
          <w:color w:val="3B3B3B"/>
          <w:lang w:val="en"/>
        </w:rPr>
        <w:t>Although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the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scope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of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the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CMS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findings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is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limited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to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the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group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of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individuals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at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Lakeland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Village,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DDA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is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currently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undergoing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process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improvement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activities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that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apply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to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admissions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at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all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nursing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facilities,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both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state-operated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and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community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based.</w:t>
      </w:r>
    </w:p>
    <w:p w:rsidR="0076709B" w:rsidRPr="00CD565E" w:rsidRDefault="0076709B" w:rsidP="006F2AD0">
      <w:pPr>
        <w:rPr>
          <w:rFonts w:asciiTheme="minorHAnsi" w:hAnsiTheme="minorHAnsi" w:cstheme="minorHAnsi"/>
          <w:lang w:val="en"/>
        </w:rPr>
      </w:pPr>
    </w:p>
    <w:p w:rsidR="00396904" w:rsidRDefault="00396904" w:rsidP="006F2AD0">
      <w:pPr>
        <w:rPr>
          <w:rFonts w:asciiTheme="minorHAnsi" w:hAnsiTheme="minorHAnsi" w:cstheme="minorHAnsi"/>
          <w:b/>
          <w:lang w:val="en"/>
        </w:rPr>
      </w:pPr>
      <w:r w:rsidRPr="00CD565E">
        <w:rPr>
          <w:rFonts w:asciiTheme="minorHAnsi" w:hAnsiTheme="minorHAnsi" w:cstheme="minorHAnsi"/>
          <w:b/>
          <w:lang w:val="en"/>
        </w:rPr>
        <w:t>Current</w:t>
      </w:r>
      <w:r w:rsidR="006F2AD0">
        <w:rPr>
          <w:rFonts w:asciiTheme="minorHAnsi" w:hAnsiTheme="minorHAnsi" w:cstheme="minorHAnsi"/>
          <w:b/>
          <w:lang w:val="en"/>
        </w:rPr>
        <w:t xml:space="preserve"> </w:t>
      </w:r>
      <w:r w:rsidRPr="00CD565E">
        <w:rPr>
          <w:rFonts w:asciiTheme="minorHAnsi" w:hAnsiTheme="minorHAnsi" w:cstheme="minorHAnsi"/>
          <w:b/>
          <w:lang w:val="en"/>
        </w:rPr>
        <w:t>Compliance</w:t>
      </w:r>
      <w:r w:rsidR="006F2AD0">
        <w:rPr>
          <w:rFonts w:asciiTheme="minorHAnsi" w:hAnsiTheme="minorHAnsi" w:cstheme="minorHAnsi"/>
          <w:b/>
          <w:lang w:val="en"/>
        </w:rPr>
        <w:t xml:space="preserve"> </w:t>
      </w:r>
      <w:r w:rsidRPr="00CD565E">
        <w:rPr>
          <w:rFonts w:asciiTheme="minorHAnsi" w:hAnsiTheme="minorHAnsi" w:cstheme="minorHAnsi"/>
          <w:b/>
          <w:lang w:val="en"/>
        </w:rPr>
        <w:t>Efforts</w:t>
      </w:r>
    </w:p>
    <w:p w:rsidR="0041296E" w:rsidRDefault="0041296E" w:rsidP="006F2AD0">
      <w:pPr>
        <w:rPr>
          <w:rFonts w:asciiTheme="minorHAnsi" w:hAnsiTheme="minorHAnsi" w:cstheme="minorHAnsi"/>
          <w:b/>
          <w:lang w:val="en"/>
        </w:rPr>
      </w:pPr>
    </w:p>
    <w:p w:rsidR="0041296E" w:rsidRDefault="0041296E" w:rsidP="006F2AD0">
      <w:pPr>
        <w:rPr>
          <w:rFonts w:asciiTheme="minorHAnsi" w:hAnsiTheme="minorHAnsi" w:cstheme="minorHAnsi"/>
          <w:color w:val="3B3B3B"/>
          <w:lang w:val="en"/>
        </w:rPr>
      </w:pPr>
      <w:r>
        <w:rPr>
          <w:rFonts w:asciiTheme="minorHAnsi" w:hAnsiTheme="minorHAnsi" w:cstheme="minorHAnsi"/>
          <w:color w:val="3B3B3B"/>
          <w:lang w:val="en"/>
        </w:rPr>
        <w:t>DDA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is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committed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to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having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an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effective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PASRR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program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that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will: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 </w:t>
      </w:r>
      <w:r>
        <w:rPr>
          <w:rFonts w:asciiTheme="minorHAnsi" w:hAnsiTheme="minorHAnsi" w:cstheme="minorHAnsi"/>
          <w:color w:val="3B3B3B"/>
          <w:lang w:val="en"/>
        </w:rPr>
        <w:t>1)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Provide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thorough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assessment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of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each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individual’s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goals,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preferences,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and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support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needs;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2)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Assure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that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individuals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are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appropriately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placed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and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are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offered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help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to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access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community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residential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alternatives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when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those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alternatives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can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meet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the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person’s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needs;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and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3)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Identify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and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implement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any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specialized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services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needed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for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the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lastRenderedPageBreak/>
        <w:t>individual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to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attain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optimal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physical,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mental,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and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psychosocial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well-being.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 </w:t>
      </w:r>
      <w:r>
        <w:rPr>
          <w:rFonts w:asciiTheme="minorHAnsi" w:hAnsiTheme="minorHAnsi" w:cstheme="minorHAnsi"/>
          <w:color w:val="3B3B3B"/>
          <w:lang w:val="en"/>
        </w:rPr>
        <w:t>Consequently,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DDA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is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taking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the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following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actions:</w:t>
      </w:r>
    </w:p>
    <w:p w:rsidR="0041296E" w:rsidRDefault="0041296E" w:rsidP="006F2AD0">
      <w:pPr>
        <w:tabs>
          <w:tab w:val="left" w:pos="6125"/>
        </w:tabs>
        <w:rPr>
          <w:rFonts w:asciiTheme="minorHAnsi" w:hAnsiTheme="minorHAnsi" w:cstheme="minorHAnsi"/>
          <w:color w:val="3B3B3B"/>
          <w:lang w:val="en"/>
        </w:rPr>
      </w:pPr>
    </w:p>
    <w:p w:rsidR="0041296E" w:rsidRDefault="0041296E" w:rsidP="006F2AD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3B3B3B"/>
          <w:lang w:val="en"/>
        </w:rPr>
      </w:pPr>
      <w:r>
        <w:rPr>
          <w:rFonts w:asciiTheme="minorHAnsi" w:hAnsiTheme="minorHAnsi" w:cstheme="minorHAnsi"/>
          <w:color w:val="3B3B3B"/>
          <w:lang w:val="en"/>
        </w:rPr>
        <w:t>As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part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of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the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required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corrective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action,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all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of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the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individuals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who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were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transferred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to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NF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care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at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Lakeland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Village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have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been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reassessed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using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PASRR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and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additional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services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are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being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provided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to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those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with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an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assessed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need.</w:t>
      </w:r>
    </w:p>
    <w:p w:rsidR="0041296E" w:rsidRDefault="0041296E" w:rsidP="006F2AD0">
      <w:pPr>
        <w:pStyle w:val="ListParagraph"/>
        <w:rPr>
          <w:rFonts w:asciiTheme="minorHAnsi" w:hAnsiTheme="minorHAnsi" w:cstheme="minorHAnsi"/>
          <w:color w:val="3B3B3B"/>
          <w:lang w:val="en"/>
        </w:rPr>
      </w:pPr>
    </w:p>
    <w:p w:rsidR="0041296E" w:rsidRDefault="0041296E" w:rsidP="006F2AD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3B3B3B"/>
          <w:lang w:val="en"/>
        </w:rPr>
      </w:pPr>
      <w:r>
        <w:rPr>
          <w:rFonts w:asciiTheme="minorHAnsi" w:hAnsiTheme="minorHAnsi" w:cstheme="minorHAnsi"/>
          <w:color w:val="3B3B3B"/>
          <w:lang w:val="en"/>
        </w:rPr>
        <w:t>DDA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has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undertaken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the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task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of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reassessing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all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residents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at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the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three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state-operated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NFs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to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assure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best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practices.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 </w:t>
      </w:r>
      <w:r>
        <w:rPr>
          <w:rFonts w:asciiTheme="minorHAnsi" w:hAnsiTheme="minorHAnsi" w:cstheme="minorHAnsi"/>
          <w:color w:val="3B3B3B"/>
          <w:lang w:val="en"/>
        </w:rPr>
        <w:t>This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process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will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be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completed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by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June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30,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2014.</w:t>
      </w:r>
    </w:p>
    <w:p w:rsidR="0041296E" w:rsidRPr="00BF5A0B" w:rsidRDefault="0041296E" w:rsidP="006F2AD0">
      <w:pPr>
        <w:pStyle w:val="ListParagraph"/>
        <w:rPr>
          <w:rFonts w:asciiTheme="minorHAnsi" w:hAnsiTheme="minorHAnsi" w:cstheme="minorHAnsi"/>
          <w:color w:val="3B3B3B"/>
          <w:lang w:val="en"/>
        </w:rPr>
      </w:pPr>
    </w:p>
    <w:p w:rsidR="0041296E" w:rsidRDefault="0041296E" w:rsidP="006F2AD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3B3B3B"/>
          <w:lang w:val="en"/>
        </w:rPr>
      </w:pPr>
      <w:r>
        <w:rPr>
          <w:rFonts w:asciiTheme="minorHAnsi" w:hAnsiTheme="minorHAnsi" w:cstheme="minorHAnsi"/>
          <w:color w:val="3B3B3B"/>
          <w:lang w:val="en"/>
        </w:rPr>
        <w:t>A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PASRR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Manual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has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been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developed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and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is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available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to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all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state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employees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involved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in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the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PASRR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program.</w:t>
      </w:r>
    </w:p>
    <w:p w:rsidR="0041296E" w:rsidRDefault="0041296E" w:rsidP="006F2AD0">
      <w:pPr>
        <w:pStyle w:val="ListParagraph"/>
        <w:rPr>
          <w:rFonts w:asciiTheme="minorHAnsi" w:hAnsiTheme="minorHAnsi" w:cstheme="minorHAnsi"/>
          <w:color w:val="3B3B3B"/>
          <w:lang w:val="en"/>
        </w:rPr>
      </w:pPr>
    </w:p>
    <w:p w:rsidR="0041296E" w:rsidRDefault="0041296E" w:rsidP="006F2AD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3B3B3B"/>
          <w:lang w:val="en"/>
        </w:rPr>
      </w:pPr>
      <w:r>
        <w:rPr>
          <w:rFonts w:asciiTheme="minorHAnsi" w:hAnsiTheme="minorHAnsi" w:cstheme="minorHAnsi"/>
          <w:color w:val="3B3B3B"/>
          <w:lang w:val="en"/>
        </w:rPr>
        <w:t>PASRR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program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managers:</w:t>
      </w:r>
    </w:p>
    <w:p w:rsidR="0041296E" w:rsidRPr="0041296E" w:rsidRDefault="0041296E" w:rsidP="006F2AD0">
      <w:pPr>
        <w:pStyle w:val="ListParagraph"/>
        <w:rPr>
          <w:rFonts w:asciiTheme="minorHAnsi" w:hAnsiTheme="minorHAnsi" w:cstheme="minorHAnsi"/>
          <w:color w:val="3B3B3B"/>
          <w:lang w:val="en"/>
        </w:rPr>
      </w:pPr>
    </w:p>
    <w:p w:rsidR="0041296E" w:rsidRDefault="0041296E" w:rsidP="006F2AD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3B3B3B"/>
          <w:lang w:val="en"/>
        </w:rPr>
      </w:pPr>
      <w:r>
        <w:rPr>
          <w:rFonts w:asciiTheme="minorHAnsi" w:hAnsiTheme="minorHAnsi" w:cstheme="minorHAnsi"/>
          <w:color w:val="3B3B3B"/>
          <w:lang w:val="en"/>
        </w:rPr>
        <w:t>Are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meeting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monthly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with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regional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PASRR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coordinators,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who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are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located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at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field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services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offices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and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state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operated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NFs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throughout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Washington,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to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provide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information,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assure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uniformity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in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program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administration,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and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answer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questions.</w:t>
      </w:r>
    </w:p>
    <w:p w:rsidR="0041296E" w:rsidRDefault="0041296E" w:rsidP="006F2AD0">
      <w:pPr>
        <w:pStyle w:val="ListParagraph"/>
        <w:ind w:left="1497"/>
        <w:rPr>
          <w:rFonts w:asciiTheme="minorHAnsi" w:hAnsiTheme="minorHAnsi" w:cstheme="minorHAnsi"/>
          <w:color w:val="3B3B3B"/>
          <w:lang w:val="en"/>
        </w:rPr>
      </w:pPr>
    </w:p>
    <w:p w:rsidR="0041296E" w:rsidRDefault="0041296E" w:rsidP="006F2AD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3B3B3B"/>
          <w:lang w:val="en"/>
        </w:rPr>
      </w:pPr>
      <w:r>
        <w:rPr>
          <w:rFonts w:asciiTheme="minorHAnsi" w:hAnsiTheme="minorHAnsi" w:cstheme="minorHAnsi"/>
          <w:color w:val="3B3B3B"/>
          <w:lang w:val="en"/>
        </w:rPr>
        <w:t>Have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provided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training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to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staff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throughout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the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state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who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are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involved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in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the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PASRR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process.</w:t>
      </w:r>
    </w:p>
    <w:p w:rsidR="0041296E" w:rsidRPr="0041296E" w:rsidRDefault="0041296E" w:rsidP="006F2AD0">
      <w:pPr>
        <w:pStyle w:val="ListParagraph"/>
        <w:rPr>
          <w:rFonts w:asciiTheme="minorHAnsi" w:hAnsiTheme="minorHAnsi" w:cstheme="minorHAnsi"/>
          <w:color w:val="3B3B3B"/>
          <w:lang w:val="en"/>
        </w:rPr>
      </w:pPr>
    </w:p>
    <w:p w:rsidR="0041296E" w:rsidRPr="0041296E" w:rsidRDefault="0041296E" w:rsidP="006F2AD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3B3B3B"/>
          <w:lang w:val="en"/>
        </w:rPr>
      </w:pPr>
      <w:r>
        <w:rPr>
          <w:rFonts w:asciiTheme="minorHAnsi" w:hAnsiTheme="minorHAnsi" w:cstheme="minorHAnsi"/>
          <w:color w:val="3B3B3B"/>
          <w:lang w:val="en"/>
        </w:rPr>
        <w:t>Have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 w:rsidRPr="00BF5A0B">
        <w:rPr>
          <w:rFonts w:asciiTheme="minorHAnsi" w:hAnsiTheme="minorHAnsi" w:cstheme="minorHAnsi"/>
          <w:color w:val="3B3B3B"/>
          <w:lang w:val="en"/>
        </w:rPr>
        <w:t>begun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 w:rsidRPr="00BF5A0B">
        <w:rPr>
          <w:rFonts w:asciiTheme="minorHAnsi" w:hAnsiTheme="minorHAnsi" w:cstheme="minorHAnsi"/>
          <w:color w:val="3B3B3B"/>
          <w:lang w:val="en"/>
        </w:rPr>
        <w:t>using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 w:rsidRPr="00BF5A0B">
        <w:rPr>
          <w:rFonts w:asciiTheme="minorHAnsi" w:hAnsiTheme="minorHAnsi" w:cstheme="minorHAnsi"/>
          <w:color w:val="3B3B3B"/>
          <w:lang w:val="en"/>
        </w:rPr>
        <w:t>the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 w:rsidRPr="00BF5A0B">
        <w:rPr>
          <w:rFonts w:asciiTheme="minorHAnsi" w:hAnsiTheme="minorHAnsi" w:cstheme="minorHAnsi"/>
          <w:color w:val="3B3B3B"/>
          <w:lang w:val="en"/>
        </w:rPr>
        <w:t>DDA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 w:rsidRPr="00BF5A0B">
        <w:rPr>
          <w:rFonts w:asciiTheme="minorHAnsi" w:hAnsiTheme="minorHAnsi" w:cstheme="minorHAnsi"/>
          <w:color w:val="3B3B3B"/>
          <w:lang w:val="en"/>
        </w:rPr>
        <w:t>Assessment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 w:rsidRPr="00BF5A0B">
        <w:rPr>
          <w:rFonts w:asciiTheme="minorHAnsi" w:hAnsiTheme="minorHAnsi" w:cstheme="minorHAnsi"/>
          <w:color w:val="3B3B3B"/>
          <w:lang w:val="en"/>
        </w:rPr>
        <w:t>as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 w:rsidRPr="00BF5A0B">
        <w:rPr>
          <w:rFonts w:asciiTheme="minorHAnsi" w:hAnsiTheme="minorHAnsi" w:cstheme="minorHAnsi"/>
          <w:color w:val="3B3B3B"/>
          <w:lang w:val="en"/>
        </w:rPr>
        <w:t>part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 w:rsidRPr="00BF5A0B">
        <w:rPr>
          <w:rFonts w:asciiTheme="minorHAnsi" w:hAnsiTheme="minorHAnsi" w:cstheme="minorHAnsi"/>
          <w:color w:val="3B3B3B"/>
          <w:lang w:val="en"/>
        </w:rPr>
        <w:t>of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 w:rsidRPr="00BF5A0B">
        <w:rPr>
          <w:rFonts w:asciiTheme="minorHAnsi" w:hAnsiTheme="minorHAnsi" w:cstheme="minorHAnsi"/>
          <w:color w:val="3B3B3B"/>
          <w:lang w:val="en"/>
        </w:rPr>
        <w:t>the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 w:rsidRPr="00BF5A0B">
        <w:rPr>
          <w:rFonts w:asciiTheme="minorHAnsi" w:hAnsiTheme="minorHAnsi" w:cstheme="minorHAnsi"/>
          <w:color w:val="3B3B3B"/>
          <w:lang w:val="en"/>
        </w:rPr>
        <w:t>PASRR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 w:rsidRPr="00BF5A0B">
        <w:rPr>
          <w:rFonts w:asciiTheme="minorHAnsi" w:hAnsiTheme="minorHAnsi" w:cstheme="minorHAnsi"/>
          <w:color w:val="3B3B3B"/>
          <w:lang w:val="en"/>
        </w:rPr>
        <w:t>process.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 </w:t>
      </w:r>
      <w:r w:rsidRPr="00BF5A0B">
        <w:rPr>
          <w:rFonts w:asciiTheme="minorHAnsi" w:hAnsiTheme="minorHAnsi" w:cstheme="minorHAnsi"/>
          <w:color w:val="3B3B3B"/>
          <w:lang w:val="en"/>
        </w:rPr>
        <w:t>The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 w:rsidRPr="00BF5A0B">
        <w:rPr>
          <w:rFonts w:asciiTheme="minorHAnsi" w:hAnsiTheme="minorHAnsi" w:cstheme="minorHAnsi"/>
          <w:color w:val="3B3B3B"/>
          <w:lang w:val="en"/>
        </w:rPr>
        <w:t>DDA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 w:rsidRPr="00BF5A0B">
        <w:rPr>
          <w:rFonts w:asciiTheme="minorHAnsi" w:hAnsiTheme="minorHAnsi" w:cstheme="minorHAnsi"/>
          <w:color w:val="3B3B3B"/>
          <w:lang w:val="en"/>
        </w:rPr>
        <w:t>Assessment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 w:rsidRPr="00BF5A0B">
        <w:rPr>
          <w:rFonts w:asciiTheme="minorHAnsi" w:hAnsiTheme="minorHAnsi" w:cstheme="minorHAnsi"/>
          <w:color w:val="3B3B3B"/>
          <w:lang w:val="en"/>
        </w:rPr>
        <w:t>is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 w:rsidRPr="00BF5A0B">
        <w:rPr>
          <w:rFonts w:asciiTheme="minorHAnsi" w:hAnsiTheme="minorHAnsi" w:cstheme="minorHAnsi"/>
          <w:color w:val="3B3B3B"/>
          <w:lang w:val="en"/>
        </w:rPr>
        <w:t>a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 w:rsidRPr="00BF5A0B">
        <w:rPr>
          <w:rFonts w:asciiTheme="minorHAnsi" w:hAnsiTheme="minorHAnsi" w:cstheme="minorHAnsi"/>
          <w:color w:val="3B3B3B"/>
          <w:lang w:val="en"/>
        </w:rPr>
        <w:t>comprehensive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 w:rsidRPr="00BF5A0B">
        <w:rPr>
          <w:rFonts w:asciiTheme="minorHAnsi" w:hAnsiTheme="minorHAnsi" w:cstheme="minorHAnsi"/>
          <w:color w:val="3B3B3B"/>
          <w:lang w:val="en"/>
        </w:rPr>
        <w:t>functional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 w:rsidRPr="00BF5A0B">
        <w:rPr>
          <w:rFonts w:asciiTheme="minorHAnsi" w:hAnsiTheme="minorHAnsi" w:cstheme="minorHAnsi"/>
          <w:color w:val="3B3B3B"/>
          <w:lang w:val="en"/>
        </w:rPr>
        <w:t>evaluation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 w:rsidRPr="00BF5A0B">
        <w:rPr>
          <w:rFonts w:asciiTheme="minorHAnsi" w:hAnsiTheme="minorHAnsi" w:cstheme="minorHAnsi"/>
          <w:color w:val="3B3B3B"/>
          <w:lang w:val="en"/>
        </w:rPr>
        <w:t>tool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 w:rsidRPr="00BF5A0B">
        <w:rPr>
          <w:rFonts w:asciiTheme="minorHAnsi" w:hAnsiTheme="minorHAnsi" w:cstheme="minorHAnsi"/>
          <w:color w:val="3B3B3B"/>
          <w:lang w:val="en"/>
        </w:rPr>
        <w:t>designed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 w:rsidRPr="00BF5A0B">
        <w:rPr>
          <w:rFonts w:asciiTheme="minorHAnsi" w:hAnsiTheme="minorHAnsi" w:cstheme="minorHAnsi"/>
          <w:color w:val="3B3B3B"/>
          <w:lang w:val="en"/>
        </w:rPr>
        <w:t>to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 w:rsidRPr="00BF5A0B">
        <w:rPr>
          <w:lang w:val="en"/>
        </w:rPr>
        <w:t>measure</w:t>
      </w:r>
      <w:r w:rsidR="006F2AD0">
        <w:rPr>
          <w:lang w:val="en"/>
        </w:rPr>
        <w:t xml:space="preserve"> </w:t>
      </w:r>
      <w:r w:rsidRPr="00BF5A0B">
        <w:rPr>
          <w:lang w:val="en"/>
        </w:rPr>
        <w:t>the</w:t>
      </w:r>
      <w:r w:rsidR="006F2AD0">
        <w:rPr>
          <w:lang w:val="en"/>
        </w:rPr>
        <w:t xml:space="preserve"> </w:t>
      </w:r>
      <w:r w:rsidRPr="00BF5A0B">
        <w:rPr>
          <w:lang w:val="en"/>
        </w:rPr>
        <w:t>individual</w:t>
      </w:r>
      <w:r w:rsidR="006F2AD0">
        <w:rPr>
          <w:lang w:val="en"/>
        </w:rPr>
        <w:t xml:space="preserve"> </w:t>
      </w:r>
      <w:r w:rsidRPr="00BF5A0B">
        <w:rPr>
          <w:lang w:val="en"/>
        </w:rPr>
        <w:t>support</w:t>
      </w:r>
      <w:r w:rsidR="006F2AD0">
        <w:rPr>
          <w:lang w:val="en"/>
        </w:rPr>
        <w:t xml:space="preserve"> </w:t>
      </w:r>
      <w:r w:rsidRPr="00BF5A0B">
        <w:rPr>
          <w:lang w:val="en"/>
        </w:rPr>
        <w:t>needs</w:t>
      </w:r>
      <w:r w:rsidR="006F2AD0">
        <w:rPr>
          <w:lang w:val="en"/>
        </w:rPr>
        <w:t xml:space="preserve"> </w:t>
      </w:r>
      <w:r w:rsidRPr="00BF5A0B">
        <w:rPr>
          <w:lang w:val="en"/>
        </w:rPr>
        <w:t>of</w:t>
      </w:r>
      <w:r w:rsidR="006F2AD0">
        <w:rPr>
          <w:lang w:val="en"/>
        </w:rPr>
        <w:t xml:space="preserve"> </w:t>
      </w:r>
      <w:r w:rsidRPr="00BF5A0B">
        <w:rPr>
          <w:lang w:val="en"/>
        </w:rPr>
        <w:t>persons</w:t>
      </w:r>
      <w:r w:rsidR="006F2AD0">
        <w:rPr>
          <w:lang w:val="en"/>
        </w:rPr>
        <w:t xml:space="preserve"> </w:t>
      </w:r>
      <w:r w:rsidRPr="00BF5A0B">
        <w:rPr>
          <w:lang w:val="en"/>
        </w:rPr>
        <w:t>with</w:t>
      </w:r>
      <w:r w:rsidR="006F2AD0">
        <w:rPr>
          <w:lang w:val="en"/>
        </w:rPr>
        <w:t xml:space="preserve"> </w:t>
      </w:r>
      <w:r w:rsidRPr="00BF5A0B">
        <w:rPr>
          <w:lang w:val="en"/>
        </w:rPr>
        <w:t>developmental</w:t>
      </w:r>
      <w:r w:rsidR="006F2AD0">
        <w:rPr>
          <w:lang w:val="en"/>
        </w:rPr>
        <w:t xml:space="preserve"> </w:t>
      </w:r>
      <w:r w:rsidRPr="00BF5A0B">
        <w:rPr>
          <w:lang w:val="en"/>
        </w:rPr>
        <w:t>disabilities</w:t>
      </w:r>
      <w:r w:rsidR="006F2AD0">
        <w:rPr>
          <w:lang w:val="en"/>
        </w:rPr>
        <w:t xml:space="preserve"> </w:t>
      </w:r>
      <w:r w:rsidRPr="00BF5A0B">
        <w:rPr>
          <w:lang w:val="en"/>
        </w:rPr>
        <w:t>over</w:t>
      </w:r>
      <w:r w:rsidR="006F2AD0">
        <w:rPr>
          <w:lang w:val="en"/>
        </w:rPr>
        <w:t xml:space="preserve"> </w:t>
      </w:r>
      <w:r w:rsidRPr="00BF5A0B">
        <w:rPr>
          <w:lang w:val="en"/>
        </w:rPr>
        <w:t>a</w:t>
      </w:r>
      <w:r w:rsidR="006F2AD0">
        <w:rPr>
          <w:lang w:val="en"/>
        </w:rPr>
        <w:t xml:space="preserve"> </w:t>
      </w:r>
      <w:r w:rsidRPr="00BF5A0B">
        <w:rPr>
          <w:lang w:val="en"/>
        </w:rPr>
        <w:t>broad</w:t>
      </w:r>
      <w:r w:rsidR="006F2AD0">
        <w:rPr>
          <w:lang w:val="en"/>
        </w:rPr>
        <w:t xml:space="preserve"> </w:t>
      </w:r>
      <w:r w:rsidRPr="00BF5A0B">
        <w:rPr>
          <w:lang w:val="en"/>
        </w:rPr>
        <w:t>spectrum</w:t>
      </w:r>
      <w:r w:rsidR="006F2AD0">
        <w:rPr>
          <w:lang w:val="en"/>
        </w:rPr>
        <w:t xml:space="preserve"> </w:t>
      </w:r>
      <w:r w:rsidRPr="00BF5A0B">
        <w:rPr>
          <w:lang w:val="en"/>
        </w:rPr>
        <w:t>of</w:t>
      </w:r>
      <w:r w:rsidR="006F2AD0">
        <w:rPr>
          <w:lang w:val="en"/>
        </w:rPr>
        <w:t xml:space="preserve"> </w:t>
      </w:r>
      <w:r w:rsidRPr="00BF5A0B">
        <w:rPr>
          <w:lang w:val="en"/>
        </w:rPr>
        <w:t>life</w:t>
      </w:r>
      <w:r w:rsidR="006F2AD0">
        <w:rPr>
          <w:lang w:val="en"/>
        </w:rPr>
        <w:t xml:space="preserve"> </w:t>
      </w:r>
      <w:r w:rsidRPr="00BF5A0B">
        <w:rPr>
          <w:lang w:val="en"/>
        </w:rPr>
        <w:t>areas</w:t>
      </w:r>
      <w:r w:rsidR="006F2AD0">
        <w:rPr>
          <w:lang w:val="en"/>
        </w:rPr>
        <w:t xml:space="preserve"> </w:t>
      </w:r>
      <w:r w:rsidRPr="00BF5A0B">
        <w:rPr>
          <w:lang w:val="en"/>
        </w:rPr>
        <w:t>and</w:t>
      </w:r>
      <w:r w:rsidR="006F2AD0">
        <w:rPr>
          <w:lang w:val="en"/>
        </w:rPr>
        <w:t xml:space="preserve"> </w:t>
      </w:r>
      <w:r w:rsidRPr="00BF5A0B">
        <w:rPr>
          <w:lang w:val="en"/>
        </w:rPr>
        <w:t>activities.</w:t>
      </w:r>
      <w:r w:rsidR="006F2AD0">
        <w:rPr>
          <w:lang w:val="en"/>
        </w:rPr>
        <w:t xml:space="preserve">  </w:t>
      </w:r>
      <w:r w:rsidRPr="00BF5A0B">
        <w:rPr>
          <w:lang w:val="en"/>
        </w:rPr>
        <w:t>Use</w:t>
      </w:r>
      <w:r w:rsidR="006F2AD0">
        <w:rPr>
          <w:lang w:val="en"/>
        </w:rPr>
        <w:t xml:space="preserve"> </w:t>
      </w:r>
      <w:r w:rsidRPr="00BF5A0B">
        <w:rPr>
          <w:lang w:val="en"/>
        </w:rPr>
        <w:t>of</w:t>
      </w:r>
      <w:r w:rsidR="006F2AD0">
        <w:rPr>
          <w:lang w:val="en"/>
        </w:rPr>
        <w:t xml:space="preserve"> </w:t>
      </w:r>
      <w:r w:rsidRPr="00BF5A0B">
        <w:rPr>
          <w:lang w:val="en"/>
        </w:rPr>
        <w:t>this</w:t>
      </w:r>
      <w:r w:rsidR="006F2AD0">
        <w:rPr>
          <w:lang w:val="en"/>
        </w:rPr>
        <w:t xml:space="preserve"> </w:t>
      </w:r>
      <w:r w:rsidRPr="00BF5A0B">
        <w:rPr>
          <w:lang w:val="en"/>
        </w:rPr>
        <w:t>tool</w:t>
      </w:r>
      <w:r w:rsidR="006F2AD0">
        <w:rPr>
          <w:lang w:val="en"/>
        </w:rPr>
        <w:t xml:space="preserve"> </w:t>
      </w:r>
      <w:r w:rsidRPr="00BF5A0B">
        <w:rPr>
          <w:lang w:val="en"/>
        </w:rPr>
        <w:t>provides</w:t>
      </w:r>
      <w:r w:rsidR="006F2AD0">
        <w:rPr>
          <w:lang w:val="en"/>
        </w:rPr>
        <w:t xml:space="preserve"> </w:t>
      </w:r>
      <w:r w:rsidRPr="00BF5A0B">
        <w:rPr>
          <w:lang w:val="en"/>
        </w:rPr>
        <w:t>significantly</w:t>
      </w:r>
      <w:r w:rsidR="006F2AD0">
        <w:rPr>
          <w:lang w:val="en"/>
        </w:rPr>
        <w:t xml:space="preserve"> </w:t>
      </w:r>
      <w:r w:rsidRPr="00BF5A0B">
        <w:rPr>
          <w:lang w:val="en"/>
        </w:rPr>
        <w:t>more</w:t>
      </w:r>
      <w:r w:rsidR="006F2AD0">
        <w:rPr>
          <w:lang w:val="en"/>
        </w:rPr>
        <w:t xml:space="preserve"> </w:t>
      </w:r>
      <w:r w:rsidRPr="00BF5A0B">
        <w:rPr>
          <w:lang w:val="en"/>
        </w:rPr>
        <w:t>information</w:t>
      </w:r>
      <w:r w:rsidR="006F2AD0">
        <w:rPr>
          <w:lang w:val="en"/>
        </w:rPr>
        <w:t xml:space="preserve"> </w:t>
      </w:r>
      <w:r w:rsidRPr="00BF5A0B">
        <w:rPr>
          <w:lang w:val="en"/>
        </w:rPr>
        <w:t>to</w:t>
      </w:r>
      <w:r w:rsidR="006F2AD0">
        <w:rPr>
          <w:lang w:val="en"/>
        </w:rPr>
        <w:t xml:space="preserve"> </w:t>
      </w:r>
      <w:r w:rsidRPr="00BF5A0B">
        <w:rPr>
          <w:lang w:val="en"/>
        </w:rPr>
        <w:t>the</w:t>
      </w:r>
      <w:r w:rsidR="006F2AD0">
        <w:rPr>
          <w:lang w:val="en"/>
        </w:rPr>
        <w:t xml:space="preserve"> </w:t>
      </w:r>
      <w:r w:rsidRPr="00BF5A0B">
        <w:rPr>
          <w:lang w:val="en"/>
        </w:rPr>
        <w:t>assessor</w:t>
      </w:r>
      <w:r w:rsidR="006F2AD0">
        <w:rPr>
          <w:lang w:val="en"/>
        </w:rPr>
        <w:t xml:space="preserve"> </w:t>
      </w:r>
      <w:r w:rsidRPr="00BF5A0B">
        <w:rPr>
          <w:lang w:val="en"/>
        </w:rPr>
        <w:t>and</w:t>
      </w:r>
      <w:r w:rsidR="006F2AD0">
        <w:rPr>
          <w:lang w:val="en"/>
        </w:rPr>
        <w:t xml:space="preserve"> </w:t>
      </w:r>
      <w:r w:rsidRPr="00BF5A0B">
        <w:rPr>
          <w:lang w:val="en"/>
        </w:rPr>
        <w:t>allows</w:t>
      </w:r>
      <w:r w:rsidR="006F2AD0">
        <w:rPr>
          <w:lang w:val="en"/>
        </w:rPr>
        <w:t xml:space="preserve"> </w:t>
      </w:r>
      <w:r w:rsidRPr="00BF5A0B">
        <w:rPr>
          <w:lang w:val="en"/>
        </w:rPr>
        <w:t>more</w:t>
      </w:r>
      <w:r w:rsidR="006F2AD0">
        <w:rPr>
          <w:lang w:val="en"/>
        </w:rPr>
        <w:t xml:space="preserve"> </w:t>
      </w:r>
      <w:r w:rsidRPr="00BF5A0B">
        <w:rPr>
          <w:lang w:val="en"/>
        </w:rPr>
        <w:t>individualized</w:t>
      </w:r>
      <w:r w:rsidR="006F2AD0">
        <w:rPr>
          <w:lang w:val="en"/>
        </w:rPr>
        <w:t xml:space="preserve"> </w:t>
      </w:r>
      <w:r w:rsidRPr="00BF5A0B">
        <w:rPr>
          <w:lang w:val="en"/>
        </w:rPr>
        <w:t>recommendations</w:t>
      </w:r>
      <w:r w:rsidR="006F2AD0">
        <w:rPr>
          <w:lang w:val="en"/>
        </w:rPr>
        <w:t xml:space="preserve"> </w:t>
      </w:r>
      <w:r w:rsidRPr="00BF5A0B">
        <w:rPr>
          <w:lang w:val="en"/>
        </w:rPr>
        <w:t>to</w:t>
      </w:r>
      <w:r w:rsidR="006F2AD0">
        <w:rPr>
          <w:lang w:val="en"/>
        </w:rPr>
        <w:t xml:space="preserve"> </w:t>
      </w:r>
      <w:r w:rsidRPr="00BF5A0B">
        <w:rPr>
          <w:lang w:val="en"/>
        </w:rPr>
        <w:t>be</w:t>
      </w:r>
      <w:r w:rsidR="006F2AD0">
        <w:rPr>
          <w:lang w:val="en"/>
        </w:rPr>
        <w:t xml:space="preserve"> </w:t>
      </w:r>
      <w:r w:rsidRPr="00BF5A0B">
        <w:rPr>
          <w:lang w:val="en"/>
        </w:rPr>
        <w:t>made.</w:t>
      </w:r>
    </w:p>
    <w:p w:rsidR="0041296E" w:rsidRPr="0041296E" w:rsidRDefault="0041296E" w:rsidP="006F2AD0">
      <w:pPr>
        <w:pStyle w:val="ListParagraph"/>
        <w:rPr>
          <w:rFonts w:asciiTheme="minorHAnsi" w:hAnsiTheme="minorHAnsi" w:cstheme="minorHAnsi"/>
          <w:color w:val="3B3B3B"/>
          <w:lang w:val="en"/>
        </w:rPr>
      </w:pPr>
    </w:p>
    <w:p w:rsidR="0041296E" w:rsidRPr="00334675" w:rsidRDefault="0041296E" w:rsidP="006F2AD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3B3B3B"/>
          <w:lang w:val="en"/>
        </w:rPr>
      </w:pPr>
      <w:r>
        <w:rPr>
          <w:rFonts w:asciiTheme="minorHAnsi" w:hAnsiTheme="minorHAnsi" w:cstheme="minorHAnsi"/>
          <w:color w:val="3B3B3B"/>
          <w:lang w:val="en"/>
        </w:rPr>
        <w:t>Have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coordinated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with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the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Roads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to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Community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Living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(RCL)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program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to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refer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those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living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in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NFs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who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are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interested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in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community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options.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 </w:t>
      </w:r>
      <w:r>
        <w:rPr>
          <w:rFonts w:asciiTheme="minorHAnsi" w:hAnsiTheme="minorHAnsi" w:cstheme="minorHAnsi"/>
          <w:color w:val="3B3B3B"/>
          <w:lang w:val="en"/>
        </w:rPr>
        <w:t>RCL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offers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services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to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t>help</w:t>
      </w:r>
      <w:r w:rsidR="006F2AD0">
        <w:t xml:space="preserve"> </w:t>
      </w:r>
      <w:r>
        <w:t>people</w:t>
      </w:r>
      <w:r w:rsidR="006F2AD0">
        <w:t xml:space="preserve"> </w:t>
      </w:r>
      <w:r>
        <w:t>with</w:t>
      </w:r>
      <w:r w:rsidR="006F2AD0">
        <w:t xml:space="preserve"> </w:t>
      </w:r>
      <w:r>
        <w:t>complex</w:t>
      </w:r>
      <w:r w:rsidR="006F2AD0">
        <w:t xml:space="preserve"> </w:t>
      </w:r>
      <w:r>
        <w:t>long-term</w:t>
      </w:r>
      <w:r w:rsidR="006F2AD0">
        <w:t xml:space="preserve"> </w:t>
      </w:r>
      <w:r>
        <w:t>care</w:t>
      </w:r>
      <w:r w:rsidR="006F2AD0">
        <w:t xml:space="preserve"> </w:t>
      </w:r>
      <w:r>
        <w:t>needs</w:t>
      </w:r>
      <w:r w:rsidR="006F2AD0">
        <w:t xml:space="preserve"> </w:t>
      </w:r>
      <w:r>
        <w:t>transition</w:t>
      </w:r>
      <w:r w:rsidR="006F2AD0">
        <w:t xml:space="preserve"> </w:t>
      </w:r>
      <w:r>
        <w:t>from</w:t>
      </w:r>
      <w:r w:rsidR="006F2AD0">
        <w:t xml:space="preserve"> </w:t>
      </w:r>
      <w:r>
        <w:t>institutional</w:t>
      </w:r>
      <w:r w:rsidR="006F2AD0">
        <w:t xml:space="preserve"> </w:t>
      </w:r>
      <w:r>
        <w:t>to</w:t>
      </w:r>
      <w:r w:rsidR="006F2AD0">
        <w:t xml:space="preserve"> </w:t>
      </w:r>
      <w:r>
        <w:t>community</w:t>
      </w:r>
      <w:r w:rsidR="006F2AD0">
        <w:t xml:space="preserve"> </w:t>
      </w:r>
      <w:r>
        <w:t>settings.</w:t>
      </w:r>
    </w:p>
    <w:p w:rsidR="0041296E" w:rsidRDefault="0041296E" w:rsidP="006F2AD0">
      <w:pPr>
        <w:pStyle w:val="ListParagraph"/>
        <w:ind w:left="1497"/>
        <w:rPr>
          <w:rFonts w:asciiTheme="minorHAnsi" w:hAnsiTheme="minorHAnsi" w:cstheme="minorHAnsi"/>
          <w:color w:val="3B3B3B"/>
          <w:lang w:val="en"/>
        </w:rPr>
      </w:pPr>
    </w:p>
    <w:p w:rsidR="0041296E" w:rsidRDefault="0041296E" w:rsidP="006F2AD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3B3B3B"/>
          <w:lang w:val="en"/>
        </w:rPr>
      </w:pPr>
      <w:r>
        <w:rPr>
          <w:rFonts w:asciiTheme="minorHAnsi" w:hAnsiTheme="minorHAnsi" w:cstheme="minorHAnsi"/>
          <w:color w:val="3B3B3B"/>
          <w:lang w:val="en"/>
        </w:rPr>
        <w:t>DDA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is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an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active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member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of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regional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PASRR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meetings,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organized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by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CMS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regional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staff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and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the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PASRR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Technical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Assistance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Center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(PTAC),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to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receive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advice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and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information,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and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to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collaborate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with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other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states.</w:t>
      </w:r>
    </w:p>
    <w:p w:rsidR="0041296E" w:rsidRDefault="0041296E" w:rsidP="006F2AD0">
      <w:pPr>
        <w:pStyle w:val="ListParagraph"/>
        <w:rPr>
          <w:rFonts w:asciiTheme="minorHAnsi" w:hAnsiTheme="minorHAnsi" w:cstheme="minorHAnsi"/>
          <w:color w:val="3B3B3B"/>
          <w:lang w:val="en"/>
        </w:rPr>
      </w:pPr>
    </w:p>
    <w:p w:rsidR="0041296E" w:rsidRDefault="0041296E" w:rsidP="006F2AD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3B3B3B"/>
          <w:lang w:val="en"/>
        </w:rPr>
      </w:pPr>
      <w:r>
        <w:rPr>
          <w:rFonts w:asciiTheme="minorHAnsi" w:hAnsiTheme="minorHAnsi" w:cstheme="minorHAnsi"/>
          <w:color w:val="3B3B3B"/>
          <w:lang w:val="en"/>
        </w:rPr>
        <w:t>DDA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attends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informational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and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training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sessions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presented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by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PTAC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on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different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PASRR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topics.</w:t>
      </w:r>
    </w:p>
    <w:p w:rsidR="0041296E" w:rsidRPr="00BF5A0B" w:rsidRDefault="0041296E" w:rsidP="006F2AD0">
      <w:pPr>
        <w:pStyle w:val="ListParagraph"/>
        <w:rPr>
          <w:rFonts w:asciiTheme="minorHAnsi" w:hAnsiTheme="minorHAnsi" w:cstheme="minorHAnsi"/>
          <w:color w:val="3B3B3B"/>
          <w:lang w:val="en"/>
        </w:rPr>
      </w:pPr>
    </w:p>
    <w:p w:rsidR="0041296E" w:rsidRDefault="0041296E" w:rsidP="006F2AD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3B3B3B"/>
          <w:lang w:val="en"/>
        </w:rPr>
      </w:pPr>
      <w:r>
        <w:rPr>
          <w:rFonts w:asciiTheme="minorHAnsi" w:hAnsiTheme="minorHAnsi" w:cstheme="minorHAnsi"/>
          <w:color w:val="3B3B3B"/>
          <w:lang w:val="en"/>
        </w:rPr>
        <w:t>DDA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has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teamed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with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other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state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agencies,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including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the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Health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Care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Authority,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Home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and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Community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Services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Division,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Regional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Care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Services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Division,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and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the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Division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of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Behavioral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Health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and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Recovery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to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evaluate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current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practices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and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coordinate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process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improvements.</w:t>
      </w:r>
    </w:p>
    <w:p w:rsidR="0041296E" w:rsidRPr="00BF5A0B" w:rsidRDefault="0041296E" w:rsidP="006F2AD0">
      <w:pPr>
        <w:pStyle w:val="ListParagraph"/>
        <w:rPr>
          <w:rFonts w:asciiTheme="minorHAnsi" w:hAnsiTheme="minorHAnsi" w:cstheme="minorHAnsi"/>
          <w:color w:val="3B3B3B"/>
          <w:lang w:val="en"/>
        </w:rPr>
      </w:pPr>
    </w:p>
    <w:p w:rsidR="0041296E" w:rsidRDefault="0041296E" w:rsidP="006F2AD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3B3B3B"/>
          <w:lang w:val="en"/>
        </w:rPr>
      </w:pPr>
      <w:r w:rsidRPr="00BF5A0B">
        <w:rPr>
          <w:rFonts w:asciiTheme="minorHAnsi" w:hAnsiTheme="minorHAnsi" w:cstheme="minorHAnsi"/>
          <w:color w:val="3B3B3B"/>
          <w:lang w:val="en"/>
        </w:rPr>
        <w:t>DDA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 w:rsidRPr="00BF5A0B">
        <w:rPr>
          <w:rFonts w:asciiTheme="minorHAnsi" w:hAnsiTheme="minorHAnsi" w:cstheme="minorHAnsi"/>
          <w:color w:val="3B3B3B"/>
          <w:lang w:val="en"/>
        </w:rPr>
        <w:t>is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 w:rsidRPr="00BF5A0B">
        <w:rPr>
          <w:rFonts w:asciiTheme="minorHAnsi" w:hAnsiTheme="minorHAnsi" w:cstheme="minorHAnsi"/>
          <w:color w:val="3B3B3B"/>
          <w:lang w:val="en"/>
        </w:rPr>
        <w:t>investigating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 w:rsidRPr="00BF5A0B">
        <w:rPr>
          <w:rFonts w:asciiTheme="minorHAnsi" w:hAnsiTheme="minorHAnsi" w:cstheme="minorHAnsi"/>
          <w:color w:val="3B3B3B"/>
          <w:lang w:val="en"/>
        </w:rPr>
        <w:t>upgrades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 w:rsidRPr="00BF5A0B">
        <w:rPr>
          <w:rFonts w:asciiTheme="minorHAnsi" w:hAnsiTheme="minorHAnsi" w:cstheme="minorHAnsi"/>
          <w:color w:val="3B3B3B"/>
          <w:lang w:val="en"/>
        </w:rPr>
        <w:t>to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 w:rsidRPr="00BF5A0B">
        <w:rPr>
          <w:rFonts w:asciiTheme="minorHAnsi" w:hAnsiTheme="minorHAnsi" w:cstheme="minorHAnsi"/>
          <w:color w:val="3B3B3B"/>
          <w:lang w:val="en"/>
        </w:rPr>
        <w:t>the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 w:rsidRPr="00BF5A0B">
        <w:rPr>
          <w:rFonts w:asciiTheme="minorHAnsi" w:hAnsiTheme="minorHAnsi" w:cstheme="minorHAnsi"/>
          <w:color w:val="3B3B3B"/>
          <w:lang w:val="en"/>
        </w:rPr>
        <w:t>DDA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 w:rsidRPr="00BF5A0B">
        <w:rPr>
          <w:rFonts w:asciiTheme="minorHAnsi" w:hAnsiTheme="minorHAnsi" w:cstheme="minorHAnsi"/>
          <w:color w:val="3B3B3B"/>
          <w:lang w:val="en"/>
        </w:rPr>
        <w:t>Assessment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 w:rsidRPr="00BF5A0B">
        <w:rPr>
          <w:rFonts w:asciiTheme="minorHAnsi" w:hAnsiTheme="minorHAnsi" w:cstheme="minorHAnsi"/>
          <w:color w:val="3B3B3B"/>
          <w:lang w:val="en"/>
        </w:rPr>
        <w:t>to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 w:rsidRPr="00BF5A0B">
        <w:rPr>
          <w:rFonts w:asciiTheme="minorHAnsi" w:hAnsiTheme="minorHAnsi" w:cstheme="minorHAnsi"/>
          <w:color w:val="3B3B3B"/>
          <w:lang w:val="en"/>
        </w:rPr>
        <w:t>make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 w:rsidRPr="00BF5A0B">
        <w:rPr>
          <w:rFonts w:asciiTheme="minorHAnsi" w:hAnsiTheme="minorHAnsi" w:cstheme="minorHAnsi"/>
          <w:color w:val="3B3B3B"/>
          <w:lang w:val="en"/>
        </w:rPr>
        <w:t>it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 w:rsidRPr="00BF5A0B">
        <w:rPr>
          <w:rFonts w:asciiTheme="minorHAnsi" w:hAnsiTheme="minorHAnsi" w:cstheme="minorHAnsi"/>
          <w:color w:val="3B3B3B"/>
          <w:lang w:val="en"/>
        </w:rPr>
        <w:t>more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 w:rsidRPr="00BF5A0B">
        <w:rPr>
          <w:rFonts w:asciiTheme="minorHAnsi" w:hAnsiTheme="minorHAnsi" w:cstheme="minorHAnsi"/>
          <w:color w:val="3B3B3B"/>
          <w:lang w:val="en"/>
        </w:rPr>
        <w:t>tailored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 w:rsidRPr="00BF5A0B">
        <w:rPr>
          <w:rFonts w:asciiTheme="minorHAnsi" w:hAnsiTheme="minorHAnsi" w:cstheme="minorHAnsi"/>
          <w:color w:val="3B3B3B"/>
          <w:lang w:val="en"/>
        </w:rPr>
        <w:t>to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 w:rsidRPr="00BF5A0B">
        <w:rPr>
          <w:rFonts w:asciiTheme="minorHAnsi" w:hAnsiTheme="minorHAnsi" w:cstheme="minorHAnsi"/>
          <w:color w:val="3B3B3B"/>
          <w:lang w:val="en"/>
        </w:rPr>
        <w:t>the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 w:rsidRPr="00BF5A0B">
        <w:rPr>
          <w:rFonts w:asciiTheme="minorHAnsi" w:hAnsiTheme="minorHAnsi" w:cstheme="minorHAnsi"/>
          <w:color w:val="3B3B3B"/>
          <w:lang w:val="en"/>
        </w:rPr>
        <w:t>requirements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 w:rsidRPr="00BF5A0B">
        <w:rPr>
          <w:rFonts w:asciiTheme="minorHAnsi" w:hAnsiTheme="minorHAnsi" w:cstheme="minorHAnsi"/>
          <w:color w:val="3B3B3B"/>
          <w:lang w:val="en"/>
        </w:rPr>
        <w:t>of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 w:rsidRPr="00BF5A0B">
        <w:rPr>
          <w:rFonts w:asciiTheme="minorHAnsi" w:hAnsiTheme="minorHAnsi" w:cstheme="minorHAnsi"/>
          <w:color w:val="3B3B3B"/>
          <w:lang w:val="en"/>
        </w:rPr>
        <w:t>PASRR.</w:t>
      </w:r>
    </w:p>
    <w:p w:rsidR="0041296E" w:rsidRPr="00BF5A0B" w:rsidRDefault="0041296E" w:rsidP="006F2AD0">
      <w:pPr>
        <w:pStyle w:val="ListParagraph"/>
        <w:rPr>
          <w:rFonts w:asciiTheme="minorHAnsi" w:hAnsiTheme="minorHAnsi" w:cstheme="minorHAnsi"/>
          <w:color w:val="3B3B3B"/>
          <w:lang w:val="en"/>
        </w:rPr>
      </w:pPr>
    </w:p>
    <w:p w:rsidR="0041296E" w:rsidRPr="00AB1645" w:rsidRDefault="0041296E" w:rsidP="006F2AD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3B3B3B"/>
          <w:lang w:val="en"/>
        </w:rPr>
      </w:pPr>
      <w:r>
        <w:rPr>
          <w:rFonts w:asciiTheme="minorHAnsi" w:hAnsiTheme="minorHAnsi" w:cstheme="minorHAnsi"/>
          <w:color w:val="3B3B3B"/>
          <w:lang w:val="en"/>
        </w:rPr>
        <w:t>DDA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has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collected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census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data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about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people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with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intellectual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disabilities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currently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residing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in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NFs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and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is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actively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providing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outreach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to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identify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those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who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may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be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interested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in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community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alternatives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to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NF</w:t>
      </w:r>
      <w:r w:rsidR="006F2AD0">
        <w:rPr>
          <w:rFonts w:asciiTheme="minorHAnsi" w:hAnsiTheme="minorHAnsi" w:cstheme="minorHAnsi"/>
          <w:color w:val="3B3B3B"/>
          <w:lang w:val="en"/>
        </w:rPr>
        <w:t xml:space="preserve"> </w:t>
      </w:r>
      <w:r>
        <w:rPr>
          <w:rFonts w:asciiTheme="minorHAnsi" w:hAnsiTheme="minorHAnsi" w:cstheme="minorHAnsi"/>
          <w:color w:val="3B3B3B"/>
          <w:lang w:val="en"/>
        </w:rPr>
        <w:t>care.</w:t>
      </w:r>
    </w:p>
    <w:p w:rsidR="0041296E" w:rsidRDefault="0041296E" w:rsidP="006F2AD0">
      <w:pPr>
        <w:rPr>
          <w:b/>
        </w:rPr>
      </w:pPr>
    </w:p>
    <w:p w:rsidR="00E13737" w:rsidRDefault="00687E92" w:rsidP="006F2AD0">
      <w:pPr>
        <w:rPr>
          <w:b/>
        </w:rPr>
      </w:pPr>
      <w:r w:rsidRPr="00CD565E">
        <w:rPr>
          <w:b/>
        </w:rPr>
        <w:t>Summary</w:t>
      </w:r>
    </w:p>
    <w:p w:rsidR="0041296E" w:rsidRPr="00CD565E" w:rsidRDefault="0041296E" w:rsidP="006F2AD0">
      <w:pPr>
        <w:rPr>
          <w:b/>
        </w:rPr>
      </w:pPr>
    </w:p>
    <w:p w:rsidR="00327C84" w:rsidRDefault="00687E92" w:rsidP="006F2AD0">
      <w:r w:rsidRPr="00CD565E">
        <w:t>DDA</w:t>
      </w:r>
      <w:r w:rsidR="006F2AD0">
        <w:t xml:space="preserve"> </w:t>
      </w:r>
      <w:r w:rsidRPr="00CD565E">
        <w:t>has</w:t>
      </w:r>
      <w:r w:rsidR="006F2AD0">
        <w:t xml:space="preserve"> </w:t>
      </w:r>
      <w:r w:rsidRPr="00CD565E">
        <w:t>launched</w:t>
      </w:r>
      <w:r w:rsidR="006F2AD0">
        <w:t xml:space="preserve"> </w:t>
      </w:r>
      <w:r w:rsidR="0079213D" w:rsidRPr="00CD565E">
        <w:t>Washington’s</w:t>
      </w:r>
      <w:r w:rsidR="006F2AD0">
        <w:t xml:space="preserve"> </w:t>
      </w:r>
      <w:r w:rsidRPr="00CD565E">
        <w:t>most</w:t>
      </w:r>
      <w:r w:rsidR="006F2AD0">
        <w:t xml:space="preserve"> </w:t>
      </w:r>
      <w:r w:rsidRPr="00CD565E">
        <w:t>significant</w:t>
      </w:r>
      <w:r w:rsidR="006F2AD0">
        <w:t xml:space="preserve"> </w:t>
      </w:r>
      <w:r w:rsidRPr="00CD565E">
        <w:t>PASRR</w:t>
      </w:r>
      <w:r w:rsidR="006F2AD0">
        <w:t xml:space="preserve"> </w:t>
      </w:r>
      <w:r w:rsidRPr="00CD565E">
        <w:t>process</w:t>
      </w:r>
      <w:r w:rsidR="006F2AD0">
        <w:t xml:space="preserve"> </w:t>
      </w:r>
      <w:r w:rsidRPr="00CD565E">
        <w:t>improvement</w:t>
      </w:r>
      <w:r w:rsidR="006F2AD0">
        <w:t xml:space="preserve"> </w:t>
      </w:r>
      <w:r w:rsidRPr="00CD565E">
        <w:t>project</w:t>
      </w:r>
      <w:r w:rsidR="006F2AD0">
        <w:t xml:space="preserve"> </w:t>
      </w:r>
      <w:r w:rsidR="0079213D" w:rsidRPr="00CD565E">
        <w:t>since</w:t>
      </w:r>
      <w:r w:rsidR="006F2AD0">
        <w:t xml:space="preserve"> </w:t>
      </w:r>
      <w:r w:rsidR="0079213D" w:rsidRPr="00CD565E">
        <w:t>PASRR</w:t>
      </w:r>
      <w:r w:rsidR="006F2AD0">
        <w:t xml:space="preserve"> </w:t>
      </w:r>
      <w:r w:rsidR="0079213D" w:rsidRPr="00CD565E">
        <w:t>was</w:t>
      </w:r>
      <w:r w:rsidR="006F2AD0">
        <w:t xml:space="preserve"> </w:t>
      </w:r>
      <w:r w:rsidR="0079213D" w:rsidRPr="00CD565E">
        <w:t>created</w:t>
      </w:r>
      <w:r w:rsidR="006F2AD0">
        <w:t xml:space="preserve"> </w:t>
      </w:r>
      <w:r w:rsidR="0079213D" w:rsidRPr="00CD565E">
        <w:t>in</w:t>
      </w:r>
      <w:r w:rsidR="006F2AD0">
        <w:t xml:space="preserve"> </w:t>
      </w:r>
      <w:r w:rsidR="0079213D" w:rsidRPr="00CD565E">
        <w:t>1987.</w:t>
      </w:r>
      <w:r w:rsidR="006F2AD0">
        <w:t xml:space="preserve">  </w:t>
      </w:r>
      <w:r w:rsidR="0079213D" w:rsidRPr="00CD565E">
        <w:t>The</w:t>
      </w:r>
      <w:r w:rsidR="006F2AD0">
        <w:t xml:space="preserve"> </w:t>
      </w:r>
      <w:r w:rsidR="0079213D" w:rsidRPr="00CD565E">
        <w:t>administration</w:t>
      </w:r>
      <w:r w:rsidR="006F2AD0">
        <w:t xml:space="preserve"> </w:t>
      </w:r>
      <w:r w:rsidR="006E2C3C" w:rsidRPr="00CD565E">
        <w:t>shares</w:t>
      </w:r>
      <w:r w:rsidR="006F2AD0">
        <w:t xml:space="preserve"> </w:t>
      </w:r>
      <w:r w:rsidR="0079213D" w:rsidRPr="00CD565E">
        <w:t>the</w:t>
      </w:r>
      <w:r w:rsidR="006F2AD0">
        <w:t xml:space="preserve"> </w:t>
      </w:r>
      <w:r w:rsidR="0079213D" w:rsidRPr="00CD565E">
        <w:t>values</w:t>
      </w:r>
      <w:r w:rsidR="006F2AD0">
        <w:t xml:space="preserve"> </w:t>
      </w:r>
      <w:r w:rsidR="006E2C3C" w:rsidRPr="00CD565E">
        <w:t>set</w:t>
      </w:r>
      <w:r w:rsidR="006F2AD0">
        <w:t xml:space="preserve"> </w:t>
      </w:r>
      <w:r w:rsidR="006E2C3C" w:rsidRPr="00CD565E">
        <w:t>forth</w:t>
      </w:r>
      <w:r w:rsidR="006F2AD0">
        <w:t xml:space="preserve"> </w:t>
      </w:r>
      <w:r w:rsidR="006E2C3C" w:rsidRPr="00CD565E">
        <w:t>in</w:t>
      </w:r>
      <w:r w:rsidR="006F2AD0">
        <w:t xml:space="preserve"> </w:t>
      </w:r>
      <w:r w:rsidR="0079213D" w:rsidRPr="00CD565E">
        <w:t>the</w:t>
      </w:r>
      <w:r w:rsidR="006F2AD0">
        <w:t xml:space="preserve"> </w:t>
      </w:r>
      <w:r w:rsidR="0079213D" w:rsidRPr="00CD565E">
        <w:t>PASRR</w:t>
      </w:r>
      <w:r w:rsidR="006F2AD0">
        <w:t xml:space="preserve"> </w:t>
      </w:r>
      <w:r w:rsidR="0079213D" w:rsidRPr="00CD565E">
        <w:t>program.</w:t>
      </w:r>
      <w:r w:rsidR="006F2AD0">
        <w:t xml:space="preserve">  </w:t>
      </w:r>
      <w:r w:rsidR="006E2C3C" w:rsidRPr="00CD565E">
        <w:t>Accordingly,</w:t>
      </w:r>
      <w:r w:rsidR="006F2AD0">
        <w:t xml:space="preserve"> </w:t>
      </w:r>
      <w:r w:rsidR="0079213D" w:rsidRPr="00CD565E">
        <w:t>DDA</w:t>
      </w:r>
      <w:r w:rsidR="006F2AD0">
        <w:t xml:space="preserve"> </w:t>
      </w:r>
      <w:r w:rsidR="0079213D" w:rsidRPr="00CD565E">
        <w:t>is</w:t>
      </w:r>
      <w:r w:rsidR="006F2AD0">
        <w:t xml:space="preserve"> </w:t>
      </w:r>
      <w:r w:rsidR="00C81431" w:rsidRPr="00CD565E">
        <w:t>committed</w:t>
      </w:r>
      <w:r w:rsidR="006F2AD0">
        <w:t xml:space="preserve"> </w:t>
      </w:r>
      <w:r w:rsidR="00C81431" w:rsidRPr="00CD565E">
        <w:t>to</w:t>
      </w:r>
      <w:r w:rsidR="006F2AD0">
        <w:t xml:space="preserve"> </w:t>
      </w:r>
      <w:r w:rsidR="00C81431" w:rsidRPr="00CD565E">
        <w:t>provide</w:t>
      </w:r>
      <w:r w:rsidR="006F2AD0">
        <w:t xml:space="preserve"> </w:t>
      </w:r>
      <w:r w:rsidR="00C81431" w:rsidRPr="00CD565E">
        <w:t>better</w:t>
      </w:r>
      <w:r w:rsidR="006F2AD0">
        <w:t xml:space="preserve"> </w:t>
      </w:r>
      <w:r w:rsidR="00C81431" w:rsidRPr="00CD565E">
        <w:t>assurance</w:t>
      </w:r>
      <w:r w:rsidR="006F2AD0">
        <w:t xml:space="preserve"> </w:t>
      </w:r>
      <w:r w:rsidR="0079213D" w:rsidRPr="00CD565E">
        <w:t>that</w:t>
      </w:r>
      <w:r w:rsidR="006F2AD0">
        <w:t xml:space="preserve"> </w:t>
      </w:r>
      <w:r w:rsidR="0079213D" w:rsidRPr="00CD565E">
        <w:t>every</w:t>
      </w:r>
      <w:r w:rsidR="006F2AD0">
        <w:t xml:space="preserve"> </w:t>
      </w:r>
      <w:r w:rsidR="0079213D" w:rsidRPr="00CD565E">
        <w:t>individual</w:t>
      </w:r>
      <w:r w:rsidR="006F2AD0">
        <w:t xml:space="preserve"> </w:t>
      </w:r>
      <w:r w:rsidR="0079213D" w:rsidRPr="00CD565E">
        <w:t>with</w:t>
      </w:r>
      <w:r w:rsidR="006F2AD0">
        <w:t xml:space="preserve"> </w:t>
      </w:r>
      <w:r w:rsidR="0079213D" w:rsidRPr="00CD565E">
        <w:t>ID</w:t>
      </w:r>
      <w:r w:rsidR="006F2AD0">
        <w:t xml:space="preserve"> </w:t>
      </w:r>
      <w:r w:rsidR="0079213D" w:rsidRPr="00CD565E">
        <w:t>who</w:t>
      </w:r>
      <w:r w:rsidR="006F2AD0">
        <w:t xml:space="preserve"> </w:t>
      </w:r>
      <w:r w:rsidR="0079213D" w:rsidRPr="00CD565E">
        <w:t>is</w:t>
      </w:r>
      <w:r w:rsidR="006F2AD0">
        <w:t xml:space="preserve"> </w:t>
      </w:r>
      <w:r w:rsidR="0079213D" w:rsidRPr="00CD565E">
        <w:t>referred</w:t>
      </w:r>
      <w:r w:rsidR="006F2AD0">
        <w:t xml:space="preserve"> </w:t>
      </w:r>
      <w:r w:rsidR="0079213D" w:rsidRPr="00CD565E">
        <w:t>for</w:t>
      </w:r>
      <w:r w:rsidR="006F2AD0">
        <w:t xml:space="preserve"> </w:t>
      </w:r>
      <w:r w:rsidR="0079213D" w:rsidRPr="00CD565E">
        <w:t>NF</w:t>
      </w:r>
      <w:r w:rsidR="006F2AD0">
        <w:t xml:space="preserve"> </w:t>
      </w:r>
      <w:r w:rsidR="0079213D" w:rsidRPr="00CD565E">
        <w:t>services</w:t>
      </w:r>
      <w:r w:rsidR="006F2AD0">
        <w:t xml:space="preserve"> </w:t>
      </w:r>
      <w:r w:rsidR="0079213D" w:rsidRPr="00CD565E">
        <w:t>has</w:t>
      </w:r>
      <w:r w:rsidR="006F2AD0">
        <w:t xml:space="preserve"> </w:t>
      </w:r>
      <w:r w:rsidR="0079213D" w:rsidRPr="00CD565E">
        <w:t>the</w:t>
      </w:r>
      <w:r w:rsidR="006F2AD0">
        <w:t xml:space="preserve"> </w:t>
      </w:r>
      <w:r w:rsidR="0079213D" w:rsidRPr="00CD565E">
        <w:t>opportunity</w:t>
      </w:r>
      <w:r w:rsidR="006F2AD0">
        <w:t xml:space="preserve"> </w:t>
      </w:r>
      <w:r w:rsidR="0079213D" w:rsidRPr="00CD565E">
        <w:t>of</w:t>
      </w:r>
      <w:r w:rsidR="006F2AD0">
        <w:t xml:space="preserve"> </w:t>
      </w:r>
      <w:r w:rsidR="0079213D" w:rsidRPr="00CD565E">
        <w:t>inf</w:t>
      </w:r>
      <w:r w:rsidR="00F96569" w:rsidRPr="00CD565E">
        <w:t>ormed</w:t>
      </w:r>
      <w:r w:rsidR="006F2AD0">
        <w:t xml:space="preserve"> </w:t>
      </w:r>
      <w:r w:rsidR="00F96569" w:rsidRPr="00CD565E">
        <w:t>choice,</w:t>
      </w:r>
      <w:r w:rsidR="006F2AD0">
        <w:t xml:space="preserve"> </w:t>
      </w:r>
      <w:r w:rsidR="00F96569" w:rsidRPr="00CD565E">
        <w:t>and</w:t>
      </w:r>
      <w:r w:rsidR="006F2AD0">
        <w:t xml:space="preserve"> </w:t>
      </w:r>
      <w:r w:rsidR="00F96569" w:rsidRPr="00CD565E">
        <w:t>that</w:t>
      </w:r>
      <w:r w:rsidR="006F2AD0">
        <w:t xml:space="preserve"> </w:t>
      </w:r>
      <w:r w:rsidR="00F96569" w:rsidRPr="00CD565E">
        <w:t>individualized</w:t>
      </w:r>
      <w:r w:rsidR="006F2AD0">
        <w:t xml:space="preserve"> </w:t>
      </w:r>
      <w:r w:rsidR="00C81431" w:rsidRPr="00CD565E">
        <w:t>plans</w:t>
      </w:r>
      <w:r w:rsidR="006F2AD0">
        <w:t xml:space="preserve"> </w:t>
      </w:r>
      <w:r w:rsidR="00F96569" w:rsidRPr="00CD565E">
        <w:t>are</w:t>
      </w:r>
      <w:r w:rsidR="006F2AD0">
        <w:t xml:space="preserve"> </w:t>
      </w:r>
      <w:r w:rsidR="00C81431" w:rsidRPr="00CD565E">
        <w:t>developed</w:t>
      </w:r>
      <w:r w:rsidR="006F2AD0">
        <w:t xml:space="preserve"> </w:t>
      </w:r>
      <w:r w:rsidR="00F96569" w:rsidRPr="00CD565E">
        <w:t>to</w:t>
      </w:r>
      <w:r w:rsidR="006F2AD0">
        <w:t xml:space="preserve"> </w:t>
      </w:r>
      <w:r w:rsidR="00C81431" w:rsidRPr="00CD565E">
        <w:t>support</w:t>
      </w:r>
      <w:r w:rsidR="006F2AD0">
        <w:t xml:space="preserve"> </w:t>
      </w:r>
      <w:r w:rsidR="00F96569" w:rsidRPr="00CD565E">
        <w:t>maximum</w:t>
      </w:r>
      <w:r w:rsidR="006F2AD0">
        <w:t xml:space="preserve"> </w:t>
      </w:r>
      <w:r w:rsidR="00F96569" w:rsidRPr="00CD565E">
        <w:t>independence</w:t>
      </w:r>
      <w:r w:rsidR="006F2AD0">
        <w:t xml:space="preserve"> </w:t>
      </w:r>
      <w:r w:rsidR="00C81431" w:rsidRPr="00CD565E">
        <w:t>f</w:t>
      </w:r>
      <w:r w:rsidR="00C81431" w:rsidRPr="001141ED">
        <w:t>or</w:t>
      </w:r>
      <w:r w:rsidR="006F2AD0">
        <w:t xml:space="preserve"> </w:t>
      </w:r>
      <w:r w:rsidR="00C81431" w:rsidRPr="001141ED">
        <w:t>people</w:t>
      </w:r>
      <w:r w:rsidR="006F2AD0">
        <w:t xml:space="preserve"> </w:t>
      </w:r>
      <w:r w:rsidR="00C81431" w:rsidRPr="001141ED">
        <w:t>with</w:t>
      </w:r>
      <w:r w:rsidR="006F2AD0">
        <w:t xml:space="preserve"> </w:t>
      </w:r>
      <w:r w:rsidR="00C81431" w:rsidRPr="001141ED">
        <w:t>developmental</w:t>
      </w:r>
      <w:r w:rsidR="006F2AD0">
        <w:t xml:space="preserve"> </w:t>
      </w:r>
      <w:r w:rsidR="00C81431" w:rsidRPr="001141ED">
        <w:t>disabilities</w:t>
      </w:r>
      <w:r w:rsidR="006F2AD0">
        <w:t xml:space="preserve"> </w:t>
      </w:r>
      <w:r w:rsidR="00C81431" w:rsidRPr="001141ED">
        <w:t>in</w:t>
      </w:r>
      <w:r w:rsidR="006F2AD0">
        <w:t xml:space="preserve"> </w:t>
      </w:r>
      <w:r w:rsidR="00C81431" w:rsidRPr="001141ED">
        <w:t>their</w:t>
      </w:r>
      <w:r w:rsidR="006F2AD0">
        <w:t xml:space="preserve"> </w:t>
      </w:r>
      <w:r w:rsidR="001141ED" w:rsidRPr="001141ED">
        <w:t>setting</w:t>
      </w:r>
      <w:r w:rsidR="006F2AD0">
        <w:t xml:space="preserve"> </w:t>
      </w:r>
      <w:r w:rsidR="001141ED" w:rsidRPr="001141ED">
        <w:t>of</w:t>
      </w:r>
      <w:r w:rsidR="006F2AD0">
        <w:t xml:space="preserve"> </w:t>
      </w:r>
      <w:r w:rsidR="001141ED" w:rsidRPr="001141ED">
        <w:t>choice.</w:t>
      </w:r>
    </w:p>
    <w:p w:rsidR="00CD565E" w:rsidRPr="001141ED" w:rsidRDefault="00CD565E" w:rsidP="006F2AD0"/>
    <w:sectPr w:rsidR="00CD565E" w:rsidRPr="001141ED" w:rsidSect="00CD56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AB4" w:rsidRDefault="00550AB4" w:rsidP="00A56F38">
      <w:r>
        <w:separator/>
      </w:r>
    </w:p>
  </w:endnote>
  <w:endnote w:type="continuationSeparator" w:id="0">
    <w:p w:rsidR="00550AB4" w:rsidRDefault="00550AB4" w:rsidP="00A5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EE" w:rsidRDefault="004D11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37" w:rsidRPr="00CD565E" w:rsidRDefault="00E13737">
    <w:pPr>
      <w:pStyle w:val="Footer"/>
      <w:rPr>
        <w:sz w:val="18"/>
        <w:szCs w:val="18"/>
      </w:rPr>
    </w:pPr>
    <w:r w:rsidRPr="00CD565E">
      <w:rPr>
        <w:sz w:val="18"/>
        <w:szCs w:val="18"/>
      </w:rPr>
      <w:t>PASRR</w:t>
    </w:r>
    <w:r w:rsidR="006F2AD0">
      <w:rPr>
        <w:sz w:val="18"/>
        <w:szCs w:val="18"/>
      </w:rPr>
      <w:t xml:space="preserve"> </w:t>
    </w:r>
    <w:r w:rsidRPr="00CD565E">
      <w:rPr>
        <w:sz w:val="18"/>
        <w:szCs w:val="18"/>
      </w:rPr>
      <w:t>Status</w:t>
    </w:r>
    <w:r w:rsidR="006F2AD0">
      <w:rPr>
        <w:sz w:val="18"/>
        <w:szCs w:val="18"/>
      </w:rPr>
      <w:t xml:space="preserve"> </w:t>
    </w:r>
    <w:r w:rsidRPr="00CD565E">
      <w:rPr>
        <w:sz w:val="18"/>
        <w:szCs w:val="18"/>
      </w:rPr>
      <w:t>Report</w:t>
    </w:r>
    <w:r w:rsidRPr="00CD565E">
      <w:rPr>
        <w:sz w:val="18"/>
        <w:szCs w:val="18"/>
      </w:rPr>
      <w:tab/>
    </w:r>
    <w:r w:rsidR="00CD565E" w:rsidRPr="00CD565E">
      <w:rPr>
        <w:sz w:val="18"/>
        <w:szCs w:val="18"/>
      </w:rPr>
      <w:t>Page</w:t>
    </w:r>
    <w:r w:rsidR="006F2AD0">
      <w:rPr>
        <w:sz w:val="18"/>
        <w:szCs w:val="18"/>
      </w:rPr>
      <w:t xml:space="preserve"> </w:t>
    </w:r>
    <w:r w:rsidR="00CD565E" w:rsidRPr="00CD565E">
      <w:rPr>
        <w:sz w:val="18"/>
        <w:szCs w:val="18"/>
      </w:rPr>
      <w:fldChar w:fldCharType="begin"/>
    </w:r>
    <w:r w:rsidR="00CD565E" w:rsidRPr="00CD565E">
      <w:rPr>
        <w:sz w:val="18"/>
        <w:szCs w:val="18"/>
      </w:rPr>
      <w:instrText xml:space="preserve"> PAGE  \* Arabic  \* MERGEFORMAT </w:instrText>
    </w:r>
    <w:r w:rsidR="00CD565E" w:rsidRPr="00CD565E">
      <w:rPr>
        <w:sz w:val="18"/>
        <w:szCs w:val="18"/>
      </w:rPr>
      <w:fldChar w:fldCharType="separate"/>
    </w:r>
    <w:r w:rsidR="004D11EE">
      <w:rPr>
        <w:noProof/>
        <w:sz w:val="18"/>
        <w:szCs w:val="18"/>
      </w:rPr>
      <w:t>2</w:t>
    </w:r>
    <w:r w:rsidR="00CD565E" w:rsidRPr="00CD565E">
      <w:rPr>
        <w:sz w:val="18"/>
        <w:szCs w:val="18"/>
      </w:rPr>
      <w:fldChar w:fldCharType="end"/>
    </w:r>
    <w:r w:rsidR="006F2AD0">
      <w:rPr>
        <w:sz w:val="18"/>
        <w:szCs w:val="18"/>
      </w:rPr>
      <w:t xml:space="preserve"> </w:t>
    </w:r>
    <w:r w:rsidR="00CD565E" w:rsidRPr="00CD565E">
      <w:rPr>
        <w:sz w:val="18"/>
        <w:szCs w:val="18"/>
      </w:rPr>
      <w:t>of</w:t>
    </w:r>
    <w:r w:rsidR="006F2AD0">
      <w:rPr>
        <w:sz w:val="18"/>
        <w:szCs w:val="18"/>
      </w:rPr>
      <w:t xml:space="preserve"> </w:t>
    </w:r>
    <w:r w:rsidR="00CD565E" w:rsidRPr="00CD565E">
      <w:rPr>
        <w:sz w:val="18"/>
        <w:szCs w:val="18"/>
      </w:rPr>
      <w:fldChar w:fldCharType="begin"/>
    </w:r>
    <w:r w:rsidR="00CD565E" w:rsidRPr="00CD565E">
      <w:rPr>
        <w:sz w:val="18"/>
        <w:szCs w:val="18"/>
      </w:rPr>
      <w:instrText xml:space="preserve"> NUMPAGES  \* Arabic  \* MERGEFORMAT </w:instrText>
    </w:r>
    <w:r w:rsidR="00CD565E" w:rsidRPr="00CD565E">
      <w:rPr>
        <w:sz w:val="18"/>
        <w:szCs w:val="18"/>
      </w:rPr>
      <w:fldChar w:fldCharType="separate"/>
    </w:r>
    <w:r w:rsidR="004D11EE">
      <w:rPr>
        <w:noProof/>
        <w:sz w:val="18"/>
        <w:szCs w:val="18"/>
      </w:rPr>
      <w:t>3</w:t>
    </w:r>
    <w:r w:rsidR="00CD565E" w:rsidRPr="00CD565E">
      <w:rPr>
        <w:sz w:val="18"/>
        <w:szCs w:val="18"/>
      </w:rPr>
      <w:fldChar w:fldCharType="end"/>
    </w:r>
    <w:r w:rsidRPr="00CD565E">
      <w:rPr>
        <w:sz w:val="18"/>
        <w:szCs w:val="18"/>
      </w:rPr>
      <w:tab/>
    </w:r>
    <w:r w:rsidR="00CB1652">
      <w:rPr>
        <w:sz w:val="18"/>
        <w:szCs w:val="18"/>
      </w:rPr>
      <w:t>2/2</w:t>
    </w:r>
    <w:r w:rsidR="004D11EE">
      <w:rPr>
        <w:sz w:val="18"/>
        <w:szCs w:val="18"/>
      </w:rPr>
      <w:t>6</w:t>
    </w:r>
    <w:bookmarkStart w:id="0" w:name="_GoBack"/>
    <w:bookmarkEnd w:id="0"/>
    <w:r w:rsidRPr="00CD565E">
      <w:rPr>
        <w:sz w:val="18"/>
        <w:szCs w:val="18"/>
      </w:rPr>
      <w:t>/14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65E" w:rsidRPr="00CD565E" w:rsidRDefault="00CD565E" w:rsidP="00CD565E">
    <w:pPr>
      <w:pStyle w:val="Footer"/>
      <w:rPr>
        <w:sz w:val="18"/>
        <w:szCs w:val="18"/>
      </w:rPr>
    </w:pPr>
    <w:r w:rsidRPr="00CD565E">
      <w:rPr>
        <w:sz w:val="18"/>
        <w:szCs w:val="18"/>
      </w:rPr>
      <w:t>PASRR</w:t>
    </w:r>
    <w:r w:rsidR="006F2AD0">
      <w:rPr>
        <w:sz w:val="18"/>
        <w:szCs w:val="18"/>
      </w:rPr>
      <w:t xml:space="preserve"> </w:t>
    </w:r>
    <w:r w:rsidRPr="00CD565E">
      <w:rPr>
        <w:sz w:val="18"/>
        <w:szCs w:val="18"/>
      </w:rPr>
      <w:t>Status</w:t>
    </w:r>
    <w:r w:rsidR="006F2AD0">
      <w:rPr>
        <w:sz w:val="18"/>
        <w:szCs w:val="18"/>
      </w:rPr>
      <w:t xml:space="preserve"> </w:t>
    </w:r>
    <w:r w:rsidRPr="00CD565E">
      <w:rPr>
        <w:sz w:val="18"/>
        <w:szCs w:val="18"/>
      </w:rPr>
      <w:t>Report</w:t>
    </w:r>
    <w:r w:rsidRPr="00CD565E">
      <w:rPr>
        <w:sz w:val="18"/>
        <w:szCs w:val="18"/>
      </w:rPr>
      <w:tab/>
      <w:t>Page</w:t>
    </w:r>
    <w:r w:rsidR="006F2AD0">
      <w:rPr>
        <w:sz w:val="18"/>
        <w:szCs w:val="18"/>
      </w:rPr>
      <w:t xml:space="preserve"> </w:t>
    </w:r>
    <w:r w:rsidRPr="00CD565E">
      <w:rPr>
        <w:sz w:val="18"/>
        <w:szCs w:val="18"/>
      </w:rPr>
      <w:fldChar w:fldCharType="begin"/>
    </w:r>
    <w:r w:rsidRPr="00CD565E">
      <w:rPr>
        <w:sz w:val="18"/>
        <w:szCs w:val="18"/>
      </w:rPr>
      <w:instrText xml:space="preserve"> PAGE  \* Arabic  \* MERGEFORMAT </w:instrText>
    </w:r>
    <w:r w:rsidRPr="00CD565E">
      <w:rPr>
        <w:sz w:val="18"/>
        <w:szCs w:val="18"/>
      </w:rPr>
      <w:fldChar w:fldCharType="separate"/>
    </w:r>
    <w:r w:rsidR="004D11EE">
      <w:rPr>
        <w:noProof/>
        <w:sz w:val="18"/>
        <w:szCs w:val="18"/>
      </w:rPr>
      <w:t>1</w:t>
    </w:r>
    <w:r w:rsidRPr="00CD565E">
      <w:rPr>
        <w:sz w:val="18"/>
        <w:szCs w:val="18"/>
      </w:rPr>
      <w:fldChar w:fldCharType="end"/>
    </w:r>
    <w:r w:rsidR="006F2AD0">
      <w:rPr>
        <w:sz w:val="18"/>
        <w:szCs w:val="18"/>
      </w:rPr>
      <w:t xml:space="preserve"> </w:t>
    </w:r>
    <w:r w:rsidRPr="00CD565E">
      <w:rPr>
        <w:sz w:val="18"/>
        <w:szCs w:val="18"/>
      </w:rPr>
      <w:t>of</w:t>
    </w:r>
    <w:r w:rsidR="006F2AD0">
      <w:rPr>
        <w:sz w:val="18"/>
        <w:szCs w:val="18"/>
      </w:rPr>
      <w:t xml:space="preserve"> </w:t>
    </w:r>
    <w:r w:rsidRPr="00CD565E">
      <w:rPr>
        <w:sz w:val="18"/>
        <w:szCs w:val="18"/>
      </w:rPr>
      <w:fldChar w:fldCharType="begin"/>
    </w:r>
    <w:r w:rsidRPr="00CD565E">
      <w:rPr>
        <w:sz w:val="18"/>
        <w:szCs w:val="18"/>
      </w:rPr>
      <w:instrText xml:space="preserve"> NUMPAGES  \* Arabic  \* MERGEFORMAT </w:instrText>
    </w:r>
    <w:r w:rsidRPr="00CD565E">
      <w:rPr>
        <w:sz w:val="18"/>
        <w:szCs w:val="18"/>
      </w:rPr>
      <w:fldChar w:fldCharType="separate"/>
    </w:r>
    <w:r w:rsidR="004D11EE">
      <w:rPr>
        <w:noProof/>
        <w:sz w:val="18"/>
        <w:szCs w:val="18"/>
      </w:rPr>
      <w:t>3</w:t>
    </w:r>
    <w:r w:rsidRPr="00CD565E">
      <w:rPr>
        <w:sz w:val="18"/>
        <w:szCs w:val="18"/>
      </w:rPr>
      <w:fldChar w:fldCharType="end"/>
    </w:r>
    <w:r w:rsidRPr="00CD565E">
      <w:rPr>
        <w:sz w:val="18"/>
        <w:szCs w:val="18"/>
      </w:rPr>
      <w:tab/>
    </w:r>
    <w:r w:rsidR="00CB1652">
      <w:rPr>
        <w:sz w:val="18"/>
        <w:szCs w:val="18"/>
      </w:rPr>
      <w:t>2/2</w:t>
    </w:r>
    <w:r w:rsidR="004D11EE">
      <w:rPr>
        <w:sz w:val="18"/>
        <w:szCs w:val="18"/>
      </w:rPr>
      <w:t>6</w:t>
    </w:r>
    <w:r w:rsidR="00CB1652">
      <w:rPr>
        <w:sz w:val="18"/>
        <w:szCs w:val="18"/>
      </w:rPr>
      <w:t>/</w:t>
    </w:r>
    <w:r w:rsidRPr="00CD565E">
      <w:rPr>
        <w:sz w:val="18"/>
        <w:szCs w:val="18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AB4" w:rsidRDefault="00550AB4" w:rsidP="00A56F38">
      <w:r>
        <w:separator/>
      </w:r>
    </w:p>
  </w:footnote>
  <w:footnote w:type="continuationSeparator" w:id="0">
    <w:p w:rsidR="00550AB4" w:rsidRDefault="00550AB4" w:rsidP="00A56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EE" w:rsidRDefault="004D11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EE" w:rsidRDefault="004D11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4"/>
      <w:gridCol w:w="7200"/>
    </w:tblGrid>
    <w:tr w:rsidR="003F4549" w:rsidTr="003F4549">
      <w:trPr>
        <w:jc w:val="center"/>
      </w:trPr>
      <w:tc>
        <w:tcPr>
          <w:tcW w:w="2304" w:type="dxa"/>
        </w:tcPr>
        <w:p w:rsidR="003F4549" w:rsidRDefault="003F4549" w:rsidP="003F4549">
          <w:pPr>
            <w:rPr>
              <w:b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16BC056" wp14:editId="4DBE9462">
                <wp:extent cx="1281910" cy="777454"/>
                <wp:effectExtent l="0" t="0" r="0" b="3810"/>
                <wp:docPr id="1" name="Picture 1" descr="DDA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DDA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9869" cy="776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vAlign w:val="center"/>
        </w:tcPr>
        <w:p w:rsidR="003F4549" w:rsidRPr="0070551A" w:rsidRDefault="003F4549" w:rsidP="003F454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70551A">
            <w:rPr>
              <w:b/>
              <w:sz w:val="24"/>
              <w:szCs w:val="24"/>
            </w:rPr>
            <w:t>DEVELOPMENTAL</w:t>
          </w:r>
          <w:r w:rsidR="006F2AD0">
            <w:rPr>
              <w:b/>
              <w:sz w:val="24"/>
              <w:szCs w:val="24"/>
            </w:rPr>
            <w:t xml:space="preserve"> </w:t>
          </w:r>
          <w:r w:rsidRPr="0070551A">
            <w:rPr>
              <w:b/>
              <w:sz w:val="24"/>
              <w:szCs w:val="24"/>
            </w:rPr>
            <w:t>DISABILITIES</w:t>
          </w:r>
          <w:r w:rsidR="006F2AD0">
            <w:rPr>
              <w:b/>
              <w:sz w:val="24"/>
              <w:szCs w:val="24"/>
            </w:rPr>
            <w:t xml:space="preserve"> </w:t>
          </w:r>
          <w:r w:rsidRPr="0070551A">
            <w:rPr>
              <w:b/>
              <w:sz w:val="24"/>
              <w:szCs w:val="24"/>
            </w:rPr>
            <w:t>ADMINISTRATION</w:t>
          </w:r>
        </w:p>
        <w:p w:rsidR="003F4549" w:rsidRPr="00D4197F" w:rsidRDefault="003F4549" w:rsidP="003F454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4197F">
            <w:rPr>
              <w:b/>
              <w:sz w:val="24"/>
              <w:szCs w:val="24"/>
            </w:rPr>
            <w:t>Pre-Admission</w:t>
          </w:r>
          <w:r w:rsidR="006F2AD0">
            <w:rPr>
              <w:b/>
              <w:sz w:val="24"/>
              <w:szCs w:val="24"/>
            </w:rPr>
            <w:t xml:space="preserve"> </w:t>
          </w:r>
          <w:r w:rsidRPr="00D4197F">
            <w:rPr>
              <w:b/>
              <w:sz w:val="24"/>
              <w:szCs w:val="24"/>
            </w:rPr>
            <w:t>Screening</w:t>
          </w:r>
          <w:r w:rsidR="006F2AD0">
            <w:rPr>
              <w:b/>
              <w:sz w:val="24"/>
              <w:szCs w:val="24"/>
            </w:rPr>
            <w:t xml:space="preserve"> </w:t>
          </w:r>
          <w:r w:rsidRPr="00D4197F">
            <w:rPr>
              <w:b/>
              <w:sz w:val="24"/>
              <w:szCs w:val="24"/>
            </w:rPr>
            <w:t>and</w:t>
          </w:r>
          <w:r w:rsidR="006F2AD0">
            <w:rPr>
              <w:b/>
              <w:sz w:val="24"/>
              <w:szCs w:val="24"/>
            </w:rPr>
            <w:t xml:space="preserve"> </w:t>
          </w:r>
          <w:r w:rsidRPr="00D4197F">
            <w:rPr>
              <w:b/>
              <w:sz w:val="24"/>
              <w:szCs w:val="24"/>
            </w:rPr>
            <w:t>Resident</w:t>
          </w:r>
          <w:r w:rsidR="006F2AD0">
            <w:rPr>
              <w:b/>
              <w:sz w:val="24"/>
              <w:szCs w:val="24"/>
            </w:rPr>
            <w:t xml:space="preserve"> </w:t>
          </w:r>
          <w:r w:rsidRPr="00D4197F">
            <w:rPr>
              <w:b/>
              <w:sz w:val="24"/>
              <w:szCs w:val="24"/>
            </w:rPr>
            <w:t>Review</w:t>
          </w:r>
          <w:r w:rsidR="006F2AD0">
            <w:rPr>
              <w:b/>
              <w:sz w:val="24"/>
              <w:szCs w:val="24"/>
            </w:rPr>
            <w:t xml:space="preserve"> </w:t>
          </w:r>
          <w:r w:rsidRPr="00D4197F">
            <w:rPr>
              <w:b/>
              <w:sz w:val="24"/>
              <w:szCs w:val="24"/>
            </w:rPr>
            <w:t>(PASRR)</w:t>
          </w:r>
          <w:r w:rsidR="006F2AD0">
            <w:rPr>
              <w:b/>
              <w:sz w:val="24"/>
              <w:szCs w:val="24"/>
            </w:rPr>
            <w:t xml:space="preserve"> </w:t>
          </w:r>
          <w:r w:rsidRPr="00D4197F">
            <w:rPr>
              <w:b/>
              <w:sz w:val="24"/>
              <w:szCs w:val="24"/>
            </w:rPr>
            <w:t>Status</w:t>
          </w:r>
          <w:r w:rsidR="006F2AD0">
            <w:rPr>
              <w:b/>
              <w:sz w:val="24"/>
              <w:szCs w:val="24"/>
            </w:rPr>
            <w:t xml:space="preserve"> </w:t>
          </w:r>
          <w:r w:rsidRPr="00D4197F">
            <w:rPr>
              <w:b/>
              <w:sz w:val="24"/>
              <w:szCs w:val="24"/>
            </w:rPr>
            <w:t>Report</w:t>
          </w:r>
        </w:p>
        <w:p w:rsidR="003F4549" w:rsidRDefault="003F4549" w:rsidP="004D11EE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70551A">
            <w:rPr>
              <w:b/>
            </w:rPr>
            <w:t>February</w:t>
          </w:r>
          <w:r w:rsidR="006F2AD0">
            <w:rPr>
              <w:b/>
            </w:rPr>
            <w:t xml:space="preserve"> </w:t>
          </w:r>
          <w:r w:rsidR="00CB1652">
            <w:rPr>
              <w:b/>
            </w:rPr>
            <w:t>2</w:t>
          </w:r>
          <w:r w:rsidR="004D11EE">
            <w:rPr>
              <w:b/>
            </w:rPr>
            <w:t>6</w:t>
          </w:r>
          <w:r w:rsidRPr="0070551A">
            <w:rPr>
              <w:b/>
            </w:rPr>
            <w:t>,</w:t>
          </w:r>
          <w:r w:rsidR="006F2AD0">
            <w:rPr>
              <w:b/>
            </w:rPr>
            <w:t xml:space="preserve"> </w:t>
          </w:r>
          <w:r w:rsidRPr="0070551A">
            <w:rPr>
              <w:b/>
            </w:rPr>
            <w:t>2014</w:t>
          </w:r>
        </w:p>
      </w:tc>
    </w:tr>
  </w:tbl>
  <w:p w:rsidR="00CD565E" w:rsidRDefault="00CD565E" w:rsidP="00CD56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5CFA"/>
    <w:multiLevelType w:val="hybridMultilevel"/>
    <w:tmpl w:val="45EAAB82"/>
    <w:lvl w:ilvl="0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">
    <w:nsid w:val="6666142C"/>
    <w:multiLevelType w:val="hybridMultilevel"/>
    <w:tmpl w:val="3A8E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38"/>
    <w:rsid w:val="000033F4"/>
    <w:rsid w:val="001141ED"/>
    <w:rsid w:val="001411CC"/>
    <w:rsid w:val="001674E2"/>
    <w:rsid w:val="0022522B"/>
    <w:rsid w:val="00327C84"/>
    <w:rsid w:val="00334675"/>
    <w:rsid w:val="00396904"/>
    <w:rsid w:val="003A2E66"/>
    <w:rsid w:val="003F4549"/>
    <w:rsid w:val="0041296E"/>
    <w:rsid w:val="004D11EE"/>
    <w:rsid w:val="004F0A7A"/>
    <w:rsid w:val="00550AB4"/>
    <w:rsid w:val="00554002"/>
    <w:rsid w:val="00595087"/>
    <w:rsid w:val="00687E92"/>
    <w:rsid w:val="006E2C3C"/>
    <w:rsid w:val="006F2AD0"/>
    <w:rsid w:val="0070551A"/>
    <w:rsid w:val="007312B3"/>
    <w:rsid w:val="007525D2"/>
    <w:rsid w:val="0076709B"/>
    <w:rsid w:val="0079213D"/>
    <w:rsid w:val="007C25EC"/>
    <w:rsid w:val="00943200"/>
    <w:rsid w:val="00A56F38"/>
    <w:rsid w:val="00A94E18"/>
    <w:rsid w:val="00AA0226"/>
    <w:rsid w:val="00AB1645"/>
    <w:rsid w:val="00AB58ED"/>
    <w:rsid w:val="00B92D91"/>
    <w:rsid w:val="00C81431"/>
    <w:rsid w:val="00CB1652"/>
    <w:rsid w:val="00CD565E"/>
    <w:rsid w:val="00CE6666"/>
    <w:rsid w:val="00D4197F"/>
    <w:rsid w:val="00D91CFB"/>
    <w:rsid w:val="00E13737"/>
    <w:rsid w:val="00E67EFA"/>
    <w:rsid w:val="00EE6C86"/>
    <w:rsid w:val="00F05930"/>
    <w:rsid w:val="00F96569"/>
    <w:rsid w:val="00FA5A33"/>
    <w:rsid w:val="00FB1DCB"/>
    <w:rsid w:val="00FC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0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F3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56F38"/>
  </w:style>
  <w:style w:type="paragraph" w:styleId="Footer">
    <w:name w:val="footer"/>
    <w:basedOn w:val="Normal"/>
    <w:link w:val="FooterChar"/>
    <w:uiPriority w:val="99"/>
    <w:unhideWhenUsed/>
    <w:rsid w:val="00A56F3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56F38"/>
  </w:style>
  <w:style w:type="character" w:styleId="Emphasis">
    <w:name w:val="Emphasis"/>
    <w:basedOn w:val="DefaultParagraphFont"/>
    <w:uiPriority w:val="20"/>
    <w:qFormat/>
    <w:rsid w:val="000033F4"/>
    <w:rPr>
      <w:i/>
      <w:iCs/>
    </w:rPr>
  </w:style>
  <w:style w:type="paragraph" w:styleId="ListParagraph">
    <w:name w:val="List Paragraph"/>
    <w:basedOn w:val="Normal"/>
    <w:uiPriority w:val="34"/>
    <w:qFormat/>
    <w:rsid w:val="00AB1645"/>
    <w:pPr>
      <w:ind w:left="720"/>
      <w:contextualSpacing/>
    </w:pPr>
  </w:style>
  <w:style w:type="table" w:styleId="TableGrid">
    <w:name w:val="Table Grid"/>
    <w:basedOn w:val="TableNormal"/>
    <w:uiPriority w:val="59"/>
    <w:rsid w:val="003F4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0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F3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56F38"/>
  </w:style>
  <w:style w:type="paragraph" w:styleId="Footer">
    <w:name w:val="footer"/>
    <w:basedOn w:val="Normal"/>
    <w:link w:val="FooterChar"/>
    <w:uiPriority w:val="99"/>
    <w:unhideWhenUsed/>
    <w:rsid w:val="00A56F3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56F38"/>
  </w:style>
  <w:style w:type="character" w:styleId="Emphasis">
    <w:name w:val="Emphasis"/>
    <w:basedOn w:val="DefaultParagraphFont"/>
    <w:uiPriority w:val="20"/>
    <w:qFormat/>
    <w:rsid w:val="000033F4"/>
    <w:rPr>
      <w:i/>
      <w:iCs/>
    </w:rPr>
  </w:style>
  <w:style w:type="paragraph" w:styleId="ListParagraph">
    <w:name w:val="List Paragraph"/>
    <w:basedOn w:val="Normal"/>
    <w:uiPriority w:val="34"/>
    <w:qFormat/>
    <w:rsid w:val="00AB1645"/>
    <w:pPr>
      <w:ind w:left="720"/>
      <w:contextualSpacing/>
    </w:pPr>
  </w:style>
  <w:style w:type="table" w:styleId="TableGrid">
    <w:name w:val="Table Grid"/>
    <w:basedOn w:val="TableNormal"/>
    <w:uiPriority w:val="59"/>
    <w:rsid w:val="003F4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Hehemann, Terry (DSHS/DDD)</dc:creator>
  <cp:lastModifiedBy>Coleman, Chris (DSHS/DDD)</cp:lastModifiedBy>
  <cp:revision>2</cp:revision>
  <dcterms:created xsi:type="dcterms:W3CDTF">2014-02-25T22:23:00Z</dcterms:created>
  <dcterms:modified xsi:type="dcterms:W3CDTF">2014-02-25T22:23:00Z</dcterms:modified>
</cp:coreProperties>
</file>