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8FA" w:rsidRPr="0043627A" w:rsidRDefault="00B008FA">
      <w:pPr>
        <w:rPr>
          <w:rFonts w:ascii="Arial" w:hAnsi="Arial" w:cs="Arial"/>
          <w:b/>
          <w:sz w:val="28"/>
          <w:szCs w:val="28"/>
        </w:rPr>
      </w:pPr>
      <w:r w:rsidRPr="0043627A">
        <w:rPr>
          <w:rFonts w:ascii="Arial" w:hAnsi="Arial" w:cs="Arial"/>
          <w:b/>
          <w:sz w:val="28"/>
          <w:szCs w:val="28"/>
        </w:rPr>
        <w:t>What’s New?</w:t>
      </w:r>
    </w:p>
    <w:p w:rsidR="00B008FA" w:rsidRDefault="003F2D4C" w:rsidP="00B008F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 c</w:t>
      </w:r>
      <w:r w:rsidR="00B008FA">
        <w:rPr>
          <w:rFonts w:ascii="Arial" w:hAnsi="Arial" w:cs="Arial"/>
          <w:sz w:val="28"/>
          <w:szCs w:val="28"/>
        </w:rPr>
        <w:t xml:space="preserve">apacity increases </w:t>
      </w:r>
      <w:r>
        <w:rPr>
          <w:rFonts w:ascii="Arial" w:hAnsi="Arial" w:cs="Arial"/>
          <w:sz w:val="28"/>
          <w:szCs w:val="28"/>
        </w:rPr>
        <w:t>but significant age out occurs</w:t>
      </w:r>
      <w:r w:rsidR="005E0EEB">
        <w:rPr>
          <w:rFonts w:ascii="Arial" w:hAnsi="Arial" w:cs="Arial"/>
          <w:sz w:val="28"/>
          <w:szCs w:val="28"/>
        </w:rPr>
        <w:t xml:space="preserve"> resulting in higher unduplicated participant counts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82"/>
        <w:gridCol w:w="2974"/>
        <w:gridCol w:w="3034"/>
      </w:tblGrid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Waiver Year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Point-in-Time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Unduplicated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2017-2018</w:t>
            </w:r>
          </w:p>
        </w:tc>
        <w:tc>
          <w:tcPr>
            <w:tcW w:w="3117" w:type="dxa"/>
          </w:tcPr>
          <w:p w:rsidR="00B008FA" w:rsidRDefault="003F2D4C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3117" w:type="dxa"/>
          </w:tcPr>
          <w:p w:rsidR="00B008FA" w:rsidRDefault="003F2D4C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115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2018-2019</w:t>
            </w:r>
          </w:p>
        </w:tc>
        <w:tc>
          <w:tcPr>
            <w:tcW w:w="3117" w:type="dxa"/>
          </w:tcPr>
          <w:p w:rsidR="00B008FA" w:rsidRDefault="003F2D4C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3117" w:type="dxa"/>
          </w:tcPr>
          <w:p w:rsidR="00B008FA" w:rsidRDefault="003F2D4C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115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2019-2020</w:t>
            </w:r>
          </w:p>
        </w:tc>
        <w:tc>
          <w:tcPr>
            <w:tcW w:w="3117" w:type="dxa"/>
          </w:tcPr>
          <w:p w:rsidR="00B008FA" w:rsidRDefault="003F2D4C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3117" w:type="dxa"/>
          </w:tcPr>
          <w:p w:rsidR="00B008FA" w:rsidRDefault="003F2D4C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115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2020-2021</w:t>
            </w:r>
          </w:p>
        </w:tc>
        <w:tc>
          <w:tcPr>
            <w:tcW w:w="3117" w:type="dxa"/>
          </w:tcPr>
          <w:p w:rsidR="00B008FA" w:rsidRDefault="003F2D4C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3117" w:type="dxa"/>
          </w:tcPr>
          <w:p w:rsidR="00B008FA" w:rsidRDefault="003F2D4C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115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2021-2022</w:t>
            </w:r>
          </w:p>
        </w:tc>
        <w:tc>
          <w:tcPr>
            <w:tcW w:w="3117" w:type="dxa"/>
          </w:tcPr>
          <w:p w:rsidR="00B008FA" w:rsidRDefault="003F2D4C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3117" w:type="dxa"/>
          </w:tcPr>
          <w:p w:rsidR="00B008FA" w:rsidRDefault="003F2D4C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115</w:t>
            </w:r>
          </w:p>
        </w:tc>
      </w:tr>
    </w:tbl>
    <w:p w:rsidR="00B008FA" w:rsidRDefault="00D91838" w:rsidP="006B0EB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Six</w:t>
      </w:r>
      <w:r w:rsidR="006B0EB4">
        <w:rPr>
          <w:rFonts w:ascii="Arial" w:hAnsi="Arial" w:cs="Arial"/>
          <w:sz w:val="28"/>
          <w:szCs w:val="28"/>
        </w:rPr>
        <w:t xml:space="preserve"> service</w:t>
      </w:r>
      <w:r>
        <w:rPr>
          <w:rFonts w:ascii="Arial" w:hAnsi="Arial" w:cs="Arial"/>
          <w:sz w:val="28"/>
          <w:szCs w:val="28"/>
        </w:rPr>
        <w:t>s</w:t>
      </w:r>
      <w:r w:rsidR="006B0EB4">
        <w:rPr>
          <w:rFonts w:ascii="Arial" w:hAnsi="Arial" w:cs="Arial"/>
          <w:sz w:val="28"/>
          <w:szCs w:val="28"/>
        </w:rPr>
        <w:t xml:space="preserve"> </w:t>
      </w:r>
      <w:r w:rsidR="003A35A1">
        <w:rPr>
          <w:rFonts w:ascii="Arial" w:hAnsi="Arial" w:cs="Arial"/>
          <w:sz w:val="28"/>
          <w:szCs w:val="28"/>
        </w:rPr>
        <w:t>removed</w:t>
      </w:r>
      <w:r w:rsidR="006B0EB4">
        <w:rPr>
          <w:rFonts w:ascii="Arial" w:hAnsi="Arial" w:cs="Arial"/>
          <w:sz w:val="28"/>
          <w:szCs w:val="28"/>
        </w:rPr>
        <w:t>:</w:t>
      </w:r>
    </w:p>
    <w:p w:rsidR="006B0EB4" w:rsidRDefault="006B0EB4" w:rsidP="006B0EB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Specialized Nutrition</w:t>
      </w:r>
    </w:p>
    <w:p w:rsidR="00D91838" w:rsidRDefault="00D91838" w:rsidP="006B0EB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Physical Therapy*</w:t>
      </w:r>
    </w:p>
    <w:p w:rsidR="00D91838" w:rsidRDefault="00D91838" w:rsidP="006B0EB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Occupational Therapy*</w:t>
      </w:r>
    </w:p>
    <w:p w:rsidR="00D91838" w:rsidRDefault="00D91838" w:rsidP="006B0EB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Speech, Language and Hearing Services*</w:t>
      </w:r>
    </w:p>
    <w:p w:rsidR="00D91838" w:rsidRDefault="00D91838" w:rsidP="006B0EB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Specialized Psychiatric Services*</w:t>
      </w:r>
    </w:p>
    <w:p w:rsidR="00D91838" w:rsidRDefault="00D91838" w:rsidP="006B0EB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Behavior Health Stabilization Services – Specialized Psychiatric Services*</w:t>
      </w:r>
    </w:p>
    <w:p w:rsidR="00D91838" w:rsidRPr="006B0EB4" w:rsidRDefault="00D91838" w:rsidP="006B0EB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*Services are available to children on the Medicaid State Plan, Early and Periodic Screening, Diagnosis and Treatment (EPSDT) benefit when medically necessary and without limits</w:t>
      </w:r>
    </w:p>
    <w:p w:rsidR="00B008FA" w:rsidRDefault="00053CA4" w:rsidP="00B008F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Three</w:t>
      </w:r>
      <w:r w:rsidR="00FB2672">
        <w:rPr>
          <w:rFonts w:ascii="Arial" w:hAnsi="Arial" w:cs="Arial"/>
          <w:sz w:val="28"/>
          <w:szCs w:val="28"/>
        </w:rPr>
        <w:t xml:space="preserve"> services are renamed:</w:t>
      </w:r>
    </w:p>
    <w:p w:rsidR="00FB2672" w:rsidRDefault="006B0EB4" w:rsidP="00FB267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AB0E91">
        <w:rPr>
          <w:rFonts w:ascii="Arial" w:hAnsi="Arial" w:cs="Arial"/>
          <w:i/>
          <w:sz w:val="28"/>
          <w:szCs w:val="28"/>
        </w:rPr>
        <w:t>Risk Assessment</w:t>
      </w:r>
      <w:r>
        <w:rPr>
          <w:rFonts w:ascii="Arial" w:hAnsi="Arial" w:cs="Arial"/>
          <w:sz w:val="28"/>
          <w:szCs w:val="28"/>
        </w:rPr>
        <w:t xml:space="preserve"> replaces </w:t>
      </w:r>
      <w:r w:rsidR="00FB2672">
        <w:rPr>
          <w:rFonts w:ascii="Arial" w:hAnsi="Arial" w:cs="Arial"/>
          <w:sz w:val="28"/>
          <w:szCs w:val="28"/>
        </w:rPr>
        <w:t>Sex</w:t>
      </w:r>
      <w:r>
        <w:rPr>
          <w:rFonts w:ascii="Arial" w:hAnsi="Arial" w:cs="Arial"/>
          <w:sz w:val="28"/>
          <w:szCs w:val="28"/>
        </w:rPr>
        <w:t>ual Deviancy Evaluation</w:t>
      </w:r>
    </w:p>
    <w:p w:rsidR="00FB2672" w:rsidRPr="00AB0E91" w:rsidRDefault="006B0EB4" w:rsidP="00FB2672">
      <w:pPr>
        <w:pStyle w:val="ListParagraph"/>
        <w:numPr>
          <w:ilvl w:val="1"/>
          <w:numId w:val="1"/>
        </w:numPr>
        <w:rPr>
          <w:rFonts w:ascii="Arial" w:hAnsi="Arial" w:cs="Arial"/>
          <w:i/>
          <w:sz w:val="28"/>
          <w:szCs w:val="28"/>
        </w:rPr>
      </w:pPr>
      <w:r w:rsidRPr="00AB0E91">
        <w:rPr>
          <w:rFonts w:ascii="Arial" w:hAnsi="Arial" w:cs="Arial"/>
          <w:i/>
          <w:sz w:val="28"/>
          <w:szCs w:val="28"/>
        </w:rPr>
        <w:t>Positive Behavior Support and Consultation</w:t>
      </w:r>
      <w:r>
        <w:rPr>
          <w:rFonts w:ascii="Arial" w:hAnsi="Arial" w:cs="Arial"/>
          <w:sz w:val="28"/>
          <w:szCs w:val="28"/>
        </w:rPr>
        <w:t xml:space="preserve"> replaces </w:t>
      </w:r>
      <w:r w:rsidR="00FB2672">
        <w:rPr>
          <w:rFonts w:ascii="Arial" w:hAnsi="Arial" w:cs="Arial"/>
          <w:sz w:val="28"/>
          <w:szCs w:val="28"/>
        </w:rPr>
        <w:t xml:space="preserve">Behavior </w:t>
      </w:r>
      <w:r>
        <w:rPr>
          <w:rFonts w:ascii="Arial" w:hAnsi="Arial" w:cs="Arial"/>
          <w:sz w:val="28"/>
          <w:szCs w:val="28"/>
        </w:rPr>
        <w:t>Support and Consultation</w:t>
      </w:r>
      <w:r w:rsidR="00FB2672">
        <w:rPr>
          <w:rFonts w:ascii="Arial" w:hAnsi="Arial" w:cs="Arial"/>
          <w:sz w:val="28"/>
          <w:szCs w:val="28"/>
        </w:rPr>
        <w:t xml:space="preserve"> </w:t>
      </w:r>
    </w:p>
    <w:p w:rsidR="00053CA4" w:rsidRDefault="006B0EB4" w:rsidP="00FB267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AB0E91">
        <w:rPr>
          <w:rFonts w:ascii="Arial" w:hAnsi="Arial" w:cs="Arial"/>
          <w:i/>
          <w:sz w:val="28"/>
          <w:szCs w:val="28"/>
        </w:rPr>
        <w:t>Environmental Adaptations</w:t>
      </w:r>
      <w:r>
        <w:rPr>
          <w:rFonts w:ascii="Arial" w:hAnsi="Arial" w:cs="Arial"/>
          <w:sz w:val="28"/>
          <w:szCs w:val="28"/>
        </w:rPr>
        <w:t xml:space="preserve"> replaces </w:t>
      </w:r>
      <w:r w:rsidR="00053CA4">
        <w:rPr>
          <w:rFonts w:ascii="Arial" w:hAnsi="Arial" w:cs="Arial"/>
          <w:sz w:val="28"/>
          <w:szCs w:val="28"/>
        </w:rPr>
        <w:t>Environmental Ac</w:t>
      </w:r>
      <w:r>
        <w:rPr>
          <w:rFonts w:ascii="Arial" w:hAnsi="Arial" w:cs="Arial"/>
          <w:sz w:val="28"/>
          <w:szCs w:val="28"/>
        </w:rPr>
        <w:t>cessibility Adaptations</w:t>
      </w:r>
    </w:p>
    <w:p w:rsidR="00FB2672" w:rsidRDefault="00FB2672" w:rsidP="00FB267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Service definitions are updated and service limitations are modified</w:t>
      </w:r>
      <w:r w:rsidR="00053CA4">
        <w:rPr>
          <w:rFonts w:ascii="Arial" w:hAnsi="Arial" w:cs="Arial"/>
          <w:sz w:val="28"/>
          <w:szCs w:val="28"/>
        </w:rPr>
        <w:t>:</w:t>
      </w:r>
    </w:p>
    <w:p w:rsidR="00053CA4" w:rsidRDefault="00053CA4" w:rsidP="00C571E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Environmental Adaptations</w:t>
      </w:r>
    </w:p>
    <w:p w:rsidR="00D91838" w:rsidRPr="00C571E2" w:rsidRDefault="00D91838" w:rsidP="00C571E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Respite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Performance Measure for RSNs removed</w:t>
      </w:r>
      <w:r w:rsidR="00AB0E91">
        <w:rPr>
          <w:rFonts w:ascii="Arial" w:hAnsi="Arial" w:cs="Arial"/>
          <w:sz w:val="28"/>
          <w:szCs w:val="28"/>
        </w:rPr>
        <w:t xml:space="preserve">, </w:t>
      </w:r>
      <w:r w:rsidR="003F2D4C">
        <w:rPr>
          <w:rFonts w:ascii="Arial" w:hAnsi="Arial" w:cs="Arial"/>
          <w:sz w:val="28"/>
          <w:szCs w:val="28"/>
        </w:rPr>
        <w:t>one participant services Performance Measure is revised to match other waivers, 2</w:t>
      </w:r>
      <w:r w:rsidR="00AB0E91">
        <w:rPr>
          <w:rFonts w:ascii="Arial" w:hAnsi="Arial" w:cs="Arial"/>
          <w:sz w:val="28"/>
          <w:szCs w:val="28"/>
        </w:rPr>
        <w:t xml:space="preserve"> Performance Measures with numerical counts of clients are removed, 3 Performance Measures</w:t>
      </w:r>
      <w:r>
        <w:rPr>
          <w:rFonts w:ascii="Arial" w:hAnsi="Arial" w:cs="Arial"/>
          <w:sz w:val="28"/>
          <w:szCs w:val="28"/>
        </w:rPr>
        <w:t xml:space="preserve"> </w:t>
      </w:r>
      <w:r w:rsidR="00197BBA">
        <w:rPr>
          <w:rFonts w:ascii="Arial" w:hAnsi="Arial" w:cs="Arial"/>
          <w:sz w:val="28"/>
          <w:szCs w:val="28"/>
        </w:rPr>
        <w:t xml:space="preserve">have measures inverted </w:t>
      </w:r>
      <w:r>
        <w:rPr>
          <w:rFonts w:ascii="Arial" w:hAnsi="Arial" w:cs="Arial"/>
          <w:sz w:val="28"/>
          <w:szCs w:val="28"/>
        </w:rPr>
        <w:t>&amp; standardization of P</w:t>
      </w:r>
      <w:r w:rsidR="006B0EB4">
        <w:rPr>
          <w:rFonts w:ascii="Arial" w:hAnsi="Arial" w:cs="Arial"/>
          <w:sz w:val="28"/>
          <w:szCs w:val="28"/>
        </w:rPr>
        <w:t xml:space="preserve">erformance </w:t>
      </w:r>
      <w:r>
        <w:rPr>
          <w:rFonts w:ascii="Arial" w:hAnsi="Arial" w:cs="Arial"/>
          <w:sz w:val="28"/>
          <w:szCs w:val="28"/>
        </w:rPr>
        <w:t>M</w:t>
      </w:r>
      <w:r w:rsidR="006B0EB4">
        <w:rPr>
          <w:rFonts w:ascii="Arial" w:hAnsi="Arial" w:cs="Arial"/>
          <w:sz w:val="28"/>
          <w:szCs w:val="28"/>
        </w:rPr>
        <w:t>easure</w:t>
      </w:r>
      <w:r>
        <w:rPr>
          <w:rFonts w:ascii="Arial" w:hAnsi="Arial" w:cs="Arial"/>
          <w:sz w:val="28"/>
          <w:szCs w:val="28"/>
        </w:rPr>
        <w:t xml:space="preserve"> language across waivers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Language clean-up</w:t>
      </w:r>
    </w:p>
    <w:p w:rsidR="0043627A" w:rsidRDefault="0043627A" w:rsidP="0043627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6B0EB4">
        <w:rPr>
          <w:rFonts w:ascii="Arial" w:hAnsi="Arial" w:cs="Arial"/>
          <w:i/>
          <w:sz w:val="28"/>
          <w:szCs w:val="28"/>
        </w:rPr>
        <w:lastRenderedPageBreak/>
        <w:t>Person-Centered Service Plan</w:t>
      </w:r>
      <w:r>
        <w:rPr>
          <w:rFonts w:ascii="Arial" w:hAnsi="Arial" w:cs="Arial"/>
          <w:sz w:val="28"/>
          <w:szCs w:val="28"/>
        </w:rPr>
        <w:t xml:space="preserve"> replaces Individual Support Plan</w:t>
      </w:r>
    </w:p>
    <w:p w:rsidR="0043627A" w:rsidRDefault="0043627A" w:rsidP="0043627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6B0EB4">
        <w:rPr>
          <w:rFonts w:ascii="Arial" w:hAnsi="Arial" w:cs="Arial"/>
          <w:i/>
          <w:sz w:val="28"/>
          <w:szCs w:val="28"/>
        </w:rPr>
        <w:t>DDA</w:t>
      </w:r>
      <w:r>
        <w:rPr>
          <w:rFonts w:ascii="Arial" w:hAnsi="Arial" w:cs="Arial"/>
          <w:sz w:val="28"/>
          <w:szCs w:val="28"/>
        </w:rPr>
        <w:t xml:space="preserve"> replaces DDD</w:t>
      </w:r>
    </w:p>
    <w:p w:rsidR="0043627A" w:rsidRDefault="0043627A" w:rsidP="0043627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6B0EB4">
        <w:rPr>
          <w:rFonts w:ascii="Arial" w:hAnsi="Arial" w:cs="Arial"/>
          <w:i/>
          <w:sz w:val="28"/>
          <w:szCs w:val="28"/>
        </w:rPr>
        <w:t>ICF/IID</w:t>
      </w:r>
      <w:r>
        <w:rPr>
          <w:rFonts w:ascii="Arial" w:hAnsi="Arial" w:cs="Arial"/>
          <w:sz w:val="28"/>
          <w:szCs w:val="28"/>
        </w:rPr>
        <w:t xml:space="preserve"> replaces ICF/MR and ICF/ID 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WAC &amp; Policy references </w:t>
      </w:r>
      <w:r w:rsidR="00AB0239">
        <w:rPr>
          <w:rFonts w:ascii="Arial" w:hAnsi="Arial" w:cs="Arial"/>
          <w:sz w:val="28"/>
          <w:szCs w:val="28"/>
        </w:rPr>
        <w:t xml:space="preserve">and summaries </w:t>
      </w:r>
      <w:r>
        <w:rPr>
          <w:rFonts w:ascii="Arial" w:hAnsi="Arial" w:cs="Arial"/>
          <w:sz w:val="28"/>
          <w:szCs w:val="28"/>
        </w:rPr>
        <w:t>updated</w:t>
      </w:r>
    </w:p>
    <w:p w:rsidR="00516FBF" w:rsidRDefault="0043627A" w:rsidP="00B008F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Scheduled DDA internet posting for 30 days of public comment: </w:t>
      </w:r>
      <w:r w:rsidRPr="00AB0239">
        <w:rPr>
          <w:rFonts w:ascii="Arial" w:hAnsi="Arial" w:cs="Arial"/>
          <w:b/>
          <w:sz w:val="28"/>
          <w:szCs w:val="28"/>
        </w:rPr>
        <w:t>Feb</w:t>
      </w:r>
      <w:r w:rsidR="00693D1E" w:rsidRPr="00AB0239">
        <w:rPr>
          <w:rFonts w:ascii="Arial" w:hAnsi="Arial" w:cs="Arial"/>
          <w:b/>
          <w:sz w:val="28"/>
          <w:szCs w:val="28"/>
        </w:rPr>
        <w:t xml:space="preserve">. </w:t>
      </w:r>
      <w:r w:rsidR="00516FBF">
        <w:rPr>
          <w:rFonts w:ascii="Arial" w:hAnsi="Arial" w:cs="Arial"/>
          <w:b/>
          <w:sz w:val="28"/>
          <w:szCs w:val="28"/>
        </w:rPr>
        <w:t>17</w:t>
      </w:r>
      <w:r w:rsidR="00516FBF" w:rsidRPr="00516FBF">
        <w:rPr>
          <w:rFonts w:ascii="Arial" w:hAnsi="Arial" w:cs="Arial"/>
          <w:b/>
          <w:sz w:val="28"/>
          <w:szCs w:val="28"/>
          <w:vertAlign w:val="superscript"/>
        </w:rPr>
        <w:t>th</w:t>
      </w:r>
    </w:p>
    <w:p w:rsidR="00516FBF" w:rsidRDefault="00516FBF" w:rsidP="00B008FA">
      <w:pPr>
        <w:rPr>
          <w:rFonts w:ascii="Arial" w:hAnsi="Arial" w:cs="Arial"/>
          <w:b/>
          <w:sz w:val="28"/>
          <w:szCs w:val="28"/>
        </w:rPr>
      </w:pPr>
      <w:r w:rsidRPr="00516FBF">
        <w:rPr>
          <w:rFonts w:ascii="Arial" w:hAnsi="Arial" w:cs="Arial"/>
          <w:sz w:val="28"/>
          <w:szCs w:val="28"/>
        </w:rPr>
        <w:t xml:space="preserve">Scheduled submission to CMS: </w:t>
      </w:r>
      <w:r w:rsidRPr="00516FBF">
        <w:rPr>
          <w:rFonts w:ascii="Arial" w:hAnsi="Arial" w:cs="Arial"/>
          <w:b/>
          <w:sz w:val="28"/>
          <w:szCs w:val="28"/>
        </w:rPr>
        <w:t>March 24, 2017</w:t>
      </w:r>
    </w:p>
    <w:p w:rsidR="00D91838" w:rsidRDefault="00D91838" w:rsidP="00B008FA">
      <w:pPr>
        <w:rPr>
          <w:rFonts w:ascii="Arial" w:hAnsi="Arial" w:cs="Arial"/>
          <w:b/>
          <w:sz w:val="28"/>
          <w:szCs w:val="28"/>
        </w:rPr>
      </w:pPr>
      <w:r w:rsidRPr="00D91838">
        <w:rPr>
          <w:rFonts w:ascii="Arial" w:hAnsi="Arial" w:cs="Arial"/>
          <w:sz w:val="28"/>
          <w:szCs w:val="28"/>
        </w:rPr>
        <w:t>Approval by CMS:</w:t>
      </w:r>
      <w:r>
        <w:rPr>
          <w:rFonts w:ascii="Arial" w:hAnsi="Arial" w:cs="Arial"/>
          <w:b/>
          <w:sz w:val="28"/>
          <w:szCs w:val="28"/>
        </w:rPr>
        <w:t xml:space="preserve"> August 24, 2017</w:t>
      </w:r>
    </w:p>
    <w:p w:rsidR="00D91838" w:rsidRDefault="00D91838" w:rsidP="00B008FA">
      <w:pPr>
        <w:rPr>
          <w:rFonts w:ascii="Arial" w:hAnsi="Arial" w:cs="Arial"/>
          <w:b/>
          <w:sz w:val="28"/>
          <w:szCs w:val="28"/>
        </w:rPr>
      </w:pPr>
      <w:r w:rsidRPr="00D91838">
        <w:rPr>
          <w:rFonts w:ascii="Arial" w:hAnsi="Arial" w:cs="Arial"/>
          <w:sz w:val="28"/>
          <w:szCs w:val="28"/>
        </w:rPr>
        <w:t>Effective Date:</w:t>
      </w:r>
      <w:r>
        <w:rPr>
          <w:rFonts w:ascii="Arial" w:hAnsi="Arial" w:cs="Arial"/>
          <w:b/>
          <w:sz w:val="28"/>
          <w:szCs w:val="28"/>
        </w:rPr>
        <w:t xml:space="preserve"> September 1, 2017</w:t>
      </w:r>
    </w:p>
    <w:p w:rsidR="00E93CEC" w:rsidRDefault="00E93CEC" w:rsidP="00B008FA">
      <w:pPr>
        <w:rPr>
          <w:rFonts w:ascii="Arial" w:hAnsi="Arial" w:cs="Arial"/>
          <w:b/>
          <w:sz w:val="28"/>
          <w:szCs w:val="28"/>
        </w:rPr>
      </w:pPr>
    </w:p>
    <w:p w:rsidR="00E93CEC" w:rsidRDefault="00E93CEC" w:rsidP="00E93CE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Open the document below to view the CIIBS Waiver Application </w:t>
      </w:r>
    </w:p>
    <w:bookmarkStart w:id="0" w:name="_GoBack"/>
    <w:p w:rsidR="00E93CEC" w:rsidRPr="00C765FB" w:rsidRDefault="00705485" w:rsidP="00B008FA">
      <w:pPr>
        <w:rPr>
          <w:rFonts w:ascii="Arial" w:hAnsi="Arial" w:cs="Arial"/>
          <w:sz w:val="28"/>
          <w:szCs w:val="28"/>
          <w:vertAlign w:val="superscript"/>
        </w:rPr>
      </w:pPr>
      <w:r>
        <w:rPr>
          <w:rFonts w:ascii="Arial" w:hAnsi="Arial" w:cs="Arial"/>
          <w:sz w:val="28"/>
          <w:szCs w:val="28"/>
          <w:vertAlign w:val="superscript"/>
        </w:rPr>
        <w:object w:dxaOrig="1521" w:dyaOrig="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7" o:title=""/>
          </v:shape>
          <o:OLEObject Type="Embed" ProgID="AcroExch.Document.DC" ShapeID="_x0000_i1025" DrawAspect="Icon" ObjectID="_1565502488" r:id="rId8"/>
        </w:object>
      </w:r>
      <w:bookmarkEnd w:id="0"/>
    </w:p>
    <w:sectPr w:rsidR="00E93CEC" w:rsidRPr="00C765F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A70" w:rsidRDefault="00386A70" w:rsidP="00516FBF">
      <w:pPr>
        <w:spacing w:after="0" w:line="240" w:lineRule="auto"/>
      </w:pPr>
      <w:r>
        <w:separator/>
      </w:r>
    </w:p>
  </w:endnote>
  <w:endnote w:type="continuationSeparator" w:id="0">
    <w:p w:rsidR="00386A70" w:rsidRDefault="00386A70" w:rsidP="00516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A70" w:rsidRDefault="00386A70" w:rsidP="00516FBF">
      <w:pPr>
        <w:spacing w:after="0" w:line="240" w:lineRule="auto"/>
      </w:pPr>
      <w:r>
        <w:separator/>
      </w:r>
    </w:p>
  </w:footnote>
  <w:footnote w:type="continuationSeparator" w:id="0">
    <w:p w:rsidR="00386A70" w:rsidRDefault="00386A70" w:rsidP="00516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BF" w:rsidRPr="00516FBF" w:rsidRDefault="003F2D4C" w:rsidP="00516FBF">
    <w:pPr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Children’s Intensive In-Home Behavioral Support</w:t>
    </w:r>
    <w:r w:rsidR="00516FBF">
      <w:rPr>
        <w:rFonts w:ascii="Arial" w:hAnsi="Arial" w:cs="Arial"/>
        <w:b/>
        <w:sz w:val="28"/>
        <w:szCs w:val="28"/>
      </w:rPr>
      <w:t xml:space="preserve"> Waiver Renewal</w:t>
    </w:r>
    <w:r w:rsidR="00D91838">
      <w:rPr>
        <w:rFonts w:ascii="Arial" w:hAnsi="Arial" w:cs="Arial"/>
        <w:b/>
        <w:sz w:val="28"/>
        <w:szCs w:val="28"/>
      </w:rPr>
      <w:t xml:space="preserve"> Approved</w:t>
    </w:r>
  </w:p>
  <w:p w:rsidR="00516FBF" w:rsidRDefault="00516F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6E6059"/>
    <w:multiLevelType w:val="hybridMultilevel"/>
    <w:tmpl w:val="52D07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8FA"/>
    <w:rsid w:val="00053CA4"/>
    <w:rsid w:val="00057B36"/>
    <w:rsid w:val="00081191"/>
    <w:rsid w:val="0015213C"/>
    <w:rsid w:val="00197BBA"/>
    <w:rsid w:val="0020702E"/>
    <w:rsid w:val="00265AB8"/>
    <w:rsid w:val="00386A70"/>
    <w:rsid w:val="003A35A1"/>
    <w:rsid w:val="003F2D4C"/>
    <w:rsid w:val="0043627A"/>
    <w:rsid w:val="00516FBF"/>
    <w:rsid w:val="00583340"/>
    <w:rsid w:val="005E0EEB"/>
    <w:rsid w:val="00626085"/>
    <w:rsid w:val="00662113"/>
    <w:rsid w:val="00693D1E"/>
    <w:rsid w:val="006B0EB4"/>
    <w:rsid w:val="00705485"/>
    <w:rsid w:val="00782808"/>
    <w:rsid w:val="009973DE"/>
    <w:rsid w:val="009A330A"/>
    <w:rsid w:val="00A10E86"/>
    <w:rsid w:val="00AB0239"/>
    <w:rsid w:val="00AB0E91"/>
    <w:rsid w:val="00B008FA"/>
    <w:rsid w:val="00B74C97"/>
    <w:rsid w:val="00C35DBA"/>
    <w:rsid w:val="00C571E2"/>
    <w:rsid w:val="00C765FB"/>
    <w:rsid w:val="00D02D8B"/>
    <w:rsid w:val="00D91838"/>
    <w:rsid w:val="00E21683"/>
    <w:rsid w:val="00E859D6"/>
    <w:rsid w:val="00E93CEC"/>
    <w:rsid w:val="00E977BB"/>
    <w:rsid w:val="00E97CC9"/>
    <w:rsid w:val="00EC54D6"/>
    <w:rsid w:val="00FB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F08D1-60CD-4DC9-AE42-9BADAA52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8FA"/>
    <w:pPr>
      <w:ind w:left="720"/>
      <w:contextualSpacing/>
    </w:pPr>
  </w:style>
  <w:style w:type="table" w:styleId="TableGrid">
    <w:name w:val="Table Grid"/>
    <w:basedOn w:val="TableNormal"/>
    <w:uiPriority w:val="39"/>
    <w:rsid w:val="00B00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FBF"/>
  </w:style>
  <w:style w:type="paragraph" w:styleId="Footer">
    <w:name w:val="footer"/>
    <w:basedOn w:val="Normal"/>
    <w:link w:val="FooterChar"/>
    <w:uiPriority w:val="99"/>
    <w:unhideWhenUsed/>
    <w:rsid w:val="0051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FBF"/>
  </w:style>
  <w:style w:type="paragraph" w:styleId="BalloonText">
    <w:name w:val="Balloon Text"/>
    <w:basedOn w:val="Normal"/>
    <w:link w:val="BalloonTextChar"/>
    <w:uiPriority w:val="99"/>
    <w:semiHidden/>
    <w:unhideWhenUsed/>
    <w:rsid w:val="003A3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5A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A35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35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35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5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5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6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DSHS</Company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Beckman, Bob (DSHS/DDA)</dc:creator>
  <cp:keywords/>
  <dc:description/>
  <cp:lastModifiedBy>Arthur, Marci (DSHS/DDA)</cp:lastModifiedBy>
  <cp:revision>6</cp:revision>
  <dcterms:created xsi:type="dcterms:W3CDTF">2017-08-24T22:23:00Z</dcterms:created>
  <dcterms:modified xsi:type="dcterms:W3CDTF">2017-08-29T16:02:00Z</dcterms:modified>
</cp:coreProperties>
</file>