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25310" w14:textId="77777777" w:rsidR="009C0B64" w:rsidRPr="003F1CD3" w:rsidRDefault="009C0B64" w:rsidP="009C0B64">
      <w:pPr>
        <w:pStyle w:val="Default"/>
        <w:spacing w:line="360" w:lineRule="auto"/>
        <w:jc w:val="center"/>
        <w:rPr>
          <w:rFonts w:ascii="Calibri" w:hAnsi="Calibri"/>
        </w:rPr>
      </w:pPr>
      <w:r w:rsidRPr="003F1CD3">
        <w:rPr>
          <w:rFonts w:ascii="Calibri" w:hAnsi="Calibri"/>
        </w:rPr>
        <w:t>Department of Social and Health Services</w:t>
      </w:r>
    </w:p>
    <w:p w14:paraId="65795BC9" w14:textId="77777777" w:rsidR="009C0B64" w:rsidRPr="003F1CD3" w:rsidRDefault="009C0B64" w:rsidP="009C0B64">
      <w:pPr>
        <w:pStyle w:val="Default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Community Services Division</w:t>
      </w:r>
    </w:p>
    <w:p w14:paraId="7BC31917" w14:textId="3FC909C0" w:rsidR="009C0B64" w:rsidRDefault="00E23EA3" w:rsidP="009C0B64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EAZ Manual </w:t>
      </w:r>
    </w:p>
    <w:p w14:paraId="06A676DA" w14:textId="77777777" w:rsidR="009C0B64" w:rsidRDefault="009C0B64" w:rsidP="009C0B64">
      <w:pPr>
        <w:pStyle w:val="Default"/>
      </w:pPr>
    </w:p>
    <w:p w14:paraId="3B2A4776" w14:textId="0496A8F8" w:rsidR="009C0B64" w:rsidRDefault="00A90B2D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Revision: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 </w:t>
      </w:r>
      <w:r w:rsidR="00E23EA3">
        <w:rPr>
          <w:sz w:val="22"/>
          <w:szCs w:val="22"/>
        </w:rPr>
        <w:t>1006</w:t>
      </w:r>
    </w:p>
    <w:p w14:paraId="60045188" w14:textId="77777777" w:rsidR="009C0B64" w:rsidRPr="00D9075C" w:rsidRDefault="009C0B64" w:rsidP="009C0B64">
      <w:pPr>
        <w:pStyle w:val="Default"/>
        <w:rPr>
          <w:b/>
          <w:sz w:val="22"/>
          <w:szCs w:val="22"/>
        </w:rPr>
      </w:pPr>
    </w:p>
    <w:p w14:paraId="20B8BC2E" w14:textId="33F31DC9" w:rsidR="009C0B64" w:rsidRDefault="009C0B64" w:rsidP="009C0B64">
      <w:pPr>
        <w:pStyle w:val="Default"/>
        <w:ind w:left="2880" w:hanging="2880"/>
        <w:rPr>
          <w:sz w:val="22"/>
          <w:szCs w:val="22"/>
        </w:rPr>
      </w:pPr>
      <w:r w:rsidRPr="00F71922">
        <w:rPr>
          <w:sz w:val="22"/>
          <w:szCs w:val="22"/>
        </w:rPr>
        <w:t>Category:</w:t>
      </w:r>
      <w:r w:rsidRPr="00D9075C">
        <w:rPr>
          <w:b/>
          <w:sz w:val="22"/>
          <w:szCs w:val="22"/>
        </w:rPr>
        <w:t xml:space="preserve"> </w:t>
      </w:r>
      <w:r w:rsidR="00E23EA3">
        <w:rPr>
          <w:b/>
          <w:sz w:val="22"/>
          <w:szCs w:val="22"/>
        </w:rPr>
        <w:tab/>
        <w:t>Pregnant Women’s Assistance (PWA)</w:t>
      </w:r>
      <w:r w:rsidRPr="00D9075C">
        <w:rPr>
          <w:b/>
          <w:sz w:val="22"/>
          <w:szCs w:val="22"/>
        </w:rPr>
        <w:tab/>
      </w:r>
    </w:p>
    <w:p w14:paraId="6A17E828" w14:textId="77777777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323042" w14:textId="41BCB4BD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Issued: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3EA3">
        <w:rPr>
          <w:sz w:val="22"/>
          <w:szCs w:val="22"/>
        </w:rPr>
        <w:t>08/31/2018</w:t>
      </w:r>
    </w:p>
    <w:p w14:paraId="4A7212C4" w14:textId="77777777" w:rsidR="009C0B64" w:rsidRDefault="009C0B64" w:rsidP="009C0B64">
      <w:pPr>
        <w:pStyle w:val="Default"/>
        <w:rPr>
          <w:sz w:val="22"/>
          <w:szCs w:val="22"/>
        </w:rPr>
      </w:pPr>
    </w:p>
    <w:p w14:paraId="1546CB4A" w14:textId="07E1976C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Revision Author: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E23EA3">
        <w:rPr>
          <w:sz w:val="22"/>
          <w:szCs w:val="22"/>
        </w:rPr>
        <w:t xml:space="preserve">Daisha Gomillion </w:t>
      </w:r>
    </w:p>
    <w:p w14:paraId="57F18071" w14:textId="77777777" w:rsidR="009C0B64" w:rsidRDefault="009C0B64" w:rsidP="009C0B64">
      <w:pPr>
        <w:pStyle w:val="Default"/>
        <w:rPr>
          <w:sz w:val="22"/>
          <w:szCs w:val="22"/>
        </w:rPr>
      </w:pPr>
    </w:p>
    <w:p w14:paraId="66D94F7B" w14:textId="2DB85B90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Division</w:t>
      </w:r>
      <w:r w:rsidR="00664A1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CSD </w:t>
      </w:r>
    </w:p>
    <w:p w14:paraId="39CB191F" w14:textId="77777777" w:rsidR="009C0B64" w:rsidRDefault="009C0B64" w:rsidP="009C0B64">
      <w:pPr>
        <w:pStyle w:val="Default"/>
        <w:rPr>
          <w:sz w:val="22"/>
          <w:szCs w:val="22"/>
        </w:rPr>
      </w:pPr>
    </w:p>
    <w:p w14:paraId="3F8F8245" w14:textId="149D7B22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Mail Stop</w:t>
      </w:r>
      <w:r w:rsidR="00664A1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45440 </w:t>
      </w:r>
    </w:p>
    <w:p w14:paraId="7F8559E5" w14:textId="77777777" w:rsidR="009C0B64" w:rsidRDefault="009C0B64" w:rsidP="009C0B64">
      <w:pPr>
        <w:pStyle w:val="Default"/>
        <w:rPr>
          <w:sz w:val="22"/>
          <w:szCs w:val="22"/>
        </w:rPr>
      </w:pPr>
    </w:p>
    <w:p w14:paraId="39D69550" w14:textId="2BFE8AB4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</w:t>
      </w:r>
      <w:r w:rsidR="00664A16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3EA3">
        <w:rPr>
          <w:sz w:val="22"/>
          <w:szCs w:val="22"/>
        </w:rPr>
        <w:t>360-725-4781</w:t>
      </w:r>
    </w:p>
    <w:p w14:paraId="782ADFEC" w14:textId="77777777" w:rsidR="009C0B64" w:rsidRDefault="009C0B64" w:rsidP="009C0B64">
      <w:pPr>
        <w:pStyle w:val="Default"/>
        <w:rPr>
          <w:sz w:val="22"/>
          <w:szCs w:val="22"/>
        </w:rPr>
      </w:pPr>
    </w:p>
    <w:p w14:paraId="1FDD53FA" w14:textId="345BED96" w:rsidR="009C0B64" w:rsidRDefault="009C0B64" w:rsidP="009C0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</w:t>
      </w:r>
      <w:r w:rsidR="00664A16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3EA3">
        <w:rPr>
          <w:sz w:val="22"/>
          <w:szCs w:val="22"/>
        </w:rPr>
        <w:t>Daisha.gomillion@dshs.wa.gov</w:t>
      </w:r>
    </w:p>
    <w:p w14:paraId="08EB5F63" w14:textId="77777777" w:rsidR="009C0B64" w:rsidRDefault="009C0B64" w:rsidP="009C0B64">
      <w:pPr>
        <w:pStyle w:val="Default"/>
        <w:rPr>
          <w:sz w:val="22"/>
          <w:szCs w:val="22"/>
        </w:rPr>
      </w:pPr>
    </w:p>
    <w:p w14:paraId="48B709F8" w14:textId="77777777" w:rsidR="009C0B64" w:rsidRDefault="009C0B64" w:rsidP="009C0B64">
      <w:pPr>
        <w:pStyle w:val="Default"/>
        <w:rPr>
          <w:sz w:val="22"/>
          <w:szCs w:val="22"/>
        </w:rPr>
      </w:pPr>
    </w:p>
    <w:p w14:paraId="310640FE" w14:textId="77777777" w:rsidR="009C0B64" w:rsidRDefault="009C0B64" w:rsidP="009C0B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Summary</w:t>
      </w:r>
    </w:p>
    <w:p w14:paraId="57F81834" w14:textId="77777777" w:rsidR="009C0B64" w:rsidRDefault="009C0B64" w:rsidP="009C0B64">
      <w:pPr>
        <w:pStyle w:val="Default"/>
        <w:jc w:val="center"/>
        <w:rPr>
          <w:sz w:val="22"/>
          <w:szCs w:val="22"/>
        </w:rPr>
      </w:pPr>
    </w:p>
    <w:tbl>
      <w:tblPr>
        <w:tblW w:w="1133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9"/>
      </w:tblGrid>
      <w:tr w:rsidR="009C0B64" w:rsidRPr="001A7255" w14:paraId="552EED8F" w14:textId="77777777" w:rsidTr="008C58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F43AFD9" w14:textId="77777777" w:rsidR="001A18FC" w:rsidRDefault="001A18FC" w:rsidP="008C5882">
            <w:pPr>
              <w:spacing w:before="120" w:after="120"/>
              <w:rPr>
                <w:rFonts w:cs="Arial"/>
                <w:color w:val="0D0D0D"/>
              </w:rPr>
            </w:pPr>
            <w:bookmarkStart w:id="0" w:name="Reconciliation"/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49"/>
              <w:gridCol w:w="66"/>
              <w:gridCol w:w="66"/>
              <w:gridCol w:w="258"/>
            </w:tblGrid>
            <w:tr w:rsidR="009C0B64" w:rsidRPr="001A7255" w14:paraId="79F85029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AB2AC7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4080"/>
                    </w:rPr>
                    <w:t>*******************************************************************************************************************************</w:t>
                  </w:r>
                  <w:bookmarkEnd w:id="0"/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94D5B4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D74A30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45C736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52B494A8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282450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05EECD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A6EADE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8D0990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0FB0E8F9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B7C579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1FA7FF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7CB0FC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E9B18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59175A6B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E658AC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48B82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C8EFF1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A9B1D1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6436D97F" w14:textId="77777777" w:rsidTr="008C5882">
              <w:trPr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F49D40" w14:textId="69F5237E" w:rsidR="009C0B64" w:rsidRPr="001A7255" w:rsidRDefault="00E23EA3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Updated clarifying information regarding who may be eligible for PWA to include #3 (see below). </w:t>
                  </w:r>
                  <w:bookmarkStart w:id="1" w:name="_GoBack"/>
                  <w:bookmarkEnd w:id="1"/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418D0C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CCD54E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200A46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C0B64" w:rsidRPr="001A7255" w14:paraId="0BD695A2" w14:textId="77777777" w:rsidTr="008C5882">
              <w:trPr>
                <w:trHeight w:val="41"/>
                <w:tblCellSpacing w:w="15" w:type="dxa"/>
              </w:trPr>
              <w:tc>
                <w:tcPr>
                  <w:tcW w:w="4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42D493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E1D368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782BF9" w14:textId="77777777" w:rsidR="009C0B64" w:rsidRPr="001A7255" w:rsidRDefault="009C0B64" w:rsidP="008C5882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A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3BDE93" w14:textId="77777777" w:rsidR="009C0B64" w:rsidRPr="001A7255" w:rsidRDefault="009C0B64" w:rsidP="008C5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42370E5D" w14:textId="77777777" w:rsidR="009C0B64" w:rsidRPr="001A7255" w:rsidRDefault="009C0B64" w:rsidP="008C5882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F2430E4" w14:textId="77777777" w:rsidR="00E23EA3" w:rsidRPr="00E23EA3" w:rsidRDefault="00E23EA3" w:rsidP="00E23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E23EA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Clarifying Information - </w:t>
      </w:r>
      <w:hyperlink r:id="rId5" w:tgtFrame="_blank" w:tooltip="WAC 388-400-0055" w:history="1">
        <w:r w:rsidRPr="00E23EA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"/>
          </w:rPr>
          <w:t>WAC 388-400-0055 </w:t>
        </w:r>
      </w:hyperlink>
    </w:p>
    <w:p w14:paraId="7A7463F4" w14:textId="77777777" w:rsidR="00E23EA3" w:rsidRPr="00E23EA3" w:rsidRDefault="00E23EA3" w:rsidP="00E23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Financial Services Specialists and/or </w:t>
      </w:r>
      <w:proofErr w:type="spellStart"/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>WorkFirst</w:t>
      </w:r>
      <w:proofErr w:type="spellEnd"/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Program Specialists are responsible for verifying pregnancy and approving PWA benefits. </w:t>
      </w:r>
    </w:p>
    <w:p w14:paraId="5E2B92A2" w14:textId="77777777" w:rsidR="00E23EA3" w:rsidRPr="00E23EA3" w:rsidRDefault="00E23EA3" w:rsidP="00E23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People who are currently ineligible for TANF due to sanction status in </w:t>
      </w:r>
      <w:hyperlink r:id="rId6" w:tgtFrame="_blank" w:history="1">
        <w:r w:rsidRPr="00E23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WAC 388-310-1600</w:t>
        </w:r>
      </w:hyperlink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not eligible for PWA.</w:t>
      </w:r>
    </w:p>
    <w:p w14:paraId="48A52898" w14:textId="77777777" w:rsidR="00E23EA3" w:rsidRPr="00E23EA3" w:rsidRDefault="00E23EA3" w:rsidP="00E23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"/>
        </w:rPr>
      </w:pPr>
      <w:r w:rsidRPr="00E23EA3">
        <w:rPr>
          <w:rFonts w:ascii="Times New Roman" w:eastAsia="Times New Roman" w:hAnsi="Times New Roman" w:cs="Times New Roman"/>
          <w:color w:val="FF0000"/>
          <w:sz w:val="24"/>
          <w:szCs w:val="24"/>
          <w:lang w:val="en"/>
        </w:rPr>
        <w:t xml:space="preserve">People who </w:t>
      </w:r>
      <w:proofErr w:type="gramStart"/>
      <w:r w:rsidRPr="00E23EA3">
        <w:rPr>
          <w:rFonts w:ascii="Times New Roman" w:eastAsia="Times New Roman" w:hAnsi="Times New Roman" w:cs="Times New Roman"/>
          <w:color w:val="FF0000"/>
          <w:sz w:val="24"/>
          <w:szCs w:val="24"/>
          <w:lang w:val="en"/>
        </w:rPr>
        <w:t>are permanently disqualified</w:t>
      </w:r>
      <w:proofErr w:type="gramEnd"/>
      <w:r w:rsidRPr="00E23EA3">
        <w:rPr>
          <w:rFonts w:ascii="Times New Roman" w:eastAsia="Times New Roman" w:hAnsi="Times New Roman" w:cs="Times New Roman"/>
          <w:color w:val="FF0000"/>
          <w:sz w:val="24"/>
          <w:szCs w:val="24"/>
          <w:lang w:val="en"/>
        </w:rPr>
        <w:t xml:space="preserve"> from TANF due to three non-compliance sanctions may be eligible for PWA.  </w:t>
      </w:r>
    </w:p>
    <w:p w14:paraId="0AE0C2DA" w14:textId="77777777" w:rsidR="00E23EA3" w:rsidRDefault="00E23EA3" w:rsidP="00E23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People who are currently ineligible for TANF due to the 60-month time limit </w:t>
      </w:r>
      <w:r w:rsidRPr="00E23EA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and</w:t>
      </w:r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 not meet </w:t>
      </w:r>
      <w:hyperlink r:id="rId7" w:history="1">
        <w:r w:rsidRPr="00E23EA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"/>
          </w:rPr>
          <w:t>Time Limit Extension (TLE)</w:t>
        </w:r>
      </w:hyperlink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criteria may be eligible for PWA. </w:t>
      </w:r>
    </w:p>
    <w:p w14:paraId="0F6329E9" w14:textId="583F2E51" w:rsidR="00E23EA3" w:rsidRPr="00E23EA3" w:rsidRDefault="00E23EA3" w:rsidP="00E23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If the person does not provide requested pregnancy verification, deny the AU </w:t>
      </w:r>
      <w:r w:rsidRPr="00E23EA3">
        <w:rPr>
          <w:rFonts w:ascii="Times New Roman" w:eastAsia="Times New Roman" w:hAnsi="Times New Roman" w:cs="Times New Roman"/>
          <w:color w:val="FF0000"/>
          <w:sz w:val="24"/>
          <w:szCs w:val="24"/>
          <w:lang w:val="en"/>
        </w:rPr>
        <w:t xml:space="preserve">(refer to CSD Procedures Handbook: Finalizing an Application). </w:t>
      </w:r>
      <w:r w:rsidRPr="00E23EA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en"/>
        </w:rPr>
        <w:t>With failed to provide verification (Reason Code 522) using recommended free form text.</w:t>
      </w:r>
      <w:r w:rsidRPr="00E23EA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en"/>
        </w:rPr>
        <w:t xml:space="preserve"> </w:t>
      </w:r>
    </w:p>
    <w:p w14:paraId="6A4B9361" w14:textId="77777777" w:rsidR="00E23EA3" w:rsidRPr="00E23EA3" w:rsidRDefault="00E23EA3" w:rsidP="00E23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>When screening PWA, choose the GS program type.</w:t>
      </w:r>
    </w:p>
    <w:p w14:paraId="7061E8DF" w14:textId="77777777" w:rsidR="00E23EA3" w:rsidRPr="00E23EA3" w:rsidRDefault="00E23EA3" w:rsidP="00E23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>After approving PWA benefits, complete a Social Services Referral (DSHS 14-084).</w:t>
      </w:r>
    </w:p>
    <w:p w14:paraId="772F9DC8" w14:textId="77777777" w:rsidR="00E23EA3" w:rsidRPr="00E23EA3" w:rsidRDefault="00E23EA3" w:rsidP="00E23E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PWA eligibility begins the date all verification </w:t>
      </w:r>
      <w:proofErr w:type="gramStart"/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>is received</w:t>
      </w:r>
      <w:proofErr w:type="gramEnd"/>
      <w:r w:rsidRPr="00E23EA3">
        <w:rPr>
          <w:rFonts w:ascii="Times New Roman" w:eastAsia="Times New Roman" w:hAnsi="Times New Roman" w:cs="Times New Roman"/>
          <w:sz w:val="24"/>
          <w:szCs w:val="24"/>
          <w:lang w:val="en"/>
        </w:rPr>
        <w:t>, including verification of pregnancy, and continues to the end of pregnancy.</w:t>
      </w:r>
    </w:p>
    <w:p w14:paraId="3FD18760" w14:textId="77777777" w:rsidR="009F4184" w:rsidRPr="00745284" w:rsidRDefault="009F4184" w:rsidP="008942E8">
      <w:pPr>
        <w:spacing w:before="100" w:beforeAutospacing="1" w:after="100" w:afterAutospacing="1" w:line="315" w:lineRule="atLeast"/>
      </w:pPr>
    </w:p>
    <w:sectPr w:rsidR="009F4184" w:rsidRPr="0074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0C8"/>
    <w:multiLevelType w:val="hybridMultilevel"/>
    <w:tmpl w:val="655CE0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87F1F"/>
    <w:multiLevelType w:val="hybridMultilevel"/>
    <w:tmpl w:val="C1E03026"/>
    <w:lvl w:ilvl="0" w:tplc="C422E61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EA75D5"/>
    <w:multiLevelType w:val="hybridMultilevel"/>
    <w:tmpl w:val="AFC0E250"/>
    <w:lvl w:ilvl="0" w:tplc="409AE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0DC0"/>
    <w:multiLevelType w:val="multilevel"/>
    <w:tmpl w:val="80CE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1334"/>
    <w:multiLevelType w:val="hybridMultilevel"/>
    <w:tmpl w:val="C308A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80195"/>
    <w:multiLevelType w:val="multilevel"/>
    <w:tmpl w:val="D9924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529EF"/>
    <w:multiLevelType w:val="multilevel"/>
    <w:tmpl w:val="E72E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A25E5"/>
    <w:multiLevelType w:val="hybridMultilevel"/>
    <w:tmpl w:val="E90C28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025FE3"/>
    <w:multiLevelType w:val="multilevel"/>
    <w:tmpl w:val="A8E2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F470BD"/>
    <w:multiLevelType w:val="hybridMultilevel"/>
    <w:tmpl w:val="984AF318"/>
    <w:lvl w:ilvl="0" w:tplc="1FDA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95345"/>
    <w:multiLevelType w:val="multilevel"/>
    <w:tmpl w:val="8340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731EDA"/>
    <w:multiLevelType w:val="hybridMultilevel"/>
    <w:tmpl w:val="80D4B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3173"/>
    <w:multiLevelType w:val="hybridMultilevel"/>
    <w:tmpl w:val="D586ED28"/>
    <w:lvl w:ilvl="0" w:tplc="BD2A9B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65027"/>
    <w:multiLevelType w:val="hybridMultilevel"/>
    <w:tmpl w:val="BF92B6C6"/>
    <w:lvl w:ilvl="0" w:tplc="E0AA9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74B5B"/>
    <w:multiLevelType w:val="hybridMultilevel"/>
    <w:tmpl w:val="5456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868AD"/>
    <w:multiLevelType w:val="multilevel"/>
    <w:tmpl w:val="03B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5B4D60"/>
    <w:multiLevelType w:val="multilevel"/>
    <w:tmpl w:val="21C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2F037F"/>
    <w:multiLevelType w:val="multilevel"/>
    <w:tmpl w:val="8FF8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873A8C"/>
    <w:multiLevelType w:val="multilevel"/>
    <w:tmpl w:val="88A2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18"/>
  </w:num>
  <w:num w:numId="6">
    <w:abstractNumId w:val="17"/>
  </w:num>
  <w:num w:numId="7">
    <w:abstractNumId w:val="3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11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64"/>
    <w:rsid w:val="000112FE"/>
    <w:rsid w:val="00037F43"/>
    <w:rsid w:val="00084762"/>
    <w:rsid w:val="000C17C4"/>
    <w:rsid w:val="00167E3A"/>
    <w:rsid w:val="001A18FC"/>
    <w:rsid w:val="001B03D4"/>
    <w:rsid w:val="00235BB1"/>
    <w:rsid w:val="002509AC"/>
    <w:rsid w:val="002A2635"/>
    <w:rsid w:val="002E4FA6"/>
    <w:rsid w:val="002E52B8"/>
    <w:rsid w:val="002E5AF0"/>
    <w:rsid w:val="003469A9"/>
    <w:rsid w:val="003D17F4"/>
    <w:rsid w:val="00486A63"/>
    <w:rsid w:val="004A4FEA"/>
    <w:rsid w:val="004B32AE"/>
    <w:rsid w:val="004B3723"/>
    <w:rsid w:val="004F6DB3"/>
    <w:rsid w:val="005B5405"/>
    <w:rsid w:val="005C2E04"/>
    <w:rsid w:val="006005BF"/>
    <w:rsid w:val="00602876"/>
    <w:rsid w:val="00664A16"/>
    <w:rsid w:val="00665965"/>
    <w:rsid w:val="00670D77"/>
    <w:rsid w:val="00683EC2"/>
    <w:rsid w:val="006857E2"/>
    <w:rsid w:val="00696B8B"/>
    <w:rsid w:val="006F7715"/>
    <w:rsid w:val="00737611"/>
    <w:rsid w:val="00745284"/>
    <w:rsid w:val="00761696"/>
    <w:rsid w:val="007B05A7"/>
    <w:rsid w:val="007B7EDD"/>
    <w:rsid w:val="007C704A"/>
    <w:rsid w:val="007E2994"/>
    <w:rsid w:val="00807589"/>
    <w:rsid w:val="008665C2"/>
    <w:rsid w:val="008745B1"/>
    <w:rsid w:val="0089069D"/>
    <w:rsid w:val="008942E8"/>
    <w:rsid w:val="008B1A66"/>
    <w:rsid w:val="008D2C0C"/>
    <w:rsid w:val="00944301"/>
    <w:rsid w:val="009B7FAD"/>
    <w:rsid w:val="009C0B64"/>
    <w:rsid w:val="009F4184"/>
    <w:rsid w:val="00A02534"/>
    <w:rsid w:val="00A055D5"/>
    <w:rsid w:val="00A90B2D"/>
    <w:rsid w:val="00AD0982"/>
    <w:rsid w:val="00B13684"/>
    <w:rsid w:val="00B34240"/>
    <w:rsid w:val="00B34A98"/>
    <w:rsid w:val="00B67CB4"/>
    <w:rsid w:val="00B92C4C"/>
    <w:rsid w:val="00BE24B3"/>
    <w:rsid w:val="00C460AB"/>
    <w:rsid w:val="00C82310"/>
    <w:rsid w:val="00CB7069"/>
    <w:rsid w:val="00CE355C"/>
    <w:rsid w:val="00CF5CA9"/>
    <w:rsid w:val="00D20179"/>
    <w:rsid w:val="00D530FA"/>
    <w:rsid w:val="00D6789B"/>
    <w:rsid w:val="00DA2451"/>
    <w:rsid w:val="00DF2D67"/>
    <w:rsid w:val="00E23EA3"/>
    <w:rsid w:val="00E64E50"/>
    <w:rsid w:val="00EC76D5"/>
    <w:rsid w:val="00FC4AF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051D"/>
  <w15:chartTrackingRefBased/>
  <w15:docId w15:val="{5DB1A06A-CA23-448A-AC00-B7A9B79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64"/>
  </w:style>
  <w:style w:type="paragraph" w:styleId="Heading1">
    <w:name w:val="heading 1"/>
    <w:basedOn w:val="Normal"/>
    <w:link w:val="Heading1Char"/>
    <w:uiPriority w:val="9"/>
    <w:qFormat/>
    <w:rsid w:val="009C0B64"/>
    <w:pPr>
      <w:spacing w:before="300" w:after="150" w:line="288" w:lineRule="atLeast"/>
      <w:outlineLvl w:val="0"/>
    </w:pPr>
    <w:rPr>
      <w:rFonts w:ascii="Source Sans Pro" w:eastAsia="Times New Roman" w:hAnsi="Source Sans Pro" w:cs="Times New Roman"/>
      <w:kern w:val="36"/>
      <w:sz w:val="35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C0B64"/>
    <w:pPr>
      <w:spacing w:before="300" w:after="150" w:line="288" w:lineRule="atLeast"/>
      <w:outlineLvl w:val="2"/>
    </w:pPr>
    <w:rPr>
      <w:rFonts w:ascii="Source Sans Pro" w:eastAsia="Times New Roman" w:hAnsi="Source Sans Pro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C0B64"/>
    <w:pPr>
      <w:spacing w:before="150" w:after="150" w:line="288" w:lineRule="atLeast"/>
      <w:outlineLvl w:val="3"/>
    </w:pPr>
    <w:rPr>
      <w:rFonts w:ascii="Source Sans Pro" w:eastAsia="Times New Roman" w:hAnsi="Source Sans Pro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B64"/>
    <w:rPr>
      <w:strike w:val="0"/>
      <w:dstrike w:val="0"/>
      <w:color w:val="0F5DA3"/>
      <w:u w:val="none"/>
      <w:effect w:val="none"/>
    </w:rPr>
  </w:style>
  <w:style w:type="paragraph" w:customStyle="1" w:styleId="Default">
    <w:name w:val="Default"/>
    <w:rsid w:val="009C0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B64"/>
    <w:rPr>
      <w:rFonts w:ascii="Source Sans Pro" w:eastAsia="Times New Roman" w:hAnsi="Source Sans Pro" w:cs="Times New Roman"/>
      <w:kern w:val="36"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9C0B64"/>
    <w:rPr>
      <w:rFonts w:ascii="Source Sans Pro" w:eastAsia="Times New Roman" w:hAnsi="Source Sans Pro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C0B64"/>
    <w:rPr>
      <w:rFonts w:ascii="Source Sans Pro" w:eastAsia="Times New Roman" w:hAnsi="Source Sans Pro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9C0B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0B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9C0B64"/>
  </w:style>
  <w:style w:type="character" w:customStyle="1" w:styleId="Heading2Char">
    <w:name w:val="Heading 2 Char"/>
    <w:basedOn w:val="DefaultParagraphFont"/>
    <w:link w:val="Heading2"/>
    <w:uiPriority w:val="9"/>
    <w:rsid w:val="009C0B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7F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28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E5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7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5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0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77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15" w:color="BBBBBB"/>
                                                    <w:left w:val="none" w:sz="0" w:space="0" w:color="auto"/>
                                                    <w:bottom w:val="single" w:sz="6" w:space="15" w:color="BBBBB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063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15" w:color="BBBBBB"/>
                                                    <w:left w:val="none" w:sz="0" w:space="0" w:color="auto"/>
                                                    <w:bottom w:val="single" w:sz="6" w:space="15" w:color="BBBBB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5388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15" w:color="BBBBBB"/>
                                                    <w:left w:val="none" w:sz="0" w:space="0" w:color="auto"/>
                                                    <w:bottom w:val="single" w:sz="6" w:space="15" w:color="BBBBB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26911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15" w:color="BBBBBB"/>
                                                    <w:left w:val="none" w:sz="0" w:space="0" w:color="auto"/>
                                                    <w:bottom w:val="single" w:sz="6" w:space="15" w:color="BBBBB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shs.wa.gov/esa/chapter-3-tools/361-time-limit-extension-deci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.leg.wa.gov/WAC/default.aspx?cite=388-310-1600" TargetMode="External"/><Relationship Id="rId5" Type="http://schemas.openxmlformats.org/officeDocument/2006/relationships/hyperlink" Target="http://app.leg.wa.gov/wac/default.aspx?cite=388-400-00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DSHS ESA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Swiatkowski, Nicholas (DSHS)</dc:creator>
  <cp:keywords/>
  <dc:description/>
  <cp:lastModifiedBy>Gomillion, Daisha (DSHS)</cp:lastModifiedBy>
  <cp:revision>2</cp:revision>
  <cp:lastPrinted>2017-06-05T20:10:00Z</cp:lastPrinted>
  <dcterms:created xsi:type="dcterms:W3CDTF">2018-09-11T18:03:00Z</dcterms:created>
  <dcterms:modified xsi:type="dcterms:W3CDTF">2018-09-11T18:03:00Z</dcterms:modified>
</cp:coreProperties>
</file>