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B4" w:rsidRPr="0028663C" w:rsidRDefault="00163D67" w:rsidP="00A12EB0">
      <w:pPr>
        <w:jc w:val="center"/>
        <w:rPr>
          <w:b/>
          <w:sz w:val="24"/>
          <w:szCs w:val="24"/>
        </w:rPr>
      </w:pPr>
      <w:bookmarkStart w:id="0" w:name="_GoBack"/>
      <w:bookmarkEnd w:id="0"/>
      <w:r>
        <w:rPr>
          <w:b/>
          <w:sz w:val="24"/>
          <w:szCs w:val="24"/>
        </w:rPr>
        <w:t>Child Support</w:t>
      </w:r>
      <w:r w:rsidR="00972BF7">
        <w:rPr>
          <w:b/>
          <w:sz w:val="24"/>
          <w:szCs w:val="24"/>
        </w:rPr>
        <w:t xml:space="preserve"> Innovations:</w:t>
      </w:r>
      <w:r>
        <w:rPr>
          <w:b/>
          <w:sz w:val="24"/>
          <w:szCs w:val="24"/>
        </w:rPr>
        <w:t xml:space="preserve"> </w:t>
      </w:r>
      <w:r w:rsidR="00972BF7">
        <w:rPr>
          <w:b/>
          <w:sz w:val="24"/>
          <w:szCs w:val="24"/>
        </w:rPr>
        <w:br/>
        <w:t xml:space="preserve">Family-Centered </w:t>
      </w:r>
      <w:r>
        <w:rPr>
          <w:b/>
          <w:sz w:val="24"/>
          <w:szCs w:val="24"/>
        </w:rPr>
        <w:t xml:space="preserve">Services and Partnerships </w:t>
      </w:r>
      <w:r w:rsidR="00F92FA3">
        <w:rPr>
          <w:b/>
          <w:sz w:val="24"/>
          <w:szCs w:val="24"/>
        </w:rPr>
        <w:t xml:space="preserve">  </w:t>
      </w:r>
    </w:p>
    <w:p w:rsidR="00AD73EE" w:rsidRDefault="00EC231C" w:rsidP="00214255">
      <w:r>
        <w:t xml:space="preserve">Over the past </w:t>
      </w:r>
      <w:r w:rsidR="00723B3F">
        <w:t>decade</w:t>
      </w:r>
      <w:r>
        <w:t xml:space="preserve">, </w:t>
      </w:r>
      <w:r w:rsidR="00AD73EE">
        <w:t xml:space="preserve">the </w:t>
      </w:r>
      <w:r w:rsidR="00163D67">
        <w:t xml:space="preserve">Washington State </w:t>
      </w:r>
      <w:r w:rsidR="00AD73EE">
        <w:t xml:space="preserve">Division of Child Support (DCS) and other </w:t>
      </w:r>
      <w:r>
        <w:t xml:space="preserve">child support programs across the country have significantly broadened </w:t>
      </w:r>
      <w:r w:rsidR="00AD73EE">
        <w:t xml:space="preserve">their services and increased </w:t>
      </w:r>
      <w:r>
        <w:t xml:space="preserve">the number of partnering organizations they work with to help parents meet the financial and emotional needs of their children. </w:t>
      </w:r>
      <w:r w:rsidR="00723B3F">
        <w:t xml:space="preserve"> </w:t>
      </w:r>
      <w:r w:rsidR="00F35023">
        <w:t xml:space="preserve">They </w:t>
      </w:r>
      <w:r w:rsidR="0007575F">
        <w:t xml:space="preserve">have </w:t>
      </w:r>
      <w:r w:rsidR="00F35023">
        <w:t>developed new</w:t>
      </w:r>
      <w:r w:rsidR="0007575F">
        <w:t xml:space="preserve"> strategies </w:t>
      </w:r>
      <w:r w:rsidR="00F35023">
        <w:t xml:space="preserve">and partnerships </w:t>
      </w:r>
      <w:r w:rsidR="0007575F">
        <w:t>to</w:t>
      </w:r>
      <w:r w:rsidR="00F35023">
        <w:t>:</w:t>
      </w:r>
      <w:r w:rsidR="0007575F">
        <w:t xml:space="preserve"> </w:t>
      </w:r>
      <w:r w:rsidR="00F35023">
        <w:t xml:space="preserve"> </w:t>
      </w:r>
      <w:r w:rsidR="00F35023" w:rsidRPr="00815B03">
        <w:t xml:space="preserve">prevent </w:t>
      </w:r>
      <w:r w:rsidR="004A5187" w:rsidRPr="004A5187">
        <w:t xml:space="preserve">the need for </w:t>
      </w:r>
      <w:r w:rsidR="00F35023" w:rsidRPr="00815B03">
        <w:t>child support,</w:t>
      </w:r>
      <w:r w:rsidR="00F35023">
        <w:t xml:space="preserve"> </w:t>
      </w:r>
      <w:r w:rsidR="00AD73EE">
        <w:t xml:space="preserve">establish realistic child support orders, reduce child support debt, </w:t>
      </w:r>
      <w:r w:rsidR="00F35023">
        <w:t xml:space="preserve">increase noncustodial parent employment, </w:t>
      </w:r>
      <w:r w:rsidR="00AD73EE">
        <w:t>intervene early when parents struggle to support their children</w:t>
      </w:r>
      <w:r w:rsidR="00F35023">
        <w:t>,</w:t>
      </w:r>
      <w:r w:rsidR="0007575F">
        <w:t xml:space="preserve"> </w:t>
      </w:r>
      <w:r w:rsidR="00723B3F">
        <w:t>and address barriers that prevent parents from meeting their children’s needs.</w:t>
      </w:r>
      <w:r w:rsidR="0007575F">
        <w:t xml:space="preserve"> </w:t>
      </w:r>
      <w:r w:rsidR="00AD73EE">
        <w:t xml:space="preserve">  </w:t>
      </w:r>
    </w:p>
    <w:p w:rsidR="007D3FC2" w:rsidRDefault="00F35023" w:rsidP="00214255">
      <w:r>
        <w:t xml:space="preserve">DCS </w:t>
      </w:r>
      <w:r w:rsidR="00716686">
        <w:t>f</w:t>
      </w:r>
      <w:r w:rsidR="009A103D">
        <w:t>amily-</w:t>
      </w:r>
      <w:r w:rsidR="00716686">
        <w:t>c</w:t>
      </w:r>
      <w:r w:rsidR="009A103D">
        <w:t xml:space="preserve">entered services </w:t>
      </w:r>
      <w:r w:rsidR="00214255">
        <w:t xml:space="preserve">and partnerships </w:t>
      </w:r>
      <w:r w:rsidR="009A103D">
        <w:t>improve child support outcomes</w:t>
      </w:r>
      <w:r w:rsidR="004C3812">
        <w:t>,</w:t>
      </w:r>
      <w:r w:rsidR="00EC231C">
        <w:t xml:space="preserve"> </w:t>
      </w:r>
      <w:r w:rsidR="00214255">
        <w:t xml:space="preserve">and </w:t>
      </w:r>
      <w:r w:rsidR="00D91E0E">
        <w:t>s</w:t>
      </w:r>
      <w:r w:rsidR="00A12EB0">
        <w:t xml:space="preserve">upport </w:t>
      </w:r>
      <w:r w:rsidR="00214255">
        <w:t xml:space="preserve">both </w:t>
      </w:r>
      <w:r w:rsidR="00A12EB0">
        <w:t>the D</w:t>
      </w:r>
      <w:r w:rsidR="00716F26">
        <w:t>epartment of Social and Health Services (D</w:t>
      </w:r>
      <w:r w:rsidR="00A12EB0">
        <w:t>SHS</w:t>
      </w:r>
      <w:r w:rsidR="00716F26">
        <w:t>)</w:t>
      </w:r>
      <w:r w:rsidR="00A12EB0">
        <w:t xml:space="preserve"> Mission of </w:t>
      </w:r>
      <w:r w:rsidR="00A12EB0" w:rsidRPr="00A12EB0">
        <w:rPr>
          <w:i/>
        </w:rPr>
        <w:t>Transforming Lives</w:t>
      </w:r>
      <w:r w:rsidR="004C3812">
        <w:t>, and</w:t>
      </w:r>
      <w:r w:rsidR="00D91E0E">
        <w:t xml:space="preserve"> </w:t>
      </w:r>
      <w:r w:rsidR="00214255">
        <w:t>t</w:t>
      </w:r>
      <w:r w:rsidR="00E9042B">
        <w:t>he federal Office of Child Support Enforcement’s (</w:t>
      </w:r>
      <w:r w:rsidR="007D3FC2">
        <w:t>OCSE</w:t>
      </w:r>
      <w:r w:rsidR="00E9042B">
        <w:t>’s)</w:t>
      </w:r>
      <w:r w:rsidR="007D3FC2">
        <w:t xml:space="preserve"> </w:t>
      </w:r>
      <w:r w:rsidR="000A2286">
        <w:t>efforts to promote child well-being and family self-sufficiency</w:t>
      </w:r>
      <w:r w:rsidR="00A02F57">
        <w:rPr>
          <w:i/>
        </w:rPr>
        <w:t xml:space="preserve"> (see the below OCSE Bubble Chart</w:t>
      </w:r>
      <w:r w:rsidR="004C3812">
        <w:rPr>
          <w:i/>
        </w:rPr>
        <w:t xml:space="preserve"> and Fact Sheet</w:t>
      </w:r>
      <w:r w:rsidR="00A02F57">
        <w:rPr>
          <w:i/>
        </w:rPr>
        <w:t xml:space="preserve">). </w:t>
      </w:r>
    </w:p>
    <w:p w:rsidR="007D3FC2" w:rsidRDefault="003460B3" w:rsidP="00214255">
      <w:pPr>
        <w:ind w:left="1440"/>
      </w:pPr>
      <w:r>
        <w:rPr>
          <w:noProof/>
        </w:rPr>
        <mc:AlternateContent>
          <mc:Choice Requires="wps">
            <w:drawing>
              <wp:anchor distT="0" distB="0" distL="114300" distR="114300" simplePos="0" relativeHeight="251659264" behindDoc="0" locked="0" layoutInCell="1" allowOverlap="1" wp14:anchorId="7C4BD819" wp14:editId="04AE27B4">
                <wp:simplePos x="0" y="0"/>
                <wp:positionH relativeFrom="column">
                  <wp:posOffset>3048000</wp:posOffset>
                </wp:positionH>
                <wp:positionV relativeFrom="paragraph">
                  <wp:posOffset>440690</wp:posOffset>
                </wp:positionV>
                <wp:extent cx="1905000" cy="7696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9620"/>
                        </a:xfrm>
                        <a:prstGeom prst="rect">
                          <a:avLst/>
                        </a:prstGeom>
                        <a:solidFill>
                          <a:srgbClr val="FFFFFF"/>
                        </a:solidFill>
                        <a:ln w="9525">
                          <a:solidFill>
                            <a:srgbClr val="000000"/>
                          </a:solidFill>
                          <a:miter lim="800000"/>
                          <a:headEnd/>
                          <a:tailEnd/>
                        </a:ln>
                      </wps:spPr>
                      <wps:txbx>
                        <w:txbxContent>
                          <w:p w:rsidR="007D3FC2" w:rsidRPr="008D4820" w:rsidRDefault="009C5DF5" w:rsidP="0028663C">
                            <w:pPr>
                              <w:jc w:val="center"/>
                              <w:rPr>
                                <w:rFonts w:cstheme="minorHAnsi"/>
                              </w:rPr>
                            </w:pPr>
                            <w:hyperlink r:id="rId8" w:history="1">
                              <w:r w:rsidR="007D3FC2" w:rsidRPr="008D4820">
                                <w:rPr>
                                  <w:rStyle w:val="Hyperlink"/>
                                  <w:rFonts w:cstheme="minorHAnsi"/>
                                </w:rPr>
                                <w:t xml:space="preserve">OCSE Fact Sheet: </w:t>
                              </w:r>
                              <w:r w:rsidR="0028663C" w:rsidRPr="008D4820">
                                <w:rPr>
                                  <w:rStyle w:val="Hyperlink"/>
                                  <w:rFonts w:cstheme="minorHAnsi"/>
                                </w:rPr>
                                <w:br/>
                              </w:r>
                              <w:r w:rsidR="007D3FC2" w:rsidRPr="008D4820">
                                <w:rPr>
                                  <w:rStyle w:val="Hyperlink"/>
                                  <w:rFonts w:cstheme="minorHAnsi"/>
                                </w:rPr>
                                <w:t xml:space="preserve">Promoting Child Well-Being </w:t>
                              </w:r>
                              <w:r w:rsidR="0028663C" w:rsidRPr="008D4820">
                                <w:rPr>
                                  <w:rStyle w:val="Hyperlink"/>
                                  <w:rFonts w:cstheme="minorHAnsi"/>
                                </w:rPr>
                                <w:br/>
                              </w:r>
                              <w:r w:rsidR="007D3FC2" w:rsidRPr="008D4820">
                                <w:rPr>
                                  <w:rStyle w:val="Hyperlink"/>
                                  <w:rFonts w:cstheme="minorHAnsi"/>
                                </w:rPr>
                                <w:t>&amp; Family Self-Sufficiency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pt;margin-top:34.7pt;width:15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">
                <v:textbox>
                  <w:txbxContent>
                    <w:p w:rsidR="007D3FC2" w:rsidRPr="008D4820" w:rsidRDefault="001319B4" w:rsidP="0028663C">
                      <w:pPr>
                        <w:jc w:val="center"/>
                        <w:rPr>
                          <w:rFonts w:cstheme="minorHAnsi"/>
                        </w:rPr>
                      </w:pPr>
                      <w:hyperlink r:id="rId9" w:history="1">
                        <w:r w:rsidR="007D3FC2" w:rsidRPr="008D4820">
                          <w:rPr>
                            <w:rStyle w:val="Hyperlink"/>
                            <w:rFonts w:cstheme="minorHAnsi"/>
                          </w:rPr>
                          <w:t xml:space="preserve">OCSE Fact Sheet: </w:t>
                        </w:r>
                        <w:r w:rsidR="0028663C" w:rsidRPr="008D4820">
                          <w:rPr>
                            <w:rStyle w:val="Hyperlink"/>
                            <w:rFonts w:cstheme="minorHAnsi"/>
                          </w:rPr>
                          <w:br/>
                        </w:r>
                        <w:r w:rsidR="007D3FC2" w:rsidRPr="008D4820">
                          <w:rPr>
                            <w:rStyle w:val="Hyperlink"/>
                            <w:rFonts w:cstheme="minorHAnsi"/>
                          </w:rPr>
                          <w:t xml:space="preserve">Promoting Child Well-Being </w:t>
                        </w:r>
                        <w:r w:rsidR="0028663C" w:rsidRPr="008D4820">
                          <w:rPr>
                            <w:rStyle w:val="Hyperlink"/>
                            <w:rFonts w:cstheme="minorHAnsi"/>
                          </w:rPr>
                          <w:br/>
                        </w:r>
                        <w:r w:rsidR="007D3FC2" w:rsidRPr="008D4820">
                          <w:rPr>
                            <w:rStyle w:val="Hyperlink"/>
                            <w:rFonts w:cstheme="minorHAnsi"/>
                          </w:rPr>
                          <w:t>&amp; Family Self-Sufficiency</w:t>
                        </w:r>
                      </w:hyperlink>
                    </w:p>
                  </w:txbxContent>
                </v:textbox>
              </v:shape>
            </w:pict>
          </mc:Fallback>
        </mc:AlternateContent>
      </w:r>
      <w:r w:rsidR="007D3FC2">
        <w:rPr>
          <w:noProof/>
        </w:rPr>
        <w:drawing>
          <wp:inline distT="0" distB="0" distL="0" distR="0" wp14:anchorId="2835D82B" wp14:editId="34B2B0CE">
            <wp:extent cx="1867327"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68939" cy="1616835"/>
                    </a:xfrm>
                    <a:prstGeom prst="rect">
                      <a:avLst/>
                    </a:prstGeom>
                  </pic:spPr>
                </pic:pic>
              </a:graphicData>
            </a:graphic>
          </wp:inline>
        </w:drawing>
      </w:r>
    </w:p>
    <w:p w:rsidR="007E629A" w:rsidRDefault="00214255" w:rsidP="00214255">
      <w:r>
        <w:t>For more information, click on (or scroll through) the following family-centered innovations</w:t>
      </w:r>
      <w:r w:rsidR="007E629A">
        <w:t>:</w:t>
      </w:r>
    </w:p>
    <w:tbl>
      <w:tblPr>
        <w:tblStyle w:val="TableGrid"/>
        <w:tblW w:w="0" w:type="auto"/>
        <w:tblInd w:w="108" w:type="dxa"/>
        <w:tblLook w:val="04A0" w:firstRow="1" w:lastRow="0" w:firstColumn="1" w:lastColumn="0" w:noHBand="0" w:noVBand="1"/>
      </w:tblPr>
      <w:tblGrid>
        <w:gridCol w:w="4824"/>
        <w:gridCol w:w="4536"/>
      </w:tblGrid>
      <w:tr w:rsidR="007E629A" w:rsidTr="00214255">
        <w:tc>
          <w:tcPr>
            <w:tcW w:w="4824" w:type="dxa"/>
            <w:vAlign w:val="center"/>
          </w:tcPr>
          <w:p w:rsidR="007E629A" w:rsidRPr="00105F37" w:rsidRDefault="009C5DF5" w:rsidP="00214255">
            <w:pPr>
              <w:pStyle w:val="ListParagraph"/>
              <w:numPr>
                <w:ilvl w:val="0"/>
                <w:numId w:val="8"/>
              </w:numPr>
            </w:pPr>
            <w:hyperlink w:anchor="Access_and_Visitation" w:history="1">
              <w:r w:rsidR="007E629A" w:rsidRPr="00105F37">
                <w:rPr>
                  <w:rStyle w:val="Hyperlink"/>
                </w:rPr>
                <w:t>Access and Visitation Grant</w:t>
              </w:r>
            </w:hyperlink>
          </w:p>
        </w:tc>
        <w:tc>
          <w:tcPr>
            <w:tcW w:w="4536" w:type="dxa"/>
            <w:vAlign w:val="center"/>
          </w:tcPr>
          <w:p w:rsidR="007E629A" w:rsidRPr="00105F37" w:rsidRDefault="009C5DF5" w:rsidP="00214255">
            <w:pPr>
              <w:pStyle w:val="ListParagraph"/>
              <w:numPr>
                <w:ilvl w:val="0"/>
                <w:numId w:val="10"/>
              </w:numPr>
              <w:ind w:left="468" w:hanging="450"/>
            </w:pPr>
            <w:hyperlink w:anchor="LCCAP" w:history="1">
              <w:r w:rsidR="00087448" w:rsidRPr="00105F37">
                <w:rPr>
                  <w:rStyle w:val="Hyperlink"/>
                </w:rPr>
                <w:t>Lower Columbia Community Action Program (LCCAP)</w:t>
              </w:r>
            </w:hyperlink>
          </w:p>
        </w:tc>
      </w:tr>
      <w:tr w:rsidR="007E629A" w:rsidTr="00214255">
        <w:tc>
          <w:tcPr>
            <w:tcW w:w="4824" w:type="dxa"/>
            <w:vAlign w:val="center"/>
          </w:tcPr>
          <w:p w:rsidR="007E629A" w:rsidRPr="00105F37" w:rsidRDefault="009C5DF5" w:rsidP="00214255">
            <w:pPr>
              <w:pStyle w:val="ListParagraph"/>
              <w:numPr>
                <w:ilvl w:val="0"/>
                <w:numId w:val="8"/>
              </w:numPr>
            </w:pPr>
            <w:hyperlink w:anchor="Alternative_Solutions" w:history="1">
              <w:r w:rsidR="00087448" w:rsidRPr="00105F37">
                <w:rPr>
                  <w:rStyle w:val="Hyperlink"/>
                </w:rPr>
                <w:t>Alternative Solutions Program</w:t>
              </w:r>
            </w:hyperlink>
          </w:p>
        </w:tc>
        <w:tc>
          <w:tcPr>
            <w:tcW w:w="4536" w:type="dxa"/>
            <w:vAlign w:val="center"/>
          </w:tcPr>
          <w:p w:rsidR="007E629A" w:rsidRPr="00105F37" w:rsidRDefault="009C5DF5" w:rsidP="00214255">
            <w:pPr>
              <w:pStyle w:val="ListParagraph"/>
              <w:numPr>
                <w:ilvl w:val="0"/>
                <w:numId w:val="10"/>
              </w:numPr>
              <w:ind w:left="468" w:hanging="450"/>
            </w:pPr>
            <w:hyperlink w:anchor="NJP_and_VA" w:history="1">
              <w:r w:rsidR="00087448" w:rsidRPr="00105F37">
                <w:rPr>
                  <w:rStyle w:val="Hyperlink"/>
                </w:rPr>
                <w:t>Northwest Justice Project (NJP) and the Veterans Administration (VA)</w:t>
              </w:r>
            </w:hyperlink>
          </w:p>
        </w:tc>
      </w:tr>
      <w:tr w:rsidR="007E629A" w:rsidTr="00214255">
        <w:tc>
          <w:tcPr>
            <w:tcW w:w="4824" w:type="dxa"/>
            <w:vAlign w:val="center"/>
          </w:tcPr>
          <w:p w:rsidR="007E629A" w:rsidRPr="00105F37" w:rsidRDefault="009C5DF5" w:rsidP="00214255">
            <w:pPr>
              <w:pStyle w:val="ListParagraph"/>
              <w:numPr>
                <w:ilvl w:val="0"/>
                <w:numId w:val="8"/>
              </w:numPr>
            </w:pPr>
            <w:hyperlink w:anchor="BICS" w:history="1">
              <w:r w:rsidR="00087448" w:rsidRPr="00105F37">
                <w:rPr>
                  <w:rStyle w:val="Hyperlink"/>
                </w:rPr>
                <w:t>Behavioral Interventions for Child Support Services (BICS) Demonstration Grant</w:t>
              </w:r>
            </w:hyperlink>
          </w:p>
        </w:tc>
        <w:tc>
          <w:tcPr>
            <w:tcW w:w="4536" w:type="dxa"/>
            <w:vAlign w:val="center"/>
          </w:tcPr>
          <w:p w:rsidR="007E629A" w:rsidRPr="00105F37" w:rsidRDefault="009C5DF5" w:rsidP="00214255">
            <w:pPr>
              <w:pStyle w:val="ListParagraph"/>
              <w:numPr>
                <w:ilvl w:val="0"/>
                <w:numId w:val="10"/>
              </w:numPr>
              <w:ind w:left="468" w:hanging="450"/>
            </w:pPr>
            <w:hyperlink w:anchor="Project_Get_Connected" w:history="1">
              <w:r w:rsidR="00087448" w:rsidRPr="00105F37">
                <w:rPr>
                  <w:rStyle w:val="Hyperlink"/>
                </w:rPr>
                <w:t>Project Get Connected</w:t>
              </w:r>
            </w:hyperlink>
          </w:p>
        </w:tc>
      </w:tr>
      <w:tr w:rsidR="007E629A" w:rsidTr="00214255">
        <w:tc>
          <w:tcPr>
            <w:tcW w:w="4824" w:type="dxa"/>
            <w:vAlign w:val="center"/>
          </w:tcPr>
          <w:p w:rsidR="007E629A" w:rsidRPr="00105F37" w:rsidRDefault="009C5DF5" w:rsidP="00214255">
            <w:pPr>
              <w:pStyle w:val="ListParagraph"/>
              <w:numPr>
                <w:ilvl w:val="0"/>
                <w:numId w:val="8"/>
              </w:numPr>
            </w:pPr>
            <w:hyperlink w:anchor="CPTS" w:history="1">
              <w:r w:rsidR="00087448" w:rsidRPr="00105F37">
                <w:rPr>
                  <w:rStyle w:val="Hyperlink"/>
                </w:rPr>
                <w:t>Community Partnership for Transition Services (CPTS)</w:t>
              </w:r>
            </w:hyperlink>
          </w:p>
        </w:tc>
        <w:tc>
          <w:tcPr>
            <w:tcW w:w="4536" w:type="dxa"/>
            <w:vAlign w:val="center"/>
          </w:tcPr>
          <w:p w:rsidR="007E629A" w:rsidRPr="00105F37" w:rsidRDefault="009C5DF5" w:rsidP="00214255">
            <w:pPr>
              <w:pStyle w:val="ListParagraph"/>
              <w:numPr>
                <w:ilvl w:val="0"/>
                <w:numId w:val="10"/>
              </w:numPr>
              <w:ind w:left="468" w:hanging="450"/>
            </w:pPr>
            <w:hyperlink w:anchor="Project_Homeless_Connect" w:history="1">
              <w:r w:rsidR="00087448" w:rsidRPr="00105F37">
                <w:rPr>
                  <w:rStyle w:val="Hyperlink"/>
                </w:rPr>
                <w:t>Project Homeless Connect</w:t>
              </w:r>
            </w:hyperlink>
          </w:p>
        </w:tc>
      </w:tr>
      <w:tr w:rsidR="007E629A" w:rsidTr="00214255">
        <w:tc>
          <w:tcPr>
            <w:tcW w:w="4824" w:type="dxa"/>
            <w:vAlign w:val="center"/>
          </w:tcPr>
          <w:p w:rsidR="007E629A" w:rsidRPr="00105F37" w:rsidRDefault="009C5DF5" w:rsidP="00214255">
            <w:pPr>
              <w:pStyle w:val="ListParagraph"/>
              <w:numPr>
                <w:ilvl w:val="0"/>
                <w:numId w:val="8"/>
              </w:numPr>
            </w:pPr>
            <w:hyperlink w:anchor="DADS" w:history="1">
              <w:r w:rsidR="00087448" w:rsidRPr="00105F37">
                <w:rPr>
                  <w:rStyle w:val="Hyperlink"/>
                </w:rPr>
                <w:t>Divine Alternative for Dads Services (DADS)</w:t>
              </w:r>
            </w:hyperlink>
          </w:p>
        </w:tc>
        <w:tc>
          <w:tcPr>
            <w:tcW w:w="4536" w:type="dxa"/>
            <w:vAlign w:val="center"/>
          </w:tcPr>
          <w:p w:rsidR="007E629A" w:rsidRPr="00105F37" w:rsidRDefault="009C5DF5" w:rsidP="00214255">
            <w:pPr>
              <w:pStyle w:val="ListParagraph"/>
              <w:numPr>
                <w:ilvl w:val="0"/>
                <w:numId w:val="10"/>
              </w:numPr>
              <w:ind w:left="468" w:hanging="450"/>
            </w:pPr>
            <w:hyperlink w:anchor="RISE" w:history="1">
              <w:r w:rsidR="00087448" w:rsidRPr="00105F37">
                <w:rPr>
                  <w:rStyle w:val="Hyperlink"/>
                </w:rPr>
                <w:t>Resources to Initiate Successful Employment (RISE) Grant Project</w:t>
              </w:r>
            </w:hyperlink>
          </w:p>
        </w:tc>
      </w:tr>
      <w:tr w:rsidR="007E629A" w:rsidTr="00214255">
        <w:tc>
          <w:tcPr>
            <w:tcW w:w="4824" w:type="dxa"/>
            <w:vAlign w:val="center"/>
          </w:tcPr>
          <w:p w:rsidR="007E629A" w:rsidRPr="00105F37" w:rsidRDefault="009C5DF5" w:rsidP="00214255">
            <w:pPr>
              <w:pStyle w:val="ListParagraph"/>
              <w:numPr>
                <w:ilvl w:val="0"/>
                <w:numId w:val="8"/>
              </w:numPr>
            </w:pPr>
            <w:hyperlink w:anchor="Early_Intervention" w:history="1">
              <w:r w:rsidR="00087448" w:rsidRPr="00105F37">
                <w:rPr>
                  <w:rStyle w:val="Hyperlink"/>
                </w:rPr>
                <w:t>Early Intervention – A Department of Corrections (DOC) and DCS Collaboration</w:t>
              </w:r>
            </w:hyperlink>
          </w:p>
        </w:tc>
        <w:tc>
          <w:tcPr>
            <w:tcW w:w="4536" w:type="dxa"/>
            <w:vAlign w:val="center"/>
          </w:tcPr>
          <w:p w:rsidR="007E629A" w:rsidRPr="00105F37" w:rsidRDefault="009C5DF5" w:rsidP="00214255">
            <w:pPr>
              <w:pStyle w:val="ListParagraph"/>
              <w:numPr>
                <w:ilvl w:val="0"/>
                <w:numId w:val="10"/>
              </w:numPr>
              <w:ind w:left="468" w:hanging="468"/>
            </w:pPr>
            <w:hyperlink w:anchor="SNAP" w:history="1">
              <w:r w:rsidR="00087448" w:rsidRPr="00105F37">
                <w:rPr>
                  <w:rStyle w:val="Hyperlink"/>
                </w:rPr>
                <w:t>Spokane Neighborhood Action Program (SNAP)  </w:t>
              </w:r>
            </w:hyperlink>
          </w:p>
        </w:tc>
      </w:tr>
      <w:tr w:rsidR="007E629A" w:rsidTr="00214255">
        <w:tc>
          <w:tcPr>
            <w:tcW w:w="4824" w:type="dxa"/>
            <w:vAlign w:val="center"/>
          </w:tcPr>
          <w:p w:rsidR="007E629A" w:rsidRPr="00105F37" w:rsidRDefault="009C5DF5" w:rsidP="00214255">
            <w:pPr>
              <w:pStyle w:val="ListParagraph"/>
              <w:numPr>
                <w:ilvl w:val="0"/>
                <w:numId w:val="8"/>
              </w:numPr>
            </w:pPr>
            <w:hyperlink w:anchor="Employer_Pipeline" w:history="1">
              <w:r w:rsidR="00087448" w:rsidRPr="00105F37">
                <w:rPr>
                  <w:rStyle w:val="Hyperlink"/>
                </w:rPr>
                <w:t>E</w:t>
              </w:r>
              <w:r w:rsidR="00087448" w:rsidRPr="00105F37">
                <w:rPr>
                  <w:rStyle w:val="Hyperlink"/>
                  <w:bCs/>
                </w:rPr>
                <w:t>mploy</w:t>
              </w:r>
              <w:r w:rsidR="00214255">
                <w:rPr>
                  <w:rStyle w:val="Hyperlink"/>
                  <w:bCs/>
                </w:rPr>
                <w:t>ment</w:t>
              </w:r>
              <w:r w:rsidR="00087448" w:rsidRPr="00105F37">
                <w:rPr>
                  <w:rStyle w:val="Hyperlink"/>
                  <w:bCs/>
                </w:rPr>
                <w:t xml:space="preserve"> Pipeline</w:t>
              </w:r>
            </w:hyperlink>
          </w:p>
        </w:tc>
        <w:tc>
          <w:tcPr>
            <w:tcW w:w="4536" w:type="dxa"/>
            <w:vAlign w:val="center"/>
          </w:tcPr>
          <w:p w:rsidR="007E629A" w:rsidRPr="00105F37" w:rsidRDefault="009C5DF5" w:rsidP="00214255">
            <w:pPr>
              <w:pStyle w:val="ListParagraph"/>
              <w:numPr>
                <w:ilvl w:val="0"/>
                <w:numId w:val="10"/>
              </w:numPr>
              <w:ind w:left="468" w:hanging="450"/>
            </w:pPr>
            <w:hyperlink w:anchor="Tribal_Relations" w:history="1">
              <w:r w:rsidR="00087448" w:rsidRPr="00105F37">
                <w:rPr>
                  <w:rStyle w:val="Hyperlink"/>
                </w:rPr>
                <w:t>Tribal Relations</w:t>
              </w:r>
            </w:hyperlink>
          </w:p>
        </w:tc>
      </w:tr>
      <w:tr w:rsidR="007E629A" w:rsidTr="00214255">
        <w:tc>
          <w:tcPr>
            <w:tcW w:w="4824" w:type="dxa"/>
            <w:vAlign w:val="center"/>
          </w:tcPr>
          <w:p w:rsidR="007E629A" w:rsidRPr="00105F37" w:rsidRDefault="009C5DF5" w:rsidP="00214255">
            <w:pPr>
              <w:pStyle w:val="ListParagraph"/>
              <w:numPr>
                <w:ilvl w:val="0"/>
                <w:numId w:val="8"/>
              </w:numPr>
            </w:pPr>
            <w:hyperlink w:anchor="KCPA" w:history="1">
              <w:r w:rsidR="00087448" w:rsidRPr="00105F37">
                <w:rPr>
                  <w:rStyle w:val="Hyperlink"/>
                </w:rPr>
                <w:t>King County Prosecuting Attorney</w:t>
              </w:r>
              <w:r w:rsidR="00FE07FA" w:rsidRPr="00105F37">
                <w:rPr>
                  <w:rStyle w:val="Hyperlink"/>
                </w:rPr>
                <w:t>’s Office</w:t>
              </w:r>
              <w:r w:rsidR="00087448" w:rsidRPr="00105F37">
                <w:rPr>
                  <w:rStyle w:val="Hyperlink"/>
                </w:rPr>
                <w:t xml:space="preserve"> (KCPA) and Drug Court Connection</w:t>
              </w:r>
            </w:hyperlink>
            <w:r w:rsidR="00087448" w:rsidRPr="00105F37">
              <w:t xml:space="preserve"> </w:t>
            </w:r>
          </w:p>
        </w:tc>
        <w:tc>
          <w:tcPr>
            <w:tcW w:w="4536" w:type="dxa"/>
            <w:vAlign w:val="center"/>
          </w:tcPr>
          <w:p w:rsidR="007E629A" w:rsidRPr="00105F37" w:rsidRDefault="009C5DF5" w:rsidP="00214255">
            <w:pPr>
              <w:pStyle w:val="ListParagraph"/>
              <w:numPr>
                <w:ilvl w:val="0"/>
                <w:numId w:val="10"/>
              </w:numPr>
              <w:ind w:left="468" w:hanging="450"/>
            </w:pPr>
            <w:hyperlink w:anchor="Veteran_Stand_Downs" w:history="1">
              <w:r w:rsidR="00224C4F" w:rsidRPr="00105F37">
                <w:rPr>
                  <w:rStyle w:val="Hyperlink"/>
                </w:rPr>
                <w:t>Veteran Stand Downs</w:t>
              </w:r>
            </w:hyperlink>
          </w:p>
        </w:tc>
      </w:tr>
    </w:tbl>
    <w:p w:rsidR="007E629A" w:rsidRDefault="007E629A" w:rsidP="00214255"/>
    <w:p w:rsidR="00C54794" w:rsidRDefault="00C54794" w:rsidP="00214255">
      <w:pPr>
        <w:pStyle w:val="ListParagraph"/>
        <w:numPr>
          <w:ilvl w:val="0"/>
          <w:numId w:val="3"/>
        </w:numPr>
      </w:pPr>
      <w:bookmarkStart w:id="1" w:name="Access_and_Visitation"/>
      <w:r>
        <w:rPr>
          <w:noProof/>
        </w:rPr>
        <w:lastRenderedPageBreak/>
        <w:drawing>
          <wp:anchor distT="0" distB="0" distL="114300" distR="114300" simplePos="0" relativeHeight="251660288" behindDoc="1" locked="0" layoutInCell="1" allowOverlap="1" wp14:anchorId="463597BE" wp14:editId="110B23C0">
            <wp:simplePos x="0" y="0"/>
            <wp:positionH relativeFrom="column">
              <wp:posOffset>3737610</wp:posOffset>
            </wp:positionH>
            <wp:positionV relativeFrom="paragraph">
              <wp:posOffset>42545</wp:posOffset>
            </wp:positionV>
            <wp:extent cx="2345055" cy="541020"/>
            <wp:effectExtent l="0" t="0" r="0" b="0"/>
            <wp:wrapTight wrapText="bothSides">
              <wp:wrapPolygon edited="0">
                <wp:start x="0" y="0"/>
                <wp:lineTo x="0" y="20535"/>
                <wp:lineTo x="21407" y="20535"/>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5055" cy="541020"/>
                    </a:xfrm>
                    <a:prstGeom prst="rect">
                      <a:avLst/>
                    </a:prstGeom>
                  </pic:spPr>
                </pic:pic>
              </a:graphicData>
            </a:graphic>
            <wp14:sizeRelH relativeFrom="margin">
              <wp14:pctWidth>0</wp14:pctWidth>
            </wp14:sizeRelH>
            <wp14:sizeRelV relativeFrom="margin">
              <wp14:pctHeight>0</wp14:pctHeight>
            </wp14:sizeRelV>
          </wp:anchor>
        </w:drawing>
      </w:r>
      <w:r w:rsidR="00886D1E" w:rsidRPr="00842AB6">
        <w:rPr>
          <w:b/>
        </w:rPr>
        <w:t>Access and Visitation Grant</w:t>
      </w:r>
      <w:bookmarkEnd w:id="1"/>
      <w:r w:rsidR="00886D1E" w:rsidRPr="00842AB6">
        <w:rPr>
          <w:b/>
        </w:rPr>
        <w:t>:</w:t>
      </w:r>
      <w:r w:rsidR="00886D1E">
        <w:t xml:space="preserve"> </w:t>
      </w:r>
      <w:r w:rsidR="004C3812">
        <w:t>DCS manages t</w:t>
      </w:r>
      <w:r w:rsidR="00886D1E">
        <w:t>his Federal grant program</w:t>
      </w:r>
      <w:r w:rsidR="00DF67B9">
        <w:t>. F</w:t>
      </w:r>
      <w:r w:rsidR="00886D1E">
        <w:t xml:space="preserve">unds are </w:t>
      </w:r>
      <w:r w:rsidR="00DF67B9">
        <w:t xml:space="preserve">typically </w:t>
      </w:r>
      <w:r w:rsidR="00886D1E">
        <w:t xml:space="preserve">used to provide mediation and visitation enforcement services, </w:t>
      </w:r>
      <w:r w:rsidR="00DF67B9">
        <w:t>but can also be used to provide services for visitation enforcement, counseling, development of parenting plans, parent education, and guidelines for visitation and alternative custody arrangements. These services are contracted to</w:t>
      </w:r>
      <w:r w:rsidR="00886D1E">
        <w:t xml:space="preserve"> regional services providers in six locations throughout the state</w:t>
      </w:r>
      <w:r w:rsidR="0041348C">
        <w:t xml:space="preserve">: </w:t>
      </w:r>
      <w:r w:rsidR="00886D1E">
        <w:t>Bellingham, Olympia, Seattle,</w:t>
      </w:r>
      <w:r w:rsidR="0041348C">
        <w:t xml:space="preserve"> Spokane, Vancouver, and Yakima</w:t>
      </w:r>
      <w:r w:rsidR="00886D1E">
        <w:t>.</w:t>
      </w:r>
      <w:r w:rsidR="00E306E3">
        <w:t xml:space="preserve"> For more information contact:</w:t>
      </w:r>
      <w:r w:rsidR="00842AB6">
        <w:t xml:space="preserve"> Kirsten Jenicek at </w:t>
      </w:r>
      <w:hyperlink r:id="rId12" w:history="1">
        <w:r w:rsidR="00064F0C" w:rsidRPr="00A041A1">
          <w:rPr>
            <w:rStyle w:val="Hyperlink"/>
          </w:rPr>
          <w:t>Kirsten.Jenicek@dshs.wa.gov</w:t>
        </w:r>
      </w:hyperlink>
      <w:r w:rsidR="00842AB6">
        <w:t>.</w:t>
      </w:r>
    </w:p>
    <w:p w:rsidR="00842AB6" w:rsidRDefault="006A663F" w:rsidP="00214255">
      <w:pPr>
        <w:pStyle w:val="ListParagraph"/>
      </w:pPr>
      <w:r>
        <w:br/>
      </w:r>
    </w:p>
    <w:p w:rsidR="001F38EE" w:rsidRDefault="006A663F" w:rsidP="00214255">
      <w:pPr>
        <w:pStyle w:val="ListParagraph"/>
        <w:numPr>
          <w:ilvl w:val="0"/>
          <w:numId w:val="3"/>
        </w:numPr>
      </w:pPr>
      <w:bookmarkStart w:id="2" w:name="Alternative_Solutions"/>
      <w:r w:rsidRPr="00842AB6">
        <w:rPr>
          <w:b/>
        </w:rPr>
        <w:t>Alternative Solutions Program</w:t>
      </w:r>
      <w:bookmarkEnd w:id="2"/>
      <w:r w:rsidRPr="00842AB6">
        <w:rPr>
          <w:b/>
        </w:rPr>
        <w:t>:</w:t>
      </w:r>
      <w:r>
        <w:t xml:space="preserve"> In 2013, DCS established an Alternative Solutions Program to</w:t>
      </w:r>
      <w:r w:rsidRPr="007D3FC2">
        <w:t xml:space="preserve"> </w:t>
      </w:r>
      <w:r>
        <w:t>assist</w:t>
      </w:r>
      <w:r w:rsidRPr="007D3FC2">
        <w:t xml:space="preserve"> </w:t>
      </w:r>
      <w:r>
        <w:t>N</w:t>
      </w:r>
      <w:r w:rsidRPr="007D3FC2">
        <w:t>on-</w:t>
      </w:r>
      <w:r>
        <w:t>C</w:t>
      </w:r>
      <w:r w:rsidRPr="007D3FC2">
        <w:t xml:space="preserve">ustodial </w:t>
      </w:r>
      <w:r>
        <w:t>P</w:t>
      </w:r>
      <w:r w:rsidRPr="007D3FC2">
        <w:t xml:space="preserve">arents </w:t>
      </w:r>
      <w:r>
        <w:t>(NCPs) who face</w:t>
      </w:r>
      <w:r w:rsidRPr="007D3FC2">
        <w:t xml:space="preserve"> </w:t>
      </w:r>
      <w:r>
        <w:t>obstacles in</w:t>
      </w:r>
      <w:r w:rsidRPr="007D3FC2">
        <w:t xml:space="preserve"> meeting their financial </w:t>
      </w:r>
      <w:r>
        <w:t xml:space="preserve">child support </w:t>
      </w:r>
      <w:r w:rsidRPr="007D3FC2">
        <w:t xml:space="preserve">obligations.  </w:t>
      </w:r>
      <w:r>
        <w:t>These o</w:t>
      </w:r>
      <w:r w:rsidRPr="007D3FC2">
        <w:t xml:space="preserve">bstacles </w:t>
      </w:r>
      <w:r>
        <w:t>may include:</w:t>
      </w:r>
      <w:r w:rsidRPr="007D3FC2">
        <w:t xml:space="preserve"> unemployment,</w:t>
      </w:r>
      <w:r>
        <w:t xml:space="preserve"> housing,</w:t>
      </w:r>
      <w:r w:rsidRPr="007D3FC2">
        <w:t xml:space="preserve"> </w:t>
      </w:r>
      <w:proofErr w:type="gramStart"/>
      <w:r w:rsidRPr="007D3FC2">
        <w:t>lack</w:t>
      </w:r>
      <w:proofErr w:type="gramEnd"/>
      <w:r w:rsidRPr="007D3FC2">
        <w:t xml:space="preserve"> of educational opportunities, transition</w:t>
      </w:r>
      <w:r>
        <w:t xml:space="preserve"> from justice systems</w:t>
      </w:r>
      <w:r w:rsidRPr="007D3FC2">
        <w:t xml:space="preserve">, </w:t>
      </w:r>
      <w:r>
        <w:t xml:space="preserve">financial and legal issues, medical issues, </w:t>
      </w:r>
      <w:r w:rsidRPr="007D3FC2">
        <w:t>addiction</w:t>
      </w:r>
      <w:r>
        <w:t>, and others</w:t>
      </w:r>
      <w:r w:rsidRPr="007D3FC2">
        <w:t xml:space="preserve">.  The Alternative Solutions Program </w:t>
      </w:r>
      <w:r>
        <w:t>conn</w:t>
      </w:r>
      <w:r w:rsidRPr="007D3FC2">
        <w:t>ect</w:t>
      </w:r>
      <w:r>
        <w:t>s</w:t>
      </w:r>
      <w:r w:rsidRPr="007D3FC2">
        <w:t xml:space="preserve"> NCPs with </w:t>
      </w:r>
      <w:r>
        <w:t xml:space="preserve">over 3,000 </w:t>
      </w:r>
      <w:r w:rsidRPr="007D3FC2">
        <w:t xml:space="preserve">governmental and community </w:t>
      </w:r>
      <w:r>
        <w:t>resources across the state</w:t>
      </w:r>
      <w:r w:rsidRPr="007D3FC2">
        <w:t xml:space="preserve"> aimed at increasing their employability, </w:t>
      </w:r>
      <w:r>
        <w:t xml:space="preserve">removing barriers, </w:t>
      </w:r>
      <w:r w:rsidRPr="007D3FC2">
        <w:t xml:space="preserve">and ultimately creating better lives for </w:t>
      </w:r>
      <w:r>
        <w:t xml:space="preserve">children and </w:t>
      </w:r>
      <w:r w:rsidRPr="007D3FC2">
        <w:t xml:space="preserve">families. </w:t>
      </w:r>
      <w:r>
        <w:t>For more information, see t</w:t>
      </w:r>
      <w:r w:rsidRPr="005679AD">
        <w:t xml:space="preserve">he </w:t>
      </w:r>
      <w:hyperlink r:id="rId13" w:history="1">
        <w:r w:rsidRPr="005679AD">
          <w:rPr>
            <w:rStyle w:val="Hyperlink"/>
          </w:rPr>
          <w:t>Alternative Solutions Program</w:t>
        </w:r>
      </w:hyperlink>
      <w:r w:rsidRPr="005679AD">
        <w:t xml:space="preserve"> website</w:t>
      </w:r>
      <w:r>
        <w:t xml:space="preserve">, the </w:t>
      </w:r>
      <w:hyperlink r:id="rId14" w:history="1">
        <w:r w:rsidRPr="005679AD">
          <w:rPr>
            <w:rStyle w:val="Hyperlink"/>
          </w:rPr>
          <w:t>Community Partners</w:t>
        </w:r>
      </w:hyperlink>
      <w:r w:rsidRPr="005679AD">
        <w:t xml:space="preserve"> brochure</w:t>
      </w:r>
      <w:r>
        <w:t>, the b</w:t>
      </w:r>
      <w:r w:rsidRPr="005679AD">
        <w:t xml:space="preserve">rochure for </w:t>
      </w:r>
      <w:hyperlink r:id="rId15" w:history="1">
        <w:r w:rsidRPr="005679AD">
          <w:rPr>
            <w:rStyle w:val="Hyperlink"/>
          </w:rPr>
          <w:t>Parents</w:t>
        </w:r>
      </w:hyperlink>
      <w:r>
        <w:t xml:space="preserve"> </w:t>
      </w:r>
      <w:r w:rsidR="00CE595B">
        <w:t>or</w:t>
      </w:r>
      <w:r w:rsidR="00B61EE4">
        <w:t xml:space="preserve"> email </w:t>
      </w:r>
      <w:hyperlink r:id="rId16" w:history="1">
        <w:r w:rsidR="00B61EE4" w:rsidRPr="00B61EE4">
          <w:rPr>
            <w:rFonts w:eastAsia="Calibri" w:cs="Times New Roman"/>
            <w:color w:val="0000FF"/>
            <w:u w:val="single"/>
          </w:rPr>
          <w:t>AlternativeSolutions@dshs.wa.gov</w:t>
        </w:r>
      </w:hyperlink>
      <w:r w:rsidR="001F38EE">
        <w:t>.</w:t>
      </w:r>
      <w:r w:rsidR="00224C4F">
        <w:br/>
      </w:r>
    </w:p>
    <w:p w:rsidR="00860DF6" w:rsidRPr="00D93F32" w:rsidRDefault="003C457B" w:rsidP="00214255">
      <w:pPr>
        <w:pStyle w:val="ListParagraph"/>
        <w:numPr>
          <w:ilvl w:val="0"/>
          <w:numId w:val="3"/>
        </w:numPr>
        <w:rPr>
          <w:rFonts w:asciiTheme="minorHAnsi" w:hAnsiTheme="minorHAnsi" w:cstheme="minorBidi"/>
        </w:rPr>
      </w:pPr>
      <w:bookmarkStart w:id="3" w:name="BICS"/>
      <w:r>
        <w:rPr>
          <w:noProof/>
        </w:rPr>
        <w:drawing>
          <wp:anchor distT="0" distB="0" distL="114300" distR="114300" simplePos="0" relativeHeight="251662336" behindDoc="1" locked="0" layoutInCell="1" allowOverlap="1" wp14:anchorId="465545BF" wp14:editId="50617CF6">
            <wp:simplePos x="0" y="0"/>
            <wp:positionH relativeFrom="column">
              <wp:posOffset>3917950</wp:posOffset>
            </wp:positionH>
            <wp:positionV relativeFrom="paragraph">
              <wp:posOffset>245745</wp:posOffset>
            </wp:positionV>
            <wp:extent cx="2203450" cy="457835"/>
            <wp:effectExtent l="0" t="0" r="6350" b="0"/>
            <wp:wrapTight wrapText="bothSides">
              <wp:wrapPolygon edited="0">
                <wp:start x="0" y="0"/>
                <wp:lineTo x="0" y="20671"/>
                <wp:lineTo x="21476" y="20671"/>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3450" cy="457835"/>
                    </a:xfrm>
                    <a:prstGeom prst="rect">
                      <a:avLst/>
                    </a:prstGeom>
                  </pic:spPr>
                </pic:pic>
              </a:graphicData>
            </a:graphic>
            <wp14:sizeRelH relativeFrom="margin">
              <wp14:pctWidth>0</wp14:pctWidth>
            </wp14:sizeRelH>
          </wp:anchor>
        </w:drawing>
      </w:r>
      <w:r w:rsidR="00E306E3" w:rsidRPr="00D93F32">
        <w:rPr>
          <w:rFonts w:asciiTheme="minorHAnsi" w:hAnsiTheme="minorHAnsi" w:cstheme="minorBidi"/>
          <w:b/>
        </w:rPr>
        <w:t>Behavioral Interventions for Child Support Services (BICS) Demonstration Grant</w:t>
      </w:r>
      <w:bookmarkEnd w:id="3"/>
      <w:r w:rsidR="00E306E3" w:rsidRPr="00D93F32">
        <w:rPr>
          <w:rFonts w:asciiTheme="minorHAnsi" w:hAnsiTheme="minorHAnsi" w:cstheme="minorBidi"/>
          <w:b/>
        </w:rPr>
        <w:t>:</w:t>
      </w:r>
      <w:r w:rsidR="00E306E3" w:rsidRPr="00D93F32">
        <w:rPr>
          <w:rFonts w:asciiTheme="minorHAnsi" w:hAnsiTheme="minorHAnsi" w:cstheme="minorBidi"/>
        </w:rPr>
        <w:t xml:space="preserve"> I</w:t>
      </w:r>
      <w:r w:rsidR="009F6E0A" w:rsidRPr="00D93F32">
        <w:rPr>
          <w:rFonts w:eastAsia="Calibri" w:cs="Times New Roman"/>
        </w:rPr>
        <w:t xml:space="preserve">n 2014, DCS was one of eight states to receive a federal BICS demonstration grant. This five-year project will take place at the Seattle, Everett, and Olympia DCS Field Offices. The Seattle pilot focuses on early parent engagement in the administrative order establishment process, the Everett pilot tests early intervention in the enforcement process, and the Olympia pilot focuses on right-sizing orders and the Conference Board write-off process for incarcerated noncustodial parents at the Washington Corrections Center in Shelton. DCS also received the BICS evaluation grant to provide technical assistance and evaluation services to the eight states that received the BICS demonstration grants. </w:t>
      </w:r>
      <w:r w:rsidR="00D93F32" w:rsidRPr="00D93F32">
        <w:rPr>
          <w:rFonts w:eastAsia="Calibri" w:cs="Times New Roman"/>
        </w:rPr>
        <w:t xml:space="preserve">For information </w:t>
      </w:r>
      <w:r w:rsidR="00D93F32">
        <w:rPr>
          <w:rFonts w:eastAsia="Calibri" w:cs="Times New Roman"/>
        </w:rPr>
        <w:t>about</w:t>
      </w:r>
      <w:r w:rsidR="00D93F32" w:rsidRPr="00D93F32">
        <w:rPr>
          <w:rFonts w:eastAsia="Calibri" w:cs="Times New Roman"/>
        </w:rPr>
        <w:t xml:space="preserve"> the BICS demonstration grant, contact Megan Schoor at </w:t>
      </w:r>
      <w:hyperlink r:id="rId18" w:history="1">
        <w:r w:rsidR="00064F0C" w:rsidRPr="00A041A1">
          <w:rPr>
            <w:rStyle w:val="Hyperlink"/>
            <w:rFonts w:eastAsia="Calibri" w:cs="Times New Roman"/>
          </w:rPr>
          <w:t>Megan.Schoor@dshs.wa.gov</w:t>
        </w:r>
      </w:hyperlink>
      <w:r w:rsidR="00D93F32" w:rsidRPr="00D93F32">
        <w:rPr>
          <w:rFonts w:eastAsia="Calibri" w:cs="Times New Roman"/>
        </w:rPr>
        <w:t xml:space="preserve"> or Kirsten Jenicek at </w:t>
      </w:r>
      <w:hyperlink r:id="rId19" w:history="1">
        <w:r w:rsidR="00064F0C" w:rsidRPr="00A041A1">
          <w:rPr>
            <w:rStyle w:val="Hyperlink"/>
            <w:rFonts w:eastAsia="Calibri" w:cs="Times New Roman"/>
          </w:rPr>
          <w:t>Kirsten.Jenicek@dshs.wa.gov</w:t>
        </w:r>
      </w:hyperlink>
      <w:r w:rsidR="00D93F32" w:rsidRPr="00D93F32">
        <w:rPr>
          <w:rFonts w:eastAsia="Calibri" w:cs="Times New Roman"/>
        </w:rPr>
        <w:t>.</w:t>
      </w:r>
      <w:r w:rsidR="00D93F32">
        <w:rPr>
          <w:rFonts w:eastAsia="Calibri" w:cs="Times New Roman"/>
        </w:rPr>
        <w:t xml:space="preserve"> </w:t>
      </w:r>
      <w:r w:rsidR="009F6E0A" w:rsidRPr="00D93F32">
        <w:rPr>
          <w:rFonts w:eastAsia="Calibri" w:cs="Times New Roman"/>
        </w:rPr>
        <w:t xml:space="preserve">For information </w:t>
      </w:r>
      <w:r w:rsidR="00D93F32">
        <w:rPr>
          <w:rFonts w:eastAsia="Calibri" w:cs="Times New Roman"/>
        </w:rPr>
        <w:t>about</w:t>
      </w:r>
      <w:r w:rsidR="009F6E0A" w:rsidRPr="00D93F32">
        <w:rPr>
          <w:rFonts w:eastAsia="Calibri" w:cs="Times New Roman"/>
        </w:rPr>
        <w:t xml:space="preserve"> the BICS evaluation grant, contact Donna Collins at</w:t>
      </w:r>
      <w:r w:rsidR="00D93F32" w:rsidRPr="00D93F32">
        <w:rPr>
          <w:rFonts w:eastAsia="Calibri" w:cs="Times New Roman"/>
        </w:rPr>
        <w:t xml:space="preserve"> </w:t>
      </w:r>
      <w:hyperlink r:id="rId20" w:history="1">
        <w:r w:rsidR="00064F0C" w:rsidRPr="00A041A1">
          <w:rPr>
            <w:rStyle w:val="Hyperlink"/>
            <w:rFonts w:eastAsia="Calibri" w:cs="Times New Roman"/>
          </w:rPr>
          <w:t>Donna.Collins@dshs.wa.gov</w:t>
        </w:r>
      </w:hyperlink>
      <w:r w:rsidR="009F6E0A" w:rsidRPr="00D93F32">
        <w:rPr>
          <w:rFonts w:eastAsia="Calibri" w:cs="Times New Roman"/>
          <w:color w:val="5F497A"/>
        </w:rPr>
        <w:t xml:space="preserve"> </w:t>
      </w:r>
      <w:r w:rsidR="009F6E0A" w:rsidRPr="00D93F32">
        <w:rPr>
          <w:rFonts w:eastAsia="Calibri" w:cs="Times New Roman"/>
        </w:rPr>
        <w:t xml:space="preserve">or Kirsten Jenicek at </w:t>
      </w:r>
      <w:hyperlink r:id="rId21" w:history="1">
        <w:r w:rsidR="00064F0C" w:rsidRPr="00A041A1">
          <w:rPr>
            <w:rStyle w:val="Hyperlink"/>
            <w:rFonts w:eastAsia="Calibri" w:cs="Times New Roman"/>
          </w:rPr>
          <w:t>Kirsten.Jenicek@dshs.wa.gov</w:t>
        </w:r>
      </w:hyperlink>
      <w:r w:rsidR="009F6E0A" w:rsidRPr="00D93F32">
        <w:rPr>
          <w:rFonts w:eastAsia="Calibri" w:cs="Times New Roman"/>
        </w:rPr>
        <w:t xml:space="preserve">. </w:t>
      </w:r>
      <w:r w:rsidR="00860DF6" w:rsidRPr="00D93F32">
        <w:rPr>
          <w:rFonts w:asciiTheme="minorHAnsi" w:hAnsiTheme="minorHAnsi" w:cstheme="minorBidi"/>
        </w:rPr>
        <w:br/>
      </w:r>
    </w:p>
    <w:p w:rsidR="006E09EB" w:rsidRPr="002A0BC8" w:rsidRDefault="00214255" w:rsidP="00214255">
      <w:pPr>
        <w:pStyle w:val="ListParagraph"/>
        <w:numPr>
          <w:ilvl w:val="0"/>
          <w:numId w:val="3"/>
        </w:numPr>
        <w:rPr>
          <w:rFonts w:asciiTheme="minorHAnsi" w:hAnsiTheme="minorHAnsi" w:cstheme="minorBidi"/>
        </w:rPr>
      </w:pPr>
      <w:bookmarkStart w:id="4" w:name="CPTS"/>
      <w:r>
        <w:rPr>
          <w:noProof/>
        </w:rPr>
        <w:drawing>
          <wp:anchor distT="0" distB="0" distL="114300" distR="114300" simplePos="0" relativeHeight="251663360" behindDoc="1" locked="0" layoutInCell="1" allowOverlap="1" wp14:anchorId="4703DBA2" wp14:editId="7A0DAFC3">
            <wp:simplePos x="0" y="0"/>
            <wp:positionH relativeFrom="column">
              <wp:posOffset>3992880</wp:posOffset>
            </wp:positionH>
            <wp:positionV relativeFrom="paragraph">
              <wp:posOffset>58420</wp:posOffset>
            </wp:positionV>
            <wp:extent cx="2047875" cy="667385"/>
            <wp:effectExtent l="19050" t="19050" r="28575" b="18415"/>
            <wp:wrapTight wrapText="bothSides">
              <wp:wrapPolygon edited="0">
                <wp:start x="-201" y="-617"/>
                <wp:lineTo x="-201" y="21579"/>
                <wp:lineTo x="21700" y="21579"/>
                <wp:lineTo x="21700" y="-617"/>
                <wp:lineTo x="-201" y="-61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047875" cy="667385"/>
                    </a:xfrm>
                    <a:prstGeom prst="rect">
                      <a:avLst/>
                    </a:prstGeom>
                    <a:ln w="25400">
                      <a:solidFill>
                        <a:schemeClr val="accent2">
                          <a:lumMod val="50000"/>
                        </a:schemeClr>
                      </a:solidFill>
                    </a:ln>
                  </pic:spPr>
                </pic:pic>
              </a:graphicData>
            </a:graphic>
            <wp14:sizeRelH relativeFrom="margin">
              <wp14:pctWidth>0</wp14:pctWidth>
            </wp14:sizeRelH>
            <wp14:sizeRelV relativeFrom="margin">
              <wp14:pctHeight>0</wp14:pctHeight>
            </wp14:sizeRelV>
          </wp:anchor>
        </w:drawing>
      </w:r>
      <w:r w:rsidR="007D3FC2" w:rsidRPr="002A0BC8">
        <w:rPr>
          <w:rFonts w:asciiTheme="minorHAnsi" w:hAnsiTheme="minorHAnsi" w:cstheme="minorBidi"/>
          <w:b/>
        </w:rPr>
        <w:t>Community Partnership for Transition Services</w:t>
      </w:r>
      <w:r w:rsidR="00564998" w:rsidRPr="002A0BC8">
        <w:rPr>
          <w:rFonts w:asciiTheme="minorHAnsi" w:hAnsiTheme="minorHAnsi" w:cstheme="minorBidi"/>
          <w:b/>
        </w:rPr>
        <w:t xml:space="preserve"> </w:t>
      </w:r>
      <w:r w:rsidR="007D3FC2" w:rsidRPr="002A0BC8">
        <w:rPr>
          <w:rFonts w:asciiTheme="minorHAnsi" w:hAnsiTheme="minorHAnsi" w:cstheme="minorBidi"/>
          <w:b/>
        </w:rPr>
        <w:t>(CPTS</w:t>
      </w:r>
      <w:r w:rsidR="007D3FC2" w:rsidRPr="002A0BC8">
        <w:rPr>
          <w:rFonts w:asciiTheme="minorHAnsi" w:hAnsiTheme="minorHAnsi" w:cstheme="minorBidi"/>
        </w:rPr>
        <w:t>):  </w:t>
      </w:r>
      <w:bookmarkEnd w:id="4"/>
      <w:r w:rsidR="00564998" w:rsidRPr="002A0BC8">
        <w:rPr>
          <w:rFonts w:asciiTheme="minorHAnsi" w:hAnsiTheme="minorHAnsi" w:cstheme="minorBidi"/>
        </w:rPr>
        <w:t xml:space="preserve"> </w:t>
      </w:r>
      <w:r w:rsidR="00684357">
        <w:rPr>
          <w:rFonts w:asciiTheme="minorHAnsi" w:hAnsiTheme="minorHAnsi" w:cstheme="minorBidi"/>
        </w:rPr>
        <w:br/>
      </w:r>
      <w:r w:rsidR="007D3FC2" w:rsidRPr="002A0BC8">
        <w:rPr>
          <w:rFonts w:asciiTheme="minorHAnsi" w:hAnsiTheme="minorHAnsi" w:cstheme="minorBidi"/>
        </w:rPr>
        <w:t>This program started in King County</w:t>
      </w:r>
      <w:r w:rsidR="00DF22D8" w:rsidRPr="002A0BC8">
        <w:rPr>
          <w:rFonts w:asciiTheme="minorHAnsi" w:hAnsiTheme="minorHAnsi" w:cstheme="minorBidi"/>
        </w:rPr>
        <w:t xml:space="preserve">, but has expanded to Pierce, Snohomish, Spokane and other </w:t>
      </w:r>
      <w:r w:rsidR="00CE595B" w:rsidRPr="002A0BC8">
        <w:rPr>
          <w:rFonts w:asciiTheme="minorHAnsi" w:hAnsiTheme="minorHAnsi" w:cstheme="minorBidi"/>
        </w:rPr>
        <w:t>c</w:t>
      </w:r>
      <w:r w:rsidR="00DF22D8" w:rsidRPr="002A0BC8">
        <w:rPr>
          <w:rFonts w:asciiTheme="minorHAnsi" w:hAnsiTheme="minorHAnsi" w:cstheme="minorBidi"/>
        </w:rPr>
        <w:t xml:space="preserve">ounties. </w:t>
      </w:r>
      <w:r w:rsidR="00B973E5" w:rsidRPr="002A0BC8">
        <w:rPr>
          <w:rFonts w:asciiTheme="minorHAnsi" w:hAnsiTheme="minorHAnsi" w:cstheme="minorBidi"/>
        </w:rPr>
        <w:t>Through collaborative partnerships, t</w:t>
      </w:r>
      <w:r w:rsidR="007D3FC2" w:rsidRPr="002A0BC8">
        <w:rPr>
          <w:rFonts w:asciiTheme="minorHAnsi" w:hAnsiTheme="minorHAnsi" w:cstheme="minorBidi"/>
        </w:rPr>
        <w:t>he</w:t>
      </w:r>
      <w:r w:rsidR="00DF22D8" w:rsidRPr="002A0BC8">
        <w:rPr>
          <w:rFonts w:asciiTheme="minorHAnsi" w:hAnsiTheme="minorHAnsi" w:cstheme="minorBidi"/>
        </w:rPr>
        <w:t xml:space="preserve">y seek to </w:t>
      </w:r>
      <w:r w:rsidR="00B973E5" w:rsidRPr="002A0BC8">
        <w:rPr>
          <w:rFonts w:asciiTheme="minorHAnsi" w:hAnsiTheme="minorHAnsi" w:cstheme="minorBidi"/>
        </w:rPr>
        <w:t>assist</w:t>
      </w:r>
      <w:r w:rsidR="00DF22D8" w:rsidRPr="002A0BC8">
        <w:rPr>
          <w:rFonts w:asciiTheme="minorHAnsi" w:hAnsiTheme="minorHAnsi" w:cstheme="minorBidi"/>
        </w:rPr>
        <w:t xml:space="preserve"> individuals and families of </w:t>
      </w:r>
      <w:r w:rsidR="007D3FC2" w:rsidRPr="002A0BC8">
        <w:rPr>
          <w:rFonts w:asciiTheme="minorHAnsi" w:hAnsiTheme="minorHAnsi" w:cstheme="minorBidi"/>
        </w:rPr>
        <w:t>incarcerat</w:t>
      </w:r>
      <w:r w:rsidR="00DF22D8" w:rsidRPr="002A0BC8">
        <w:rPr>
          <w:rFonts w:asciiTheme="minorHAnsi" w:hAnsiTheme="minorHAnsi" w:cstheme="minorBidi"/>
        </w:rPr>
        <w:t>ed, transition, and reentry populations</w:t>
      </w:r>
      <w:r w:rsidR="0029186F" w:rsidRPr="002A0BC8">
        <w:rPr>
          <w:rFonts w:asciiTheme="minorHAnsi" w:hAnsiTheme="minorHAnsi" w:cstheme="minorBidi"/>
        </w:rPr>
        <w:t xml:space="preserve"> </w:t>
      </w:r>
      <w:r w:rsidR="00B973E5" w:rsidRPr="002A0BC8">
        <w:rPr>
          <w:rFonts w:asciiTheme="minorHAnsi" w:hAnsiTheme="minorHAnsi" w:cstheme="minorBidi"/>
        </w:rPr>
        <w:t xml:space="preserve">to successfully transition back into communities. </w:t>
      </w:r>
      <w:r w:rsidR="007D3FC2" w:rsidRPr="002A0BC8">
        <w:rPr>
          <w:rFonts w:asciiTheme="minorHAnsi" w:hAnsiTheme="minorHAnsi" w:cstheme="minorBidi"/>
        </w:rPr>
        <w:t xml:space="preserve">DCS </w:t>
      </w:r>
      <w:r w:rsidR="00DF22D8" w:rsidRPr="002A0BC8">
        <w:rPr>
          <w:rFonts w:asciiTheme="minorHAnsi" w:hAnsiTheme="minorHAnsi" w:cstheme="minorBidi"/>
        </w:rPr>
        <w:t xml:space="preserve">seeks to provide services and connect </w:t>
      </w:r>
      <w:r w:rsidR="00B973E5" w:rsidRPr="002A0BC8">
        <w:rPr>
          <w:rFonts w:asciiTheme="minorHAnsi" w:hAnsiTheme="minorHAnsi" w:cstheme="minorBidi"/>
        </w:rPr>
        <w:t xml:space="preserve">individuals </w:t>
      </w:r>
      <w:r w:rsidR="007D3FC2" w:rsidRPr="002A0BC8">
        <w:rPr>
          <w:rFonts w:asciiTheme="minorHAnsi" w:hAnsiTheme="minorHAnsi" w:cstheme="minorBidi"/>
        </w:rPr>
        <w:t xml:space="preserve">with various service providers to </w:t>
      </w:r>
      <w:r w:rsidR="00DF22D8" w:rsidRPr="002A0BC8">
        <w:rPr>
          <w:rFonts w:asciiTheme="minorHAnsi" w:hAnsiTheme="minorHAnsi" w:cstheme="minorBidi"/>
        </w:rPr>
        <w:t xml:space="preserve">help ensure that </w:t>
      </w:r>
      <w:r w:rsidR="007D3FC2" w:rsidRPr="002A0BC8">
        <w:rPr>
          <w:rFonts w:asciiTheme="minorHAnsi" w:hAnsiTheme="minorHAnsi" w:cstheme="minorBidi"/>
        </w:rPr>
        <w:t xml:space="preserve">child support </w:t>
      </w:r>
      <w:r w:rsidR="00DF22D8" w:rsidRPr="002A0BC8">
        <w:rPr>
          <w:rFonts w:asciiTheme="minorHAnsi" w:hAnsiTheme="minorHAnsi" w:cstheme="minorBidi"/>
        </w:rPr>
        <w:t xml:space="preserve">is not a </w:t>
      </w:r>
      <w:r w:rsidR="007D3FC2" w:rsidRPr="002A0BC8">
        <w:rPr>
          <w:rFonts w:asciiTheme="minorHAnsi" w:hAnsiTheme="minorHAnsi" w:cstheme="minorBidi"/>
        </w:rPr>
        <w:t xml:space="preserve">barrier </w:t>
      </w:r>
      <w:r w:rsidR="00DF22D8" w:rsidRPr="002A0BC8">
        <w:rPr>
          <w:rFonts w:asciiTheme="minorHAnsi" w:hAnsiTheme="minorHAnsi" w:cstheme="minorBidi"/>
        </w:rPr>
        <w:t>to individuals</w:t>
      </w:r>
      <w:r w:rsidR="007D3FC2" w:rsidRPr="002A0BC8">
        <w:rPr>
          <w:rFonts w:asciiTheme="minorHAnsi" w:hAnsiTheme="minorHAnsi" w:cstheme="minorBidi"/>
        </w:rPr>
        <w:t xml:space="preserve"> reentering society</w:t>
      </w:r>
      <w:r w:rsidR="00B973E5" w:rsidRPr="002A0BC8">
        <w:rPr>
          <w:rFonts w:asciiTheme="minorHAnsi" w:hAnsiTheme="minorHAnsi" w:cstheme="minorBidi"/>
        </w:rPr>
        <w:t>.</w:t>
      </w:r>
      <w:r w:rsidR="00842AB6" w:rsidRPr="002A0BC8">
        <w:rPr>
          <w:rFonts w:asciiTheme="minorHAnsi" w:hAnsiTheme="minorHAnsi" w:cstheme="minorBidi"/>
        </w:rPr>
        <w:t xml:space="preserve"> For more information about the DCS </w:t>
      </w:r>
      <w:r w:rsidR="006E09EB" w:rsidRPr="002A0BC8">
        <w:rPr>
          <w:rFonts w:asciiTheme="minorHAnsi" w:hAnsiTheme="minorHAnsi" w:cstheme="minorBidi"/>
        </w:rPr>
        <w:t>c</w:t>
      </w:r>
      <w:r w:rsidR="00842AB6" w:rsidRPr="002A0BC8">
        <w:rPr>
          <w:rFonts w:asciiTheme="minorHAnsi" w:hAnsiTheme="minorHAnsi" w:cstheme="minorBidi"/>
        </w:rPr>
        <w:t>onnection to CP</w:t>
      </w:r>
      <w:r w:rsidR="00DA281A" w:rsidRPr="002A0BC8">
        <w:rPr>
          <w:rFonts w:asciiTheme="minorHAnsi" w:hAnsiTheme="minorHAnsi" w:cstheme="minorBidi"/>
        </w:rPr>
        <w:t>T</w:t>
      </w:r>
      <w:r w:rsidR="00842AB6" w:rsidRPr="002A0BC8">
        <w:rPr>
          <w:rFonts w:asciiTheme="minorHAnsi" w:hAnsiTheme="minorHAnsi" w:cstheme="minorBidi"/>
        </w:rPr>
        <w:t xml:space="preserve">S: </w:t>
      </w:r>
      <w:r w:rsidR="006E09EB" w:rsidRPr="002A0BC8">
        <w:rPr>
          <w:rFonts w:asciiTheme="minorHAnsi" w:hAnsiTheme="minorHAnsi" w:cstheme="minorBidi"/>
        </w:rPr>
        <w:t xml:space="preserve">In King County, contact </w:t>
      </w:r>
      <w:r w:rsidR="00842AB6" w:rsidRPr="002A0BC8">
        <w:rPr>
          <w:rFonts w:asciiTheme="minorHAnsi" w:hAnsiTheme="minorHAnsi" w:cstheme="minorBidi"/>
        </w:rPr>
        <w:t xml:space="preserve">Sylvia Flores at </w:t>
      </w:r>
      <w:hyperlink r:id="rId23" w:history="1">
        <w:r w:rsidR="00064F0C" w:rsidRPr="00A041A1">
          <w:rPr>
            <w:rStyle w:val="Hyperlink"/>
            <w:rFonts w:asciiTheme="minorHAnsi" w:hAnsiTheme="minorHAnsi" w:cstheme="minorBidi"/>
          </w:rPr>
          <w:t>Sylvia.Flores@dshs.wa.gov</w:t>
        </w:r>
      </w:hyperlink>
      <w:r w:rsidR="006E09EB" w:rsidRPr="002A0BC8">
        <w:rPr>
          <w:rStyle w:val="Hyperlink"/>
          <w:rFonts w:asciiTheme="minorHAnsi" w:hAnsiTheme="minorHAnsi" w:cstheme="minorBidi"/>
        </w:rPr>
        <w:t>;</w:t>
      </w:r>
      <w:r w:rsidR="006E09EB" w:rsidRPr="002A0BC8">
        <w:rPr>
          <w:rFonts w:asciiTheme="minorHAnsi" w:hAnsiTheme="minorHAnsi" w:cstheme="minorBidi"/>
        </w:rPr>
        <w:t xml:space="preserve"> Snohomish County, contact Julie McCauley at </w:t>
      </w:r>
      <w:hyperlink r:id="rId24" w:history="1">
        <w:r w:rsidR="00064F0C" w:rsidRPr="00A041A1">
          <w:rPr>
            <w:rStyle w:val="Hyperlink"/>
            <w:rFonts w:asciiTheme="minorHAnsi" w:hAnsiTheme="minorHAnsi" w:cstheme="minorBidi"/>
          </w:rPr>
          <w:t>Julie.Mccauley@dshs.wa.gov</w:t>
        </w:r>
      </w:hyperlink>
      <w:r w:rsidR="006E09EB" w:rsidRPr="002A0BC8">
        <w:rPr>
          <w:rFonts w:asciiTheme="minorHAnsi" w:hAnsiTheme="minorHAnsi" w:cstheme="minorBidi"/>
        </w:rPr>
        <w:t xml:space="preserve">; Pierce County, contact </w:t>
      </w:r>
      <w:r w:rsidR="00CE7A97" w:rsidRPr="002A0BC8">
        <w:rPr>
          <w:rFonts w:asciiTheme="minorHAnsi" w:hAnsiTheme="minorHAnsi" w:cstheme="minorBidi"/>
        </w:rPr>
        <w:t xml:space="preserve">Mike Canonica at </w:t>
      </w:r>
      <w:hyperlink r:id="rId25" w:history="1">
        <w:r w:rsidR="00064F0C" w:rsidRPr="00A041A1">
          <w:rPr>
            <w:rStyle w:val="Hyperlink"/>
            <w:rFonts w:asciiTheme="minorHAnsi" w:hAnsiTheme="minorHAnsi" w:cstheme="minorBidi"/>
          </w:rPr>
          <w:t>Michael.Canonica@dshs.wa.gov</w:t>
        </w:r>
      </w:hyperlink>
      <w:r w:rsidR="006E09EB" w:rsidRPr="002A0BC8">
        <w:rPr>
          <w:rFonts w:asciiTheme="minorHAnsi" w:hAnsiTheme="minorHAnsi" w:cstheme="minorBidi"/>
        </w:rPr>
        <w:t xml:space="preserve">; and Spokane County, contact </w:t>
      </w:r>
      <w:r w:rsidR="0097696E" w:rsidRPr="002A0BC8">
        <w:rPr>
          <w:rFonts w:asciiTheme="minorHAnsi" w:hAnsiTheme="minorHAnsi" w:cstheme="minorBidi"/>
        </w:rPr>
        <w:t xml:space="preserve">Tim Hanson at </w:t>
      </w:r>
      <w:hyperlink r:id="rId26" w:history="1">
        <w:r w:rsidR="00064F0C" w:rsidRPr="00A041A1">
          <w:rPr>
            <w:rStyle w:val="Hyperlink"/>
            <w:rFonts w:asciiTheme="minorHAnsi" w:hAnsiTheme="minorHAnsi" w:cstheme="minorBidi"/>
          </w:rPr>
          <w:t>Timothy.Hanson@dshs.wa.gov</w:t>
        </w:r>
      </w:hyperlink>
      <w:r w:rsidR="0097696E" w:rsidRPr="002A0BC8">
        <w:rPr>
          <w:rFonts w:asciiTheme="minorHAnsi" w:hAnsiTheme="minorHAnsi" w:cstheme="minorBidi"/>
        </w:rPr>
        <w:t>.</w:t>
      </w:r>
      <w:r w:rsidR="006E09EB" w:rsidRPr="002A0BC8">
        <w:rPr>
          <w:rFonts w:asciiTheme="minorHAnsi" w:hAnsiTheme="minorHAnsi" w:cstheme="minorBidi"/>
        </w:rPr>
        <w:t xml:space="preserve">   </w:t>
      </w:r>
      <w:r w:rsidR="006E09EB" w:rsidRPr="002A0BC8">
        <w:rPr>
          <w:rFonts w:asciiTheme="minorHAnsi" w:hAnsiTheme="minorHAnsi" w:cstheme="minorBidi"/>
        </w:rPr>
        <w:br/>
      </w:r>
    </w:p>
    <w:p w:rsidR="00E069E6" w:rsidRDefault="00C54794" w:rsidP="00214255">
      <w:pPr>
        <w:pStyle w:val="ListParagraph"/>
        <w:numPr>
          <w:ilvl w:val="0"/>
          <w:numId w:val="3"/>
        </w:numPr>
        <w:rPr>
          <w:rFonts w:asciiTheme="minorHAnsi" w:hAnsiTheme="minorHAnsi" w:cstheme="minorBidi"/>
        </w:rPr>
      </w:pPr>
      <w:bookmarkStart w:id="5" w:name="DADS"/>
      <w:r>
        <w:rPr>
          <w:noProof/>
        </w:rPr>
        <w:lastRenderedPageBreak/>
        <w:drawing>
          <wp:anchor distT="0" distB="0" distL="114300" distR="114300" simplePos="0" relativeHeight="251661312" behindDoc="1" locked="0" layoutInCell="1" allowOverlap="1" wp14:anchorId="52394203" wp14:editId="79A65E74">
            <wp:simplePos x="0" y="0"/>
            <wp:positionH relativeFrom="column">
              <wp:posOffset>441960</wp:posOffset>
            </wp:positionH>
            <wp:positionV relativeFrom="paragraph">
              <wp:posOffset>281940</wp:posOffset>
            </wp:positionV>
            <wp:extent cx="795020" cy="1033145"/>
            <wp:effectExtent l="0" t="0" r="5080" b="0"/>
            <wp:wrapTight wrapText="bothSides">
              <wp:wrapPolygon edited="0">
                <wp:start x="0" y="0"/>
                <wp:lineTo x="0" y="21109"/>
                <wp:lineTo x="21220" y="21109"/>
                <wp:lineTo x="212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795020" cy="1033145"/>
                    </a:xfrm>
                    <a:prstGeom prst="rect">
                      <a:avLst/>
                    </a:prstGeom>
                  </pic:spPr>
                </pic:pic>
              </a:graphicData>
            </a:graphic>
            <wp14:sizeRelH relativeFrom="margin">
              <wp14:pctWidth>0</wp14:pctWidth>
            </wp14:sizeRelH>
            <wp14:sizeRelV relativeFrom="margin">
              <wp14:pctHeight>0</wp14:pctHeight>
            </wp14:sizeRelV>
          </wp:anchor>
        </w:drawing>
      </w:r>
      <w:r w:rsidR="004B166D">
        <w:rPr>
          <w:rFonts w:asciiTheme="minorHAnsi" w:hAnsiTheme="minorHAnsi" w:cstheme="minorBidi"/>
          <w:b/>
        </w:rPr>
        <w:t>Divine Alternative for Dads Services (</w:t>
      </w:r>
      <w:r w:rsidR="004B166D" w:rsidRPr="007D3FC2">
        <w:rPr>
          <w:rFonts w:asciiTheme="minorHAnsi" w:hAnsiTheme="minorHAnsi" w:cstheme="minorBidi"/>
          <w:b/>
        </w:rPr>
        <w:t>DADS</w:t>
      </w:r>
      <w:r w:rsidR="004B166D">
        <w:rPr>
          <w:rFonts w:asciiTheme="minorHAnsi" w:hAnsiTheme="minorHAnsi" w:cstheme="minorBidi"/>
          <w:b/>
        </w:rPr>
        <w:t>)</w:t>
      </w:r>
      <w:r w:rsidR="004B166D" w:rsidRPr="007D3FC2">
        <w:rPr>
          <w:rFonts w:asciiTheme="minorHAnsi" w:hAnsiTheme="minorHAnsi" w:cstheme="minorBidi"/>
          <w:b/>
        </w:rPr>
        <w:t>:</w:t>
      </w:r>
      <w:r w:rsidR="004B166D" w:rsidRPr="007D3FC2">
        <w:rPr>
          <w:rFonts w:asciiTheme="minorHAnsi" w:hAnsiTheme="minorHAnsi" w:cstheme="minorBidi"/>
        </w:rPr>
        <w:t> </w:t>
      </w:r>
      <w:bookmarkEnd w:id="5"/>
      <w:r w:rsidR="004B166D" w:rsidRPr="007D3FC2">
        <w:rPr>
          <w:rFonts w:asciiTheme="minorHAnsi" w:hAnsiTheme="minorHAnsi" w:cstheme="minorBidi"/>
        </w:rPr>
        <w:t>This community based organization has been very closely lin</w:t>
      </w:r>
      <w:r w:rsidR="004B166D">
        <w:rPr>
          <w:rFonts w:asciiTheme="minorHAnsi" w:hAnsiTheme="minorHAnsi" w:cstheme="minorBidi"/>
        </w:rPr>
        <w:t>ked with Seattle DCS for over ten</w:t>
      </w:r>
      <w:r w:rsidR="004B166D" w:rsidRPr="007D3FC2">
        <w:rPr>
          <w:rFonts w:asciiTheme="minorHAnsi" w:hAnsiTheme="minorHAnsi" w:cstheme="minorBidi"/>
        </w:rPr>
        <w:t xml:space="preserve"> years.   This </w:t>
      </w:r>
      <w:r w:rsidR="004B166D">
        <w:rPr>
          <w:rFonts w:asciiTheme="minorHAnsi" w:hAnsiTheme="minorHAnsi" w:cstheme="minorBidi"/>
        </w:rPr>
        <w:t xml:space="preserve">close </w:t>
      </w:r>
      <w:r w:rsidR="004B166D" w:rsidRPr="007D3FC2">
        <w:rPr>
          <w:rFonts w:asciiTheme="minorHAnsi" w:hAnsiTheme="minorHAnsi" w:cstheme="minorBidi"/>
        </w:rPr>
        <w:t xml:space="preserve">partnership between the Seattle Field Office and DADS works to help men address their child support obligation, heal relationships between the parents and kids, </w:t>
      </w:r>
      <w:r w:rsidR="004B166D">
        <w:rPr>
          <w:rFonts w:asciiTheme="minorHAnsi" w:hAnsiTheme="minorHAnsi" w:cstheme="minorBidi"/>
        </w:rPr>
        <w:t>and work</w:t>
      </w:r>
      <w:r w:rsidR="004B166D" w:rsidRPr="007D3FC2">
        <w:rPr>
          <w:rFonts w:asciiTheme="minorHAnsi" w:hAnsiTheme="minorHAnsi" w:cstheme="minorBidi"/>
        </w:rPr>
        <w:t xml:space="preserve"> on visitation and responsible parenting issues. They are recognized as a community le</w:t>
      </w:r>
      <w:r w:rsidR="004B166D">
        <w:rPr>
          <w:rFonts w:asciiTheme="minorHAnsi" w:hAnsiTheme="minorHAnsi" w:cstheme="minorBidi"/>
        </w:rPr>
        <w:t>ader in turning</w:t>
      </w:r>
      <w:r w:rsidR="004B166D" w:rsidRPr="007D3FC2">
        <w:rPr>
          <w:rFonts w:asciiTheme="minorHAnsi" w:hAnsiTheme="minorHAnsi" w:cstheme="minorBidi"/>
        </w:rPr>
        <w:t xml:space="preserve"> l</w:t>
      </w:r>
      <w:r w:rsidR="004B166D">
        <w:rPr>
          <w:rFonts w:asciiTheme="minorHAnsi" w:hAnsiTheme="minorHAnsi" w:cstheme="minorBidi"/>
        </w:rPr>
        <w:t>ives around in the Seattle area.  They have</w:t>
      </w:r>
      <w:r w:rsidR="004B166D" w:rsidRPr="007D3FC2">
        <w:rPr>
          <w:rFonts w:asciiTheme="minorHAnsi" w:hAnsiTheme="minorHAnsi" w:cstheme="minorBidi"/>
        </w:rPr>
        <w:t xml:space="preserve"> serve</w:t>
      </w:r>
      <w:r w:rsidR="004B166D">
        <w:rPr>
          <w:rFonts w:asciiTheme="minorHAnsi" w:hAnsiTheme="minorHAnsi" w:cstheme="minorBidi"/>
        </w:rPr>
        <w:t xml:space="preserve">d almost 3000 men in the past ten plus years, </w:t>
      </w:r>
      <w:r w:rsidR="004B166D" w:rsidRPr="007D3FC2">
        <w:rPr>
          <w:rFonts w:asciiTheme="minorHAnsi" w:hAnsiTheme="minorHAnsi" w:cstheme="minorBidi"/>
        </w:rPr>
        <w:t xml:space="preserve">90% of </w:t>
      </w:r>
      <w:proofErr w:type="gramStart"/>
      <w:r w:rsidR="004B166D" w:rsidRPr="007D3FC2">
        <w:rPr>
          <w:rFonts w:asciiTheme="minorHAnsi" w:hAnsiTheme="minorHAnsi" w:cstheme="minorBidi"/>
        </w:rPr>
        <w:t>whom</w:t>
      </w:r>
      <w:proofErr w:type="gramEnd"/>
      <w:r w:rsidR="004B166D" w:rsidRPr="007D3FC2">
        <w:rPr>
          <w:rFonts w:asciiTheme="minorHAnsi" w:hAnsiTheme="minorHAnsi" w:cstheme="minorBidi"/>
        </w:rPr>
        <w:t xml:space="preserve"> have a child support case.</w:t>
      </w:r>
      <w:r w:rsidR="000A3DBD">
        <w:rPr>
          <w:rFonts w:asciiTheme="minorHAnsi" w:hAnsiTheme="minorHAnsi" w:cstheme="minorBidi"/>
        </w:rPr>
        <w:t xml:space="preserve"> </w:t>
      </w:r>
      <w:r w:rsidR="000A3DBD" w:rsidRPr="00E069E6">
        <w:rPr>
          <w:rFonts w:asciiTheme="minorHAnsi" w:hAnsiTheme="minorHAnsi" w:cstheme="minorBidi"/>
        </w:rPr>
        <w:t xml:space="preserve">For </w:t>
      </w:r>
      <w:r w:rsidR="00EA02D0">
        <w:rPr>
          <w:rFonts w:asciiTheme="minorHAnsi" w:hAnsiTheme="minorHAnsi" w:cstheme="minorBidi"/>
        </w:rPr>
        <w:t xml:space="preserve">information </w:t>
      </w:r>
      <w:r w:rsidR="00815B03">
        <w:rPr>
          <w:rFonts w:asciiTheme="minorHAnsi" w:hAnsiTheme="minorHAnsi" w:cstheme="minorBidi"/>
        </w:rPr>
        <w:t>about</w:t>
      </w:r>
      <w:r w:rsidR="00EA02D0">
        <w:rPr>
          <w:rFonts w:asciiTheme="minorHAnsi" w:hAnsiTheme="minorHAnsi" w:cstheme="minorBidi"/>
        </w:rPr>
        <w:t xml:space="preserve"> DADS, see the </w:t>
      </w:r>
      <w:hyperlink r:id="rId28" w:history="1">
        <w:r w:rsidR="00EA02D0" w:rsidRPr="00EA02D0">
          <w:rPr>
            <w:rStyle w:val="Hyperlink"/>
            <w:rFonts w:asciiTheme="minorHAnsi" w:hAnsiTheme="minorHAnsi" w:cstheme="minorBidi"/>
          </w:rPr>
          <w:t>DADS Website</w:t>
        </w:r>
      </w:hyperlink>
      <w:r w:rsidR="00EA02D0">
        <w:rPr>
          <w:rFonts w:asciiTheme="minorHAnsi" w:hAnsiTheme="minorHAnsi" w:cstheme="minorBidi"/>
        </w:rPr>
        <w:t xml:space="preserve">, and for </w:t>
      </w:r>
      <w:r w:rsidR="000A3DBD" w:rsidRPr="00E069E6">
        <w:rPr>
          <w:rFonts w:asciiTheme="minorHAnsi" w:hAnsiTheme="minorHAnsi" w:cstheme="minorBidi"/>
        </w:rPr>
        <w:t>more information</w:t>
      </w:r>
      <w:r w:rsidR="00E069E6" w:rsidRPr="00E069E6">
        <w:rPr>
          <w:rFonts w:asciiTheme="minorHAnsi" w:hAnsiTheme="minorHAnsi" w:cstheme="minorBidi"/>
        </w:rPr>
        <w:t xml:space="preserve"> about the DCS connection to DADS</w:t>
      </w:r>
      <w:r w:rsidR="000A3DBD" w:rsidRPr="00E069E6">
        <w:rPr>
          <w:rFonts w:asciiTheme="minorHAnsi" w:hAnsiTheme="minorHAnsi" w:cstheme="minorBidi"/>
        </w:rPr>
        <w:t>, contact</w:t>
      </w:r>
      <w:r w:rsidR="00E069E6">
        <w:rPr>
          <w:rFonts w:asciiTheme="minorHAnsi" w:hAnsiTheme="minorHAnsi" w:cstheme="minorBidi"/>
        </w:rPr>
        <w:t xml:space="preserve"> Kirsten Jenicek at </w:t>
      </w:r>
      <w:hyperlink r:id="rId29" w:history="1">
        <w:r w:rsidR="00064F0C" w:rsidRPr="00A041A1">
          <w:rPr>
            <w:rStyle w:val="Hyperlink"/>
            <w:rFonts w:asciiTheme="minorHAnsi" w:hAnsiTheme="minorHAnsi" w:cstheme="minorBidi"/>
          </w:rPr>
          <w:t>Kirsten.Jenicek@dshs.wa.gov</w:t>
        </w:r>
      </w:hyperlink>
      <w:r w:rsidR="00E069E6">
        <w:rPr>
          <w:rFonts w:asciiTheme="minorHAnsi" w:hAnsiTheme="minorHAnsi" w:cstheme="minorBidi"/>
        </w:rPr>
        <w:t>.</w:t>
      </w:r>
      <w:r>
        <w:rPr>
          <w:rFonts w:asciiTheme="minorHAnsi" w:hAnsiTheme="minorHAnsi" w:cstheme="minorBidi"/>
        </w:rPr>
        <w:t xml:space="preserve"> </w:t>
      </w:r>
    </w:p>
    <w:p w:rsidR="00886D1E" w:rsidRPr="008D4820" w:rsidRDefault="000A3DBD" w:rsidP="00214255">
      <w:pPr>
        <w:ind w:left="360"/>
        <w:rPr>
          <w:sz w:val="16"/>
          <w:szCs w:val="16"/>
        </w:rPr>
      </w:pPr>
      <w:r w:rsidRPr="00E069E6">
        <w:t xml:space="preserve"> </w:t>
      </w:r>
    </w:p>
    <w:p w:rsidR="00786939" w:rsidRDefault="00886D1E" w:rsidP="00214255">
      <w:pPr>
        <w:pStyle w:val="ListParagraph"/>
        <w:numPr>
          <w:ilvl w:val="0"/>
          <w:numId w:val="3"/>
        </w:numPr>
      </w:pPr>
      <w:bookmarkStart w:id="6" w:name="Early_Intervention"/>
      <w:r w:rsidRPr="00D97A76">
        <w:rPr>
          <w:b/>
        </w:rPr>
        <w:t>Early Intervention – A Department of Corrections (DOC) and DCS Collaboration</w:t>
      </w:r>
      <w:bookmarkEnd w:id="6"/>
      <w:r w:rsidRPr="00D97A76">
        <w:rPr>
          <w:b/>
        </w:rPr>
        <w:t xml:space="preserve">: </w:t>
      </w:r>
      <w:r w:rsidRPr="004C3812">
        <w:t xml:space="preserve">DCS </w:t>
      </w:r>
      <w:r w:rsidR="004C4720" w:rsidRPr="004C3812">
        <w:t>collaborates with DOC</w:t>
      </w:r>
      <w:r w:rsidRPr="004C3812">
        <w:t xml:space="preserve"> to better serve </w:t>
      </w:r>
      <w:r w:rsidR="004C4720" w:rsidRPr="004C3812">
        <w:t>noncustodial parents (</w:t>
      </w:r>
      <w:r w:rsidR="0041348C" w:rsidRPr="004C3812">
        <w:t>NCPs</w:t>
      </w:r>
      <w:r w:rsidR="004C4720" w:rsidRPr="004C3812">
        <w:t>)</w:t>
      </w:r>
      <w:r w:rsidR="0041348C" w:rsidRPr="004C3812">
        <w:t xml:space="preserve"> </w:t>
      </w:r>
      <w:r>
        <w:t>who become incarcerated in the Washington DOC system.  The objective is to identify NCPs when they first enter the DOC system and review their child support obligations for potential modification. The long term goal is to have child support obligations adjusted early on to correctly reflect the NCP’s current situation. NCPs will have an appropriate child support obligation when their incarceration ends, reducing the back child support accrued during incarceration, and increasing the potential for personal and family stability in the future.</w:t>
      </w:r>
      <w:r w:rsidR="00EA02D0">
        <w:t xml:space="preserve"> See the </w:t>
      </w:r>
      <w:hyperlink r:id="rId30" w:history="1">
        <w:r w:rsidR="00EA02D0" w:rsidRPr="00EA02D0">
          <w:rPr>
            <w:rStyle w:val="Hyperlink"/>
          </w:rPr>
          <w:t>DOC Website</w:t>
        </w:r>
      </w:hyperlink>
      <w:r w:rsidR="00EA02D0">
        <w:t xml:space="preserve"> for information, and for more information about DOC and DCS collaboration, </w:t>
      </w:r>
      <w:r w:rsidR="00B06E96" w:rsidRPr="00D97A76">
        <w:t>contact</w:t>
      </w:r>
      <w:r w:rsidR="00D97A76">
        <w:t xml:space="preserve"> Chuck Donnelly at </w:t>
      </w:r>
      <w:hyperlink r:id="rId31" w:history="1">
        <w:r w:rsidR="00064F0C" w:rsidRPr="00A041A1">
          <w:rPr>
            <w:rStyle w:val="Hyperlink"/>
          </w:rPr>
          <w:t>Chuck.Donnelly@dshs.wa.gov</w:t>
        </w:r>
      </w:hyperlink>
      <w:r w:rsidR="00D97A76">
        <w:t>.</w:t>
      </w:r>
      <w:r w:rsidR="00224C4F">
        <w:br/>
      </w:r>
    </w:p>
    <w:p w:rsidR="00A12A15" w:rsidRPr="00A12A15" w:rsidRDefault="003C457B" w:rsidP="00214255">
      <w:pPr>
        <w:pStyle w:val="ListParagraph"/>
        <w:numPr>
          <w:ilvl w:val="0"/>
          <w:numId w:val="3"/>
        </w:numPr>
        <w:rPr>
          <w:rFonts w:asciiTheme="minorHAnsi" w:hAnsiTheme="minorHAnsi" w:cstheme="minorBidi"/>
          <w:b/>
        </w:rPr>
      </w:pPr>
      <w:bookmarkStart w:id="7" w:name="Employer_Pipeline"/>
      <w:r>
        <w:rPr>
          <w:noProof/>
        </w:rPr>
        <w:drawing>
          <wp:anchor distT="0" distB="0" distL="114300" distR="114300" simplePos="0" relativeHeight="251664384" behindDoc="1" locked="0" layoutInCell="1" allowOverlap="1" wp14:anchorId="7E828185" wp14:editId="6FAFD568">
            <wp:simplePos x="0" y="0"/>
            <wp:positionH relativeFrom="column">
              <wp:posOffset>441960</wp:posOffset>
            </wp:positionH>
            <wp:positionV relativeFrom="paragraph">
              <wp:posOffset>238125</wp:posOffset>
            </wp:positionV>
            <wp:extent cx="749300" cy="703580"/>
            <wp:effectExtent l="0" t="0" r="0" b="1270"/>
            <wp:wrapTight wrapText="bothSides">
              <wp:wrapPolygon edited="0">
                <wp:start x="0" y="0"/>
                <wp:lineTo x="0" y="21054"/>
                <wp:lineTo x="20868" y="21054"/>
                <wp:lineTo x="208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749300" cy="703580"/>
                    </a:xfrm>
                    <a:prstGeom prst="rect">
                      <a:avLst/>
                    </a:prstGeom>
                  </pic:spPr>
                </pic:pic>
              </a:graphicData>
            </a:graphic>
            <wp14:sizeRelH relativeFrom="margin">
              <wp14:pctWidth>0</wp14:pctWidth>
            </wp14:sizeRelH>
            <wp14:sizeRelV relativeFrom="margin">
              <wp14:pctHeight>0</wp14:pctHeight>
            </wp14:sizeRelV>
          </wp:anchor>
        </w:drawing>
      </w:r>
      <w:r w:rsidR="001F2ECF" w:rsidRPr="00A12A15">
        <w:rPr>
          <w:rFonts w:asciiTheme="minorHAnsi" w:hAnsiTheme="minorHAnsi" w:cstheme="minorBidi"/>
          <w:b/>
        </w:rPr>
        <w:t>E</w:t>
      </w:r>
      <w:r w:rsidR="00A12A15" w:rsidRPr="00A12A15">
        <w:rPr>
          <w:rFonts w:asciiTheme="minorHAnsi" w:hAnsiTheme="minorHAnsi" w:cstheme="minorBidi"/>
          <w:b/>
          <w:bCs/>
        </w:rPr>
        <w:t>mploy</w:t>
      </w:r>
      <w:r w:rsidR="00214255">
        <w:rPr>
          <w:rFonts w:asciiTheme="minorHAnsi" w:hAnsiTheme="minorHAnsi" w:cstheme="minorBidi"/>
          <w:b/>
          <w:bCs/>
        </w:rPr>
        <w:t>ment</w:t>
      </w:r>
      <w:r w:rsidR="00A12A15" w:rsidRPr="00A12A15">
        <w:rPr>
          <w:rFonts w:asciiTheme="minorHAnsi" w:hAnsiTheme="minorHAnsi" w:cstheme="minorBidi"/>
          <w:b/>
          <w:bCs/>
        </w:rPr>
        <w:t xml:space="preserve"> Pipeline</w:t>
      </w:r>
      <w:bookmarkEnd w:id="7"/>
      <w:r w:rsidR="00A12A15" w:rsidRPr="00A12A15">
        <w:rPr>
          <w:rFonts w:asciiTheme="minorHAnsi" w:hAnsiTheme="minorHAnsi" w:cstheme="minorBidi"/>
          <w:b/>
          <w:bCs/>
        </w:rPr>
        <w:t xml:space="preserve">:  </w:t>
      </w:r>
      <w:r w:rsidR="00A12A15" w:rsidRPr="00A12A15">
        <w:rPr>
          <w:rFonts w:asciiTheme="minorHAnsi" w:hAnsiTheme="minorHAnsi" w:cstheme="minorBidi"/>
        </w:rPr>
        <w:t>In 2013, the DSHS Economic Services Administration (ESA) began the</w:t>
      </w:r>
      <w:r w:rsidR="00BD10D1">
        <w:rPr>
          <w:rFonts w:asciiTheme="minorHAnsi" w:hAnsiTheme="minorHAnsi" w:cstheme="minorBidi"/>
        </w:rPr>
        <w:t xml:space="preserve"> </w:t>
      </w:r>
      <w:r w:rsidR="00A12A15" w:rsidRPr="00A12A15">
        <w:rPr>
          <w:rFonts w:asciiTheme="minorHAnsi" w:hAnsiTheme="minorHAnsi" w:cstheme="minorBidi"/>
        </w:rPr>
        <w:t xml:space="preserve">Employment Pipeline, seeking employers to create job opportunities for DSHS clients trying to transition off assistance, attain financial independence, and better support their families. The Employment Pipeline how has 29 business and 92 locations and this number </w:t>
      </w:r>
      <w:r w:rsidR="004A5187">
        <w:rPr>
          <w:rFonts w:asciiTheme="minorHAnsi" w:hAnsiTheme="minorHAnsi" w:cstheme="minorBidi"/>
        </w:rPr>
        <w:t xml:space="preserve">continues to </w:t>
      </w:r>
      <w:r w:rsidR="00A12A15" w:rsidRPr="00A12A15">
        <w:rPr>
          <w:rFonts w:asciiTheme="minorHAnsi" w:hAnsiTheme="minorHAnsi" w:cstheme="minorBidi"/>
        </w:rPr>
        <w:t xml:space="preserve">grow. The Employment Pipeline is currently working with other employers in many different fields of business who are willing to work with Work First clients, </w:t>
      </w:r>
      <w:r w:rsidR="00815B03">
        <w:rPr>
          <w:rFonts w:asciiTheme="minorHAnsi" w:hAnsiTheme="minorHAnsi" w:cstheme="minorBidi"/>
        </w:rPr>
        <w:t>Basic Food</w:t>
      </w:r>
      <w:r w:rsidR="00A12A15" w:rsidRPr="00A12A15">
        <w:rPr>
          <w:rFonts w:asciiTheme="minorHAnsi" w:hAnsiTheme="minorHAnsi" w:cstheme="minorBidi"/>
        </w:rPr>
        <w:t xml:space="preserve"> recipient</w:t>
      </w:r>
      <w:r w:rsidR="00A12A15">
        <w:rPr>
          <w:rFonts w:asciiTheme="minorHAnsi" w:hAnsiTheme="minorHAnsi" w:cstheme="minorBidi"/>
        </w:rPr>
        <w:t>s</w:t>
      </w:r>
      <w:r w:rsidR="00A12A15" w:rsidRPr="00A12A15">
        <w:rPr>
          <w:rFonts w:asciiTheme="minorHAnsi" w:hAnsiTheme="minorHAnsi" w:cstheme="minorBidi"/>
        </w:rPr>
        <w:t xml:space="preserve">, along with custodial and noncustodial clients to offer meaningful long term employment opportunities. ESA has designed a program to provide basic training and skills development to </w:t>
      </w:r>
      <w:r w:rsidR="004A5187">
        <w:rPr>
          <w:rFonts w:asciiTheme="minorHAnsi" w:hAnsiTheme="minorHAnsi" w:cstheme="minorBidi"/>
        </w:rPr>
        <w:t xml:space="preserve">assist </w:t>
      </w:r>
      <w:r w:rsidR="00A12A15" w:rsidRPr="00A12A15">
        <w:rPr>
          <w:rFonts w:asciiTheme="minorHAnsi" w:hAnsiTheme="minorHAnsi" w:cstheme="minorBidi"/>
        </w:rPr>
        <w:t>clients in getting jobs</w:t>
      </w:r>
      <w:r w:rsidR="004A5187">
        <w:rPr>
          <w:rFonts w:asciiTheme="minorHAnsi" w:hAnsiTheme="minorHAnsi" w:cstheme="minorBidi"/>
        </w:rPr>
        <w:t>, and</w:t>
      </w:r>
      <w:r w:rsidR="00A12A15" w:rsidRPr="00A12A15">
        <w:rPr>
          <w:rFonts w:asciiTheme="minorHAnsi" w:hAnsiTheme="minorHAnsi" w:cstheme="minorBidi"/>
        </w:rPr>
        <w:t xml:space="preserve"> post-employment support </w:t>
      </w:r>
      <w:r w:rsidR="004A5187">
        <w:rPr>
          <w:rFonts w:asciiTheme="minorHAnsi" w:hAnsiTheme="minorHAnsi" w:cstheme="minorBidi"/>
        </w:rPr>
        <w:t>to assist with</w:t>
      </w:r>
      <w:r w:rsidR="00A12A15" w:rsidRPr="00A12A15">
        <w:rPr>
          <w:rFonts w:asciiTheme="minorHAnsi" w:hAnsiTheme="minorHAnsi" w:cstheme="minorBidi"/>
        </w:rPr>
        <w:t xml:space="preserve"> long term employment. </w:t>
      </w:r>
      <w:r w:rsidR="00ED73D7" w:rsidRPr="00A12A15">
        <w:rPr>
          <w:rFonts w:asciiTheme="minorHAnsi" w:hAnsiTheme="minorHAnsi" w:cstheme="minorBidi"/>
        </w:rPr>
        <w:t>DCS has hired clients that were in the Employ</w:t>
      </w:r>
      <w:r w:rsidR="00214255">
        <w:rPr>
          <w:rFonts w:asciiTheme="minorHAnsi" w:hAnsiTheme="minorHAnsi" w:cstheme="minorBidi"/>
        </w:rPr>
        <w:t>ment</w:t>
      </w:r>
      <w:r w:rsidR="00ED73D7" w:rsidRPr="00A12A15">
        <w:rPr>
          <w:rFonts w:asciiTheme="minorHAnsi" w:hAnsiTheme="minorHAnsi" w:cstheme="minorBidi"/>
        </w:rPr>
        <w:t xml:space="preserve"> Pipeline.</w:t>
      </w:r>
      <w:r w:rsidR="00ED73D7">
        <w:rPr>
          <w:rFonts w:asciiTheme="minorHAnsi" w:hAnsiTheme="minorHAnsi" w:cstheme="minorBidi"/>
        </w:rPr>
        <w:t xml:space="preserve"> </w:t>
      </w:r>
      <w:r w:rsidR="00A12A15" w:rsidRPr="00A12A15">
        <w:rPr>
          <w:rFonts w:asciiTheme="minorHAnsi" w:hAnsiTheme="minorHAnsi" w:cstheme="minorBidi"/>
        </w:rPr>
        <w:t xml:space="preserve">For more information, contact: Don Mercer at </w:t>
      </w:r>
      <w:hyperlink r:id="rId33" w:history="1">
        <w:r w:rsidR="00064F0C" w:rsidRPr="00A041A1">
          <w:rPr>
            <w:rStyle w:val="Hyperlink"/>
            <w:rFonts w:asciiTheme="minorHAnsi" w:hAnsiTheme="minorHAnsi" w:cstheme="minorBidi"/>
          </w:rPr>
          <w:t>Don.Mercer@dshs.wa.gov</w:t>
        </w:r>
      </w:hyperlink>
      <w:r w:rsidR="00A12A15" w:rsidRPr="00A12A15">
        <w:rPr>
          <w:rFonts w:asciiTheme="minorHAnsi" w:hAnsiTheme="minorHAnsi" w:cstheme="minorBidi"/>
        </w:rPr>
        <w:t>.</w:t>
      </w:r>
      <w:r w:rsidR="00A12A15">
        <w:rPr>
          <w:rFonts w:asciiTheme="minorHAnsi" w:hAnsiTheme="minorHAnsi" w:cstheme="minorBidi"/>
        </w:rPr>
        <w:br/>
      </w:r>
    </w:p>
    <w:p w:rsidR="004B166D" w:rsidRPr="009C6A83" w:rsidRDefault="00224C4F" w:rsidP="00214255">
      <w:pPr>
        <w:pStyle w:val="ListParagraph"/>
        <w:numPr>
          <w:ilvl w:val="0"/>
          <w:numId w:val="3"/>
        </w:numPr>
      </w:pPr>
      <w:bookmarkStart w:id="8" w:name="KCPA"/>
      <w:r>
        <w:rPr>
          <w:b/>
        </w:rPr>
        <w:t>King County Prosecuting Attorney</w:t>
      </w:r>
      <w:r w:rsidR="00FE07FA">
        <w:rPr>
          <w:b/>
        </w:rPr>
        <w:t>’s Office</w:t>
      </w:r>
      <w:r>
        <w:rPr>
          <w:b/>
        </w:rPr>
        <w:t xml:space="preserve"> (</w:t>
      </w:r>
      <w:r w:rsidR="004B166D" w:rsidRPr="00A12A15">
        <w:rPr>
          <w:b/>
        </w:rPr>
        <w:t>KCPA</w:t>
      </w:r>
      <w:r>
        <w:rPr>
          <w:b/>
        </w:rPr>
        <w:t>)</w:t>
      </w:r>
      <w:r w:rsidR="004B166D" w:rsidRPr="00A12A15">
        <w:rPr>
          <w:b/>
        </w:rPr>
        <w:t xml:space="preserve"> and Drug Court Connection</w:t>
      </w:r>
      <w:bookmarkEnd w:id="8"/>
      <w:r w:rsidR="004B166D" w:rsidRPr="007D3FC2">
        <w:t>:    As an outshoot of the connections made and conversation held at Project Get Connected, KCPA now interfaces with individuals going through Drug Court more closely and in a much more supportive way</w:t>
      </w:r>
      <w:r w:rsidR="004B166D" w:rsidRPr="009C6A83">
        <w:t>.</w:t>
      </w:r>
      <w:r w:rsidR="000A3DBD" w:rsidRPr="009C6A83">
        <w:t xml:space="preserve"> For more information, contact</w:t>
      </w:r>
      <w:r w:rsidR="009C6A83" w:rsidRPr="009C6A83">
        <w:t xml:space="preserve"> Christine Servin, </w:t>
      </w:r>
      <w:hyperlink r:id="rId34" w:history="1">
        <w:r w:rsidR="00064F0C" w:rsidRPr="00A041A1">
          <w:rPr>
            <w:rStyle w:val="Hyperlink"/>
          </w:rPr>
          <w:t>Christine.Servin@dshs.wa.gov</w:t>
        </w:r>
      </w:hyperlink>
      <w:r w:rsidR="009C6A83" w:rsidRPr="009C6A83">
        <w:t>.</w:t>
      </w:r>
    </w:p>
    <w:p w:rsidR="007D3FC2" w:rsidRPr="007D3FC2" w:rsidRDefault="007D3FC2" w:rsidP="00214255">
      <w:pPr>
        <w:spacing w:after="0"/>
        <w:ind w:left="720"/>
      </w:pPr>
    </w:p>
    <w:p w:rsidR="004B166D" w:rsidRPr="00996F4F" w:rsidRDefault="007D3FC2" w:rsidP="00214255">
      <w:pPr>
        <w:pStyle w:val="ListParagraph"/>
        <w:numPr>
          <w:ilvl w:val="0"/>
          <w:numId w:val="3"/>
        </w:numPr>
        <w:rPr>
          <w:rFonts w:asciiTheme="minorHAnsi" w:hAnsiTheme="minorHAnsi" w:cstheme="minorBidi"/>
        </w:rPr>
      </w:pPr>
      <w:bookmarkStart w:id="9" w:name="LCCAP"/>
      <w:r w:rsidRPr="00996F4F">
        <w:rPr>
          <w:rFonts w:asciiTheme="minorHAnsi" w:hAnsiTheme="minorHAnsi" w:cstheme="minorBidi"/>
          <w:b/>
        </w:rPr>
        <w:t>Lower Columbia Community Action Program (LCCAP)</w:t>
      </w:r>
      <w:r w:rsidRPr="00E069E6">
        <w:rPr>
          <w:rFonts w:asciiTheme="minorHAnsi" w:hAnsiTheme="minorHAnsi" w:cstheme="minorBidi"/>
        </w:rPr>
        <w:t>:  </w:t>
      </w:r>
      <w:bookmarkEnd w:id="9"/>
      <w:r w:rsidRPr="00E069E6">
        <w:rPr>
          <w:rFonts w:asciiTheme="minorHAnsi" w:hAnsiTheme="minorHAnsi" w:cstheme="minorBidi"/>
        </w:rPr>
        <w:t xml:space="preserve">This is a partnership in Southwest </w:t>
      </w:r>
      <w:r w:rsidR="003C457B">
        <w:rPr>
          <w:noProof/>
        </w:rPr>
        <w:drawing>
          <wp:anchor distT="0" distB="0" distL="114300" distR="114300" simplePos="0" relativeHeight="251665408" behindDoc="1" locked="0" layoutInCell="1" allowOverlap="1" wp14:anchorId="479AEDFE" wp14:editId="1DA902D1">
            <wp:simplePos x="0" y="0"/>
            <wp:positionH relativeFrom="column">
              <wp:posOffset>457200</wp:posOffset>
            </wp:positionH>
            <wp:positionV relativeFrom="paragraph">
              <wp:posOffset>173990</wp:posOffset>
            </wp:positionV>
            <wp:extent cx="1186366" cy="768096"/>
            <wp:effectExtent l="0" t="0" r="0" b="0"/>
            <wp:wrapTight wrapText="bothSides">
              <wp:wrapPolygon edited="0">
                <wp:start x="0" y="0"/>
                <wp:lineTo x="0" y="20903"/>
                <wp:lineTo x="21161" y="20903"/>
                <wp:lineTo x="2116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186366" cy="768096"/>
                    </a:xfrm>
                    <a:prstGeom prst="rect">
                      <a:avLst/>
                    </a:prstGeom>
                  </pic:spPr>
                </pic:pic>
              </a:graphicData>
            </a:graphic>
            <wp14:sizeRelV relativeFrom="margin">
              <wp14:pctHeight>0</wp14:pctHeight>
            </wp14:sizeRelV>
          </wp:anchor>
        </w:drawing>
      </w:r>
      <w:r w:rsidRPr="00E069E6">
        <w:rPr>
          <w:rFonts w:asciiTheme="minorHAnsi" w:hAnsiTheme="minorHAnsi" w:cstheme="minorBidi"/>
        </w:rPr>
        <w:t xml:space="preserve">Washington that was brought about through the </w:t>
      </w:r>
      <w:r w:rsidR="00886D1E" w:rsidRPr="00E069E6">
        <w:rPr>
          <w:rFonts w:asciiTheme="minorHAnsi" w:hAnsiTheme="minorHAnsi" w:cstheme="minorBidi"/>
        </w:rPr>
        <w:t>Building Assets for Fathers and Families (</w:t>
      </w:r>
      <w:r w:rsidRPr="00E069E6">
        <w:rPr>
          <w:rFonts w:asciiTheme="minorHAnsi" w:hAnsiTheme="minorHAnsi" w:cstheme="minorBidi"/>
        </w:rPr>
        <w:t>BAFF</w:t>
      </w:r>
      <w:r w:rsidR="00886D1E" w:rsidRPr="00E069E6">
        <w:rPr>
          <w:rFonts w:asciiTheme="minorHAnsi" w:hAnsiTheme="minorHAnsi" w:cstheme="minorBidi"/>
        </w:rPr>
        <w:t>)</w:t>
      </w:r>
      <w:r w:rsidRPr="00E069E6">
        <w:rPr>
          <w:rFonts w:asciiTheme="minorHAnsi" w:hAnsiTheme="minorHAnsi" w:cstheme="minorBidi"/>
        </w:rPr>
        <w:t xml:space="preserve"> grant over the past three years.    Through this partnership, LCCAP and the Vancouver Field Office have helped many people get on their feet with employment, training, and housing.  Support Enforcement Officers refer non-custodial parents to LCCAP and work with LCCAP to link them up with services.</w:t>
      </w:r>
      <w:r w:rsidR="00B52237" w:rsidRPr="00E069E6">
        <w:rPr>
          <w:rFonts w:asciiTheme="minorHAnsi" w:hAnsiTheme="minorHAnsi" w:cstheme="minorBidi"/>
        </w:rPr>
        <w:t xml:space="preserve"> </w:t>
      </w:r>
      <w:r w:rsidR="000A3DBD" w:rsidRPr="004B4272">
        <w:t xml:space="preserve">For information </w:t>
      </w:r>
      <w:r w:rsidR="009A103D">
        <w:t xml:space="preserve">see the </w:t>
      </w:r>
      <w:hyperlink r:id="rId36" w:history="1">
        <w:r w:rsidR="009A103D" w:rsidRPr="009A103D">
          <w:rPr>
            <w:rStyle w:val="Hyperlink"/>
          </w:rPr>
          <w:t>LCCAP Website</w:t>
        </w:r>
      </w:hyperlink>
      <w:r w:rsidR="009A103D">
        <w:t xml:space="preserve"> or </w:t>
      </w:r>
      <w:r w:rsidR="000A3DBD" w:rsidRPr="004B4272">
        <w:t>contact</w:t>
      </w:r>
      <w:r w:rsidR="00996F4F">
        <w:t xml:space="preserve"> Tina Burnquist at </w:t>
      </w:r>
      <w:hyperlink r:id="rId37" w:history="1">
        <w:r w:rsidR="00064F0C" w:rsidRPr="00A041A1">
          <w:rPr>
            <w:rStyle w:val="Hyperlink"/>
          </w:rPr>
          <w:t>Tina.Burnquist@dshs.wa.gov</w:t>
        </w:r>
      </w:hyperlink>
      <w:r w:rsidR="00E069E6" w:rsidRPr="00996F4F">
        <w:rPr>
          <w:rFonts w:eastAsia="Calibri" w:cs="Times New Roman"/>
          <w:color w:val="0000FF"/>
          <w:u w:val="single"/>
        </w:rPr>
        <w:t>.</w:t>
      </w:r>
      <w:r w:rsidR="00E069E6" w:rsidRPr="00996F4F">
        <w:rPr>
          <w:rFonts w:asciiTheme="minorHAnsi" w:hAnsiTheme="minorHAnsi" w:cstheme="minorBidi"/>
        </w:rPr>
        <w:br/>
      </w:r>
    </w:p>
    <w:p w:rsidR="009F6E0A" w:rsidRPr="009F6E0A" w:rsidRDefault="00214255" w:rsidP="00214255">
      <w:pPr>
        <w:pStyle w:val="ListParagraph"/>
        <w:numPr>
          <w:ilvl w:val="0"/>
          <w:numId w:val="3"/>
        </w:numPr>
      </w:pPr>
      <w:bookmarkStart w:id="10" w:name="NJP_and_VA"/>
      <w:r>
        <w:rPr>
          <w:noProof/>
        </w:rPr>
        <w:lastRenderedPageBreak/>
        <w:drawing>
          <wp:anchor distT="0" distB="0" distL="114300" distR="114300" simplePos="0" relativeHeight="251666432" behindDoc="1" locked="0" layoutInCell="1" allowOverlap="1" wp14:anchorId="77DDC1B9" wp14:editId="115DC015">
            <wp:simplePos x="0" y="0"/>
            <wp:positionH relativeFrom="column">
              <wp:posOffset>4366260</wp:posOffset>
            </wp:positionH>
            <wp:positionV relativeFrom="paragraph">
              <wp:posOffset>86995</wp:posOffset>
            </wp:positionV>
            <wp:extent cx="1517650" cy="320040"/>
            <wp:effectExtent l="0" t="0" r="6350" b="3810"/>
            <wp:wrapTight wrapText="bothSides">
              <wp:wrapPolygon edited="0">
                <wp:start x="0" y="0"/>
                <wp:lineTo x="0" y="20571"/>
                <wp:lineTo x="21419" y="20571"/>
                <wp:lineTo x="214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17650" cy="320040"/>
                    </a:xfrm>
                    <a:prstGeom prst="rect">
                      <a:avLst/>
                    </a:prstGeom>
                  </pic:spPr>
                </pic:pic>
              </a:graphicData>
            </a:graphic>
            <wp14:sizeRelH relativeFrom="margin">
              <wp14:pctWidth>0</wp14:pctWidth>
            </wp14:sizeRelH>
          </wp:anchor>
        </w:drawing>
      </w:r>
      <w:r w:rsidR="004B166D" w:rsidRPr="009F6E0A">
        <w:rPr>
          <w:rFonts w:asciiTheme="minorHAnsi" w:hAnsiTheme="minorHAnsi" w:cstheme="minorBidi"/>
          <w:b/>
        </w:rPr>
        <w:t>Northwest Justice Project (NJP) and the Veterans Administration (VA)</w:t>
      </w:r>
      <w:r w:rsidR="004B166D" w:rsidRPr="007D3FC2">
        <w:rPr>
          <w:rFonts w:asciiTheme="minorHAnsi" w:hAnsiTheme="minorHAnsi" w:cstheme="minorBidi"/>
        </w:rPr>
        <w:t>:  </w:t>
      </w:r>
      <w:bookmarkEnd w:id="10"/>
      <w:r w:rsidR="004B166D">
        <w:rPr>
          <w:rFonts w:asciiTheme="minorHAnsi" w:hAnsiTheme="minorHAnsi" w:cstheme="minorBidi"/>
        </w:rPr>
        <w:t>This s</w:t>
      </w:r>
      <w:r w:rsidR="004B166D" w:rsidRPr="007D3FC2">
        <w:rPr>
          <w:rFonts w:asciiTheme="minorHAnsi" w:hAnsiTheme="minorHAnsi" w:cstheme="minorBidi"/>
        </w:rPr>
        <w:t>tarted as one of nine pilot sites around the country to focus on child s</w:t>
      </w:r>
      <w:r w:rsidR="004B166D">
        <w:rPr>
          <w:rFonts w:asciiTheme="minorHAnsi" w:hAnsiTheme="minorHAnsi" w:cstheme="minorBidi"/>
        </w:rPr>
        <w:t>upport issues that homeless veterans face.   This</w:t>
      </w:r>
      <w:r w:rsidR="004B166D" w:rsidRPr="007D3FC2">
        <w:rPr>
          <w:rFonts w:asciiTheme="minorHAnsi" w:hAnsiTheme="minorHAnsi" w:cstheme="minorBidi"/>
        </w:rPr>
        <w:t xml:space="preserve"> Seattle initiative started </w:t>
      </w:r>
      <w:r w:rsidR="004B166D">
        <w:rPr>
          <w:rFonts w:asciiTheme="minorHAnsi" w:hAnsiTheme="minorHAnsi" w:cstheme="minorBidi"/>
        </w:rPr>
        <w:t>over three</w:t>
      </w:r>
      <w:r w:rsidR="004B166D" w:rsidRPr="007D3FC2">
        <w:rPr>
          <w:rFonts w:asciiTheme="minorHAnsi" w:hAnsiTheme="minorHAnsi" w:cstheme="minorBidi"/>
        </w:rPr>
        <w:t xml:space="preserve"> years ago</w:t>
      </w:r>
      <w:r w:rsidR="004B166D">
        <w:rPr>
          <w:rFonts w:asciiTheme="minorHAnsi" w:hAnsiTheme="minorHAnsi" w:cstheme="minorBidi"/>
        </w:rPr>
        <w:t>.</w:t>
      </w:r>
      <w:r w:rsidR="004B166D" w:rsidRPr="007D3FC2">
        <w:rPr>
          <w:rFonts w:asciiTheme="minorHAnsi" w:hAnsiTheme="minorHAnsi" w:cstheme="minorBidi"/>
        </w:rPr>
        <w:t xml:space="preserve">  Positive results </w:t>
      </w:r>
      <w:r w:rsidR="004B166D">
        <w:rPr>
          <w:rFonts w:asciiTheme="minorHAnsi" w:hAnsiTheme="minorHAnsi" w:cstheme="minorBidi"/>
        </w:rPr>
        <w:t xml:space="preserve">have driven expansion of this program this year to a broader statewide legal services effort.  A strong </w:t>
      </w:r>
      <w:r w:rsidR="004B166D" w:rsidRPr="007D3FC2">
        <w:rPr>
          <w:rFonts w:asciiTheme="minorHAnsi" w:hAnsiTheme="minorHAnsi" w:cstheme="minorBidi"/>
        </w:rPr>
        <w:t>collaboration between DC</w:t>
      </w:r>
      <w:r w:rsidR="004B166D">
        <w:rPr>
          <w:rFonts w:asciiTheme="minorHAnsi" w:hAnsiTheme="minorHAnsi" w:cstheme="minorBidi"/>
        </w:rPr>
        <w:t xml:space="preserve">S and NJP has led to case collaboration and removal of </w:t>
      </w:r>
      <w:r w:rsidR="004B166D" w:rsidRPr="007D3FC2">
        <w:rPr>
          <w:rFonts w:asciiTheme="minorHAnsi" w:hAnsiTheme="minorHAnsi" w:cstheme="minorBidi"/>
        </w:rPr>
        <w:t xml:space="preserve">child support barriers </w:t>
      </w:r>
      <w:r w:rsidR="004B166D">
        <w:rPr>
          <w:rFonts w:asciiTheme="minorHAnsi" w:hAnsiTheme="minorHAnsi" w:cstheme="minorBidi"/>
        </w:rPr>
        <w:t>that were</w:t>
      </w:r>
      <w:r w:rsidR="004B166D" w:rsidRPr="007D3FC2">
        <w:rPr>
          <w:rFonts w:asciiTheme="minorHAnsi" w:hAnsiTheme="minorHAnsi" w:cstheme="minorBidi"/>
        </w:rPr>
        <w:t xml:space="preserve"> keeping NCPs homeless. </w:t>
      </w:r>
      <w:r w:rsidR="000A3DBD" w:rsidRPr="009F6E0A">
        <w:t xml:space="preserve">For </w:t>
      </w:r>
      <w:r w:rsidR="00996F4F" w:rsidRPr="009F6E0A">
        <w:t>information</w:t>
      </w:r>
      <w:r w:rsidR="00062A62">
        <w:t>, see</w:t>
      </w:r>
      <w:r w:rsidR="00996F4F" w:rsidRPr="009F6E0A">
        <w:t xml:space="preserve"> the </w:t>
      </w:r>
      <w:hyperlink r:id="rId39" w:history="1">
        <w:r w:rsidR="00996F4F" w:rsidRPr="00062A62">
          <w:rPr>
            <w:rStyle w:val="Hyperlink"/>
          </w:rPr>
          <w:t>NJP</w:t>
        </w:r>
        <w:r w:rsidR="00906DC1" w:rsidRPr="00062A62">
          <w:rPr>
            <w:rStyle w:val="Hyperlink"/>
          </w:rPr>
          <w:t xml:space="preserve"> </w:t>
        </w:r>
        <w:r w:rsidR="00062A62" w:rsidRPr="00062A62">
          <w:rPr>
            <w:rStyle w:val="Hyperlink"/>
          </w:rPr>
          <w:t xml:space="preserve">Veterans </w:t>
        </w:r>
        <w:r w:rsidR="00062A62">
          <w:rPr>
            <w:rStyle w:val="Hyperlink"/>
          </w:rPr>
          <w:t>Website</w:t>
        </w:r>
      </w:hyperlink>
      <w:r w:rsidR="009F6E0A">
        <w:rPr>
          <w:rFonts w:eastAsia="Calibri" w:cs="Times New Roman"/>
        </w:rPr>
        <w:t>,</w:t>
      </w:r>
      <w:r w:rsidR="00906DC1" w:rsidRPr="009F6E0A">
        <w:rPr>
          <w:rFonts w:eastAsia="Calibri" w:cs="Times New Roman"/>
        </w:rPr>
        <w:t xml:space="preserve"> </w:t>
      </w:r>
      <w:r w:rsidR="009F6E0A">
        <w:rPr>
          <w:rFonts w:eastAsia="Calibri" w:cs="Times New Roman"/>
        </w:rPr>
        <w:t>the</w:t>
      </w:r>
      <w:r w:rsidR="00906DC1" w:rsidRPr="009F6E0A">
        <w:rPr>
          <w:rFonts w:eastAsia="Calibri" w:cs="Times New Roman"/>
        </w:rPr>
        <w:t xml:space="preserve"> </w:t>
      </w:r>
      <w:hyperlink r:id="rId40" w:history="1">
        <w:r w:rsidR="009F6E0A" w:rsidRPr="008F087C">
          <w:rPr>
            <w:rStyle w:val="Hyperlink"/>
          </w:rPr>
          <w:t>DCS Veterans Website</w:t>
        </w:r>
      </w:hyperlink>
      <w:r w:rsidR="009F6E0A">
        <w:rPr>
          <w:rFonts w:eastAsia="Calibri" w:cs="Times New Roman"/>
        </w:rPr>
        <w:t xml:space="preserve">, or contact June Johnson at </w:t>
      </w:r>
      <w:hyperlink r:id="rId41" w:history="1">
        <w:r w:rsidR="00064F0C" w:rsidRPr="00A041A1">
          <w:rPr>
            <w:rStyle w:val="Hyperlink"/>
            <w:rFonts w:eastAsia="Calibri" w:cs="Times New Roman"/>
          </w:rPr>
          <w:t>June.Johnson@dshs.wa.gov</w:t>
        </w:r>
      </w:hyperlink>
      <w:r w:rsidR="009F6E0A">
        <w:rPr>
          <w:rFonts w:eastAsia="Calibri" w:cs="Times New Roman"/>
        </w:rPr>
        <w:t>.</w:t>
      </w:r>
    </w:p>
    <w:p w:rsidR="004B166D" w:rsidRDefault="004B166D" w:rsidP="00214255">
      <w:pPr>
        <w:pStyle w:val="ListParagraph"/>
        <w:rPr>
          <w:rFonts w:asciiTheme="minorHAnsi" w:hAnsiTheme="minorHAnsi" w:cstheme="minorBidi"/>
        </w:rPr>
      </w:pPr>
    </w:p>
    <w:p w:rsidR="008D4820" w:rsidRDefault="004B166D" w:rsidP="00214255">
      <w:pPr>
        <w:pStyle w:val="ListParagraph"/>
        <w:numPr>
          <w:ilvl w:val="0"/>
          <w:numId w:val="3"/>
        </w:numPr>
      </w:pPr>
      <w:bookmarkStart w:id="11" w:name="Project_Get_Connected"/>
      <w:r w:rsidRPr="00786939">
        <w:rPr>
          <w:rFonts w:asciiTheme="minorHAnsi" w:hAnsiTheme="minorHAnsi" w:cstheme="minorBidi"/>
          <w:b/>
        </w:rPr>
        <w:t>Project Get Connected</w:t>
      </w:r>
      <w:bookmarkEnd w:id="11"/>
      <w:r w:rsidRPr="00786939">
        <w:rPr>
          <w:rFonts w:asciiTheme="minorHAnsi" w:hAnsiTheme="minorHAnsi" w:cstheme="minorBidi"/>
          <w:b/>
        </w:rPr>
        <w:t>:</w:t>
      </w:r>
      <w:r>
        <w:rPr>
          <w:rFonts w:asciiTheme="minorHAnsi" w:hAnsiTheme="minorHAnsi" w:cstheme="minorBidi"/>
        </w:rPr>
        <w:t xml:space="preserve">  This Region 10 OCSE initiative started over five </w:t>
      </w:r>
      <w:r w:rsidRPr="007D3FC2">
        <w:rPr>
          <w:rFonts w:asciiTheme="minorHAnsi" w:hAnsiTheme="minorHAnsi" w:cstheme="minorBidi"/>
        </w:rPr>
        <w:t xml:space="preserve">years ago and brought together community partners and child support to better collaborate and help NCPs </w:t>
      </w:r>
      <w:r>
        <w:rPr>
          <w:rFonts w:asciiTheme="minorHAnsi" w:hAnsiTheme="minorHAnsi" w:cstheme="minorBidi"/>
        </w:rPr>
        <w:t>economic stabilization</w:t>
      </w:r>
      <w:r w:rsidRPr="007D3FC2">
        <w:rPr>
          <w:rFonts w:asciiTheme="minorHAnsi" w:hAnsiTheme="minorHAnsi" w:cstheme="minorBidi"/>
        </w:rPr>
        <w:t xml:space="preserve"> </w:t>
      </w:r>
      <w:r>
        <w:rPr>
          <w:rFonts w:asciiTheme="minorHAnsi" w:hAnsiTheme="minorHAnsi" w:cstheme="minorBidi"/>
        </w:rPr>
        <w:t xml:space="preserve">by job referrals, </w:t>
      </w:r>
      <w:r w:rsidRPr="007D3FC2">
        <w:rPr>
          <w:rFonts w:asciiTheme="minorHAnsi" w:hAnsiTheme="minorHAnsi" w:cstheme="minorBidi"/>
        </w:rPr>
        <w:t>training and other support. </w:t>
      </w:r>
      <w:r>
        <w:rPr>
          <w:rFonts w:asciiTheme="minorHAnsi" w:hAnsiTheme="minorHAnsi" w:cstheme="minorBidi"/>
        </w:rPr>
        <w:t>The King County Prosecuting Attorney’s Office (</w:t>
      </w:r>
      <w:r w:rsidRPr="007D3FC2">
        <w:rPr>
          <w:rFonts w:asciiTheme="minorHAnsi" w:hAnsiTheme="minorHAnsi" w:cstheme="minorBidi"/>
        </w:rPr>
        <w:t>KCPA</w:t>
      </w:r>
      <w:r>
        <w:rPr>
          <w:rFonts w:asciiTheme="minorHAnsi" w:hAnsiTheme="minorHAnsi" w:cstheme="minorBidi"/>
        </w:rPr>
        <w:t>)</w:t>
      </w:r>
      <w:r w:rsidRPr="007D3FC2">
        <w:rPr>
          <w:rFonts w:asciiTheme="minorHAnsi" w:hAnsiTheme="minorHAnsi" w:cstheme="minorBidi"/>
        </w:rPr>
        <w:t xml:space="preserve"> and the public defender’s office are close partners with this work.  After five years, OCSE ended the initiative and DCS is picking up on this type of work through </w:t>
      </w:r>
      <w:r>
        <w:rPr>
          <w:rFonts w:asciiTheme="minorHAnsi" w:hAnsiTheme="minorHAnsi" w:cstheme="minorBidi"/>
        </w:rPr>
        <w:t>the</w:t>
      </w:r>
      <w:r w:rsidRPr="007D3FC2">
        <w:rPr>
          <w:rFonts w:asciiTheme="minorHAnsi" w:hAnsiTheme="minorHAnsi" w:cstheme="minorBidi"/>
        </w:rPr>
        <w:t xml:space="preserve"> Alternative Solution Program now.   </w:t>
      </w:r>
      <w:r w:rsidR="00E069E6" w:rsidRPr="00E069E6">
        <w:t xml:space="preserve">For more information, contact </w:t>
      </w:r>
      <w:r w:rsidR="00E069E6">
        <w:t xml:space="preserve">the </w:t>
      </w:r>
      <w:r w:rsidR="00E069E6" w:rsidRPr="00E069E6">
        <w:t>DCS Alternative Solutions</w:t>
      </w:r>
      <w:r w:rsidR="00E069E6">
        <w:t xml:space="preserve"> Program</w:t>
      </w:r>
      <w:r w:rsidR="00E069E6" w:rsidRPr="00E069E6">
        <w:t xml:space="preserve"> at </w:t>
      </w:r>
      <w:hyperlink r:id="rId42" w:history="1">
        <w:r w:rsidR="00E069E6" w:rsidRPr="00786939">
          <w:rPr>
            <w:rFonts w:eastAsia="Calibri" w:cs="Times New Roman"/>
            <w:color w:val="0000FF"/>
            <w:u w:val="single"/>
          </w:rPr>
          <w:t>AlternativeSolutions@dshs.wa.gov</w:t>
        </w:r>
      </w:hyperlink>
      <w:r w:rsidR="00E069E6" w:rsidRPr="00786939">
        <w:rPr>
          <w:rFonts w:eastAsia="Calibri" w:cs="Times New Roman"/>
          <w:color w:val="0000FF"/>
          <w:u w:val="single"/>
        </w:rPr>
        <w:t>.</w:t>
      </w:r>
      <w:r w:rsidR="00E069E6" w:rsidRPr="007D3FC2">
        <w:rPr>
          <w:rFonts w:asciiTheme="minorHAnsi" w:hAnsiTheme="minorHAnsi" w:cstheme="minorBidi"/>
        </w:rPr>
        <w:t> </w:t>
      </w:r>
    </w:p>
    <w:p w:rsidR="007D3FC2" w:rsidRPr="007D3FC2" w:rsidRDefault="007D3FC2" w:rsidP="00214255">
      <w:pPr>
        <w:spacing w:after="0"/>
        <w:ind w:left="720"/>
      </w:pPr>
    </w:p>
    <w:p w:rsidR="003840DE" w:rsidRPr="002A0BC8" w:rsidRDefault="003C457B" w:rsidP="00214255">
      <w:pPr>
        <w:pStyle w:val="ListParagraph"/>
        <w:numPr>
          <w:ilvl w:val="0"/>
          <w:numId w:val="3"/>
        </w:numPr>
        <w:rPr>
          <w:rFonts w:asciiTheme="minorHAnsi" w:hAnsiTheme="minorHAnsi" w:cstheme="minorBidi"/>
        </w:rPr>
      </w:pPr>
      <w:bookmarkStart w:id="12" w:name="Project_Homeless_Connect"/>
      <w:r>
        <w:rPr>
          <w:noProof/>
        </w:rPr>
        <w:drawing>
          <wp:anchor distT="0" distB="0" distL="114300" distR="114300" simplePos="0" relativeHeight="251667456" behindDoc="1" locked="0" layoutInCell="1" allowOverlap="1" wp14:anchorId="549EB26E" wp14:editId="673006C4">
            <wp:simplePos x="0" y="0"/>
            <wp:positionH relativeFrom="column">
              <wp:posOffset>4191000</wp:posOffset>
            </wp:positionH>
            <wp:positionV relativeFrom="paragraph">
              <wp:posOffset>125095</wp:posOffset>
            </wp:positionV>
            <wp:extent cx="1837690" cy="530225"/>
            <wp:effectExtent l="0" t="0" r="0" b="3175"/>
            <wp:wrapTight wrapText="bothSides">
              <wp:wrapPolygon edited="0">
                <wp:start x="0" y="0"/>
                <wp:lineTo x="0" y="20953"/>
                <wp:lineTo x="21272" y="20953"/>
                <wp:lineTo x="2127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37690" cy="530225"/>
                    </a:xfrm>
                    <a:prstGeom prst="rect">
                      <a:avLst/>
                    </a:prstGeom>
                  </pic:spPr>
                </pic:pic>
              </a:graphicData>
            </a:graphic>
            <wp14:sizeRelH relativeFrom="margin">
              <wp14:pctWidth>0</wp14:pctWidth>
            </wp14:sizeRelH>
            <wp14:sizeRelV relativeFrom="margin">
              <wp14:pctHeight>0</wp14:pctHeight>
            </wp14:sizeRelV>
          </wp:anchor>
        </w:drawing>
      </w:r>
      <w:r w:rsidR="003840DE" w:rsidRPr="002A0BC8">
        <w:rPr>
          <w:rFonts w:asciiTheme="minorHAnsi" w:hAnsiTheme="minorHAnsi" w:cstheme="minorBidi"/>
          <w:b/>
        </w:rPr>
        <w:t>Project Homeless Connect</w:t>
      </w:r>
      <w:bookmarkEnd w:id="12"/>
      <w:r w:rsidR="003840DE" w:rsidRPr="002A0BC8">
        <w:rPr>
          <w:rFonts w:asciiTheme="minorHAnsi" w:hAnsiTheme="minorHAnsi" w:cstheme="minorBidi"/>
          <w:b/>
        </w:rPr>
        <w:t xml:space="preserve">: </w:t>
      </w:r>
      <w:r w:rsidR="003840DE" w:rsidRPr="002A0BC8">
        <w:rPr>
          <w:rFonts w:asciiTheme="minorHAnsi" w:hAnsiTheme="minorHAnsi" w:cstheme="minorBidi"/>
        </w:rPr>
        <w:t xml:space="preserve">Project Homeless Connect is an initiative to end homelessness.  Events are held </w:t>
      </w:r>
      <w:r w:rsidR="005F7F6B" w:rsidRPr="002A0BC8">
        <w:rPr>
          <w:rFonts w:asciiTheme="minorHAnsi" w:hAnsiTheme="minorHAnsi" w:cstheme="minorBidi"/>
        </w:rPr>
        <w:t>to</w:t>
      </w:r>
      <w:r w:rsidR="003840DE" w:rsidRPr="002A0BC8">
        <w:rPr>
          <w:rFonts w:asciiTheme="minorHAnsi" w:hAnsiTheme="minorHAnsi" w:cstheme="minorBidi"/>
        </w:rPr>
        <w:t xml:space="preserve"> </w:t>
      </w:r>
      <w:r w:rsidR="005F7F6B" w:rsidRPr="002A0BC8">
        <w:rPr>
          <w:rFonts w:asciiTheme="minorHAnsi" w:hAnsiTheme="minorHAnsi" w:cstheme="minorBidi"/>
        </w:rPr>
        <w:t xml:space="preserve">reach out to homeless non-custodial parents and custodial parents to work through child support issues, remove child support barriers, and </w:t>
      </w:r>
      <w:r w:rsidR="003840DE" w:rsidRPr="002A0BC8">
        <w:rPr>
          <w:rFonts w:asciiTheme="minorHAnsi" w:hAnsiTheme="minorHAnsi" w:cstheme="minorBidi"/>
        </w:rPr>
        <w:t xml:space="preserve">bring together a wide array of services </w:t>
      </w:r>
      <w:r w:rsidR="005F7F6B" w:rsidRPr="002A0BC8">
        <w:rPr>
          <w:rFonts w:asciiTheme="minorHAnsi" w:hAnsiTheme="minorHAnsi" w:cstheme="minorBidi"/>
        </w:rPr>
        <w:t>fr</w:t>
      </w:r>
      <w:r w:rsidR="003840DE" w:rsidRPr="002A0BC8">
        <w:rPr>
          <w:rFonts w:asciiTheme="minorHAnsi" w:hAnsiTheme="minorHAnsi" w:cstheme="minorBidi"/>
        </w:rPr>
        <w:t>om haircuts</w:t>
      </w:r>
      <w:r w:rsidR="006E09EB" w:rsidRPr="002A0BC8">
        <w:rPr>
          <w:rFonts w:asciiTheme="minorHAnsi" w:hAnsiTheme="minorHAnsi" w:cstheme="minorBidi"/>
        </w:rPr>
        <w:t xml:space="preserve"> and</w:t>
      </w:r>
      <w:r w:rsidR="003840DE" w:rsidRPr="002A0BC8">
        <w:rPr>
          <w:rFonts w:asciiTheme="minorHAnsi" w:hAnsiTheme="minorHAnsi" w:cstheme="minorBidi"/>
        </w:rPr>
        <w:t xml:space="preserve"> dental services, to </w:t>
      </w:r>
      <w:r w:rsidR="006E09EB" w:rsidRPr="002A0BC8">
        <w:rPr>
          <w:rFonts w:asciiTheme="minorHAnsi" w:hAnsiTheme="minorHAnsi" w:cstheme="minorBidi"/>
        </w:rPr>
        <w:t xml:space="preserve">services offered by </w:t>
      </w:r>
      <w:r w:rsidR="003840DE" w:rsidRPr="002A0BC8">
        <w:rPr>
          <w:rFonts w:asciiTheme="minorHAnsi" w:hAnsiTheme="minorHAnsi" w:cstheme="minorBidi"/>
        </w:rPr>
        <w:t xml:space="preserve">DSHS programs.  </w:t>
      </w:r>
      <w:r w:rsidR="000A3DBD" w:rsidRPr="00CE7A97">
        <w:t xml:space="preserve">For more information, </w:t>
      </w:r>
      <w:r w:rsidR="006E09EB" w:rsidRPr="00CE7A97">
        <w:t xml:space="preserve">in Pierce County contact </w:t>
      </w:r>
      <w:r w:rsidR="00CE7A97" w:rsidRPr="00CE7A97">
        <w:t xml:space="preserve">Kimm Wilson at </w:t>
      </w:r>
      <w:hyperlink r:id="rId44" w:history="1">
        <w:r w:rsidR="00064F0C" w:rsidRPr="00A041A1">
          <w:rPr>
            <w:rStyle w:val="Hyperlink"/>
          </w:rPr>
          <w:t>Kimm.Wilson@dshs.wa.gov</w:t>
        </w:r>
      </w:hyperlink>
      <w:r w:rsidR="006E09EB" w:rsidRPr="00CE7A97">
        <w:t>; Snohomish</w:t>
      </w:r>
      <w:r w:rsidR="006E09EB">
        <w:t xml:space="preserve"> County contact John Hilty at </w:t>
      </w:r>
      <w:hyperlink r:id="rId45" w:history="1">
        <w:r w:rsidR="00064F0C" w:rsidRPr="00A041A1">
          <w:rPr>
            <w:rStyle w:val="Hyperlink"/>
          </w:rPr>
          <w:t>John.Hilty@dshs.wa.gov</w:t>
        </w:r>
      </w:hyperlink>
      <w:r w:rsidR="006E09EB">
        <w:t xml:space="preserve">; Skagit County contact Kris Lindor at </w:t>
      </w:r>
      <w:hyperlink r:id="rId46" w:history="1">
        <w:r w:rsidR="00064F0C" w:rsidRPr="00A041A1">
          <w:rPr>
            <w:rStyle w:val="Hyperlink"/>
          </w:rPr>
          <w:t>Kris.Lindor@dshs.wa.gov</w:t>
        </w:r>
      </w:hyperlink>
      <w:r w:rsidR="006E09EB">
        <w:t xml:space="preserve">; and Whatcom County contact Tyson Taylor at </w:t>
      </w:r>
      <w:hyperlink r:id="rId47" w:history="1">
        <w:r w:rsidR="00064F0C" w:rsidRPr="00A041A1">
          <w:rPr>
            <w:rStyle w:val="Hyperlink"/>
          </w:rPr>
          <w:t>Tyson.Taylor@dshs.wa.gov</w:t>
        </w:r>
      </w:hyperlink>
      <w:r w:rsidR="006E09EB">
        <w:t xml:space="preserve">.  </w:t>
      </w:r>
    </w:p>
    <w:p w:rsidR="00860DF6" w:rsidRPr="00860DF6" w:rsidRDefault="00860DF6" w:rsidP="00214255">
      <w:pPr>
        <w:pStyle w:val="ListParagraph"/>
        <w:rPr>
          <w:rFonts w:asciiTheme="minorHAnsi" w:hAnsiTheme="minorHAnsi" w:cstheme="minorBidi"/>
        </w:rPr>
      </w:pPr>
    </w:p>
    <w:p w:rsidR="00CE595B" w:rsidRPr="00CE595B" w:rsidRDefault="00860DF6" w:rsidP="00214255">
      <w:pPr>
        <w:pStyle w:val="ListParagraph"/>
        <w:numPr>
          <w:ilvl w:val="0"/>
          <w:numId w:val="3"/>
        </w:numPr>
        <w:rPr>
          <w:rFonts w:asciiTheme="minorHAnsi" w:hAnsiTheme="minorHAnsi" w:cstheme="minorBidi"/>
        </w:rPr>
      </w:pPr>
      <w:bookmarkStart w:id="13" w:name="RISE"/>
      <w:r w:rsidRPr="00CE595B">
        <w:rPr>
          <w:rFonts w:asciiTheme="minorHAnsi" w:hAnsiTheme="minorHAnsi" w:cstheme="minorBidi"/>
          <w:b/>
        </w:rPr>
        <w:t>Resources to Initiate Successful Employment (RISE) Grant Project</w:t>
      </w:r>
      <w:bookmarkEnd w:id="13"/>
      <w:r w:rsidRPr="00CE595B">
        <w:rPr>
          <w:rFonts w:asciiTheme="minorHAnsi" w:hAnsiTheme="minorHAnsi" w:cstheme="minorBidi"/>
          <w:b/>
        </w:rPr>
        <w:t>:</w:t>
      </w:r>
      <w:r w:rsidRPr="00CE595B">
        <w:rPr>
          <w:rFonts w:asciiTheme="minorHAnsi" w:hAnsiTheme="minorHAnsi" w:cstheme="minorBidi"/>
        </w:rPr>
        <w:t xml:space="preserve"> </w:t>
      </w:r>
      <w:r w:rsidR="00CE595B" w:rsidRPr="00CE595B">
        <w:rPr>
          <w:rFonts w:asciiTheme="minorHAnsi" w:hAnsiTheme="minorHAnsi" w:cstheme="minorBidi"/>
        </w:rPr>
        <w:t xml:space="preserve">The Community Services </w:t>
      </w:r>
      <w:r w:rsidR="00374AB8">
        <w:rPr>
          <w:noProof/>
        </w:rPr>
        <w:drawing>
          <wp:anchor distT="0" distB="0" distL="114300" distR="114300" simplePos="0" relativeHeight="251668480" behindDoc="1" locked="0" layoutInCell="1" allowOverlap="1" wp14:anchorId="3880811E" wp14:editId="34E635AA">
            <wp:simplePos x="0" y="0"/>
            <wp:positionH relativeFrom="column">
              <wp:posOffset>457200</wp:posOffset>
            </wp:positionH>
            <wp:positionV relativeFrom="paragraph">
              <wp:posOffset>172720</wp:posOffset>
            </wp:positionV>
            <wp:extent cx="777240" cy="676656"/>
            <wp:effectExtent l="0" t="0" r="3810" b="9525"/>
            <wp:wrapTight wrapText="bothSides">
              <wp:wrapPolygon edited="0">
                <wp:start x="0" y="0"/>
                <wp:lineTo x="0" y="21296"/>
                <wp:lineTo x="21176" y="21296"/>
                <wp:lineTo x="2117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77240" cy="676656"/>
                    </a:xfrm>
                    <a:prstGeom prst="rect">
                      <a:avLst/>
                    </a:prstGeom>
                  </pic:spPr>
                </pic:pic>
              </a:graphicData>
            </a:graphic>
            <wp14:sizeRelH relativeFrom="margin">
              <wp14:pctWidth>0</wp14:pctWidth>
            </wp14:sizeRelH>
            <wp14:sizeRelV relativeFrom="margin">
              <wp14:pctHeight>0</wp14:pctHeight>
            </wp14:sizeRelV>
          </wp:anchor>
        </w:drawing>
      </w:r>
      <w:r w:rsidR="00CE595B" w:rsidRPr="00CE595B">
        <w:rPr>
          <w:rFonts w:asciiTheme="minorHAnsi" w:hAnsiTheme="minorHAnsi" w:cstheme="minorBidi"/>
        </w:rPr>
        <w:t xml:space="preserve">Division (CSD) was awarded a $22 million grant to allow DSHS to work with SNAP (food assistance) recipients who face multiple barriers and challenges to self-sufficiency. CSD will run and manage this grant through the Washington State Basic Food Employment and Training (BFET) program. Pilot projects will run from 10/1/2015 – 9/30/2018 in King, Pierce, Yakima and Spokane counties.  The RISE project will focus on long-term unemployment, homeless, and Limited English Proficiency (LEP) clients, as well as, veterans and delinquent noncustodial parents by providing Work-Based Learning (WBL) opportunities and Comprehensive Case Management (CCM) services to these targeted populations. Noncustodial parents who are behind on their child support obligations or in non-paying status and receiving SNAP benefits can volunteer to participate in the RISE project. For more information, contact Ted Thornton at </w:t>
      </w:r>
      <w:hyperlink r:id="rId49" w:history="1">
        <w:r w:rsidR="00064F0C" w:rsidRPr="00A041A1">
          <w:rPr>
            <w:rStyle w:val="Hyperlink"/>
            <w:rFonts w:asciiTheme="minorHAnsi" w:hAnsiTheme="minorHAnsi" w:cstheme="minorBidi"/>
          </w:rPr>
          <w:t>Ted.Thornton@dshs.wa.gov</w:t>
        </w:r>
      </w:hyperlink>
      <w:r w:rsidR="00E6280E">
        <w:rPr>
          <w:rFonts w:asciiTheme="minorHAnsi" w:hAnsiTheme="minorHAnsi" w:cstheme="minorBidi"/>
        </w:rPr>
        <w:t xml:space="preserve">. </w:t>
      </w:r>
    </w:p>
    <w:p w:rsidR="004B166D" w:rsidRPr="004B166D" w:rsidRDefault="00CE595B" w:rsidP="00214255">
      <w:pPr>
        <w:spacing w:after="0" w:line="240" w:lineRule="auto"/>
        <w:ind w:left="720"/>
      </w:pPr>
      <w:r w:rsidRPr="00CE595B">
        <w:t xml:space="preserve">       </w:t>
      </w:r>
    </w:p>
    <w:p w:rsidR="00B52237" w:rsidRPr="00B52237" w:rsidRDefault="004B166D" w:rsidP="00214255">
      <w:pPr>
        <w:pStyle w:val="ListParagraph"/>
        <w:numPr>
          <w:ilvl w:val="0"/>
          <w:numId w:val="3"/>
        </w:numPr>
        <w:rPr>
          <w:rFonts w:asciiTheme="minorHAnsi" w:hAnsiTheme="minorHAnsi" w:cstheme="minorBidi"/>
        </w:rPr>
      </w:pPr>
      <w:bookmarkStart w:id="14" w:name="SNAP"/>
      <w:r w:rsidRPr="007D3FC2">
        <w:rPr>
          <w:rFonts w:asciiTheme="minorHAnsi" w:hAnsiTheme="minorHAnsi" w:cstheme="minorBidi"/>
          <w:b/>
        </w:rPr>
        <w:t>Spokane Neighborhood Action Program</w:t>
      </w:r>
      <w:r>
        <w:rPr>
          <w:rFonts w:asciiTheme="minorHAnsi" w:hAnsiTheme="minorHAnsi" w:cstheme="minorBidi"/>
          <w:b/>
        </w:rPr>
        <w:t xml:space="preserve"> (SNAP)</w:t>
      </w:r>
      <w:r w:rsidRPr="007D3FC2">
        <w:rPr>
          <w:rFonts w:asciiTheme="minorHAnsi" w:hAnsiTheme="minorHAnsi" w:cstheme="minorBidi"/>
          <w:b/>
        </w:rPr>
        <w:t>:</w:t>
      </w:r>
      <w:r w:rsidRPr="007D3FC2">
        <w:rPr>
          <w:rFonts w:asciiTheme="minorHAnsi" w:hAnsiTheme="minorHAnsi" w:cstheme="minorBidi"/>
        </w:rPr>
        <w:t>  </w:t>
      </w:r>
      <w:bookmarkEnd w:id="14"/>
      <w:r w:rsidRPr="007D3FC2">
        <w:rPr>
          <w:rFonts w:asciiTheme="minorHAnsi" w:hAnsiTheme="minorHAnsi" w:cstheme="minorBidi"/>
        </w:rPr>
        <w:t>Like LCCAP</w:t>
      </w:r>
      <w:r w:rsidR="000A3DBD">
        <w:rPr>
          <w:rFonts w:asciiTheme="minorHAnsi" w:hAnsiTheme="minorHAnsi" w:cstheme="minorBidi"/>
        </w:rPr>
        <w:t xml:space="preserve"> (see above)</w:t>
      </w:r>
      <w:r w:rsidRPr="007D3FC2">
        <w:rPr>
          <w:rFonts w:asciiTheme="minorHAnsi" w:hAnsiTheme="minorHAnsi" w:cstheme="minorBidi"/>
        </w:rPr>
        <w:t xml:space="preserve">, SNAP was an important partner in WA’s </w:t>
      </w:r>
      <w:r w:rsidR="000A3DBD" w:rsidRPr="00BB73E8">
        <w:rPr>
          <w:rFonts w:asciiTheme="minorHAnsi" w:hAnsiTheme="minorHAnsi" w:cstheme="minorBidi"/>
        </w:rPr>
        <w:t>Building Assets for Fathers and Families</w:t>
      </w:r>
      <w:r w:rsidR="000A3DBD" w:rsidRPr="007D3FC2">
        <w:rPr>
          <w:rFonts w:asciiTheme="minorHAnsi" w:hAnsiTheme="minorHAnsi" w:cstheme="minorBidi"/>
        </w:rPr>
        <w:t xml:space="preserve"> </w:t>
      </w:r>
      <w:r w:rsidR="000A3DBD">
        <w:rPr>
          <w:rFonts w:asciiTheme="minorHAnsi" w:hAnsiTheme="minorHAnsi" w:cstheme="minorBidi"/>
        </w:rPr>
        <w:t>(</w:t>
      </w:r>
      <w:r w:rsidRPr="007D3FC2">
        <w:rPr>
          <w:rFonts w:asciiTheme="minorHAnsi" w:hAnsiTheme="minorHAnsi" w:cstheme="minorBidi"/>
        </w:rPr>
        <w:t>BAFF</w:t>
      </w:r>
      <w:r w:rsidR="000A3DBD">
        <w:rPr>
          <w:rFonts w:asciiTheme="minorHAnsi" w:hAnsiTheme="minorHAnsi" w:cstheme="minorBidi"/>
        </w:rPr>
        <w:t>)</w:t>
      </w:r>
      <w:r w:rsidRPr="007D3FC2">
        <w:rPr>
          <w:rFonts w:asciiTheme="minorHAnsi" w:hAnsiTheme="minorHAnsi" w:cstheme="minorBidi"/>
        </w:rPr>
        <w:t xml:space="preserve"> grant exploratory work.   A strong tie was built over the years between SNAP and </w:t>
      </w:r>
      <w:r>
        <w:rPr>
          <w:rFonts w:asciiTheme="minorHAnsi" w:hAnsiTheme="minorHAnsi" w:cstheme="minorBidi"/>
        </w:rPr>
        <w:t>the Spokane Field Office</w:t>
      </w:r>
      <w:r w:rsidRPr="007D3FC2">
        <w:rPr>
          <w:rFonts w:asciiTheme="minorHAnsi" w:hAnsiTheme="minorHAnsi" w:cstheme="minorBidi"/>
        </w:rPr>
        <w:t xml:space="preserve">.   SNAP is </w:t>
      </w:r>
      <w:r>
        <w:rPr>
          <w:rFonts w:asciiTheme="minorHAnsi" w:hAnsiTheme="minorHAnsi" w:cstheme="minorBidi"/>
        </w:rPr>
        <w:t xml:space="preserve">a </w:t>
      </w:r>
      <w:r w:rsidRPr="007D3FC2">
        <w:rPr>
          <w:rFonts w:asciiTheme="minorHAnsi" w:hAnsiTheme="minorHAnsi" w:cstheme="minorBidi"/>
        </w:rPr>
        <w:t xml:space="preserve">great community partner that helps people with a wide variety of needs and services.   Now child support awareness and issue resolution is part of their toolbox of services </w:t>
      </w:r>
      <w:r w:rsidRPr="00E069E6">
        <w:rPr>
          <w:rFonts w:asciiTheme="minorHAnsi" w:hAnsiTheme="minorHAnsi" w:cstheme="minorBidi"/>
        </w:rPr>
        <w:t>too. </w:t>
      </w:r>
      <w:r w:rsidR="000A3DBD" w:rsidRPr="00E069E6">
        <w:t>For more information, contact</w:t>
      </w:r>
      <w:r w:rsidR="00E069E6" w:rsidRPr="00E069E6">
        <w:t xml:space="preserve"> </w:t>
      </w:r>
      <w:r w:rsidR="00E069E6">
        <w:t xml:space="preserve">the </w:t>
      </w:r>
      <w:r w:rsidR="00E069E6" w:rsidRPr="00E069E6">
        <w:t xml:space="preserve">DCS Alternative Solutions </w:t>
      </w:r>
      <w:r w:rsidR="00E069E6">
        <w:t xml:space="preserve">Program </w:t>
      </w:r>
      <w:r w:rsidR="00E069E6" w:rsidRPr="00E069E6">
        <w:t>at</w:t>
      </w:r>
      <w:r w:rsidR="000A3DBD" w:rsidRPr="00E069E6">
        <w:t xml:space="preserve"> </w:t>
      </w:r>
      <w:hyperlink r:id="rId50" w:history="1">
        <w:r w:rsidR="00E069E6" w:rsidRPr="00E069E6">
          <w:rPr>
            <w:rFonts w:eastAsia="Calibri" w:cs="Times New Roman"/>
            <w:color w:val="0000FF"/>
            <w:u w:val="single"/>
          </w:rPr>
          <w:t>AlternativeSolutions@dshs.wa.gov</w:t>
        </w:r>
      </w:hyperlink>
      <w:r w:rsidR="00E069E6" w:rsidRPr="00E069E6">
        <w:rPr>
          <w:rFonts w:eastAsia="Calibri" w:cs="Times New Roman"/>
          <w:color w:val="0000FF"/>
          <w:u w:val="single"/>
        </w:rPr>
        <w:t>.</w:t>
      </w:r>
      <w:r w:rsidR="000A3DBD" w:rsidRPr="007D3FC2">
        <w:rPr>
          <w:rFonts w:asciiTheme="minorHAnsi" w:hAnsiTheme="minorHAnsi" w:cstheme="minorBidi"/>
        </w:rPr>
        <w:t> </w:t>
      </w:r>
      <w:r w:rsidR="000A3DBD">
        <w:rPr>
          <w:rFonts w:asciiTheme="minorHAnsi" w:hAnsiTheme="minorHAnsi" w:cstheme="minorBidi"/>
        </w:rPr>
        <w:br/>
      </w:r>
      <w:r w:rsidR="000A3DBD" w:rsidRPr="00B52237">
        <w:rPr>
          <w:rFonts w:asciiTheme="minorHAnsi" w:hAnsiTheme="minorHAnsi" w:cstheme="minorBidi"/>
        </w:rPr>
        <w:t xml:space="preserve"> </w:t>
      </w:r>
    </w:p>
    <w:p w:rsidR="00F82386" w:rsidRPr="00174B8B" w:rsidRDefault="00B52237" w:rsidP="00214255">
      <w:pPr>
        <w:pStyle w:val="ListParagraph"/>
        <w:numPr>
          <w:ilvl w:val="0"/>
          <w:numId w:val="3"/>
        </w:numPr>
        <w:rPr>
          <w:rFonts w:asciiTheme="minorHAnsi" w:hAnsiTheme="minorHAnsi" w:cstheme="minorBidi"/>
          <w:b/>
        </w:rPr>
      </w:pPr>
      <w:bookmarkStart w:id="15" w:name="Tribal_Relations"/>
      <w:r w:rsidRPr="00174B8B">
        <w:rPr>
          <w:rFonts w:asciiTheme="minorHAnsi" w:hAnsiTheme="minorHAnsi" w:cstheme="minorBidi"/>
          <w:b/>
        </w:rPr>
        <w:lastRenderedPageBreak/>
        <w:t>Tribal Relations</w:t>
      </w:r>
      <w:r w:rsidR="00704B61" w:rsidRPr="00174B8B">
        <w:rPr>
          <w:rFonts w:asciiTheme="minorHAnsi" w:hAnsiTheme="minorHAnsi" w:cstheme="minorBidi"/>
          <w:b/>
        </w:rPr>
        <w:t xml:space="preserve">: </w:t>
      </w:r>
      <w:bookmarkEnd w:id="15"/>
      <w:r w:rsidR="00F82386">
        <w:t xml:space="preserve">The DCS Tribal Relations Team (TRT) oversees DCS’ commitment to work </w:t>
      </w:r>
      <w:r w:rsidR="00374AB8">
        <w:rPr>
          <w:noProof/>
        </w:rPr>
        <w:drawing>
          <wp:anchor distT="0" distB="0" distL="114300" distR="114300" simplePos="0" relativeHeight="251669504" behindDoc="1" locked="0" layoutInCell="1" allowOverlap="1" wp14:anchorId="7EA58575" wp14:editId="2EFDDD61">
            <wp:simplePos x="0" y="0"/>
            <wp:positionH relativeFrom="column">
              <wp:posOffset>457200</wp:posOffset>
            </wp:positionH>
            <wp:positionV relativeFrom="paragraph">
              <wp:posOffset>173990</wp:posOffset>
            </wp:positionV>
            <wp:extent cx="722376" cy="740664"/>
            <wp:effectExtent l="0" t="0" r="1905" b="2540"/>
            <wp:wrapTight wrapText="bothSides">
              <wp:wrapPolygon edited="0">
                <wp:start x="0" y="0"/>
                <wp:lineTo x="0" y="21118"/>
                <wp:lineTo x="21087" y="21118"/>
                <wp:lineTo x="2108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22376" cy="740664"/>
                    </a:xfrm>
                    <a:prstGeom prst="rect">
                      <a:avLst/>
                    </a:prstGeom>
                  </pic:spPr>
                </pic:pic>
              </a:graphicData>
            </a:graphic>
            <wp14:sizeRelH relativeFrom="margin">
              <wp14:pctWidth>0</wp14:pctWidth>
            </wp14:sizeRelH>
            <wp14:sizeRelV relativeFrom="margin">
              <wp14:pctHeight>0</wp14:pctHeight>
            </wp14:sizeRelV>
          </wp:anchor>
        </w:drawing>
      </w:r>
      <w:r w:rsidR="00F82386">
        <w:t xml:space="preserve">government to government with Indian Tribes in coordination with </w:t>
      </w:r>
      <w:r w:rsidR="00E024A5">
        <w:t xml:space="preserve">DCS Leadership and </w:t>
      </w:r>
      <w:r w:rsidR="00F82386">
        <w:t xml:space="preserve">over 25 statewide Tribal Liaisons, who manage DCS tribal cases and serve as local contacts for Tribes and tribal members.  DCS partners with Tribes in an effort to improve child support services </w:t>
      </w:r>
      <w:r w:rsidR="00E024A5">
        <w:t xml:space="preserve">to families </w:t>
      </w:r>
      <w:r w:rsidR="00F82386">
        <w:t>in Indian Country by: strengthening state/tribal relationships, supporting tribal interest in operating federally-funded child support programs, negotiating cooperative child support agreements and processes, coordinating child support services, providing technical assistance and training, sharing critical information, and ensuring DCS policy and legislation honors tribal sovereignty. </w:t>
      </w:r>
      <w:r w:rsidR="00AE2DB9">
        <w:t xml:space="preserve">For more information, </w:t>
      </w:r>
      <w:r w:rsidR="00F82386">
        <w:t xml:space="preserve">see the DCS </w:t>
      </w:r>
      <w:hyperlink r:id="rId52" w:history="1">
        <w:r w:rsidR="00F82386" w:rsidRPr="00F82386">
          <w:rPr>
            <w:rStyle w:val="Hyperlink"/>
          </w:rPr>
          <w:t>Tribal Relations Website</w:t>
        </w:r>
      </w:hyperlink>
      <w:r w:rsidR="00F82386">
        <w:t xml:space="preserve"> or contact </w:t>
      </w:r>
      <w:r w:rsidR="00372470">
        <w:t xml:space="preserve">the DCS Tribal Relations Program </w:t>
      </w:r>
      <w:proofErr w:type="gramStart"/>
      <w:r w:rsidR="00372470">
        <w:t xml:space="preserve">at </w:t>
      </w:r>
      <w:r w:rsidR="00F82386">
        <w:t xml:space="preserve"> </w:t>
      </w:r>
      <w:proofErr w:type="gramEnd"/>
      <w:r w:rsidR="009C5DF5">
        <w:fldChar w:fldCharType="begin"/>
      </w:r>
      <w:r w:rsidR="009C5DF5">
        <w:instrText xml:space="preserve"> HYPERLINK "mailto:DCSTribalRelations@dshs.wa.gov" </w:instrText>
      </w:r>
      <w:r w:rsidR="009C5DF5">
        <w:fldChar w:fldCharType="separate"/>
      </w:r>
      <w:r w:rsidR="00174B8B" w:rsidRPr="005D0A08">
        <w:rPr>
          <w:rStyle w:val="Hyperlink"/>
        </w:rPr>
        <w:t>DCSTribalRelations@dshs.wa.gov</w:t>
      </w:r>
      <w:r w:rsidR="009C5DF5">
        <w:rPr>
          <w:rStyle w:val="Hyperlink"/>
        </w:rPr>
        <w:fldChar w:fldCharType="end"/>
      </w:r>
      <w:r w:rsidR="00E6280E">
        <w:t xml:space="preserve">. </w:t>
      </w:r>
      <w:r w:rsidR="00F82386">
        <w:br/>
      </w:r>
    </w:p>
    <w:p w:rsidR="006A663F" w:rsidRPr="00720E23" w:rsidRDefault="00374AB8" w:rsidP="00214255">
      <w:pPr>
        <w:pStyle w:val="ListParagraph"/>
        <w:numPr>
          <w:ilvl w:val="0"/>
          <w:numId w:val="3"/>
        </w:numPr>
        <w:rPr>
          <w:b/>
        </w:rPr>
      </w:pPr>
      <w:bookmarkStart w:id="16" w:name="Veteran_Stand_Downs"/>
      <w:r>
        <w:rPr>
          <w:noProof/>
        </w:rPr>
        <w:drawing>
          <wp:anchor distT="0" distB="0" distL="114300" distR="114300" simplePos="0" relativeHeight="251670528" behindDoc="1" locked="0" layoutInCell="1" allowOverlap="1" wp14:anchorId="5C22A016" wp14:editId="376461A1">
            <wp:simplePos x="0" y="0"/>
            <wp:positionH relativeFrom="column">
              <wp:posOffset>457200</wp:posOffset>
            </wp:positionH>
            <wp:positionV relativeFrom="paragraph">
              <wp:posOffset>261620</wp:posOffset>
            </wp:positionV>
            <wp:extent cx="548640" cy="506730"/>
            <wp:effectExtent l="0" t="0" r="3810" b="7620"/>
            <wp:wrapTight wrapText="bothSides">
              <wp:wrapPolygon edited="0">
                <wp:start x="0" y="0"/>
                <wp:lineTo x="0" y="21113"/>
                <wp:lineTo x="21000" y="21113"/>
                <wp:lineTo x="21000" y="0"/>
                <wp:lineTo x="0" y="0"/>
              </wp:wrapPolygon>
            </wp:wrapTight>
            <wp:docPr id="15" name="Picture 15" descr="http://dcs.esa.dshs.wa.lcl/teamsites/teams/AlternativeSolutions/SiteAssets/Website%20Assets/Home%20Page/Home%20Page%20images/Service%20Category%20Images/Vete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s.esa.dshs.wa.lcl/teamsites/teams/AlternativeSolutions/SiteAssets/Website%20Assets/Home%20Page/Home%20Page%20images/Service%20Category%20Images/Veterans.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8640" cy="506730"/>
                    </a:xfrm>
                    <a:prstGeom prst="rect">
                      <a:avLst/>
                    </a:prstGeom>
                    <a:noFill/>
                    <a:ln>
                      <a:noFill/>
                    </a:ln>
                  </pic:spPr>
                </pic:pic>
              </a:graphicData>
            </a:graphic>
            <wp14:sizeRelH relativeFrom="margin">
              <wp14:pctWidth>0</wp14:pctWidth>
            </wp14:sizeRelH>
          </wp:anchor>
        </w:drawing>
      </w:r>
      <w:r w:rsidR="006A663F" w:rsidRPr="00720E23">
        <w:rPr>
          <w:b/>
        </w:rPr>
        <w:t>Veteran Stand Downs</w:t>
      </w:r>
      <w:r w:rsidR="006A663F" w:rsidRPr="007D3FC2">
        <w:t>: </w:t>
      </w:r>
      <w:bookmarkEnd w:id="16"/>
      <w:r w:rsidR="006A663F" w:rsidRPr="007D3FC2">
        <w:t xml:space="preserve">DCS </w:t>
      </w:r>
      <w:proofErr w:type="gramStart"/>
      <w:r w:rsidR="006A663F" w:rsidRPr="007D3FC2">
        <w:t xml:space="preserve">staff across the </w:t>
      </w:r>
      <w:r w:rsidR="005F7F6B">
        <w:t>s</w:t>
      </w:r>
      <w:r w:rsidR="006A663F" w:rsidRPr="007D3FC2">
        <w:t>tate participat</w:t>
      </w:r>
      <w:r w:rsidR="005F7F6B">
        <w:t>e</w:t>
      </w:r>
      <w:proofErr w:type="gramEnd"/>
      <w:r w:rsidR="006A663F" w:rsidRPr="007D3FC2">
        <w:t xml:space="preserve"> in </w:t>
      </w:r>
      <w:r w:rsidR="006A663F">
        <w:t xml:space="preserve">Veteran Stand Downs.  These are </w:t>
      </w:r>
      <w:r w:rsidR="006A663F" w:rsidRPr="007D3FC2">
        <w:t>big community events held periodically to focus on providing resources to homeless vets.  </w:t>
      </w:r>
      <w:r w:rsidR="006A663F">
        <w:t xml:space="preserve">These events </w:t>
      </w:r>
      <w:r w:rsidR="006A663F" w:rsidRPr="007D3FC2">
        <w:t xml:space="preserve">help connect veteran NCPs who may be </w:t>
      </w:r>
      <w:r w:rsidR="006A663F">
        <w:t>avoiding child support and provide them with information, tools, and resources to remove child support barriers</w:t>
      </w:r>
      <w:r w:rsidR="006A663F" w:rsidRPr="009F6E0A">
        <w:t>.</w:t>
      </w:r>
      <w:r w:rsidR="000A3DBD" w:rsidRPr="009F6E0A">
        <w:t xml:space="preserve"> For more information, </w:t>
      </w:r>
      <w:r w:rsidR="00E6280E" w:rsidRPr="009F6E0A">
        <w:t xml:space="preserve">see the </w:t>
      </w:r>
      <w:hyperlink r:id="rId54" w:history="1">
        <w:r w:rsidR="009F6E0A" w:rsidRPr="00C579D4">
          <w:rPr>
            <w:rStyle w:val="Hyperlink"/>
          </w:rPr>
          <w:t>DCS Veterans Website</w:t>
        </w:r>
      </w:hyperlink>
      <w:r w:rsidR="00E6280E" w:rsidRPr="009F6E0A">
        <w:t xml:space="preserve"> or </w:t>
      </w:r>
      <w:r w:rsidR="000A3DBD" w:rsidRPr="009F6E0A">
        <w:t xml:space="preserve">contact </w:t>
      </w:r>
      <w:r w:rsidR="00E6280E" w:rsidRPr="009F6E0A">
        <w:t xml:space="preserve">June Johnson at </w:t>
      </w:r>
      <w:hyperlink r:id="rId55" w:history="1">
        <w:r w:rsidR="00064F0C" w:rsidRPr="00A041A1">
          <w:rPr>
            <w:rStyle w:val="Hyperlink"/>
          </w:rPr>
          <w:t>June.Johnson@dshs.wa.gov</w:t>
        </w:r>
      </w:hyperlink>
      <w:r w:rsidR="00E6280E">
        <w:t>.</w:t>
      </w:r>
      <w:r w:rsidR="000A3DBD" w:rsidRPr="007D3FC2">
        <w:t> </w:t>
      </w:r>
    </w:p>
    <w:sectPr w:rsidR="006A663F" w:rsidRPr="00720E23" w:rsidSect="00786939">
      <w:headerReference w:type="default" r:id="rId56"/>
      <w:footerReference w:type="default" r:id="rId57"/>
      <w:pgSz w:w="12240" w:h="15840"/>
      <w:pgMar w:top="432"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74" w:rsidRDefault="00EB6274" w:rsidP="003E2AA8">
      <w:pPr>
        <w:spacing w:after="0" w:line="240" w:lineRule="auto"/>
      </w:pPr>
      <w:r>
        <w:separator/>
      </w:r>
    </w:p>
  </w:endnote>
  <w:endnote w:type="continuationSeparator" w:id="0">
    <w:p w:rsidR="00EB6274" w:rsidRDefault="00EB6274" w:rsidP="003E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38391"/>
      <w:docPartObj>
        <w:docPartGallery w:val="Page Numbers (Bottom of Page)"/>
        <w:docPartUnique/>
      </w:docPartObj>
    </w:sdtPr>
    <w:sdtEndPr>
      <w:rPr>
        <w:noProof/>
        <w:sz w:val="16"/>
        <w:szCs w:val="16"/>
      </w:rPr>
    </w:sdtEndPr>
    <w:sdtContent>
      <w:p w:rsidR="00515039" w:rsidRPr="00515039" w:rsidRDefault="00515039" w:rsidP="00515039">
        <w:pPr>
          <w:pStyle w:val="Footer"/>
          <w:jc w:val="right"/>
          <w:rPr>
            <w:sz w:val="16"/>
            <w:szCs w:val="16"/>
          </w:rPr>
        </w:pPr>
        <w:r w:rsidRPr="00515039">
          <w:rPr>
            <w:sz w:val="16"/>
            <w:szCs w:val="16"/>
          </w:rPr>
          <w:fldChar w:fldCharType="begin"/>
        </w:r>
        <w:r w:rsidRPr="00515039">
          <w:rPr>
            <w:sz w:val="16"/>
            <w:szCs w:val="16"/>
          </w:rPr>
          <w:instrText xml:space="preserve"> PAGE   \* MERGEFORMAT </w:instrText>
        </w:r>
        <w:r w:rsidRPr="00515039">
          <w:rPr>
            <w:sz w:val="16"/>
            <w:szCs w:val="16"/>
          </w:rPr>
          <w:fldChar w:fldCharType="separate"/>
        </w:r>
        <w:r w:rsidR="009C5DF5">
          <w:rPr>
            <w:noProof/>
            <w:sz w:val="16"/>
            <w:szCs w:val="16"/>
          </w:rPr>
          <w:t>1</w:t>
        </w:r>
        <w:r w:rsidRPr="00515039">
          <w:rPr>
            <w:noProof/>
            <w:sz w:val="16"/>
            <w:szCs w:val="16"/>
          </w:rPr>
          <w:fldChar w:fldCharType="end"/>
        </w:r>
      </w:p>
    </w:sdtContent>
  </w:sdt>
  <w:p w:rsidR="00515039" w:rsidRDefault="00515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74" w:rsidRDefault="00EB6274" w:rsidP="003E2AA8">
      <w:pPr>
        <w:spacing w:after="0" w:line="240" w:lineRule="auto"/>
      </w:pPr>
      <w:r>
        <w:separator/>
      </w:r>
    </w:p>
  </w:footnote>
  <w:footnote w:type="continuationSeparator" w:id="0">
    <w:p w:rsidR="00EB6274" w:rsidRDefault="00EB6274" w:rsidP="003E2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1F" w:rsidRDefault="001D44BB" w:rsidP="00F87E1F">
    <w:pPr>
      <w:pStyle w:val="Header"/>
      <w:tabs>
        <w:tab w:val="clear" w:pos="9360"/>
      </w:tabs>
      <w:rPr>
        <w:sz w:val="16"/>
        <w:szCs w:val="16"/>
      </w:rPr>
    </w:pPr>
    <w:r>
      <w:rPr>
        <w:noProof/>
      </w:rPr>
      <mc:AlternateContent>
        <mc:Choice Requires="wps">
          <w:drawing>
            <wp:anchor distT="0" distB="0" distL="114300" distR="114300" simplePos="0" relativeHeight="251659264" behindDoc="0" locked="0" layoutInCell="1" allowOverlap="1" wp14:anchorId="6E6CDB27" wp14:editId="61206379">
              <wp:simplePos x="0" y="0"/>
              <wp:positionH relativeFrom="column">
                <wp:posOffset>4259580</wp:posOffset>
              </wp:positionH>
              <wp:positionV relativeFrom="paragraph">
                <wp:posOffset>0</wp:posOffset>
              </wp:positionV>
              <wp:extent cx="1996440" cy="21336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996440" cy="213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4BB" w:rsidRPr="001D44BB" w:rsidRDefault="00163D67">
                          <w:pPr>
                            <w:rPr>
                              <w:sz w:val="16"/>
                              <w:szCs w:val="16"/>
                            </w:rPr>
                          </w:pPr>
                          <w:r>
                            <w:rPr>
                              <w:sz w:val="16"/>
                              <w:szCs w:val="16"/>
                            </w:rPr>
                            <w:t xml:space="preserve">Division of Child Support (DCS) </w:t>
                          </w:r>
                          <w:r w:rsidR="00786939">
                            <w:rPr>
                              <w:sz w:val="16"/>
                              <w:szCs w:val="16"/>
                            </w:rPr>
                            <w:t xml:space="preserve">- </w:t>
                          </w:r>
                          <w:r w:rsidR="00E415C4">
                            <w:rPr>
                              <w:sz w:val="16"/>
                              <w:szCs w:val="16"/>
                            </w:rPr>
                            <w:t>8</w:t>
                          </w:r>
                          <w:r w:rsidR="001D44BB" w:rsidRPr="001D44BB">
                            <w:rPr>
                              <w:sz w:val="16"/>
                              <w:szCs w:val="16"/>
                            </w:rPr>
                            <w:t>/</w:t>
                          </w:r>
                          <w:r w:rsidR="00214255">
                            <w:rPr>
                              <w:sz w:val="16"/>
                              <w:szCs w:val="16"/>
                            </w:rPr>
                            <w:t>21</w:t>
                          </w:r>
                          <w:r w:rsidR="001D44BB" w:rsidRPr="001D44BB">
                            <w:rPr>
                              <w:sz w:val="16"/>
                              <w:szCs w:val="16"/>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5.4pt;margin-top:0;width:157.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" fillcolor="white [3201]" stroked="f" strokeweight=".5pt">
              <v:textbox>
                <w:txbxContent>
                  <w:p w:rsidR="001D44BB" w:rsidRPr="001D44BB" w:rsidRDefault="00163D67">
                    <w:pPr>
                      <w:rPr>
                        <w:sz w:val="16"/>
                        <w:szCs w:val="16"/>
                      </w:rPr>
                    </w:pPr>
                    <w:r>
                      <w:rPr>
                        <w:sz w:val="16"/>
                        <w:szCs w:val="16"/>
                      </w:rPr>
                      <w:t xml:space="preserve">Division of Child Support (DCS) </w:t>
                    </w:r>
                    <w:r w:rsidR="00786939">
                      <w:rPr>
                        <w:sz w:val="16"/>
                        <w:szCs w:val="16"/>
                      </w:rPr>
                      <w:t xml:space="preserve">- </w:t>
                    </w:r>
                    <w:r w:rsidR="00E415C4">
                      <w:rPr>
                        <w:sz w:val="16"/>
                        <w:szCs w:val="16"/>
                      </w:rPr>
                      <w:t>8</w:t>
                    </w:r>
                    <w:r w:rsidR="001D44BB" w:rsidRPr="001D44BB">
                      <w:rPr>
                        <w:sz w:val="16"/>
                        <w:szCs w:val="16"/>
                      </w:rPr>
                      <w:t>/</w:t>
                    </w:r>
                    <w:r w:rsidR="00214255">
                      <w:rPr>
                        <w:sz w:val="16"/>
                        <w:szCs w:val="16"/>
                      </w:rPr>
                      <w:t>21</w:t>
                    </w:r>
                    <w:r w:rsidR="001D44BB" w:rsidRPr="001D44BB">
                      <w:rPr>
                        <w:sz w:val="16"/>
                        <w:szCs w:val="16"/>
                      </w:rPr>
                      <w:t>/2015</w:t>
                    </w:r>
                  </w:p>
                </w:txbxContent>
              </v:textbox>
            </v:shape>
          </w:pict>
        </mc:Fallback>
      </mc:AlternateContent>
    </w:r>
    <w:r w:rsidR="00F87E1F">
      <w:rPr>
        <w:noProof/>
      </w:rPr>
      <w:drawing>
        <wp:inline distT="0" distB="0" distL="0" distR="0" wp14:anchorId="3294FFFC" wp14:editId="192D3706">
          <wp:extent cx="1386840" cy="799002"/>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86840" cy="799002"/>
                  </a:xfrm>
                  <a:prstGeom prst="rect">
                    <a:avLst/>
                  </a:prstGeom>
                </pic:spPr>
              </pic:pic>
            </a:graphicData>
          </a:graphic>
        </wp:inline>
      </w:drawing>
    </w:r>
    <w:r w:rsidR="00F87E1F">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62C"/>
    <w:multiLevelType w:val="hybridMultilevel"/>
    <w:tmpl w:val="C1069FEC"/>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510392"/>
    <w:multiLevelType w:val="hybridMultilevel"/>
    <w:tmpl w:val="3168CA3C"/>
    <w:lvl w:ilvl="0" w:tplc="D0F6EA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700CF"/>
    <w:multiLevelType w:val="hybridMultilevel"/>
    <w:tmpl w:val="5C56C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0D5FBB"/>
    <w:multiLevelType w:val="hybridMultilevel"/>
    <w:tmpl w:val="1514027C"/>
    <w:lvl w:ilvl="0" w:tplc="94E0BACA">
      <w:start w:val="9"/>
      <w:numFmt w:val="decimal"/>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4F8321FB"/>
    <w:multiLevelType w:val="hybridMultilevel"/>
    <w:tmpl w:val="0CAA1CEA"/>
    <w:lvl w:ilvl="0" w:tplc="890CF90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2714E3"/>
    <w:multiLevelType w:val="hybridMultilevel"/>
    <w:tmpl w:val="DBE45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C3088C"/>
    <w:multiLevelType w:val="hybridMultilevel"/>
    <w:tmpl w:val="800A5DDA"/>
    <w:lvl w:ilvl="0" w:tplc="D0F6EA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81">
      <o:colormru v:ext="edit" colors="#f5e1bd,#ffe3b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C2"/>
    <w:rsid w:val="00026349"/>
    <w:rsid w:val="00062A62"/>
    <w:rsid w:val="00064F0C"/>
    <w:rsid w:val="000672EF"/>
    <w:rsid w:val="0007575F"/>
    <w:rsid w:val="00087448"/>
    <w:rsid w:val="000A2286"/>
    <w:rsid w:val="000A3DBD"/>
    <w:rsid w:val="00105F37"/>
    <w:rsid w:val="00106AA4"/>
    <w:rsid w:val="001319B4"/>
    <w:rsid w:val="00153515"/>
    <w:rsid w:val="00163D67"/>
    <w:rsid w:val="00174B8B"/>
    <w:rsid w:val="00193FBB"/>
    <w:rsid w:val="001D44BB"/>
    <w:rsid w:val="001D7B26"/>
    <w:rsid w:val="001F2ECF"/>
    <w:rsid w:val="001F38EE"/>
    <w:rsid w:val="001F6CF4"/>
    <w:rsid w:val="00214255"/>
    <w:rsid w:val="00224C4F"/>
    <w:rsid w:val="00273605"/>
    <w:rsid w:val="0028663C"/>
    <w:rsid w:val="00290066"/>
    <w:rsid w:val="0029186F"/>
    <w:rsid w:val="002A0BC8"/>
    <w:rsid w:val="002F77AC"/>
    <w:rsid w:val="003131E1"/>
    <w:rsid w:val="003460B3"/>
    <w:rsid w:val="003533BA"/>
    <w:rsid w:val="00372470"/>
    <w:rsid w:val="00374AB8"/>
    <w:rsid w:val="003840DE"/>
    <w:rsid w:val="003861E3"/>
    <w:rsid w:val="003C457B"/>
    <w:rsid w:val="003E2AA8"/>
    <w:rsid w:val="003E5068"/>
    <w:rsid w:val="003F58CA"/>
    <w:rsid w:val="0041348C"/>
    <w:rsid w:val="004140B4"/>
    <w:rsid w:val="00477A09"/>
    <w:rsid w:val="004A5187"/>
    <w:rsid w:val="004B166D"/>
    <w:rsid w:val="004B4272"/>
    <w:rsid w:val="004C3812"/>
    <w:rsid w:val="004C4720"/>
    <w:rsid w:val="005069D1"/>
    <w:rsid w:val="00515039"/>
    <w:rsid w:val="00564998"/>
    <w:rsid w:val="005679AD"/>
    <w:rsid w:val="005F112E"/>
    <w:rsid w:val="005F7F6B"/>
    <w:rsid w:val="0064243B"/>
    <w:rsid w:val="00684357"/>
    <w:rsid w:val="006A663F"/>
    <w:rsid w:val="006E09EB"/>
    <w:rsid w:val="00701DD8"/>
    <w:rsid w:val="00704B61"/>
    <w:rsid w:val="007115B2"/>
    <w:rsid w:val="00716686"/>
    <w:rsid w:val="00716F26"/>
    <w:rsid w:val="00720E23"/>
    <w:rsid w:val="00723B3F"/>
    <w:rsid w:val="00786939"/>
    <w:rsid w:val="007D3FC2"/>
    <w:rsid w:val="007E629A"/>
    <w:rsid w:val="00815B03"/>
    <w:rsid w:val="00821F85"/>
    <w:rsid w:val="00842AB6"/>
    <w:rsid w:val="008608D6"/>
    <w:rsid w:val="00860DF6"/>
    <w:rsid w:val="008734DE"/>
    <w:rsid w:val="00886D1E"/>
    <w:rsid w:val="008D4820"/>
    <w:rsid w:val="008F6E08"/>
    <w:rsid w:val="00901B1B"/>
    <w:rsid w:val="00906DC1"/>
    <w:rsid w:val="00972BF7"/>
    <w:rsid w:val="0097696E"/>
    <w:rsid w:val="00996F4F"/>
    <w:rsid w:val="009A103D"/>
    <w:rsid w:val="009B087E"/>
    <w:rsid w:val="009C5DF5"/>
    <w:rsid w:val="009C6A83"/>
    <w:rsid w:val="009F6E0A"/>
    <w:rsid w:val="00A02F57"/>
    <w:rsid w:val="00A12A15"/>
    <w:rsid w:val="00A12EB0"/>
    <w:rsid w:val="00A532A9"/>
    <w:rsid w:val="00AD73EE"/>
    <w:rsid w:val="00AE2DB9"/>
    <w:rsid w:val="00B06E96"/>
    <w:rsid w:val="00B52237"/>
    <w:rsid w:val="00B61EE4"/>
    <w:rsid w:val="00B973E5"/>
    <w:rsid w:val="00BB1439"/>
    <w:rsid w:val="00BB73E8"/>
    <w:rsid w:val="00BD10D1"/>
    <w:rsid w:val="00BF4962"/>
    <w:rsid w:val="00C54794"/>
    <w:rsid w:val="00C579D4"/>
    <w:rsid w:val="00CC5762"/>
    <w:rsid w:val="00CE595B"/>
    <w:rsid w:val="00CE7A97"/>
    <w:rsid w:val="00D36963"/>
    <w:rsid w:val="00D91E0E"/>
    <w:rsid w:val="00D93F32"/>
    <w:rsid w:val="00D97A76"/>
    <w:rsid w:val="00DA281A"/>
    <w:rsid w:val="00DF22D8"/>
    <w:rsid w:val="00DF65F1"/>
    <w:rsid w:val="00DF67B9"/>
    <w:rsid w:val="00E024A5"/>
    <w:rsid w:val="00E069E6"/>
    <w:rsid w:val="00E306E3"/>
    <w:rsid w:val="00E415C4"/>
    <w:rsid w:val="00E6280E"/>
    <w:rsid w:val="00E9042B"/>
    <w:rsid w:val="00E945CA"/>
    <w:rsid w:val="00EA02D0"/>
    <w:rsid w:val="00EB6274"/>
    <w:rsid w:val="00EC231C"/>
    <w:rsid w:val="00ED3B89"/>
    <w:rsid w:val="00ED73D7"/>
    <w:rsid w:val="00EE0FAF"/>
    <w:rsid w:val="00F35023"/>
    <w:rsid w:val="00F82386"/>
    <w:rsid w:val="00F87E1F"/>
    <w:rsid w:val="00F92FA3"/>
    <w:rsid w:val="00FB64A8"/>
    <w:rsid w:val="00FE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5e1bd,#ffe3b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C2"/>
    <w:rPr>
      <w:rFonts w:ascii="Tahoma" w:hAnsi="Tahoma" w:cs="Tahoma"/>
      <w:sz w:val="16"/>
      <w:szCs w:val="16"/>
    </w:rPr>
  </w:style>
  <w:style w:type="character" w:styleId="Hyperlink">
    <w:name w:val="Hyperlink"/>
    <w:basedOn w:val="DefaultParagraphFont"/>
    <w:uiPriority w:val="99"/>
    <w:unhideWhenUsed/>
    <w:rsid w:val="007D3FC2"/>
    <w:rPr>
      <w:color w:val="0000FF" w:themeColor="hyperlink"/>
      <w:u w:val="single"/>
    </w:rPr>
  </w:style>
  <w:style w:type="paragraph" w:styleId="ListParagraph">
    <w:name w:val="List Paragraph"/>
    <w:basedOn w:val="Normal"/>
    <w:uiPriority w:val="34"/>
    <w:qFormat/>
    <w:rsid w:val="007D3FC2"/>
    <w:pPr>
      <w:spacing w:after="0" w:line="240" w:lineRule="auto"/>
      <w:ind w:left="720"/>
    </w:pPr>
    <w:rPr>
      <w:rFonts w:ascii="Calibri" w:hAnsi="Calibri" w:cs="Calibri"/>
    </w:rPr>
  </w:style>
  <w:style w:type="paragraph" w:styleId="Header">
    <w:name w:val="header"/>
    <w:basedOn w:val="Normal"/>
    <w:link w:val="HeaderChar"/>
    <w:uiPriority w:val="99"/>
    <w:unhideWhenUsed/>
    <w:rsid w:val="003E2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A8"/>
  </w:style>
  <w:style w:type="paragraph" w:styleId="Footer">
    <w:name w:val="footer"/>
    <w:basedOn w:val="Normal"/>
    <w:link w:val="FooterChar"/>
    <w:uiPriority w:val="99"/>
    <w:unhideWhenUsed/>
    <w:rsid w:val="003E2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A8"/>
  </w:style>
  <w:style w:type="character" w:styleId="FollowedHyperlink">
    <w:name w:val="FollowedHyperlink"/>
    <w:basedOn w:val="DefaultParagraphFont"/>
    <w:uiPriority w:val="99"/>
    <w:semiHidden/>
    <w:unhideWhenUsed/>
    <w:rsid w:val="00B52237"/>
    <w:rPr>
      <w:color w:val="800080" w:themeColor="followedHyperlink"/>
      <w:u w:val="single"/>
    </w:rPr>
  </w:style>
  <w:style w:type="character" w:styleId="CommentReference">
    <w:name w:val="annotation reference"/>
    <w:basedOn w:val="DefaultParagraphFont"/>
    <w:uiPriority w:val="99"/>
    <w:semiHidden/>
    <w:unhideWhenUsed/>
    <w:rsid w:val="00815B03"/>
    <w:rPr>
      <w:sz w:val="16"/>
      <w:szCs w:val="16"/>
    </w:rPr>
  </w:style>
  <w:style w:type="paragraph" w:styleId="CommentText">
    <w:name w:val="annotation text"/>
    <w:basedOn w:val="Normal"/>
    <w:link w:val="CommentTextChar"/>
    <w:uiPriority w:val="99"/>
    <w:semiHidden/>
    <w:unhideWhenUsed/>
    <w:rsid w:val="00815B03"/>
    <w:pPr>
      <w:spacing w:line="240" w:lineRule="auto"/>
    </w:pPr>
    <w:rPr>
      <w:sz w:val="20"/>
      <w:szCs w:val="20"/>
    </w:rPr>
  </w:style>
  <w:style w:type="character" w:customStyle="1" w:styleId="CommentTextChar">
    <w:name w:val="Comment Text Char"/>
    <w:basedOn w:val="DefaultParagraphFont"/>
    <w:link w:val="CommentText"/>
    <w:uiPriority w:val="99"/>
    <w:semiHidden/>
    <w:rsid w:val="00815B03"/>
    <w:rPr>
      <w:sz w:val="20"/>
      <w:szCs w:val="20"/>
    </w:rPr>
  </w:style>
  <w:style w:type="paragraph" w:styleId="CommentSubject">
    <w:name w:val="annotation subject"/>
    <w:basedOn w:val="CommentText"/>
    <w:next w:val="CommentText"/>
    <w:link w:val="CommentSubjectChar"/>
    <w:uiPriority w:val="99"/>
    <w:semiHidden/>
    <w:unhideWhenUsed/>
    <w:rsid w:val="00815B03"/>
    <w:rPr>
      <w:b/>
      <w:bCs/>
    </w:rPr>
  </w:style>
  <w:style w:type="character" w:customStyle="1" w:styleId="CommentSubjectChar">
    <w:name w:val="Comment Subject Char"/>
    <w:basedOn w:val="CommentTextChar"/>
    <w:link w:val="CommentSubject"/>
    <w:uiPriority w:val="99"/>
    <w:semiHidden/>
    <w:rsid w:val="00815B03"/>
    <w:rPr>
      <w:b/>
      <w:bCs/>
      <w:sz w:val="20"/>
      <w:szCs w:val="20"/>
    </w:rPr>
  </w:style>
  <w:style w:type="table" w:styleId="TableGrid">
    <w:name w:val="Table Grid"/>
    <w:basedOn w:val="TableNormal"/>
    <w:uiPriority w:val="59"/>
    <w:rsid w:val="007E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C2"/>
    <w:rPr>
      <w:rFonts w:ascii="Tahoma" w:hAnsi="Tahoma" w:cs="Tahoma"/>
      <w:sz w:val="16"/>
      <w:szCs w:val="16"/>
    </w:rPr>
  </w:style>
  <w:style w:type="character" w:styleId="Hyperlink">
    <w:name w:val="Hyperlink"/>
    <w:basedOn w:val="DefaultParagraphFont"/>
    <w:uiPriority w:val="99"/>
    <w:unhideWhenUsed/>
    <w:rsid w:val="007D3FC2"/>
    <w:rPr>
      <w:color w:val="0000FF" w:themeColor="hyperlink"/>
      <w:u w:val="single"/>
    </w:rPr>
  </w:style>
  <w:style w:type="paragraph" w:styleId="ListParagraph">
    <w:name w:val="List Paragraph"/>
    <w:basedOn w:val="Normal"/>
    <w:uiPriority w:val="34"/>
    <w:qFormat/>
    <w:rsid w:val="007D3FC2"/>
    <w:pPr>
      <w:spacing w:after="0" w:line="240" w:lineRule="auto"/>
      <w:ind w:left="720"/>
    </w:pPr>
    <w:rPr>
      <w:rFonts w:ascii="Calibri" w:hAnsi="Calibri" w:cs="Calibri"/>
    </w:rPr>
  </w:style>
  <w:style w:type="paragraph" w:styleId="Header">
    <w:name w:val="header"/>
    <w:basedOn w:val="Normal"/>
    <w:link w:val="HeaderChar"/>
    <w:uiPriority w:val="99"/>
    <w:unhideWhenUsed/>
    <w:rsid w:val="003E2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A8"/>
  </w:style>
  <w:style w:type="paragraph" w:styleId="Footer">
    <w:name w:val="footer"/>
    <w:basedOn w:val="Normal"/>
    <w:link w:val="FooterChar"/>
    <w:uiPriority w:val="99"/>
    <w:unhideWhenUsed/>
    <w:rsid w:val="003E2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A8"/>
  </w:style>
  <w:style w:type="character" w:styleId="FollowedHyperlink">
    <w:name w:val="FollowedHyperlink"/>
    <w:basedOn w:val="DefaultParagraphFont"/>
    <w:uiPriority w:val="99"/>
    <w:semiHidden/>
    <w:unhideWhenUsed/>
    <w:rsid w:val="00B52237"/>
    <w:rPr>
      <w:color w:val="800080" w:themeColor="followedHyperlink"/>
      <w:u w:val="single"/>
    </w:rPr>
  </w:style>
  <w:style w:type="character" w:styleId="CommentReference">
    <w:name w:val="annotation reference"/>
    <w:basedOn w:val="DefaultParagraphFont"/>
    <w:uiPriority w:val="99"/>
    <w:semiHidden/>
    <w:unhideWhenUsed/>
    <w:rsid w:val="00815B03"/>
    <w:rPr>
      <w:sz w:val="16"/>
      <w:szCs w:val="16"/>
    </w:rPr>
  </w:style>
  <w:style w:type="paragraph" w:styleId="CommentText">
    <w:name w:val="annotation text"/>
    <w:basedOn w:val="Normal"/>
    <w:link w:val="CommentTextChar"/>
    <w:uiPriority w:val="99"/>
    <w:semiHidden/>
    <w:unhideWhenUsed/>
    <w:rsid w:val="00815B03"/>
    <w:pPr>
      <w:spacing w:line="240" w:lineRule="auto"/>
    </w:pPr>
    <w:rPr>
      <w:sz w:val="20"/>
      <w:szCs w:val="20"/>
    </w:rPr>
  </w:style>
  <w:style w:type="character" w:customStyle="1" w:styleId="CommentTextChar">
    <w:name w:val="Comment Text Char"/>
    <w:basedOn w:val="DefaultParagraphFont"/>
    <w:link w:val="CommentText"/>
    <w:uiPriority w:val="99"/>
    <w:semiHidden/>
    <w:rsid w:val="00815B03"/>
    <w:rPr>
      <w:sz w:val="20"/>
      <w:szCs w:val="20"/>
    </w:rPr>
  </w:style>
  <w:style w:type="paragraph" w:styleId="CommentSubject">
    <w:name w:val="annotation subject"/>
    <w:basedOn w:val="CommentText"/>
    <w:next w:val="CommentText"/>
    <w:link w:val="CommentSubjectChar"/>
    <w:uiPriority w:val="99"/>
    <w:semiHidden/>
    <w:unhideWhenUsed/>
    <w:rsid w:val="00815B03"/>
    <w:rPr>
      <w:b/>
      <w:bCs/>
    </w:rPr>
  </w:style>
  <w:style w:type="character" w:customStyle="1" w:styleId="CommentSubjectChar">
    <w:name w:val="Comment Subject Char"/>
    <w:basedOn w:val="CommentTextChar"/>
    <w:link w:val="CommentSubject"/>
    <w:uiPriority w:val="99"/>
    <w:semiHidden/>
    <w:rsid w:val="00815B03"/>
    <w:rPr>
      <w:b/>
      <w:bCs/>
      <w:sz w:val="20"/>
      <w:szCs w:val="20"/>
    </w:rPr>
  </w:style>
  <w:style w:type="table" w:styleId="TableGrid">
    <w:name w:val="Table Grid"/>
    <w:basedOn w:val="TableNormal"/>
    <w:uiPriority w:val="59"/>
    <w:rsid w:val="007E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5400">
      <w:bodyDiv w:val="1"/>
      <w:marLeft w:val="0"/>
      <w:marRight w:val="0"/>
      <w:marTop w:val="0"/>
      <w:marBottom w:val="0"/>
      <w:divBdr>
        <w:top w:val="none" w:sz="0" w:space="0" w:color="auto"/>
        <w:left w:val="none" w:sz="0" w:space="0" w:color="auto"/>
        <w:bottom w:val="none" w:sz="0" w:space="0" w:color="auto"/>
        <w:right w:val="none" w:sz="0" w:space="0" w:color="auto"/>
      </w:divBdr>
    </w:div>
    <w:div w:id="411198330">
      <w:bodyDiv w:val="1"/>
      <w:marLeft w:val="0"/>
      <w:marRight w:val="0"/>
      <w:marTop w:val="0"/>
      <w:marBottom w:val="0"/>
      <w:divBdr>
        <w:top w:val="none" w:sz="0" w:space="0" w:color="auto"/>
        <w:left w:val="none" w:sz="0" w:space="0" w:color="auto"/>
        <w:bottom w:val="none" w:sz="0" w:space="0" w:color="auto"/>
        <w:right w:val="none" w:sz="0" w:space="0" w:color="auto"/>
      </w:divBdr>
    </w:div>
    <w:div w:id="1760062414">
      <w:bodyDiv w:val="1"/>
      <w:marLeft w:val="0"/>
      <w:marRight w:val="0"/>
      <w:marTop w:val="0"/>
      <w:marBottom w:val="0"/>
      <w:divBdr>
        <w:top w:val="none" w:sz="0" w:space="0" w:color="auto"/>
        <w:left w:val="none" w:sz="0" w:space="0" w:color="auto"/>
        <w:bottom w:val="none" w:sz="0" w:space="0" w:color="auto"/>
        <w:right w:val="none" w:sz="0" w:space="0" w:color="auto"/>
      </w:divBdr>
    </w:div>
    <w:div w:id="18453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esa/division-child-support/alternative-solutions" TargetMode="External"/><Relationship Id="rId18" Type="http://schemas.openxmlformats.org/officeDocument/2006/relationships/hyperlink" Target="mailto:Megan.Schoor@dshs.wa.gov" TargetMode="External"/><Relationship Id="rId26" Type="http://schemas.openxmlformats.org/officeDocument/2006/relationships/hyperlink" Target="mailto:Timothy.Hanson@dshs.wa.gov" TargetMode="External"/><Relationship Id="rId39" Type="http://schemas.openxmlformats.org/officeDocument/2006/relationships/hyperlink" Target="https://nwjustice.org/veterans" TargetMode="External"/><Relationship Id="rId21" Type="http://schemas.openxmlformats.org/officeDocument/2006/relationships/hyperlink" Target="mailto:Kirsten.Jenicek@dshs.wa.gov" TargetMode="External"/><Relationship Id="rId34" Type="http://schemas.openxmlformats.org/officeDocument/2006/relationships/hyperlink" Target="mailto:Christine.Servin@dshs.wa.gov" TargetMode="External"/><Relationship Id="rId42" Type="http://schemas.openxmlformats.org/officeDocument/2006/relationships/hyperlink" Target="mailto:AlternativeSolutions@dshs.wa.gov" TargetMode="External"/><Relationship Id="rId47" Type="http://schemas.openxmlformats.org/officeDocument/2006/relationships/hyperlink" Target="mailto:Tyson.Taylor@dshs.wa.gov" TargetMode="External"/><Relationship Id="rId50" Type="http://schemas.openxmlformats.org/officeDocument/2006/relationships/hyperlink" Target="mailto:AlternativeSolutions@dshs.wa.gov" TargetMode="External"/><Relationship Id="rId55" Type="http://schemas.openxmlformats.org/officeDocument/2006/relationships/hyperlink" Target="mailto:June.Johnson@dshs.wa.gov" TargetMode="External"/><Relationship Id="rId7" Type="http://schemas.openxmlformats.org/officeDocument/2006/relationships/endnotes" Target="endnotes.xml"/><Relationship Id="rId12" Type="http://schemas.openxmlformats.org/officeDocument/2006/relationships/hyperlink" Target="mailto:Kirsten.Jenicek@dshs.wa.gov" TargetMode="External"/><Relationship Id="rId17" Type="http://schemas.openxmlformats.org/officeDocument/2006/relationships/image" Target="media/image3.png"/><Relationship Id="rId25" Type="http://schemas.openxmlformats.org/officeDocument/2006/relationships/hyperlink" Target="mailto:Michael.Canonica@dshs.wa.gov" TargetMode="External"/><Relationship Id="rId33" Type="http://schemas.openxmlformats.org/officeDocument/2006/relationships/hyperlink" Target="mailto:Don.Mercer@dshs.wa.gov" TargetMode="External"/><Relationship Id="rId38" Type="http://schemas.openxmlformats.org/officeDocument/2006/relationships/image" Target="media/image8.png"/><Relationship Id="rId46" Type="http://schemas.openxmlformats.org/officeDocument/2006/relationships/hyperlink" Target="mailto:Kris.Lindor@dshs.wa.gov"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lternativeSolutions@dshs.wa.gov" TargetMode="External"/><Relationship Id="rId20" Type="http://schemas.openxmlformats.org/officeDocument/2006/relationships/hyperlink" Target="mailto:Donna.Collins@dshs.wa.gov" TargetMode="External"/><Relationship Id="rId29" Type="http://schemas.openxmlformats.org/officeDocument/2006/relationships/hyperlink" Target="mailto:Kirsten.Jenicek@dshs.wa.gov" TargetMode="External"/><Relationship Id="rId41" Type="http://schemas.openxmlformats.org/officeDocument/2006/relationships/hyperlink" Target="mailto:June.Johnson@dshs.wa.gov" TargetMode="External"/><Relationship Id="rId54" Type="http://schemas.openxmlformats.org/officeDocument/2006/relationships/hyperlink" Target="https://www.dshs.wa.gov/esa/division-child-support/vetera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Julie.Mccauley@dshs.wa.gov" TargetMode="External"/><Relationship Id="rId32" Type="http://schemas.openxmlformats.org/officeDocument/2006/relationships/image" Target="media/image6.png"/><Relationship Id="rId37" Type="http://schemas.openxmlformats.org/officeDocument/2006/relationships/hyperlink" Target="mailto:Tina.Burnquist@dshs.wa.gov" TargetMode="External"/><Relationship Id="rId40" Type="http://schemas.openxmlformats.org/officeDocument/2006/relationships/hyperlink" Target="mailto:DCS%20Veterans%20Website" TargetMode="External"/><Relationship Id="rId45" Type="http://schemas.openxmlformats.org/officeDocument/2006/relationships/hyperlink" Target="mailto:John.Hilty@dshs.wa.gov" TargetMode="External"/><Relationship Id="rId53" Type="http://schemas.openxmlformats.org/officeDocument/2006/relationships/image" Target="media/image12.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shs.wa.gov/sites/default/files/SESA/publications/documents/22-1583.pdf" TargetMode="External"/><Relationship Id="rId23" Type="http://schemas.openxmlformats.org/officeDocument/2006/relationships/hyperlink" Target="mailto:Sylvia.Flores@dshs.wa.gov" TargetMode="External"/><Relationship Id="rId28" Type="http://schemas.openxmlformats.org/officeDocument/2006/relationships/hyperlink" Target="http://www.aboutdads.org/" TargetMode="External"/><Relationship Id="rId36" Type="http://schemas.openxmlformats.org/officeDocument/2006/relationships/hyperlink" Target="http://www.lowercolumbiacap.org/about-us/" TargetMode="External"/><Relationship Id="rId49" Type="http://schemas.openxmlformats.org/officeDocument/2006/relationships/hyperlink" Target="mailto:Ted.Thornton@dshs.wa.gov" TargetMode="External"/><Relationship Id="rId57"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Kirsten.Jenicek@dshs.wa.gov" TargetMode="External"/><Relationship Id="rId31" Type="http://schemas.openxmlformats.org/officeDocument/2006/relationships/hyperlink" Target="mailto:Chuck.Donnelly@dshs.wa.gov" TargetMode="External"/><Relationship Id="rId44" Type="http://schemas.openxmlformats.org/officeDocument/2006/relationships/hyperlink" Target="mailto:Kimm.Wilson@dshs.wa.gov" TargetMode="External"/><Relationship Id="rId52" Type="http://schemas.openxmlformats.org/officeDocument/2006/relationships/hyperlink" Target="https://www.dshs.wa.gov/esa/division-child-support/tribal-relations" TargetMode="External"/><Relationship Id="rId4" Type="http://schemas.openxmlformats.org/officeDocument/2006/relationships/settings" Target="settings.xml"/><Relationship Id="rId9" Type="http://schemas.openxmlformats.org/officeDocument/2006/relationships/hyperlink" Target="http://www.acf.hhs.gov/sites/default/files/ocse/family_centered_innovations.pdf" TargetMode="External"/><Relationship Id="rId14" Type="http://schemas.openxmlformats.org/officeDocument/2006/relationships/hyperlink" Target="https://www.dshs.wa.gov/sites/default/files/SESA/publications/documents/22-1582.pdf" TargetMode="Externa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hyperlink" Target="http://www.doc.wa.gov/family/familysupport.asp" TargetMode="External"/><Relationship Id="rId35" Type="http://schemas.openxmlformats.org/officeDocument/2006/relationships/image" Target="media/image7.png"/><Relationship Id="rId43" Type="http://schemas.openxmlformats.org/officeDocument/2006/relationships/image" Target="media/image9.png"/><Relationship Id="rId48" Type="http://schemas.openxmlformats.org/officeDocument/2006/relationships/image" Target="media/image10.png"/><Relationship Id="rId56" Type="http://schemas.openxmlformats.org/officeDocument/2006/relationships/header" Target="header1.xml"/><Relationship Id="rId8" Type="http://schemas.openxmlformats.org/officeDocument/2006/relationships/hyperlink" Target="http://www.acf.hhs.gov/sites/default/files/ocse/family_centered_innovations.pdf" TargetMode="External"/><Relationship Id="rId51" Type="http://schemas.openxmlformats.org/officeDocument/2006/relationships/image" Target="media/image11.png"/><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2394</Words>
  <Characters>13647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Social and Health Services</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 Jeannie (DSHS/DCS)</dc:creator>
  <cp:lastModifiedBy>Ray, Frieda (DSHS/DCS)</cp:lastModifiedBy>
  <cp:revision>2</cp:revision>
  <cp:lastPrinted>2015-08-03T16:48:00Z</cp:lastPrinted>
  <dcterms:created xsi:type="dcterms:W3CDTF">2015-08-31T21:08:00Z</dcterms:created>
  <dcterms:modified xsi:type="dcterms:W3CDTF">2015-08-31T21:08:00Z</dcterms:modified>
</cp:coreProperties>
</file>