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34" w:rsidRPr="00654934" w:rsidRDefault="00654934" w:rsidP="00654934">
      <w:pPr>
        <w:spacing w:after="0" w:line="240" w:lineRule="auto"/>
        <w:rPr>
          <w:rFonts w:ascii="Arial" w:eastAsia="Times New Roman" w:hAnsi="Arial" w:cs="Arial"/>
          <w:b/>
          <w:bCs/>
          <w:sz w:val="28"/>
          <w:szCs w:val="28"/>
        </w:rPr>
      </w:pPr>
      <w:bookmarkStart w:id="0" w:name="_GoBack"/>
      <w:bookmarkEnd w:id="0"/>
      <w:r w:rsidRPr="00654934">
        <w:rPr>
          <w:rFonts w:ascii="Arial" w:eastAsia="Times New Roman" w:hAnsi="Arial" w:cs="Arial"/>
          <w:b/>
          <w:bCs/>
          <w:sz w:val="28"/>
          <w:szCs w:val="28"/>
        </w:rPr>
        <w:t>DCS Publishes Tribal Chapter of the DCS Policy Handbook</w:t>
      </w:r>
      <w:r w:rsidRPr="00654934">
        <w:rPr>
          <w:rFonts w:ascii="Arial" w:eastAsia="Times New Roman" w:hAnsi="Arial" w:cs="Arial"/>
          <w:b/>
          <w:bCs/>
          <w:sz w:val="28"/>
          <w:szCs w:val="28"/>
        </w:rPr>
        <w:br/>
      </w:r>
    </w:p>
    <w:p w:rsidR="00654934" w:rsidRPr="00654934" w:rsidRDefault="00654934" w:rsidP="00654934">
      <w:pPr>
        <w:spacing w:after="0" w:line="240" w:lineRule="auto"/>
        <w:rPr>
          <w:rFonts w:ascii="Tahoma" w:eastAsia="Times New Roman" w:hAnsi="Tahoma" w:cs="Tahoma"/>
          <w:sz w:val="20"/>
          <w:szCs w:val="20"/>
        </w:rPr>
      </w:pPr>
      <w:r w:rsidRPr="00654934">
        <w:rPr>
          <w:rFonts w:ascii="Tahoma" w:eastAsia="Times New Roman" w:hAnsi="Tahoma" w:cs="Tahoma"/>
          <w:b/>
          <w:bCs/>
          <w:sz w:val="20"/>
          <w:szCs w:val="20"/>
        </w:rPr>
        <w:t>From:</w:t>
      </w:r>
      <w:r w:rsidRPr="00654934">
        <w:rPr>
          <w:rFonts w:ascii="Tahoma" w:eastAsia="Times New Roman" w:hAnsi="Tahoma" w:cs="Tahoma"/>
          <w:sz w:val="20"/>
          <w:szCs w:val="20"/>
        </w:rPr>
        <w:t xml:space="preserve"> Rossnagle, Brady (DSHS/DCS) </w:t>
      </w:r>
      <w:r w:rsidRPr="00654934">
        <w:rPr>
          <w:rFonts w:ascii="Tahoma" w:eastAsia="Times New Roman" w:hAnsi="Tahoma" w:cs="Tahoma"/>
          <w:sz w:val="20"/>
          <w:szCs w:val="20"/>
        </w:rPr>
        <w:br/>
      </w:r>
      <w:r w:rsidRPr="00654934">
        <w:rPr>
          <w:rFonts w:ascii="Tahoma" w:eastAsia="Times New Roman" w:hAnsi="Tahoma" w:cs="Tahoma"/>
          <w:b/>
          <w:bCs/>
          <w:sz w:val="20"/>
          <w:szCs w:val="20"/>
        </w:rPr>
        <w:t>Sent:</w:t>
      </w:r>
      <w:r w:rsidRPr="00654934">
        <w:rPr>
          <w:rFonts w:ascii="Tahoma" w:eastAsia="Times New Roman" w:hAnsi="Tahoma" w:cs="Tahoma"/>
          <w:sz w:val="20"/>
          <w:szCs w:val="20"/>
        </w:rPr>
        <w:t xml:space="preserve"> Thursday, October 29, 2015 11:45 AM</w:t>
      </w:r>
      <w:r w:rsidRPr="00654934">
        <w:rPr>
          <w:rFonts w:ascii="Tahoma" w:eastAsia="Times New Roman" w:hAnsi="Tahoma" w:cs="Tahoma"/>
          <w:sz w:val="20"/>
          <w:szCs w:val="20"/>
        </w:rPr>
        <w:br/>
      </w:r>
      <w:r w:rsidRPr="00654934">
        <w:rPr>
          <w:rFonts w:ascii="Tahoma" w:eastAsia="Times New Roman" w:hAnsi="Tahoma" w:cs="Tahoma"/>
          <w:b/>
          <w:bCs/>
          <w:sz w:val="20"/>
          <w:szCs w:val="20"/>
        </w:rPr>
        <w:t>To:</w:t>
      </w:r>
      <w:r w:rsidRPr="00654934">
        <w:rPr>
          <w:rFonts w:ascii="Tahoma" w:eastAsia="Times New Roman" w:hAnsi="Tahoma" w:cs="Tahoma"/>
          <w:sz w:val="20"/>
          <w:szCs w:val="20"/>
        </w:rPr>
        <w:t xml:space="preserve"> Tribal Child Support Contacts</w:t>
      </w:r>
      <w:r w:rsidRPr="00654934">
        <w:rPr>
          <w:rFonts w:ascii="Tahoma" w:eastAsia="Times New Roman" w:hAnsi="Tahoma" w:cs="Tahoma"/>
          <w:sz w:val="20"/>
          <w:szCs w:val="20"/>
        </w:rPr>
        <w:br/>
      </w:r>
      <w:r w:rsidRPr="00654934">
        <w:rPr>
          <w:rFonts w:ascii="Tahoma" w:eastAsia="Times New Roman" w:hAnsi="Tahoma" w:cs="Tahoma"/>
          <w:b/>
          <w:bCs/>
          <w:sz w:val="20"/>
          <w:szCs w:val="20"/>
        </w:rPr>
        <w:t>Subject:</w:t>
      </w:r>
      <w:r w:rsidRPr="00654934">
        <w:rPr>
          <w:rFonts w:ascii="Tahoma" w:eastAsia="Times New Roman" w:hAnsi="Tahoma" w:cs="Tahoma"/>
          <w:sz w:val="20"/>
          <w:szCs w:val="20"/>
        </w:rPr>
        <w:t xml:space="preserve"> Division of Child Support (DCS) Tribal Chapter of the DCS Policy Handbook </w:t>
      </w:r>
    </w:p>
    <w:p w:rsidR="00654934" w:rsidRPr="00654934" w:rsidRDefault="00654934" w:rsidP="00654934">
      <w:pPr>
        <w:spacing w:after="0" w:line="240" w:lineRule="auto"/>
        <w:rPr>
          <w:rFonts w:ascii="Calibri" w:eastAsia="Calibri" w:hAnsi="Calibri" w:cs="Calibri"/>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sz w:val="24"/>
          <w:szCs w:val="24"/>
        </w:rPr>
        <w:t>Greetings everyone.</w:t>
      </w:r>
    </w:p>
    <w:p w:rsidR="00654934" w:rsidRPr="00654934" w:rsidRDefault="00654934" w:rsidP="00654934">
      <w:pPr>
        <w:spacing w:after="0" w:line="240" w:lineRule="auto"/>
        <w:rPr>
          <w:rFonts w:ascii="Calibri" w:eastAsia="Calibri" w:hAnsi="Calibri" w:cs="Calibri"/>
          <w:sz w:val="24"/>
          <w:szCs w:val="24"/>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sz w:val="24"/>
          <w:szCs w:val="24"/>
        </w:rPr>
        <w:t xml:space="preserve">I have some GREAT news to share…DCS has finalized the </w:t>
      </w:r>
      <w:hyperlink r:id="rId6" w:history="1">
        <w:r w:rsidRPr="00654934">
          <w:rPr>
            <w:rFonts w:ascii="Calibri" w:eastAsia="Calibri" w:hAnsi="Calibri" w:cs="Calibri"/>
            <w:color w:val="0000FF"/>
            <w:sz w:val="24"/>
            <w:szCs w:val="24"/>
            <w:u w:val="single"/>
          </w:rPr>
          <w:t>Tribal Chapter (Chapter 13)</w:t>
        </w:r>
      </w:hyperlink>
      <w:r w:rsidRPr="00654934">
        <w:rPr>
          <w:rFonts w:ascii="Calibri" w:eastAsia="Calibri" w:hAnsi="Calibri" w:cs="Calibri"/>
          <w:sz w:val="24"/>
          <w:szCs w:val="24"/>
        </w:rPr>
        <w:t xml:space="preserve"> of the DCS Policy Handbook and we’ve posted it to our Tribal Relations Website.  </w:t>
      </w:r>
    </w:p>
    <w:p w:rsidR="00654934" w:rsidRPr="00654934" w:rsidRDefault="00654934" w:rsidP="00654934">
      <w:pPr>
        <w:spacing w:after="0" w:line="240" w:lineRule="auto"/>
        <w:rPr>
          <w:rFonts w:ascii="Calibri" w:eastAsia="Calibri" w:hAnsi="Calibri" w:cs="Calibri"/>
          <w:sz w:val="24"/>
          <w:szCs w:val="24"/>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sz w:val="24"/>
          <w:szCs w:val="24"/>
        </w:rPr>
        <w:t xml:space="preserve">The updated Tribal Chapter reflects many </w:t>
      </w:r>
      <w:r w:rsidRPr="00654934">
        <w:rPr>
          <w:rFonts w:ascii="Calibri" w:eastAsia="Calibri" w:hAnsi="Calibri" w:cs="Calibri"/>
          <w:sz w:val="24"/>
          <w:szCs w:val="24"/>
          <w:u w:val="single"/>
        </w:rPr>
        <w:t>excellent</w:t>
      </w:r>
      <w:r w:rsidRPr="00654934">
        <w:rPr>
          <w:rFonts w:ascii="Calibri" w:eastAsia="Calibri" w:hAnsi="Calibri" w:cs="Calibri"/>
          <w:sz w:val="24"/>
          <w:szCs w:val="24"/>
        </w:rPr>
        <w:t xml:space="preserve"> suggestions made by Tribes, DCS Tribal Liaisons, and DCS Headquarters Tribal Relations, IT, Central Services, and Policy Teams. DCS was able to incorporate nearly all input that was received from Tribes by email and at three (3) in-person meetings that DCS held with Tribes on June 27, 2014 (Olympia), July 28, 2014 (SeaTac), and October 2, 2014 (Tulalip).  </w:t>
      </w:r>
    </w:p>
    <w:p w:rsidR="00654934" w:rsidRPr="00654934" w:rsidRDefault="00654934" w:rsidP="00654934">
      <w:pPr>
        <w:spacing w:after="0" w:line="240" w:lineRule="auto"/>
        <w:rPr>
          <w:rFonts w:ascii="Calibri" w:eastAsia="Calibri" w:hAnsi="Calibri" w:cs="Calibri"/>
          <w:sz w:val="24"/>
          <w:szCs w:val="24"/>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sz w:val="24"/>
          <w:szCs w:val="24"/>
        </w:rPr>
        <w:t>The updates to the DCS Tribal Chapter provide:</w:t>
      </w:r>
    </w:p>
    <w:p w:rsidR="00654934" w:rsidRPr="00654934" w:rsidRDefault="00654934" w:rsidP="00654934">
      <w:pPr>
        <w:numPr>
          <w:ilvl w:val="0"/>
          <w:numId w:val="1"/>
        </w:numPr>
        <w:spacing w:after="0" w:line="240" w:lineRule="auto"/>
        <w:rPr>
          <w:rFonts w:ascii="Calibri" w:eastAsia="Calibri" w:hAnsi="Calibri" w:cs="Calibri"/>
          <w:sz w:val="24"/>
          <w:szCs w:val="24"/>
        </w:rPr>
      </w:pPr>
      <w:r w:rsidRPr="00654934">
        <w:rPr>
          <w:rFonts w:ascii="Calibri" w:eastAsia="Calibri" w:hAnsi="Calibri" w:cs="Calibri"/>
          <w:sz w:val="24"/>
          <w:szCs w:val="24"/>
        </w:rPr>
        <w:t>Strengthened language regarding tribal sovereignty and state/tribal government-to-government relationships.</w:t>
      </w:r>
    </w:p>
    <w:p w:rsidR="00654934" w:rsidRPr="00654934" w:rsidRDefault="00654934" w:rsidP="00654934">
      <w:pPr>
        <w:numPr>
          <w:ilvl w:val="0"/>
          <w:numId w:val="1"/>
        </w:numPr>
        <w:spacing w:after="0" w:line="240" w:lineRule="auto"/>
        <w:rPr>
          <w:rFonts w:ascii="Calibri" w:eastAsia="Calibri" w:hAnsi="Calibri" w:cs="Calibri"/>
          <w:color w:val="000000"/>
          <w:sz w:val="24"/>
          <w:szCs w:val="24"/>
        </w:rPr>
      </w:pPr>
      <w:r w:rsidRPr="00654934">
        <w:rPr>
          <w:rFonts w:ascii="Calibri" w:eastAsia="Calibri" w:hAnsi="Calibri" w:cs="Calibri"/>
          <w:color w:val="000000"/>
          <w:sz w:val="24"/>
          <w:szCs w:val="24"/>
        </w:rPr>
        <w:t>Additional language and links regarding Tribal IV-D Child Support programs.</w:t>
      </w:r>
    </w:p>
    <w:p w:rsidR="00654934" w:rsidRPr="00654934" w:rsidRDefault="00654934" w:rsidP="00654934">
      <w:pPr>
        <w:numPr>
          <w:ilvl w:val="0"/>
          <w:numId w:val="1"/>
        </w:numPr>
        <w:spacing w:after="0" w:line="240" w:lineRule="auto"/>
        <w:rPr>
          <w:rFonts w:ascii="Calibri" w:eastAsia="Calibri" w:hAnsi="Calibri" w:cs="Calibri"/>
          <w:color w:val="000000"/>
          <w:sz w:val="24"/>
          <w:szCs w:val="24"/>
        </w:rPr>
      </w:pPr>
      <w:r w:rsidRPr="00654934">
        <w:rPr>
          <w:rFonts w:ascii="Calibri" w:eastAsia="Calibri" w:hAnsi="Calibri" w:cs="Calibri"/>
          <w:color w:val="000000"/>
          <w:sz w:val="24"/>
          <w:szCs w:val="24"/>
        </w:rPr>
        <w:t xml:space="preserve">Examples of “tribal connections” on DCS cases, and instruction for staff to contact DCS Tribal Liaisons before taking actions on a case with tribal connections. </w:t>
      </w:r>
    </w:p>
    <w:p w:rsidR="00654934" w:rsidRPr="00654934" w:rsidRDefault="00654934" w:rsidP="00654934">
      <w:pPr>
        <w:numPr>
          <w:ilvl w:val="0"/>
          <w:numId w:val="1"/>
        </w:numPr>
        <w:spacing w:after="0" w:line="240" w:lineRule="auto"/>
        <w:rPr>
          <w:rFonts w:ascii="Calibri" w:eastAsia="Calibri" w:hAnsi="Calibri" w:cs="Calibri"/>
          <w:color w:val="000000"/>
          <w:sz w:val="24"/>
          <w:szCs w:val="24"/>
        </w:rPr>
      </w:pPr>
      <w:r w:rsidRPr="00654934">
        <w:rPr>
          <w:rFonts w:ascii="Calibri" w:eastAsia="Calibri" w:hAnsi="Calibri" w:cs="Calibri"/>
          <w:color w:val="000000"/>
          <w:sz w:val="24"/>
          <w:szCs w:val="24"/>
        </w:rPr>
        <w:t>Plain Talk, grammar, punctuation and formatting edits.</w:t>
      </w:r>
    </w:p>
    <w:p w:rsidR="00654934" w:rsidRPr="00654934" w:rsidRDefault="00654934" w:rsidP="00654934">
      <w:pPr>
        <w:numPr>
          <w:ilvl w:val="0"/>
          <w:numId w:val="1"/>
        </w:numPr>
        <w:spacing w:after="0" w:line="240" w:lineRule="auto"/>
        <w:rPr>
          <w:rFonts w:ascii="Calibri" w:eastAsia="Calibri" w:hAnsi="Calibri" w:cs="Calibri"/>
          <w:color w:val="000000"/>
          <w:sz w:val="24"/>
          <w:szCs w:val="24"/>
        </w:rPr>
      </w:pPr>
      <w:r w:rsidRPr="00654934">
        <w:rPr>
          <w:rFonts w:ascii="Calibri" w:eastAsia="Calibri" w:hAnsi="Calibri" w:cs="Calibri"/>
          <w:color w:val="000000"/>
          <w:sz w:val="24"/>
          <w:szCs w:val="24"/>
        </w:rPr>
        <w:t>Clarified policy or procedure, in sections that were not clear or outdated.</w:t>
      </w:r>
    </w:p>
    <w:p w:rsidR="00654934" w:rsidRPr="00654934" w:rsidRDefault="00654934" w:rsidP="00654934">
      <w:pPr>
        <w:numPr>
          <w:ilvl w:val="0"/>
          <w:numId w:val="1"/>
        </w:numPr>
        <w:spacing w:after="0" w:line="240" w:lineRule="auto"/>
        <w:rPr>
          <w:rFonts w:ascii="Calibri" w:eastAsia="Calibri" w:hAnsi="Calibri" w:cs="Calibri"/>
          <w:color w:val="000000"/>
          <w:sz w:val="24"/>
          <w:szCs w:val="24"/>
        </w:rPr>
      </w:pPr>
      <w:r w:rsidRPr="00654934">
        <w:rPr>
          <w:rFonts w:ascii="Calibri" w:eastAsia="Calibri" w:hAnsi="Calibri" w:cs="Calibri"/>
          <w:color w:val="000000"/>
          <w:sz w:val="24"/>
          <w:szCs w:val="24"/>
        </w:rPr>
        <w:t xml:space="preserve">Updated hyperlinks, resources, and procedure </w:t>
      </w:r>
      <w:r w:rsidRPr="00654934">
        <w:rPr>
          <w:rFonts w:ascii="Calibri" w:eastAsia="Calibri" w:hAnsi="Calibri" w:cs="Calibri"/>
          <w:i/>
          <w:iCs/>
          <w:color w:val="000000"/>
          <w:sz w:val="24"/>
          <w:szCs w:val="24"/>
        </w:rPr>
        <w:t>(as DCS wrote some sections of the Tribal Chapter over 15 years ago).</w:t>
      </w:r>
      <w:r w:rsidRPr="00654934">
        <w:rPr>
          <w:rFonts w:ascii="Calibri" w:eastAsia="Calibri" w:hAnsi="Calibri" w:cs="Calibri"/>
          <w:color w:val="000000"/>
          <w:sz w:val="24"/>
          <w:szCs w:val="24"/>
        </w:rPr>
        <w:t xml:space="preserve"> </w:t>
      </w:r>
    </w:p>
    <w:p w:rsidR="00654934" w:rsidRPr="00654934" w:rsidRDefault="00654934" w:rsidP="00654934">
      <w:pPr>
        <w:spacing w:after="0" w:line="240" w:lineRule="auto"/>
        <w:rPr>
          <w:rFonts w:ascii="Calibri" w:eastAsia="Calibri" w:hAnsi="Calibri" w:cs="Calibri"/>
          <w:color w:val="000000"/>
          <w:sz w:val="24"/>
          <w:szCs w:val="24"/>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color w:val="000000"/>
          <w:sz w:val="24"/>
          <w:szCs w:val="24"/>
        </w:rPr>
        <w:t xml:space="preserve">DCS would like to thank Tribes for the excellent input we received by email and at the three (3) meetings where we reviewed each section of the Tribal Chapter. We would especially like to thank the Puyallup Tribe Child Support Program for recommending the in-person meetings and for providing detailed feedback on the entire Chapter. It was a wonderful process that resulted in a greatly-improved </w:t>
      </w:r>
      <w:r w:rsidRPr="00654934">
        <w:rPr>
          <w:rFonts w:ascii="Calibri" w:eastAsia="Calibri" w:hAnsi="Calibri" w:cs="Calibri"/>
          <w:sz w:val="24"/>
          <w:szCs w:val="24"/>
        </w:rPr>
        <w:t xml:space="preserve">Tribal Policy Chapter. </w:t>
      </w:r>
    </w:p>
    <w:p w:rsidR="00654934" w:rsidRPr="00654934" w:rsidRDefault="00654934" w:rsidP="00654934">
      <w:pPr>
        <w:spacing w:after="0" w:line="240" w:lineRule="auto"/>
        <w:rPr>
          <w:rFonts w:ascii="Calibri" w:eastAsia="Calibri" w:hAnsi="Calibri" w:cs="Calibri"/>
          <w:sz w:val="24"/>
          <w:szCs w:val="24"/>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sz w:val="24"/>
          <w:szCs w:val="24"/>
        </w:rPr>
        <w:t xml:space="preserve">Thank you! </w:t>
      </w:r>
    </w:p>
    <w:p w:rsidR="00654934" w:rsidRPr="00654934" w:rsidRDefault="00654934" w:rsidP="00654934">
      <w:pPr>
        <w:spacing w:after="0" w:line="240" w:lineRule="auto"/>
        <w:rPr>
          <w:rFonts w:ascii="Calibri" w:eastAsia="Calibri" w:hAnsi="Calibri" w:cs="Calibri"/>
          <w:sz w:val="24"/>
          <w:szCs w:val="24"/>
        </w:rPr>
      </w:pPr>
    </w:p>
    <w:p w:rsidR="00654934" w:rsidRPr="00654934" w:rsidRDefault="00654934" w:rsidP="00654934">
      <w:pPr>
        <w:spacing w:after="0" w:line="240" w:lineRule="auto"/>
        <w:rPr>
          <w:rFonts w:ascii="Calibri" w:eastAsia="Calibri" w:hAnsi="Calibri" w:cs="Calibri"/>
          <w:sz w:val="24"/>
          <w:szCs w:val="24"/>
        </w:rPr>
      </w:pPr>
      <w:r w:rsidRPr="00654934">
        <w:rPr>
          <w:rFonts w:ascii="Calibri" w:eastAsia="Calibri" w:hAnsi="Calibri" w:cs="Calibri"/>
          <w:sz w:val="24"/>
          <w:szCs w:val="24"/>
        </w:rPr>
        <w:t>Sincerely,</w:t>
      </w:r>
    </w:p>
    <w:p w:rsidR="00654934" w:rsidRPr="00654934" w:rsidRDefault="00654934" w:rsidP="00654934">
      <w:pPr>
        <w:spacing w:after="0" w:line="240" w:lineRule="auto"/>
        <w:rPr>
          <w:rFonts w:ascii="Calibri" w:eastAsia="Calibri" w:hAnsi="Calibri" w:cs="Calibri"/>
        </w:rPr>
      </w:pPr>
    </w:p>
    <w:p w:rsidR="00654934" w:rsidRPr="00654934" w:rsidRDefault="00654934" w:rsidP="00654934">
      <w:pPr>
        <w:spacing w:after="0" w:line="240" w:lineRule="auto"/>
        <w:rPr>
          <w:rFonts w:ascii="Calibri" w:eastAsia="Calibri" w:hAnsi="Calibri" w:cs="Calibri"/>
        </w:rPr>
      </w:pPr>
    </w:p>
    <w:p w:rsidR="00654934" w:rsidRPr="00654934" w:rsidRDefault="00654934" w:rsidP="00654934">
      <w:pPr>
        <w:spacing w:after="0" w:line="240" w:lineRule="auto"/>
        <w:rPr>
          <w:rFonts w:ascii="Calibri" w:eastAsia="Calibri" w:hAnsi="Calibri" w:cs="Calibri"/>
          <w:i/>
          <w:iCs/>
          <w:color w:val="365F91"/>
          <w:sz w:val="18"/>
          <w:szCs w:val="18"/>
        </w:rPr>
      </w:pPr>
      <w:r w:rsidRPr="00654934">
        <w:rPr>
          <w:rFonts w:ascii="Lucida Handwriting" w:eastAsia="Calibri" w:hAnsi="Lucida Handwriting" w:cs="Calibri"/>
          <w:b/>
          <w:bCs/>
          <w:color w:val="365F91"/>
          <w:sz w:val="18"/>
          <w:szCs w:val="18"/>
        </w:rPr>
        <w:t>Brady Rossnagle</w:t>
      </w:r>
      <w:r w:rsidRPr="00654934">
        <w:rPr>
          <w:rFonts w:ascii="Lucida Handwriting" w:eastAsia="Calibri" w:hAnsi="Lucida Handwriting" w:cs="Calibri"/>
          <w:b/>
          <w:bCs/>
          <w:i/>
          <w:iCs/>
          <w:color w:val="365F91"/>
          <w:sz w:val="18"/>
          <w:szCs w:val="18"/>
        </w:rPr>
        <w:t xml:space="preserve"> </w:t>
      </w:r>
      <w:r w:rsidRPr="00654934">
        <w:rPr>
          <w:rFonts w:ascii="Calibri" w:eastAsia="Calibri" w:hAnsi="Calibri" w:cs="Calibri"/>
          <w:i/>
          <w:iCs/>
          <w:color w:val="365F91"/>
          <w:sz w:val="18"/>
          <w:szCs w:val="18"/>
        </w:rPr>
        <w:t>, Senior Manager, Tribal Relations</w:t>
      </w:r>
    </w:p>
    <w:p w:rsidR="00654934" w:rsidRPr="00654934" w:rsidRDefault="00654934" w:rsidP="00654934">
      <w:pPr>
        <w:spacing w:after="0" w:line="240" w:lineRule="auto"/>
        <w:rPr>
          <w:rFonts w:ascii="Calibri" w:eastAsia="Calibri" w:hAnsi="Calibri" w:cs="Calibri"/>
          <w:color w:val="365F91"/>
          <w:sz w:val="18"/>
          <w:szCs w:val="18"/>
        </w:rPr>
      </w:pPr>
      <w:r w:rsidRPr="00654934">
        <w:rPr>
          <w:rFonts w:ascii="Calibri" w:eastAsia="Calibri" w:hAnsi="Calibri" w:cs="Calibri"/>
          <w:color w:val="365F91"/>
          <w:sz w:val="18"/>
          <w:szCs w:val="18"/>
        </w:rPr>
        <w:t xml:space="preserve">Department of Social and Health Services, Division of Child Support (DCS) </w:t>
      </w:r>
    </w:p>
    <w:p w:rsidR="00654934" w:rsidRPr="00654934" w:rsidRDefault="00654934" w:rsidP="00654934">
      <w:pPr>
        <w:spacing w:after="0" w:line="240" w:lineRule="auto"/>
        <w:rPr>
          <w:rFonts w:ascii="Calibri" w:eastAsia="Calibri" w:hAnsi="Calibri" w:cs="Calibri"/>
          <w:color w:val="365F91"/>
          <w:sz w:val="18"/>
          <w:szCs w:val="18"/>
        </w:rPr>
      </w:pPr>
      <w:r w:rsidRPr="00654934">
        <w:rPr>
          <w:rFonts w:ascii="Calibri" w:eastAsia="Calibri" w:hAnsi="Calibri" w:cs="Calibri"/>
          <w:color w:val="365F91"/>
          <w:sz w:val="18"/>
          <w:szCs w:val="18"/>
        </w:rPr>
        <w:t>712 Pear St. SE, PO Box 9162, MS: 45860, Olympia WA 98507-9162</w:t>
      </w:r>
    </w:p>
    <w:p w:rsidR="00654934" w:rsidRPr="00654934" w:rsidRDefault="00654934" w:rsidP="00654934">
      <w:pPr>
        <w:spacing w:after="0" w:line="240" w:lineRule="auto"/>
        <w:rPr>
          <w:rFonts w:ascii="Calibri" w:eastAsia="Calibri" w:hAnsi="Calibri" w:cs="Calibri"/>
          <w:color w:val="365F91"/>
          <w:sz w:val="18"/>
          <w:szCs w:val="18"/>
        </w:rPr>
      </w:pPr>
      <w:r w:rsidRPr="00654934">
        <w:rPr>
          <w:rFonts w:ascii="Calibri" w:eastAsia="Calibri" w:hAnsi="Calibri" w:cs="Calibri"/>
          <w:b/>
          <w:bCs/>
          <w:color w:val="365F91"/>
          <w:sz w:val="18"/>
          <w:szCs w:val="18"/>
        </w:rPr>
        <w:t>Telephone</w:t>
      </w:r>
      <w:r w:rsidRPr="00654934">
        <w:rPr>
          <w:rFonts w:ascii="Calibri" w:eastAsia="Calibri" w:hAnsi="Calibri" w:cs="Calibri"/>
          <w:color w:val="365F91"/>
          <w:sz w:val="18"/>
          <w:szCs w:val="18"/>
        </w:rPr>
        <w:t xml:space="preserve">: 360-664-5031, </w:t>
      </w:r>
      <w:r w:rsidRPr="00654934">
        <w:rPr>
          <w:rFonts w:ascii="Calibri" w:eastAsia="Calibri" w:hAnsi="Calibri" w:cs="Calibri"/>
          <w:b/>
          <w:bCs/>
          <w:color w:val="365F91"/>
          <w:sz w:val="18"/>
          <w:szCs w:val="18"/>
        </w:rPr>
        <w:t>Fax</w:t>
      </w:r>
      <w:r w:rsidRPr="00654934">
        <w:rPr>
          <w:rFonts w:ascii="Calibri" w:eastAsia="Calibri" w:hAnsi="Calibri" w:cs="Calibri"/>
          <w:color w:val="365F91"/>
          <w:sz w:val="18"/>
          <w:szCs w:val="18"/>
        </w:rPr>
        <w:t xml:space="preserve">: 360-586-5343, </w:t>
      </w:r>
      <w:r w:rsidRPr="00654934">
        <w:rPr>
          <w:rFonts w:ascii="Calibri" w:eastAsia="Calibri" w:hAnsi="Calibri" w:cs="Calibri"/>
          <w:b/>
          <w:bCs/>
          <w:color w:val="365F91"/>
          <w:sz w:val="18"/>
          <w:szCs w:val="18"/>
        </w:rPr>
        <w:t>Email</w:t>
      </w:r>
      <w:r w:rsidRPr="00654934">
        <w:rPr>
          <w:rFonts w:ascii="Calibri" w:eastAsia="Calibri" w:hAnsi="Calibri" w:cs="Calibri"/>
          <w:color w:val="365F91"/>
          <w:sz w:val="18"/>
          <w:szCs w:val="18"/>
        </w:rPr>
        <w:t xml:space="preserve">: </w:t>
      </w:r>
      <w:hyperlink r:id="rId7" w:history="1">
        <w:r w:rsidRPr="00654934">
          <w:rPr>
            <w:rFonts w:ascii="Calibri" w:eastAsia="Calibri" w:hAnsi="Calibri" w:cs="Calibri"/>
            <w:color w:val="365F91"/>
            <w:sz w:val="18"/>
            <w:szCs w:val="18"/>
            <w:u w:val="single"/>
          </w:rPr>
          <w:t>brady.rossnagle@dshs.wa.gov</w:t>
        </w:r>
      </w:hyperlink>
      <w:r w:rsidRPr="00654934">
        <w:rPr>
          <w:rFonts w:ascii="Calibri" w:eastAsia="Calibri" w:hAnsi="Calibri" w:cs="Calibri"/>
          <w:color w:val="365F91"/>
          <w:sz w:val="18"/>
          <w:szCs w:val="18"/>
        </w:rPr>
        <w:t xml:space="preserve"> </w:t>
      </w:r>
      <w:r w:rsidRPr="00654934">
        <w:rPr>
          <w:rFonts w:ascii="Calibri" w:eastAsia="Calibri" w:hAnsi="Calibri" w:cs="Calibri"/>
          <w:color w:val="365F91"/>
          <w:sz w:val="18"/>
          <w:szCs w:val="18"/>
        </w:rPr>
        <w:br/>
      </w:r>
      <w:r w:rsidRPr="00654934">
        <w:rPr>
          <w:rFonts w:ascii="Calibri" w:eastAsia="Calibri" w:hAnsi="Calibri" w:cs="Calibri"/>
          <w:b/>
          <w:bCs/>
          <w:color w:val="365F91"/>
          <w:sz w:val="18"/>
          <w:szCs w:val="18"/>
        </w:rPr>
        <w:t>Tribal Website</w:t>
      </w:r>
      <w:r w:rsidRPr="00654934">
        <w:rPr>
          <w:rFonts w:ascii="Calibri" w:eastAsia="Calibri" w:hAnsi="Calibri" w:cs="Calibri"/>
          <w:color w:val="365F91"/>
          <w:sz w:val="18"/>
          <w:szCs w:val="18"/>
        </w:rPr>
        <w:t xml:space="preserve">: </w:t>
      </w:r>
      <w:hyperlink r:id="rId8" w:history="1">
        <w:r w:rsidRPr="00654934">
          <w:rPr>
            <w:rFonts w:ascii="Calibri" w:eastAsia="Calibri" w:hAnsi="Calibri" w:cs="Calibri"/>
            <w:color w:val="0000FF"/>
            <w:sz w:val="18"/>
            <w:szCs w:val="18"/>
            <w:u w:val="single"/>
          </w:rPr>
          <w:t>www.dshs.wa.gov/esa/division-child-support/tribal-relations</w:t>
        </w:r>
      </w:hyperlink>
    </w:p>
    <w:p w:rsidR="006D7D30" w:rsidRDefault="00654934" w:rsidP="00654934">
      <w:pPr>
        <w:spacing w:after="0" w:line="240" w:lineRule="auto"/>
      </w:pPr>
      <w:r w:rsidRPr="00654934">
        <w:rPr>
          <w:rFonts w:ascii="Californian FB" w:eastAsia="Calibri" w:hAnsi="Californian FB" w:cs="Calibri"/>
          <w:color w:val="1F497D"/>
          <w:sz w:val="18"/>
          <w:szCs w:val="18"/>
        </w:rPr>
        <w:t xml:space="preserve">DSHS: </w:t>
      </w:r>
      <w:r w:rsidRPr="00654934">
        <w:rPr>
          <w:rFonts w:ascii="Californian FB" w:eastAsia="Calibri" w:hAnsi="Californian FB" w:cs="Calibri"/>
          <w:i/>
          <w:iCs/>
          <w:color w:val="1F497D"/>
          <w:sz w:val="18"/>
          <w:szCs w:val="18"/>
        </w:rPr>
        <w:t>Transforming Lives</w:t>
      </w:r>
    </w:p>
    <w:sectPr w:rsidR="006D7D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fornian FB">
    <w:altName w:val="Palatino Linotype"/>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B161E"/>
    <w:multiLevelType w:val="hybridMultilevel"/>
    <w:tmpl w:val="6C50D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34"/>
    <w:rsid w:val="00654934"/>
    <w:rsid w:val="006D7D30"/>
    <w:rsid w:val="00AB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wa.gov/esa/division-child-support/tribal-relations" TargetMode="External"/><Relationship Id="rId3" Type="http://schemas.microsoft.com/office/2007/relationships/stylesWithEffects" Target="stylesWithEffects.xml"/><Relationship Id="rId7" Type="http://schemas.openxmlformats.org/officeDocument/2006/relationships/hyperlink" Target="file:///C:\Users\paynege\AppData\Local\Microsoft\Windows\Temporary%20Internet%20Files\Content.Outlook\66SYB94G\brady.rossnagle@dshs.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hs.wa.gov/esa/division-child-support/tribal-enforcement-table-conte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Social and Health Services</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Payne, Georgia (DSHS/DCS)</cp:lastModifiedBy>
  <cp:revision>2</cp:revision>
  <dcterms:created xsi:type="dcterms:W3CDTF">2015-12-02T15:34:00Z</dcterms:created>
  <dcterms:modified xsi:type="dcterms:W3CDTF">2015-12-02T15:34:00Z</dcterms:modified>
</cp:coreProperties>
</file>