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38F2" w14:textId="77777777" w:rsidR="007353FC" w:rsidRDefault="007353FC" w:rsidP="007353FC">
      <w:pPr>
        <w:jc w:val="center"/>
        <w:rPr>
          <w:b/>
        </w:rPr>
      </w:pPr>
    </w:p>
    <w:p w14:paraId="155790E1" w14:textId="77777777" w:rsidR="007353FC" w:rsidRDefault="007353FC" w:rsidP="007353FC">
      <w:pPr>
        <w:jc w:val="center"/>
        <w:rPr>
          <w:b/>
        </w:rPr>
      </w:pPr>
    </w:p>
    <w:p w14:paraId="5B5DCFF8" w14:textId="77777777" w:rsidR="007353FC" w:rsidRDefault="00C914E0" w:rsidP="007353FC">
      <w:pPr>
        <w:jc w:val="center"/>
        <w:rPr>
          <w:rFonts w:cs="Arial"/>
          <w:color w:val="000080"/>
          <w:szCs w:val="22"/>
        </w:rPr>
      </w:pPr>
      <w:r w:rsidRPr="003252CA">
        <w:rPr>
          <w:rFonts w:cs="Arial"/>
          <w:noProof/>
          <w:color w:val="000080"/>
          <w:szCs w:val="22"/>
        </w:rPr>
        <w:drawing>
          <wp:inline distT="0" distB="0" distL="0" distR="0" wp14:anchorId="2212CF38" wp14:editId="46A44B0B">
            <wp:extent cx="665480"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480" cy="687705"/>
                    </a:xfrm>
                    <a:prstGeom prst="rect">
                      <a:avLst/>
                    </a:prstGeom>
                    <a:noFill/>
                    <a:ln>
                      <a:noFill/>
                    </a:ln>
                  </pic:spPr>
                </pic:pic>
              </a:graphicData>
            </a:graphic>
          </wp:inline>
        </w:drawing>
      </w:r>
    </w:p>
    <w:p w14:paraId="39003AD4" w14:textId="77777777" w:rsidR="007353FC" w:rsidRDefault="007353FC" w:rsidP="007353FC">
      <w:pPr>
        <w:jc w:val="center"/>
        <w:rPr>
          <w:b/>
          <w:color w:val="008000"/>
          <w:sz w:val="28"/>
          <w:szCs w:val="28"/>
        </w:rPr>
      </w:pPr>
    </w:p>
    <w:p w14:paraId="58DDB9C5" w14:textId="77777777" w:rsidR="007353FC" w:rsidRDefault="007353FC" w:rsidP="007353FC">
      <w:pPr>
        <w:jc w:val="center"/>
        <w:rPr>
          <w:b/>
          <w:color w:val="008000"/>
          <w:sz w:val="28"/>
          <w:szCs w:val="28"/>
        </w:rPr>
      </w:pPr>
      <w:r>
        <w:rPr>
          <w:b/>
          <w:color w:val="008000"/>
          <w:sz w:val="28"/>
          <w:szCs w:val="28"/>
        </w:rPr>
        <w:t>STATE OF WASHINGTON</w:t>
      </w:r>
    </w:p>
    <w:p w14:paraId="4D2CA3D7" w14:textId="77777777" w:rsidR="007353FC" w:rsidRDefault="007353FC" w:rsidP="007353FC">
      <w:pPr>
        <w:jc w:val="center"/>
        <w:rPr>
          <w:b/>
          <w:color w:val="008000"/>
          <w:sz w:val="28"/>
          <w:szCs w:val="28"/>
        </w:rPr>
      </w:pPr>
      <w:r>
        <w:rPr>
          <w:b/>
          <w:color w:val="008000"/>
          <w:sz w:val="28"/>
          <w:szCs w:val="28"/>
        </w:rPr>
        <w:t>DEPARTMENT OF SOCIAL AND HEALTH SERVICES</w:t>
      </w:r>
    </w:p>
    <w:p w14:paraId="449650D0" w14:textId="77777777" w:rsidR="007353FC" w:rsidRDefault="007353FC" w:rsidP="007353FC">
      <w:pPr>
        <w:jc w:val="center"/>
        <w:rPr>
          <w:b/>
          <w:color w:val="008000"/>
        </w:rPr>
      </w:pPr>
      <w:r>
        <w:rPr>
          <w:b/>
          <w:color w:val="008000"/>
        </w:rPr>
        <w:t>PO Box 45811, Olympia WA 98504-5811</w:t>
      </w:r>
    </w:p>
    <w:p w14:paraId="55A71001" w14:textId="77777777" w:rsidR="007353FC" w:rsidRDefault="007353FC" w:rsidP="007353FC">
      <w:pPr>
        <w:rPr>
          <w:b/>
          <w:color w:val="003300"/>
        </w:rPr>
      </w:pPr>
    </w:p>
    <w:p w14:paraId="051DEB68" w14:textId="77777777" w:rsidR="007353FC" w:rsidRPr="007353FC" w:rsidRDefault="007353FC" w:rsidP="007353FC">
      <w:pPr>
        <w:rPr>
          <w:rFonts w:ascii="Arial" w:hAnsi="Arial" w:cs="Arial"/>
        </w:rPr>
      </w:pPr>
    </w:p>
    <w:p w14:paraId="67DC9D9D" w14:textId="1424C64D" w:rsidR="007353FC" w:rsidRPr="007353FC" w:rsidRDefault="007353FC" w:rsidP="007353FC">
      <w:pPr>
        <w:rPr>
          <w:rFonts w:ascii="Arial" w:hAnsi="Arial" w:cs="Arial"/>
          <w:bCs/>
        </w:rPr>
      </w:pPr>
      <w:r w:rsidRPr="007353FC">
        <w:rPr>
          <w:rFonts w:ascii="Arial" w:hAnsi="Arial" w:cs="Arial"/>
          <w:bCs/>
        </w:rPr>
        <w:t>DATE:</w:t>
      </w:r>
      <w:r w:rsidRPr="007353FC">
        <w:rPr>
          <w:rFonts w:ascii="Arial" w:hAnsi="Arial" w:cs="Arial"/>
          <w:bCs/>
        </w:rPr>
        <w:tab/>
      </w:r>
      <w:r w:rsidRPr="007353FC">
        <w:rPr>
          <w:rFonts w:ascii="Arial" w:hAnsi="Arial" w:cs="Arial"/>
          <w:bCs/>
        </w:rPr>
        <w:tab/>
      </w:r>
      <w:r w:rsidR="002878CF" w:rsidRPr="002878CF">
        <w:rPr>
          <w:rFonts w:ascii="Arial" w:hAnsi="Arial" w:cs="Arial"/>
          <w:bCs/>
        </w:rPr>
        <w:t>August 22</w:t>
      </w:r>
      <w:r w:rsidR="00DB64B5" w:rsidRPr="002878CF">
        <w:rPr>
          <w:rFonts w:ascii="Arial" w:hAnsi="Arial" w:cs="Arial"/>
          <w:bCs/>
        </w:rPr>
        <w:t>, 20</w:t>
      </w:r>
      <w:r w:rsidR="002878CF" w:rsidRPr="002878CF">
        <w:rPr>
          <w:rFonts w:ascii="Arial" w:hAnsi="Arial" w:cs="Arial"/>
          <w:bCs/>
        </w:rPr>
        <w:t>23</w:t>
      </w:r>
    </w:p>
    <w:p w14:paraId="15979004" w14:textId="77777777" w:rsidR="007353FC" w:rsidRPr="007353FC" w:rsidRDefault="007353FC" w:rsidP="007353FC">
      <w:pPr>
        <w:rPr>
          <w:rFonts w:ascii="Arial" w:hAnsi="Arial" w:cs="Arial"/>
        </w:rPr>
      </w:pPr>
    </w:p>
    <w:p w14:paraId="727CA638" w14:textId="68D74908" w:rsidR="007353FC" w:rsidRPr="007353FC" w:rsidRDefault="002F3494" w:rsidP="007353FC">
      <w:pPr>
        <w:rPr>
          <w:rFonts w:ascii="Arial" w:hAnsi="Arial" w:cs="Arial"/>
        </w:rPr>
      </w:pPr>
      <w:r>
        <w:rPr>
          <w:rFonts w:ascii="Arial" w:hAnsi="Arial" w:cs="Arial"/>
          <w:bCs/>
        </w:rPr>
        <w:t>TO:</w:t>
      </w:r>
      <w:r>
        <w:rPr>
          <w:rFonts w:ascii="Arial" w:hAnsi="Arial" w:cs="Arial"/>
          <w:bCs/>
        </w:rPr>
        <w:tab/>
      </w:r>
      <w:r>
        <w:rPr>
          <w:rFonts w:ascii="Arial" w:hAnsi="Arial" w:cs="Arial"/>
          <w:bCs/>
        </w:rPr>
        <w:tab/>
      </w:r>
      <w:r w:rsidR="009A017E">
        <w:rPr>
          <w:rFonts w:ascii="Arial" w:hAnsi="Arial" w:cs="Arial"/>
          <w:bCs/>
        </w:rPr>
        <w:t>RF</w:t>
      </w:r>
      <w:r w:rsidR="002878CF">
        <w:rPr>
          <w:rFonts w:ascii="Arial" w:hAnsi="Arial" w:cs="Arial"/>
          <w:bCs/>
        </w:rPr>
        <w:t>P</w:t>
      </w:r>
      <w:r w:rsidR="006A2640" w:rsidRPr="009A017E">
        <w:rPr>
          <w:rFonts w:ascii="Arial" w:hAnsi="Arial" w:cs="Arial"/>
          <w:bCs/>
        </w:rPr>
        <w:t xml:space="preserve"> #</w:t>
      </w:r>
      <w:r w:rsidR="009A017E" w:rsidRPr="009A017E">
        <w:rPr>
          <w:rFonts w:ascii="Arial" w:hAnsi="Arial" w:cs="Arial"/>
          <w:bCs/>
        </w:rPr>
        <w:t xml:space="preserve"> </w:t>
      </w:r>
      <w:r w:rsidR="002878CF">
        <w:rPr>
          <w:rFonts w:ascii="Arial" w:hAnsi="Arial" w:cs="Arial"/>
          <w:bCs/>
        </w:rPr>
        <w:t>2334</w:t>
      </w:r>
      <w:r w:rsidR="009A017E" w:rsidRPr="009A017E">
        <w:rPr>
          <w:rFonts w:ascii="Arial" w:hAnsi="Arial" w:cs="Arial"/>
          <w:bCs/>
        </w:rPr>
        <w:t>-</w:t>
      </w:r>
      <w:r w:rsidR="002878CF">
        <w:rPr>
          <w:rFonts w:ascii="Arial" w:hAnsi="Arial" w:cs="Arial"/>
          <w:bCs/>
        </w:rPr>
        <w:t>832</w:t>
      </w:r>
      <w:r w:rsidR="0028100E" w:rsidRPr="009A017E">
        <w:rPr>
          <w:rFonts w:ascii="Arial" w:hAnsi="Arial" w:cs="Arial"/>
          <w:bCs/>
        </w:rPr>
        <w:t xml:space="preserve"> </w:t>
      </w:r>
      <w:r w:rsidR="007353FC" w:rsidRPr="009A017E">
        <w:rPr>
          <w:rFonts w:ascii="Arial" w:hAnsi="Arial" w:cs="Arial"/>
          <w:bCs/>
        </w:rPr>
        <w:t>B</w:t>
      </w:r>
      <w:r w:rsidR="007353FC" w:rsidRPr="007353FC">
        <w:rPr>
          <w:rFonts w:ascii="Arial" w:hAnsi="Arial" w:cs="Arial"/>
          <w:bCs/>
        </w:rPr>
        <w:t>idders</w:t>
      </w:r>
    </w:p>
    <w:p w14:paraId="33019819" w14:textId="77777777" w:rsidR="007353FC" w:rsidRPr="007353FC" w:rsidRDefault="007353FC" w:rsidP="007353FC">
      <w:pPr>
        <w:rPr>
          <w:rFonts w:ascii="Arial" w:hAnsi="Arial" w:cs="Arial"/>
        </w:rPr>
      </w:pPr>
    </w:p>
    <w:p w14:paraId="5F34C455" w14:textId="5E39E60D" w:rsidR="007353FC" w:rsidRPr="007353FC" w:rsidRDefault="007353FC" w:rsidP="007353FC">
      <w:pPr>
        <w:rPr>
          <w:rFonts w:ascii="Arial" w:hAnsi="Arial" w:cs="Arial"/>
        </w:rPr>
      </w:pPr>
      <w:r w:rsidRPr="007353FC">
        <w:rPr>
          <w:rFonts w:ascii="Arial" w:hAnsi="Arial" w:cs="Arial"/>
          <w:bCs/>
        </w:rPr>
        <w:t>FROM:</w:t>
      </w:r>
      <w:r w:rsidRPr="007353FC">
        <w:rPr>
          <w:rFonts w:ascii="Arial" w:hAnsi="Arial" w:cs="Arial"/>
          <w:bCs/>
        </w:rPr>
        <w:tab/>
      </w:r>
      <w:r w:rsidR="002878CF">
        <w:rPr>
          <w:rFonts w:ascii="Arial" w:hAnsi="Arial" w:cs="Arial"/>
          <w:bCs/>
        </w:rPr>
        <w:t>Caleb Clark</w:t>
      </w:r>
      <w:r w:rsidRPr="007353FC">
        <w:rPr>
          <w:rFonts w:ascii="Arial" w:hAnsi="Arial" w:cs="Arial"/>
          <w:bCs/>
        </w:rPr>
        <w:t xml:space="preserve">, </w:t>
      </w:r>
      <w:r w:rsidR="006A2640">
        <w:rPr>
          <w:rFonts w:ascii="Arial" w:hAnsi="Arial" w:cs="Arial"/>
          <w:bCs/>
        </w:rPr>
        <w:t>Solicitation</w:t>
      </w:r>
      <w:r w:rsidR="00DB64B5">
        <w:rPr>
          <w:rFonts w:ascii="Arial" w:hAnsi="Arial" w:cs="Arial"/>
          <w:bCs/>
        </w:rPr>
        <w:t xml:space="preserve"> </w:t>
      </w:r>
      <w:r w:rsidRPr="007353FC">
        <w:rPr>
          <w:rFonts w:ascii="Arial" w:hAnsi="Arial" w:cs="Arial"/>
          <w:bCs/>
        </w:rPr>
        <w:t>Coordinator</w:t>
      </w:r>
    </w:p>
    <w:p w14:paraId="065CD523" w14:textId="77777777" w:rsidR="007353FC" w:rsidRPr="007353FC" w:rsidRDefault="007353FC" w:rsidP="007353FC">
      <w:pPr>
        <w:ind w:left="720" w:firstLine="720"/>
        <w:rPr>
          <w:rFonts w:ascii="Arial" w:hAnsi="Arial" w:cs="Arial"/>
        </w:rPr>
      </w:pPr>
      <w:r w:rsidRPr="007353FC">
        <w:rPr>
          <w:rFonts w:ascii="Arial" w:hAnsi="Arial" w:cs="Arial"/>
          <w:bCs/>
        </w:rPr>
        <w:t>DSHS Central Contract</w:t>
      </w:r>
      <w:r w:rsidR="00DB64B5">
        <w:rPr>
          <w:rFonts w:ascii="Arial" w:hAnsi="Arial" w:cs="Arial"/>
          <w:bCs/>
        </w:rPr>
        <w:t>s and Legal</w:t>
      </w:r>
      <w:r w:rsidRPr="007353FC">
        <w:rPr>
          <w:rFonts w:ascii="Arial" w:hAnsi="Arial" w:cs="Arial"/>
          <w:bCs/>
        </w:rPr>
        <w:t xml:space="preserve"> Services</w:t>
      </w:r>
    </w:p>
    <w:p w14:paraId="3269548A" w14:textId="77777777" w:rsidR="007353FC" w:rsidRPr="007353FC" w:rsidRDefault="007353FC" w:rsidP="007353FC">
      <w:pPr>
        <w:rPr>
          <w:rFonts w:ascii="Arial" w:hAnsi="Arial" w:cs="Arial"/>
        </w:rPr>
      </w:pPr>
    </w:p>
    <w:p w14:paraId="0DDD0E26" w14:textId="34A59D9A" w:rsidR="00201E73" w:rsidRPr="00201E73" w:rsidRDefault="007353FC" w:rsidP="00AC2064">
      <w:pPr>
        <w:ind w:left="1440" w:hanging="1440"/>
        <w:rPr>
          <w:rFonts w:ascii="Arial" w:hAnsi="Arial" w:cs="Arial"/>
          <w:bCs/>
          <w:u w:val="single"/>
        </w:rPr>
      </w:pPr>
      <w:r w:rsidRPr="007353FC">
        <w:rPr>
          <w:rFonts w:ascii="Arial" w:hAnsi="Arial" w:cs="Arial"/>
          <w:bCs/>
        </w:rPr>
        <w:t>SUBJECT:</w:t>
      </w:r>
      <w:r w:rsidRPr="007353FC">
        <w:rPr>
          <w:rFonts w:ascii="Arial" w:hAnsi="Arial" w:cs="Arial"/>
          <w:bCs/>
        </w:rPr>
        <w:tab/>
      </w:r>
      <w:r w:rsidR="00201E73" w:rsidRPr="00201E73">
        <w:rPr>
          <w:rFonts w:ascii="Arial" w:hAnsi="Arial" w:cs="Arial"/>
          <w:bCs/>
          <w:u w:val="single"/>
        </w:rPr>
        <w:t xml:space="preserve">Amendment No. 01 – </w:t>
      </w:r>
      <w:r w:rsidR="002878CF">
        <w:rPr>
          <w:rFonts w:ascii="Arial" w:hAnsi="Arial" w:cs="Arial"/>
          <w:bCs/>
          <w:u w:val="single"/>
        </w:rPr>
        <w:t>B</w:t>
      </w:r>
      <w:r w:rsidR="00201E73" w:rsidRPr="00201E73">
        <w:rPr>
          <w:rFonts w:ascii="Arial" w:hAnsi="Arial" w:cs="Arial"/>
          <w:bCs/>
          <w:u w:val="single"/>
        </w:rPr>
        <w:t xml:space="preserve">idder’s Q &amp; A </w:t>
      </w:r>
    </w:p>
    <w:p w14:paraId="74747D60" w14:textId="77777777" w:rsidR="007353FC" w:rsidRPr="007353FC" w:rsidRDefault="007353FC" w:rsidP="007353FC">
      <w:pPr>
        <w:rPr>
          <w:rFonts w:ascii="Arial" w:hAnsi="Arial" w:cs="Arial"/>
          <w:bCs/>
          <w:u w:val="single"/>
        </w:rPr>
      </w:pPr>
    </w:p>
    <w:p w14:paraId="33FAC735" w14:textId="77777777" w:rsidR="007353FC" w:rsidRDefault="007353FC" w:rsidP="007353FC">
      <w:pPr>
        <w:rPr>
          <w:bCs/>
          <w:u w:val="single"/>
        </w:rPr>
      </w:pPr>
    </w:p>
    <w:p w14:paraId="36B9157F" w14:textId="77777777" w:rsidR="007353FC" w:rsidRPr="006444B4" w:rsidRDefault="007353FC" w:rsidP="007353FC">
      <w:pPr>
        <w:pBdr>
          <w:bottom w:val="single" w:sz="24" w:space="1" w:color="auto"/>
        </w:pBdr>
        <w:rPr>
          <w:rFonts w:ascii="Arial" w:hAnsi="Arial" w:cs="Arial"/>
          <w:szCs w:val="20"/>
          <w:u w:val="single"/>
        </w:rPr>
      </w:pP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p>
    <w:p w14:paraId="757A696C" w14:textId="77777777" w:rsidR="007353FC" w:rsidRPr="006444B4" w:rsidRDefault="007353FC" w:rsidP="007353FC">
      <w:pPr>
        <w:rPr>
          <w:rFonts w:ascii="Arial" w:hAnsi="Arial" w:cs="Arial"/>
        </w:rPr>
      </w:pPr>
    </w:p>
    <w:p w14:paraId="742B4E97" w14:textId="430F4379" w:rsidR="007353FC" w:rsidRPr="004D66EE" w:rsidRDefault="007353FC" w:rsidP="007353FC">
      <w:pPr>
        <w:rPr>
          <w:rFonts w:ascii="Arial" w:hAnsi="Arial" w:cs="Arial"/>
        </w:rPr>
      </w:pPr>
      <w:r w:rsidRPr="006444B4">
        <w:rPr>
          <w:rFonts w:ascii="Arial" w:hAnsi="Arial" w:cs="Arial"/>
        </w:rPr>
        <w:t xml:space="preserve">DSHS amends the </w:t>
      </w:r>
      <w:r w:rsidR="009A017E">
        <w:rPr>
          <w:rFonts w:ascii="Arial" w:hAnsi="Arial" w:cs="Arial"/>
          <w:bCs/>
        </w:rPr>
        <w:t>RF</w:t>
      </w:r>
      <w:r w:rsidR="002878CF">
        <w:rPr>
          <w:rFonts w:ascii="Arial" w:hAnsi="Arial" w:cs="Arial"/>
          <w:bCs/>
        </w:rPr>
        <w:t>P</w:t>
      </w:r>
      <w:r w:rsidR="00D8004F">
        <w:rPr>
          <w:rFonts w:ascii="Arial" w:hAnsi="Arial" w:cs="Arial"/>
          <w:bCs/>
        </w:rPr>
        <w:t xml:space="preserve"> </w:t>
      </w:r>
      <w:r w:rsidR="00DB64B5">
        <w:rPr>
          <w:rFonts w:ascii="Arial" w:hAnsi="Arial" w:cs="Arial"/>
          <w:bCs/>
        </w:rPr>
        <w:t>#</w:t>
      </w:r>
      <w:r w:rsidR="009A017E">
        <w:rPr>
          <w:rFonts w:ascii="Arial" w:hAnsi="Arial" w:cs="Arial"/>
          <w:bCs/>
        </w:rPr>
        <w:t xml:space="preserve"> </w:t>
      </w:r>
      <w:r w:rsidR="002878CF">
        <w:rPr>
          <w:rFonts w:ascii="Arial" w:hAnsi="Arial" w:cs="Arial"/>
          <w:bCs/>
        </w:rPr>
        <w:t>2334</w:t>
      </w:r>
      <w:r w:rsidR="009A017E">
        <w:rPr>
          <w:rFonts w:ascii="Arial" w:hAnsi="Arial" w:cs="Arial"/>
          <w:bCs/>
        </w:rPr>
        <w:t>-</w:t>
      </w:r>
      <w:r w:rsidR="002878CF">
        <w:rPr>
          <w:rFonts w:ascii="Arial" w:hAnsi="Arial" w:cs="Arial"/>
          <w:bCs/>
        </w:rPr>
        <w:t>832</w:t>
      </w:r>
      <w:r w:rsidR="004F7757">
        <w:rPr>
          <w:rFonts w:ascii="Arial" w:hAnsi="Arial" w:cs="Arial"/>
          <w:bCs/>
        </w:rPr>
        <w:t xml:space="preserve"> </w:t>
      </w:r>
      <w:r w:rsidRPr="004D66EE">
        <w:rPr>
          <w:rFonts w:ascii="Arial" w:hAnsi="Arial" w:cs="Arial"/>
        </w:rPr>
        <w:t>procurement document to include:</w:t>
      </w:r>
    </w:p>
    <w:p w14:paraId="3C72E886" w14:textId="77777777" w:rsidR="007353FC" w:rsidRPr="004D66EE" w:rsidRDefault="007353FC" w:rsidP="007353FC">
      <w:pPr>
        <w:rPr>
          <w:rFonts w:ascii="Arial" w:hAnsi="Arial" w:cs="Arial"/>
        </w:rPr>
      </w:pPr>
    </w:p>
    <w:p w14:paraId="12DE839C" w14:textId="223FC7B8" w:rsidR="002878CF" w:rsidRPr="002878CF" w:rsidRDefault="00201E73" w:rsidP="00B3290E">
      <w:pPr>
        <w:numPr>
          <w:ilvl w:val="0"/>
          <w:numId w:val="6"/>
        </w:numPr>
        <w:rPr>
          <w:rFonts w:ascii="Arial" w:hAnsi="Arial" w:cs="Arial"/>
        </w:rPr>
      </w:pPr>
      <w:r w:rsidRPr="002878CF">
        <w:rPr>
          <w:rFonts w:ascii="Arial" w:hAnsi="Arial" w:cs="Arial"/>
        </w:rPr>
        <w:t>Bidder’s Questions and Answers</w:t>
      </w:r>
    </w:p>
    <w:p w14:paraId="193E6973" w14:textId="77777777" w:rsidR="00F57986" w:rsidRDefault="00F57986" w:rsidP="00F57986">
      <w:pPr>
        <w:ind w:left="720"/>
        <w:rPr>
          <w:rFonts w:ascii="Arial" w:hAnsi="Arial" w:cs="Arial"/>
        </w:rPr>
      </w:pPr>
    </w:p>
    <w:p w14:paraId="0A602591" w14:textId="77777777" w:rsidR="00691182" w:rsidRDefault="00691182" w:rsidP="00691182">
      <w:pPr>
        <w:rPr>
          <w:rFonts w:ascii="Arial" w:hAnsi="Arial" w:cs="Arial"/>
        </w:rPr>
      </w:pPr>
    </w:p>
    <w:p w14:paraId="258DD56A" w14:textId="77777777" w:rsidR="0029129C" w:rsidRDefault="00201E73" w:rsidP="00691182">
      <w:pPr>
        <w:rPr>
          <w:rFonts w:ascii="Arial" w:hAnsi="Arial" w:cs="Arial"/>
          <w:color w:val="0000FF"/>
        </w:rPr>
      </w:pPr>
      <w:r>
        <w:rPr>
          <w:rFonts w:ascii="Arial" w:hAnsi="Arial" w:cs="Arial"/>
          <w:color w:val="0000FF"/>
        </w:rPr>
        <w:br w:type="page"/>
      </w:r>
    </w:p>
    <w:p w14:paraId="4D40FDA7" w14:textId="77777777" w:rsidR="0029129C" w:rsidRDefault="0029129C" w:rsidP="00691182">
      <w:pPr>
        <w:rPr>
          <w:rFonts w:ascii="Arial" w:hAnsi="Arial" w:cs="Arial"/>
          <w:color w:val="0000FF"/>
        </w:rPr>
      </w:pPr>
    </w:p>
    <w:p w14:paraId="59411E7E" w14:textId="07CDBCB7" w:rsidR="00201E73" w:rsidRPr="00201E73" w:rsidRDefault="00201E73" w:rsidP="00201E73">
      <w:pPr>
        <w:rPr>
          <w:rFonts w:ascii="Arial" w:hAnsi="Arial" w:cs="Arial"/>
          <w:color w:val="0000FF"/>
        </w:rPr>
      </w:pPr>
    </w:p>
    <w:p w14:paraId="323BA270" w14:textId="77777777" w:rsidR="0029129C" w:rsidRDefault="0029129C" w:rsidP="00691182">
      <w:pPr>
        <w:rPr>
          <w:rFonts w:ascii="Arial" w:hAnsi="Arial" w:cs="Arial"/>
          <w:color w:val="0000FF"/>
        </w:rPr>
      </w:pPr>
    </w:p>
    <w:p w14:paraId="34D37449" w14:textId="77777777" w:rsidR="0029129C" w:rsidRDefault="0029129C" w:rsidP="00691182">
      <w:pPr>
        <w:rPr>
          <w:rFonts w:ascii="Arial" w:hAnsi="Arial" w:cs="Arial"/>
          <w:color w:val="0000FF"/>
        </w:rPr>
      </w:pPr>
    </w:p>
    <w:p w14:paraId="2F20E6F1" w14:textId="77777777" w:rsidR="0029129C" w:rsidRPr="008065CE" w:rsidRDefault="003474D7" w:rsidP="0029129C">
      <w:pPr>
        <w:jc w:val="center"/>
        <w:rPr>
          <w:rFonts w:ascii="Arial" w:hAnsi="Arial" w:cs="Arial"/>
          <w:b/>
          <w:color w:val="000000"/>
        </w:rPr>
      </w:pPr>
      <w:r>
        <w:rPr>
          <w:rFonts w:ascii="Arial" w:hAnsi="Arial" w:cs="Arial"/>
          <w:b/>
          <w:color w:val="000000"/>
        </w:rPr>
        <w:t xml:space="preserve">Bidder’s </w:t>
      </w:r>
      <w:r w:rsidR="0029129C" w:rsidRPr="008065CE">
        <w:rPr>
          <w:rFonts w:ascii="Arial" w:hAnsi="Arial" w:cs="Arial"/>
          <w:b/>
          <w:color w:val="000000"/>
        </w:rPr>
        <w:t>Questions</w:t>
      </w:r>
      <w:r w:rsidR="0029129C">
        <w:rPr>
          <w:rFonts w:ascii="Arial" w:hAnsi="Arial" w:cs="Arial"/>
          <w:b/>
          <w:color w:val="000000"/>
        </w:rPr>
        <w:t xml:space="preserve"> and Answers</w:t>
      </w:r>
    </w:p>
    <w:p w14:paraId="1C487DE6" w14:textId="1D9E81ED" w:rsidR="0029129C" w:rsidRPr="008065CE" w:rsidRDefault="009A017E" w:rsidP="0029129C">
      <w:pPr>
        <w:jc w:val="center"/>
        <w:rPr>
          <w:rFonts w:ascii="Arial" w:hAnsi="Arial" w:cs="Arial"/>
          <w:b/>
          <w:color w:val="000000"/>
        </w:rPr>
      </w:pPr>
      <w:r>
        <w:rPr>
          <w:rFonts w:ascii="Arial" w:hAnsi="Arial" w:cs="Arial"/>
          <w:b/>
          <w:color w:val="000000"/>
        </w:rPr>
        <w:t>RF</w:t>
      </w:r>
      <w:r w:rsidR="002878CF">
        <w:rPr>
          <w:rFonts w:ascii="Arial" w:hAnsi="Arial" w:cs="Arial"/>
          <w:b/>
          <w:color w:val="000000"/>
        </w:rPr>
        <w:t>P</w:t>
      </w:r>
      <w:r w:rsidR="00DB64B5">
        <w:rPr>
          <w:rFonts w:ascii="Arial" w:hAnsi="Arial" w:cs="Arial"/>
          <w:b/>
          <w:color w:val="000000"/>
        </w:rPr>
        <w:t xml:space="preserve"># </w:t>
      </w:r>
      <w:r w:rsidR="002878CF">
        <w:rPr>
          <w:rFonts w:ascii="Arial" w:hAnsi="Arial" w:cs="Arial"/>
          <w:b/>
          <w:color w:val="000000"/>
        </w:rPr>
        <w:t>2334</w:t>
      </w:r>
      <w:r>
        <w:rPr>
          <w:rFonts w:ascii="Arial" w:hAnsi="Arial" w:cs="Arial"/>
          <w:b/>
          <w:color w:val="000000"/>
        </w:rPr>
        <w:t>-</w:t>
      </w:r>
      <w:r w:rsidR="002878CF">
        <w:rPr>
          <w:rFonts w:ascii="Arial" w:hAnsi="Arial" w:cs="Arial"/>
          <w:b/>
          <w:color w:val="000000"/>
        </w:rPr>
        <w:t>832</w:t>
      </w:r>
    </w:p>
    <w:p w14:paraId="2412ABEF" w14:textId="77777777" w:rsidR="0029129C" w:rsidRPr="008065CE" w:rsidRDefault="0029129C" w:rsidP="0029129C">
      <w:pPr>
        <w:rPr>
          <w:rFonts w:ascii="Arial" w:hAnsi="Arial" w:cs="Arial"/>
          <w:b/>
          <w:color w:val="000000"/>
        </w:rPr>
      </w:pPr>
    </w:p>
    <w:p w14:paraId="7B5ABF52" w14:textId="251E766E" w:rsidR="00D11C40" w:rsidRPr="00D11C40" w:rsidRDefault="0029129C" w:rsidP="00D11C40">
      <w:pPr>
        <w:rPr>
          <w:rFonts w:ascii="Arial" w:hAnsi="Arial" w:cs="Arial"/>
          <w:color w:val="000000"/>
        </w:rPr>
      </w:pPr>
      <w:r w:rsidRPr="008065CE">
        <w:rPr>
          <w:rFonts w:ascii="Arial" w:hAnsi="Arial" w:cs="Arial"/>
          <w:b/>
          <w:color w:val="000000"/>
        </w:rPr>
        <w:t>Question #1</w:t>
      </w:r>
      <w:r>
        <w:rPr>
          <w:rFonts w:ascii="Arial" w:hAnsi="Arial" w:cs="Arial"/>
          <w:b/>
          <w:color w:val="000000"/>
        </w:rPr>
        <w:t>:</w:t>
      </w:r>
      <w:r w:rsidRPr="008065CE">
        <w:rPr>
          <w:rFonts w:ascii="Arial" w:hAnsi="Arial" w:cs="Arial"/>
          <w:b/>
          <w:color w:val="000000"/>
        </w:rPr>
        <w:t xml:space="preserve">  </w:t>
      </w:r>
      <w:r w:rsidR="005F5071" w:rsidRPr="00151BCC">
        <w:rPr>
          <w:rFonts w:ascii="Arial" w:hAnsi="Arial" w:cs="Arial"/>
          <w:bCs/>
          <w:i/>
          <w:iCs/>
          <w:color w:val="000000"/>
        </w:rPr>
        <w:t xml:space="preserve"> </w:t>
      </w:r>
      <w:r w:rsidR="00151BCC" w:rsidRPr="00151BCC">
        <w:rPr>
          <w:rFonts w:ascii="Arial" w:hAnsi="Arial" w:cs="Arial"/>
          <w:bCs/>
          <w:color w:val="000000"/>
        </w:rPr>
        <w:t>Are costs for paid media spend included in the $500,000 budget?</w:t>
      </w:r>
    </w:p>
    <w:p w14:paraId="636AA246" w14:textId="77777777" w:rsidR="0029129C" w:rsidRPr="008065CE" w:rsidRDefault="0029129C" w:rsidP="0029129C">
      <w:pPr>
        <w:rPr>
          <w:rFonts w:ascii="Arial" w:hAnsi="Arial" w:cs="Arial"/>
          <w:color w:val="000000"/>
        </w:rPr>
      </w:pPr>
    </w:p>
    <w:p w14:paraId="0CE05071" w14:textId="5361FE07" w:rsidR="0029129C" w:rsidRPr="00151BCC" w:rsidRDefault="0029129C" w:rsidP="001B74A9">
      <w:pPr>
        <w:rPr>
          <w:rFonts w:ascii="Arial" w:hAnsi="Arial" w:cs="Arial"/>
          <w:bCs/>
        </w:rPr>
      </w:pPr>
      <w:r>
        <w:rPr>
          <w:rFonts w:ascii="Arial" w:hAnsi="Arial" w:cs="Arial"/>
          <w:b/>
        </w:rPr>
        <w:t>A:</w:t>
      </w:r>
      <w:r w:rsidR="00ED5EE3" w:rsidRPr="00ED5EE3">
        <w:rPr>
          <w:rFonts w:ascii="Arial" w:hAnsi="Arial" w:cs="Arial"/>
          <w:b/>
        </w:rPr>
        <w:t xml:space="preserve"> </w:t>
      </w:r>
      <w:r w:rsidR="006D0BB7">
        <w:rPr>
          <w:rFonts w:ascii="Arial" w:hAnsi="Arial" w:cs="Arial"/>
          <w:b/>
        </w:rPr>
        <w:t xml:space="preserve"> </w:t>
      </w:r>
      <w:r w:rsidRPr="007C19B7">
        <w:rPr>
          <w:rFonts w:ascii="Arial" w:hAnsi="Arial" w:cs="Arial"/>
          <w:b/>
        </w:rPr>
        <w:t xml:space="preserve"> </w:t>
      </w:r>
      <w:r w:rsidR="00151BCC" w:rsidRPr="00151BCC">
        <w:rPr>
          <w:rFonts w:ascii="Arial" w:hAnsi="Arial" w:cs="Arial"/>
          <w:bCs/>
        </w:rPr>
        <w:t>Yes, the $500,000 budget includes all paid media and other costs.</w:t>
      </w:r>
    </w:p>
    <w:p w14:paraId="147ABFF1" w14:textId="77777777" w:rsidR="0029129C" w:rsidRPr="000803AC" w:rsidRDefault="0029129C" w:rsidP="0029129C">
      <w:pPr>
        <w:pBdr>
          <w:bottom w:val="double" w:sz="6" w:space="1" w:color="auto"/>
        </w:pBdr>
        <w:rPr>
          <w:rFonts w:ascii="Arial" w:hAnsi="Arial" w:cs="Arial"/>
          <w:color w:val="000000"/>
        </w:rPr>
      </w:pPr>
    </w:p>
    <w:p w14:paraId="44223F91" w14:textId="77777777" w:rsidR="0029129C" w:rsidRPr="008065CE" w:rsidRDefault="0029129C" w:rsidP="0029129C">
      <w:pPr>
        <w:rPr>
          <w:rFonts w:ascii="Arial" w:hAnsi="Arial" w:cs="Arial"/>
          <w:b/>
          <w:color w:val="000000"/>
        </w:rPr>
      </w:pPr>
    </w:p>
    <w:p w14:paraId="152AF70A" w14:textId="3CEE503E" w:rsidR="0029129C" w:rsidRDefault="0029129C" w:rsidP="009A017E">
      <w:pPr>
        <w:rPr>
          <w:rFonts w:ascii="Arial" w:hAnsi="Arial" w:cs="Arial"/>
          <w:color w:val="000000"/>
        </w:rPr>
      </w:pPr>
      <w:r w:rsidRPr="008065CE">
        <w:rPr>
          <w:rFonts w:ascii="Arial" w:hAnsi="Arial" w:cs="Arial"/>
          <w:b/>
          <w:color w:val="000000"/>
        </w:rPr>
        <w:t>Question #2</w:t>
      </w:r>
      <w:r w:rsidRPr="00A54A2C">
        <w:rPr>
          <w:rFonts w:ascii="Arial" w:hAnsi="Arial" w:cs="Arial"/>
          <w:b/>
          <w:color w:val="000000"/>
        </w:rPr>
        <w:t>:</w:t>
      </w:r>
      <w:r w:rsidR="00D11C40">
        <w:rPr>
          <w:rFonts w:ascii="Arial" w:hAnsi="Arial" w:cs="Arial"/>
          <w:color w:val="000000"/>
        </w:rPr>
        <w:t xml:space="preserve"> </w:t>
      </w:r>
      <w:r w:rsidR="00151BCC">
        <w:rPr>
          <w:rFonts w:ascii="Arial" w:hAnsi="Arial" w:cs="Arial"/>
          <w:color w:val="000000"/>
        </w:rPr>
        <w:t xml:space="preserve"> </w:t>
      </w:r>
      <w:r w:rsidR="00151BCC" w:rsidRPr="00151BCC">
        <w:rPr>
          <w:rFonts w:ascii="Arial" w:hAnsi="Arial" w:cs="Arial"/>
          <w:color w:val="000000"/>
        </w:rPr>
        <w:t>For the Seattle location qualification, does the firm need to have a Seattle address or just be in the Seattle area?</w:t>
      </w:r>
      <w:r w:rsidR="00D11C40">
        <w:rPr>
          <w:rFonts w:ascii="Arial" w:hAnsi="Arial" w:cs="Arial"/>
          <w:color w:val="000000"/>
        </w:rPr>
        <w:t xml:space="preserve">  </w:t>
      </w:r>
    </w:p>
    <w:p w14:paraId="2C54081C" w14:textId="77777777" w:rsidR="0029129C" w:rsidRPr="00026600" w:rsidRDefault="0029129C" w:rsidP="0029129C">
      <w:pPr>
        <w:rPr>
          <w:rFonts w:ascii="Arial" w:hAnsi="Arial" w:cs="Arial"/>
          <w:color w:val="000000"/>
        </w:rPr>
      </w:pPr>
    </w:p>
    <w:p w14:paraId="2EC7ECF8" w14:textId="2F6A5222" w:rsidR="00ED5EE3" w:rsidRPr="002330FC" w:rsidRDefault="0029129C" w:rsidP="00ED5EE3">
      <w:pPr>
        <w:rPr>
          <w:rFonts w:ascii="Arial" w:hAnsi="Arial" w:cs="Arial"/>
        </w:rPr>
      </w:pPr>
      <w:r>
        <w:rPr>
          <w:rFonts w:ascii="Arial" w:hAnsi="Arial" w:cs="Arial"/>
          <w:b/>
        </w:rPr>
        <w:t>A:</w:t>
      </w:r>
      <w:r w:rsidR="00ED5EE3" w:rsidRPr="00ED5EE3">
        <w:rPr>
          <w:rFonts w:ascii="Arial" w:hAnsi="Arial" w:cs="Arial"/>
          <w:b/>
        </w:rPr>
        <w:t xml:space="preserve"> </w:t>
      </w:r>
      <w:hyperlink r:id="rId6" w:anchor="page=1" w:history="1">
        <w:r w:rsidR="00151BCC" w:rsidRPr="00151BCC">
          <w:rPr>
            <w:rStyle w:val="Hyperlink"/>
            <w:rFonts w:ascii="Arial" w:hAnsi="Arial" w:cs="Arial"/>
            <w:bCs/>
          </w:rPr>
          <w:t>Engrossed Substitute Senate Bill 5187</w:t>
        </w:r>
      </w:hyperlink>
      <w:r w:rsidR="00151BCC" w:rsidRPr="00151BCC">
        <w:rPr>
          <w:rFonts w:ascii="Arial" w:hAnsi="Arial" w:cs="Arial"/>
          <w:bCs/>
        </w:rPr>
        <w:t xml:space="preserve"> provides specific language for how the department can conduct this work. Specifically, the bill states that the funding is “provided solely for the department to contract with an organization located in Seattle.”  Therefore, the successful bidder must demonstrate that it is has an address in Seattle.</w:t>
      </w:r>
    </w:p>
    <w:p w14:paraId="46DAB4EB" w14:textId="77777777" w:rsidR="0029129C" w:rsidRPr="000803AC" w:rsidRDefault="0029129C" w:rsidP="0029129C">
      <w:pPr>
        <w:pBdr>
          <w:bottom w:val="double" w:sz="6" w:space="1" w:color="auto"/>
        </w:pBdr>
        <w:rPr>
          <w:rFonts w:ascii="Arial" w:hAnsi="Arial" w:cs="Arial"/>
          <w:color w:val="0000FF"/>
        </w:rPr>
      </w:pPr>
    </w:p>
    <w:p w14:paraId="4F5B7882" w14:textId="77777777" w:rsidR="00DB64B5" w:rsidRDefault="00DB64B5" w:rsidP="00DB64B5">
      <w:pPr>
        <w:rPr>
          <w:rFonts w:ascii="Arial" w:hAnsi="Arial" w:cs="Arial"/>
          <w:b/>
          <w:color w:val="000000"/>
        </w:rPr>
      </w:pPr>
    </w:p>
    <w:p w14:paraId="1F90A577" w14:textId="6DA70EC3" w:rsidR="00D11C40" w:rsidRDefault="00DB64B5" w:rsidP="00DB64B5">
      <w:pPr>
        <w:rPr>
          <w:rFonts w:ascii="Arial" w:hAnsi="Arial" w:cs="Arial"/>
          <w:color w:val="000000"/>
        </w:rPr>
      </w:pPr>
      <w:r>
        <w:rPr>
          <w:rFonts w:ascii="Arial" w:hAnsi="Arial" w:cs="Arial"/>
          <w:b/>
          <w:color w:val="000000"/>
        </w:rPr>
        <w:t>Question #3:</w:t>
      </w:r>
      <w:r w:rsidRPr="008065CE">
        <w:rPr>
          <w:rFonts w:ascii="Arial" w:hAnsi="Arial" w:cs="Arial"/>
          <w:b/>
          <w:color w:val="000000"/>
        </w:rPr>
        <w:t xml:space="preserve">  </w:t>
      </w:r>
      <w:r>
        <w:rPr>
          <w:rFonts w:ascii="Arial" w:hAnsi="Arial" w:cs="Arial"/>
          <w:b/>
          <w:color w:val="000000"/>
        </w:rPr>
        <w:t xml:space="preserve"> </w:t>
      </w:r>
      <w:r w:rsidR="00151BCC" w:rsidRPr="00151BCC">
        <w:rPr>
          <w:rFonts w:ascii="Arial" w:hAnsi="Arial" w:cs="Arial"/>
          <w:bCs/>
          <w:color w:val="000000"/>
        </w:rPr>
        <w:t>Can you describe the types of fraud, or situations, you’re working to prevent? And do you have information about the types of individuals perpetuating the fraud?</w:t>
      </w:r>
    </w:p>
    <w:p w14:paraId="3F71CCDB" w14:textId="77777777" w:rsidR="009A017E" w:rsidRPr="008065CE" w:rsidRDefault="009A017E" w:rsidP="00DB64B5">
      <w:pPr>
        <w:rPr>
          <w:rFonts w:ascii="Arial" w:hAnsi="Arial" w:cs="Arial"/>
          <w:color w:val="000000"/>
        </w:rPr>
      </w:pPr>
    </w:p>
    <w:p w14:paraId="54D5182D" w14:textId="382E0B4D" w:rsidR="006A2640" w:rsidRPr="006A2640" w:rsidRDefault="00DB64B5" w:rsidP="009A017E">
      <w:pPr>
        <w:rPr>
          <w:rFonts w:ascii="Arial" w:hAnsi="Arial" w:cs="Arial"/>
        </w:rPr>
      </w:pPr>
      <w:r>
        <w:rPr>
          <w:rFonts w:ascii="Arial" w:hAnsi="Arial" w:cs="Arial"/>
          <w:b/>
        </w:rPr>
        <w:t>A:</w:t>
      </w:r>
      <w:r w:rsidRPr="00ED5EE3">
        <w:rPr>
          <w:rFonts w:ascii="Arial" w:hAnsi="Arial" w:cs="Arial"/>
          <w:b/>
        </w:rPr>
        <w:t xml:space="preserve"> </w:t>
      </w:r>
      <w:r>
        <w:rPr>
          <w:rFonts w:ascii="Arial" w:hAnsi="Arial" w:cs="Arial"/>
          <w:b/>
        </w:rPr>
        <w:t xml:space="preserve"> </w:t>
      </w:r>
      <w:r w:rsidR="00151BCC" w:rsidRPr="00151BCC">
        <w:rPr>
          <w:rFonts w:ascii="Arial" w:hAnsi="Arial" w:cs="Arial"/>
          <w:bCs/>
        </w:rPr>
        <w:t>Washington has seen a significant increase in various types of fraud. Engrossed Substitute Senate Bill 5187 specifically mentions serving communities significantly impacted by or at risk for benefits trafficking, skimming and other fraudulent activities.  Card Skimming occurs when devices are legally installed on ATMS point-of-sale terminals or fuel pumps that capture data or record cardholder’s Personal Identification Number.  Criminals use this data to create fake debit or credit cards then steal from victims’ accounts.  Trafficking food stamp benefits means exchanging (buying, selling, stealing, or trading) food stamp benefits, including the EBT card or EBT card Personal Identification Number for cash or for anything other than eligible food.</w:t>
      </w:r>
    </w:p>
    <w:p w14:paraId="0E0D5DC1" w14:textId="77777777" w:rsidR="00DB64B5" w:rsidRPr="000803AC" w:rsidRDefault="00DB64B5" w:rsidP="00DB64B5">
      <w:pPr>
        <w:pBdr>
          <w:bottom w:val="double" w:sz="6" w:space="1" w:color="auto"/>
        </w:pBdr>
        <w:rPr>
          <w:rFonts w:ascii="Arial" w:hAnsi="Arial" w:cs="Arial"/>
          <w:color w:val="000000"/>
        </w:rPr>
      </w:pPr>
    </w:p>
    <w:p w14:paraId="31D25BB4" w14:textId="77777777" w:rsidR="00DB64B5" w:rsidRPr="008065CE" w:rsidRDefault="00DB64B5" w:rsidP="00DB64B5">
      <w:pPr>
        <w:rPr>
          <w:rFonts w:ascii="Arial" w:hAnsi="Arial" w:cs="Arial"/>
          <w:b/>
          <w:color w:val="000000"/>
        </w:rPr>
      </w:pPr>
    </w:p>
    <w:p w14:paraId="2F9A013D" w14:textId="111B57E2" w:rsidR="00DB64B5" w:rsidRDefault="00DB64B5" w:rsidP="00DB64B5">
      <w:pPr>
        <w:rPr>
          <w:rFonts w:ascii="Arial" w:hAnsi="Arial" w:cs="Arial"/>
          <w:color w:val="000000"/>
        </w:rPr>
      </w:pPr>
      <w:r w:rsidRPr="008065CE">
        <w:rPr>
          <w:rFonts w:ascii="Arial" w:hAnsi="Arial" w:cs="Arial"/>
          <w:b/>
          <w:color w:val="000000"/>
        </w:rPr>
        <w:t>Question #</w:t>
      </w:r>
      <w:r>
        <w:rPr>
          <w:rFonts w:ascii="Arial" w:hAnsi="Arial" w:cs="Arial"/>
          <w:b/>
          <w:color w:val="000000"/>
        </w:rPr>
        <w:t>4</w:t>
      </w:r>
      <w:r w:rsidRPr="00A54A2C">
        <w:rPr>
          <w:rFonts w:ascii="Arial" w:hAnsi="Arial" w:cs="Arial"/>
          <w:b/>
          <w:color w:val="000000"/>
        </w:rPr>
        <w:t>:</w:t>
      </w:r>
      <w:r w:rsidRPr="00A54A2C">
        <w:rPr>
          <w:rFonts w:ascii="Arial" w:hAnsi="Arial" w:cs="Arial"/>
          <w:color w:val="000000"/>
        </w:rPr>
        <w:t xml:space="preserve">   </w:t>
      </w:r>
      <w:r w:rsidR="00151BCC" w:rsidRPr="00151BCC">
        <w:rPr>
          <w:rFonts w:ascii="Arial" w:hAnsi="Arial" w:cs="Arial"/>
          <w:color w:val="000000"/>
        </w:rPr>
        <w:t>What is driving the timeline for this contract performance period?</w:t>
      </w:r>
    </w:p>
    <w:p w14:paraId="372050A1" w14:textId="77777777" w:rsidR="009A017E" w:rsidRPr="00026600" w:rsidRDefault="009A017E" w:rsidP="00DB64B5">
      <w:pPr>
        <w:rPr>
          <w:rFonts w:ascii="Arial" w:hAnsi="Arial" w:cs="Arial"/>
          <w:color w:val="000000"/>
        </w:rPr>
      </w:pPr>
    </w:p>
    <w:p w14:paraId="392922C8" w14:textId="3C953C29" w:rsidR="00DB64B5" w:rsidRPr="006A2640" w:rsidRDefault="00DB64B5" w:rsidP="009A017E">
      <w:pPr>
        <w:rPr>
          <w:rFonts w:ascii="Arial" w:hAnsi="Arial" w:cs="Arial"/>
        </w:rPr>
      </w:pPr>
      <w:r>
        <w:rPr>
          <w:rFonts w:ascii="Arial" w:hAnsi="Arial" w:cs="Arial"/>
          <w:b/>
        </w:rPr>
        <w:t>A:</w:t>
      </w:r>
      <w:r w:rsidRPr="00ED5EE3">
        <w:rPr>
          <w:rFonts w:ascii="Arial" w:hAnsi="Arial" w:cs="Arial"/>
          <w:b/>
        </w:rPr>
        <w:t xml:space="preserve">  </w:t>
      </w:r>
      <w:r w:rsidR="00151BCC" w:rsidRPr="00151BCC">
        <w:rPr>
          <w:rFonts w:ascii="Arial" w:hAnsi="Arial" w:cs="Arial"/>
          <w:bCs/>
        </w:rPr>
        <w:t>The Washington State legislature appropriated the funding to be used during state fiscal year 2024, which ends on June 30, 2024. All funding and services rendered through this contract must end by that date.</w:t>
      </w:r>
    </w:p>
    <w:p w14:paraId="7A2824A0" w14:textId="77777777" w:rsidR="00DB64B5" w:rsidRPr="000803AC" w:rsidRDefault="00DB64B5" w:rsidP="00DB64B5">
      <w:pPr>
        <w:pBdr>
          <w:bottom w:val="double" w:sz="6" w:space="1" w:color="auto"/>
        </w:pBdr>
        <w:rPr>
          <w:rFonts w:ascii="Arial" w:hAnsi="Arial" w:cs="Arial"/>
          <w:color w:val="0000FF"/>
        </w:rPr>
      </w:pPr>
    </w:p>
    <w:p w14:paraId="71120363" w14:textId="77777777" w:rsidR="0029129C" w:rsidRDefault="0029129C" w:rsidP="0029129C">
      <w:pPr>
        <w:rPr>
          <w:rFonts w:ascii="Arial" w:hAnsi="Arial" w:cs="Arial"/>
          <w:color w:val="000000"/>
        </w:rPr>
      </w:pPr>
    </w:p>
    <w:p w14:paraId="322DB37F" w14:textId="73068CD5" w:rsidR="00D11C40" w:rsidRDefault="00DB64B5" w:rsidP="002330FC">
      <w:pPr>
        <w:rPr>
          <w:rFonts w:ascii="Arial" w:hAnsi="Arial" w:cs="Arial"/>
          <w:color w:val="000000"/>
        </w:rPr>
      </w:pPr>
      <w:r w:rsidRPr="008065CE">
        <w:rPr>
          <w:rFonts w:ascii="Arial" w:hAnsi="Arial" w:cs="Arial"/>
          <w:b/>
          <w:color w:val="000000"/>
        </w:rPr>
        <w:t>Question #</w:t>
      </w:r>
      <w:r>
        <w:rPr>
          <w:rFonts w:ascii="Arial" w:hAnsi="Arial" w:cs="Arial"/>
          <w:b/>
          <w:color w:val="000000"/>
        </w:rPr>
        <w:t>5:</w:t>
      </w:r>
      <w:r w:rsidR="006A2640">
        <w:rPr>
          <w:rFonts w:ascii="Arial" w:hAnsi="Arial" w:cs="Arial"/>
          <w:b/>
          <w:color w:val="000000"/>
        </w:rPr>
        <w:t xml:space="preserve"> </w:t>
      </w:r>
      <w:r>
        <w:rPr>
          <w:rFonts w:ascii="Arial" w:hAnsi="Arial" w:cs="Arial"/>
          <w:b/>
          <w:color w:val="000000"/>
        </w:rPr>
        <w:t xml:space="preserve"> </w:t>
      </w:r>
      <w:r w:rsidR="00151BCC" w:rsidRPr="00151BCC">
        <w:rPr>
          <w:rFonts w:ascii="Arial" w:hAnsi="Arial" w:cs="Arial"/>
          <w:bCs/>
          <w:color w:val="000000"/>
        </w:rPr>
        <w:t>Will DSHS build a campaign landing page to host agency created materials and other EBT Fraud Prevention resources?</w:t>
      </w:r>
    </w:p>
    <w:p w14:paraId="7D0A7498" w14:textId="77777777" w:rsidR="009A017E" w:rsidRPr="009A017E" w:rsidRDefault="009A017E" w:rsidP="002330FC">
      <w:pPr>
        <w:rPr>
          <w:rFonts w:ascii="Arial" w:hAnsi="Arial" w:cs="Arial"/>
          <w:color w:val="000000"/>
        </w:rPr>
      </w:pPr>
    </w:p>
    <w:p w14:paraId="1E4BE814" w14:textId="7A433F2A" w:rsidR="002330FC" w:rsidRPr="002330FC" w:rsidRDefault="00DB64B5" w:rsidP="002330FC">
      <w:pPr>
        <w:rPr>
          <w:rFonts w:ascii="Arial" w:hAnsi="Arial" w:cs="Arial"/>
          <w:b/>
        </w:rPr>
      </w:pPr>
      <w:r>
        <w:rPr>
          <w:rFonts w:ascii="Arial" w:hAnsi="Arial" w:cs="Arial"/>
          <w:b/>
        </w:rPr>
        <w:lastRenderedPageBreak/>
        <w:t>A:</w:t>
      </w:r>
      <w:r w:rsidRPr="00ED5EE3">
        <w:rPr>
          <w:rFonts w:ascii="Arial" w:hAnsi="Arial" w:cs="Arial"/>
          <w:b/>
        </w:rPr>
        <w:t xml:space="preserve"> </w:t>
      </w:r>
      <w:r>
        <w:rPr>
          <w:rFonts w:ascii="Arial" w:hAnsi="Arial" w:cs="Arial"/>
          <w:b/>
        </w:rPr>
        <w:t xml:space="preserve"> </w:t>
      </w:r>
      <w:r w:rsidR="00151BCC" w:rsidRPr="00151BCC">
        <w:rPr>
          <w:rFonts w:ascii="Arial" w:hAnsi="Arial" w:cs="Arial"/>
          <w:bCs/>
        </w:rPr>
        <w:t>DSHS is willing to work with the contractor to support the sharing and promotion of materials, including potentially creating a landing page on the website.</w:t>
      </w:r>
      <w:r w:rsidRPr="00151BCC">
        <w:rPr>
          <w:rFonts w:ascii="Arial" w:hAnsi="Arial" w:cs="Arial"/>
          <w:bCs/>
        </w:rPr>
        <w:t xml:space="preserve"> </w:t>
      </w:r>
    </w:p>
    <w:p w14:paraId="6113120B" w14:textId="77777777" w:rsidR="00DB64B5" w:rsidRPr="000803AC" w:rsidRDefault="00DB64B5" w:rsidP="00DB64B5">
      <w:pPr>
        <w:pBdr>
          <w:bottom w:val="double" w:sz="6" w:space="1" w:color="auto"/>
        </w:pBdr>
        <w:rPr>
          <w:rFonts w:ascii="Arial" w:hAnsi="Arial" w:cs="Arial"/>
          <w:color w:val="000000"/>
        </w:rPr>
      </w:pPr>
    </w:p>
    <w:p w14:paraId="33A8147A" w14:textId="77777777" w:rsidR="00DB64B5" w:rsidRPr="008065CE" w:rsidRDefault="00DB64B5" w:rsidP="00DB64B5">
      <w:pPr>
        <w:rPr>
          <w:rFonts w:ascii="Arial" w:hAnsi="Arial" w:cs="Arial"/>
          <w:b/>
          <w:color w:val="000000"/>
        </w:rPr>
      </w:pPr>
    </w:p>
    <w:p w14:paraId="5226560D" w14:textId="65D8BD8C" w:rsidR="00DB64B5" w:rsidRPr="00D11C40"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6</w:t>
      </w:r>
      <w:r w:rsidRPr="00A54A2C">
        <w:rPr>
          <w:rFonts w:ascii="Arial" w:hAnsi="Arial" w:cs="Arial"/>
          <w:b/>
          <w:color w:val="000000"/>
        </w:rPr>
        <w:t>:</w:t>
      </w:r>
      <w:r w:rsidR="00AA493E">
        <w:rPr>
          <w:rFonts w:ascii="Arial" w:hAnsi="Arial" w:cs="Arial"/>
          <w:color w:val="000000"/>
        </w:rPr>
        <w:t xml:space="preserve">  </w:t>
      </w:r>
      <w:r w:rsidR="00151BCC" w:rsidRPr="00151BCC">
        <w:rPr>
          <w:rFonts w:ascii="Arial" w:hAnsi="Arial" w:cs="Arial"/>
          <w:color w:val="000000"/>
        </w:rPr>
        <w:t>Are you open to extending the timeline for more in-depth work?</w:t>
      </w:r>
    </w:p>
    <w:p w14:paraId="23C00060" w14:textId="77777777" w:rsidR="00DB64B5" w:rsidRPr="00026600" w:rsidRDefault="00DB64B5" w:rsidP="00DB64B5">
      <w:pPr>
        <w:rPr>
          <w:rFonts w:ascii="Arial" w:hAnsi="Arial" w:cs="Arial"/>
          <w:color w:val="000000"/>
        </w:rPr>
      </w:pPr>
    </w:p>
    <w:p w14:paraId="17DB1993" w14:textId="3373E8A7" w:rsidR="00DB64B5" w:rsidRPr="00151BCC" w:rsidRDefault="00DB64B5" w:rsidP="00DB64B5">
      <w:pPr>
        <w:rPr>
          <w:rFonts w:ascii="Arial" w:hAnsi="Arial" w:cs="Arial"/>
          <w:bCs/>
        </w:rPr>
      </w:pPr>
      <w:r>
        <w:rPr>
          <w:rFonts w:ascii="Arial" w:hAnsi="Arial" w:cs="Arial"/>
          <w:b/>
        </w:rPr>
        <w:t>A:</w:t>
      </w:r>
      <w:r w:rsidRPr="00ED5EE3">
        <w:rPr>
          <w:rFonts w:ascii="Arial" w:hAnsi="Arial" w:cs="Arial"/>
          <w:b/>
        </w:rPr>
        <w:t xml:space="preserve">  </w:t>
      </w:r>
      <w:r w:rsidR="00151BCC" w:rsidRPr="00151BCC">
        <w:rPr>
          <w:rFonts w:ascii="Arial" w:hAnsi="Arial" w:cs="Arial"/>
          <w:bCs/>
        </w:rPr>
        <w:t>Because of current budget conditions, DSHS is unable to consider extending the timeline for this project. If budget conditions change, then DSHS may be open for that discussion.</w:t>
      </w:r>
    </w:p>
    <w:p w14:paraId="4B70E6CE" w14:textId="77777777" w:rsidR="00DB64B5" w:rsidRPr="000803AC" w:rsidRDefault="00DB64B5" w:rsidP="00DB64B5">
      <w:pPr>
        <w:pBdr>
          <w:bottom w:val="double" w:sz="6" w:space="1" w:color="auto"/>
        </w:pBdr>
        <w:rPr>
          <w:rFonts w:ascii="Arial" w:hAnsi="Arial" w:cs="Arial"/>
          <w:color w:val="0000FF"/>
        </w:rPr>
      </w:pPr>
    </w:p>
    <w:p w14:paraId="455354D6" w14:textId="77777777" w:rsidR="00DB64B5" w:rsidRDefault="00DB64B5" w:rsidP="0029129C">
      <w:pPr>
        <w:rPr>
          <w:rFonts w:ascii="Arial" w:hAnsi="Arial" w:cs="Arial"/>
          <w:color w:val="000000"/>
        </w:rPr>
      </w:pPr>
    </w:p>
    <w:p w14:paraId="28EA7414" w14:textId="634328CB" w:rsidR="00DB64B5" w:rsidRPr="00AA493E" w:rsidRDefault="00DB64B5" w:rsidP="00AA493E">
      <w:pPr>
        <w:rPr>
          <w:rFonts w:ascii="Arial" w:hAnsi="Arial" w:cs="Arial"/>
          <w:color w:val="000000"/>
        </w:rPr>
      </w:pPr>
      <w:r w:rsidRPr="008065CE">
        <w:rPr>
          <w:rFonts w:ascii="Arial" w:hAnsi="Arial" w:cs="Arial"/>
          <w:b/>
          <w:color w:val="000000"/>
        </w:rPr>
        <w:t>Question #</w:t>
      </w:r>
      <w:r>
        <w:rPr>
          <w:rFonts w:ascii="Arial" w:hAnsi="Arial" w:cs="Arial"/>
          <w:b/>
          <w:color w:val="000000"/>
        </w:rPr>
        <w:t>7:</w:t>
      </w:r>
      <w:r w:rsidR="00EE43FE">
        <w:rPr>
          <w:rFonts w:ascii="Arial" w:hAnsi="Arial" w:cs="Arial"/>
          <w:b/>
          <w:color w:val="000000"/>
        </w:rPr>
        <w:t xml:space="preserve"> </w:t>
      </w:r>
      <w:r w:rsidRPr="00151BCC">
        <w:rPr>
          <w:rFonts w:ascii="Arial" w:hAnsi="Arial" w:cs="Arial"/>
          <w:bCs/>
          <w:color w:val="000000"/>
        </w:rPr>
        <w:t xml:space="preserve"> </w:t>
      </w:r>
      <w:r w:rsidR="00151BCC" w:rsidRPr="00151BCC">
        <w:rPr>
          <w:rFonts w:ascii="Arial" w:hAnsi="Arial" w:cs="Arial"/>
          <w:bCs/>
          <w:color w:val="000000"/>
        </w:rPr>
        <w:t>Is there an existing place to direct people to (e.g. a website that gives people information about fraud prevention), to link people to?</w:t>
      </w:r>
    </w:p>
    <w:p w14:paraId="4573F10B" w14:textId="77777777" w:rsidR="00DB64B5" w:rsidRPr="008065CE" w:rsidRDefault="00DB64B5" w:rsidP="00DB64B5">
      <w:pPr>
        <w:rPr>
          <w:rFonts w:ascii="Arial" w:hAnsi="Arial" w:cs="Arial"/>
          <w:color w:val="000000"/>
        </w:rPr>
      </w:pPr>
    </w:p>
    <w:p w14:paraId="0BF2FB4E" w14:textId="41112D60" w:rsidR="00DB64B5" w:rsidRPr="00AA493E" w:rsidRDefault="00DB64B5" w:rsidP="00DB64B5">
      <w:pPr>
        <w:rPr>
          <w:rFonts w:ascii="Arial" w:hAnsi="Arial" w:cs="Arial"/>
        </w:rPr>
      </w:pPr>
      <w:r>
        <w:rPr>
          <w:rFonts w:ascii="Arial" w:hAnsi="Arial" w:cs="Arial"/>
          <w:b/>
        </w:rPr>
        <w:t>A:</w:t>
      </w:r>
      <w:r w:rsidRPr="00ED5EE3">
        <w:rPr>
          <w:rFonts w:ascii="Arial" w:hAnsi="Arial" w:cs="Arial"/>
          <w:b/>
        </w:rPr>
        <w:t xml:space="preserve"> </w:t>
      </w:r>
      <w:r>
        <w:rPr>
          <w:rFonts w:ascii="Arial" w:hAnsi="Arial" w:cs="Arial"/>
          <w:b/>
        </w:rPr>
        <w:t xml:space="preserve"> </w:t>
      </w:r>
      <w:r w:rsidR="00151BCC" w:rsidRPr="00151BCC">
        <w:rPr>
          <w:rFonts w:ascii="Arial" w:hAnsi="Arial" w:cs="Arial"/>
          <w:bCs/>
        </w:rPr>
        <w:t xml:space="preserve">Yes. DSHS does provide its clients limited information and links for assistance online. An example of this can be viewed by clicking on this link: </w:t>
      </w:r>
      <w:hyperlink r:id="rId7" w:history="1">
        <w:r w:rsidR="00151BCC" w:rsidRPr="00151BCC">
          <w:rPr>
            <w:rStyle w:val="Hyperlink"/>
            <w:rFonts w:ascii="Arial" w:hAnsi="Arial" w:cs="Arial"/>
            <w:bCs/>
          </w:rPr>
          <w:t>Economic Services Administration | DSHS (wa.gov)</w:t>
        </w:r>
      </w:hyperlink>
      <w:r w:rsidR="00151BCC" w:rsidRPr="00151BCC">
        <w:rPr>
          <w:rFonts w:ascii="Arial" w:hAnsi="Arial" w:cs="Arial"/>
          <w:bCs/>
        </w:rPr>
        <w:t xml:space="preserve">  </w:t>
      </w:r>
      <w:r w:rsidRPr="007C19B7">
        <w:rPr>
          <w:rFonts w:ascii="Arial" w:hAnsi="Arial" w:cs="Arial"/>
          <w:b/>
        </w:rPr>
        <w:t xml:space="preserve"> </w:t>
      </w:r>
    </w:p>
    <w:p w14:paraId="039F9DAE" w14:textId="77777777" w:rsidR="00DB64B5" w:rsidRPr="000803AC" w:rsidRDefault="00DB64B5" w:rsidP="00DB64B5">
      <w:pPr>
        <w:pBdr>
          <w:bottom w:val="double" w:sz="6" w:space="1" w:color="auto"/>
        </w:pBdr>
        <w:rPr>
          <w:rFonts w:ascii="Arial" w:hAnsi="Arial" w:cs="Arial"/>
          <w:color w:val="000000"/>
        </w:rPr>
      </w:pPr>
    </w:p>
    <w:p w14:paraId="1D70D47C" w14:textId="77777777" w:rsidR="00DB64B5" w:rsidRPr="008065CE" w:rsidRDefault="00DB64B5" w:rsidP="00DB64B5">
      <w:pPr>
        <w:rPr>
          <w:rFonts w:ascii="Arial" w:hAnsi="Arial" w:cs="Arial"/>
          <w:b/>
          <w:color w:val="000000"/>
        </w:rPr>
      </w:pPr>
    </w:p>
    <w:p w14:paraId="0C945C56" w14:textId="664141B3" w:rsidR="00DB64B5" w:rsidRDefault="00DB64B5" w:rsidP="00DB64B5">
      <w:pPr>
        <w:rPr>
          <w:rFonts w:ascii="Arial" w:hAnsi="Arial" w:cs="Arial"/>
          <w:color w:val="000000"/>
        </w:rPr>
      </w:pPr>
      <w:r w:rsidRPr="008065CE">
        <w:rPr>
          <w:rFonts w:ascii="Arial" w:hAnsi="Arial" w:cs="Arial"/>
          <w:b/>
          <w:color w:val="000000"/>
        </w:rPr>
        <w:t>Question #</w:t>
      </w:r>
      <w:r>
        <w:rPr>
          <w:rFonts w:ascii="Arial" w:hAnsi="Arial" w:cs="Arial"/>
          <w:b/>
          <w:color w:val="000000"/>
        </w:rPr>
        <w:t>8</w:t>
      </w:r>
      <w:r w:rsidRPr="00A54A2C">
        <w:rPr>
          <w:rFonts w:ascii="Arial" w:hAnsi="Arial" w:cs="Arial"/>
          <w:b/>
          <w:color w:val="000000"/>
        </w:rPr>
        <w:t>:</w:t>
      </w:r>
      <w:r w:rsidRPr="00A54A2C">
        <w:rPr>
          <w:rFonts w:ascii="Arial" w:hAnsi="Arial" w:cs="Arial"/>
          <w:color w:val="000000"/>
        </w:rPr>
        <w:t xml:space="preserve">  </w:t>
      </w:r>
      <w:r w:rsidR="00151BCC" w:rsidRPr="00151BCC">
        <w:rPr>
          <w:rFonts w:ascii="Arial" w:hAnsi="Arial" w:cs="Arial"/>
          <w:color w:val="000000"/>
        </w:rPr>
        <w:t>Can this outreach be paired with outreach around applying for and accessing EBT benefits?</w:t>
      </w:r>
      <w:r w:rsidRPr="00A54A2C">
        <w:rPr>
          <w:rFonts w:ascii="Arial" w:hAnsi="Arial" w:cs="Arial"/>
          <w:color w:val="000000"/>
        </w:rPr>
        <w:t xml:space="preserve"> </w:t>
      </w:r>
      <w:r w:rsidR="00D11C40" w:rsidRPr="00D11C40">
        <w:rPr>
          <w:rFonts w:ascii="Arial" w:hAnsi="Arial" w:cs="Arial"/>
          <w:color w:val="000000"/>
        </w:rPr>
        <w:t xml:space="preserve"> </w:t>
      </w:r>
      <w:r w:rsidR="0013320F" w:rsidRPr="0013320F">
        <w:rPr>
          <w:rFonts w:ascii="Arial" w:hAnsi="Arial" w:cs="Arial"/>
          <w:color w:val="000000"/>
        </w:rPr>
        <w:t xml:space="preserve">  </w:t>
      </w:r>
    </w:p>
    <w:p w14:paraId="32A70711" w14:textId="77777777" w:rsidR="00DB64B5" w:rsidRPr="00026600" w:rsidRDefault="00DB64B5" w:rsidP="00DB64B5">
      <w:pPr>
        <w:rPr>
          <w:rFonts w:ascii="Arial" w:hAnsi="Arial" w:cs="Arial"/>
          <w:color w:val="000000"/>
        </w:rPr>
      </w:pPr>
    </w:p>
    <w:p w14:paraId="4CC6D704" w14:textId="73AAEE3C" w:rsidR="00DB64B5" w:rsidRPr="002330FC" w:rsidRDefault="00DB64B5" w:rsidP="00DB64B5">
      <w:pPr>
        <w:rPr>
          <w:rFonts w:ascii="Arial" w:hAnsi="Arial" w:cs="Arial"/>
        </w:rPr>
      </w:pPr>
      <w:r>
        <w:rPr>
          <w:rFonts w:ascii="Arial" w:hAnsi="Arial" w:cs="Arial"/>
          <w:b/>
        </w:rPr>
        <w:t>A:</w:t>
      </w:r>
      <w:r w:rsidRPr="00ED5EE3">
        <w:rPr>
          <w:rFonts w:ascii="Arial" w:hAnsi="Arial" w:cs="Arial"/>
          <w:b/>
        </w:rPr>
        <w:t xml:space="preserve">  </w:t>
      </w:r>
      <w:r w:rsidR="00151BCC" w:rsidRPr="00151BCC">
        <w:rPr>
          <w:rFonts w:ascii="Arial" w:hAnsi="Arial" w:cs="Arial"/>
          <w:bCs/>
        </w:rPr>
        <w:t>Nothing prevents this from occurring, but DSHS expects the successful bidder</w:t>
      </w:r>
      <w:r w:rsidR="00151BCC">
        <w:rPr>
          <w:rFonts w:ascii="Arial" w:hAnsi="Arial" w:cs="Arial"/>
          <w:bCs/>
        </w:rPr>
        <w:t xml:space="preserve"> to</w:t>
      </w:r>
      <w:r w:rsidR="00151BCC" w:rsidRPr="00151BCC">
        <w:rPr>
          <w:rFonts w:ascii="Arial" w:hAnsi="Arial" w:cs="Arial"/>
          <w:bCs/>
        </w:rPr>
        <w:t xml:space="preserve"> </w:t>
      </w:r>
      <w:r w:rsidR="00151BCC">
        <w:rPr>
          <w:rFonts w:ascii="Arial" w:hAnsi="Arial" w:cs="Arial"/>
          <w:bCs/>
        </w:rPr>
        <w:t>help</w:t>
      </w:r>
      <w:r w:rsidR="00151BCC" w:rsidRPr="00151BCC">
        <w:rPr>
          <w:rFonts w:ascii="Arial" w:hAnsi="Arial" w:cs="Arial"/>
          <w:bCs/>
        </w:rPr>
        <w:t xml:space="preserve"> the Department determine whether this marketing coordination will be successful in reaching specific communities in a culturally appropriate manner.</w:t>
      </w:r>
    </w:p>
    <w:p w14:paraId="03338501" w14:textId="77777777" w:rsidR="00DB64B5" w:rsidRPr="000803AC" w:rsidRDefault="00DB64B5" w:rsidP="00DB64B5">
      <w:pPr>
        <w:pBdr>
          <w:bottom w:val="double" w:sz="6" w:space="1" w:color="auto"/>
        </w:pBdr>
        <w:rPr>
          <w:rFonts w:ascii="Arial" w:hAnsi="Arial" w:cs="Arial"/>
          <w:color w:val="0000FF"/>
        </w:rPr>
      </w:pPr>
    </w:p>
    <w:p w14:paraId="6A8234F4" w14:textId="77777777" w:rsidR="00DB64B5" w:rsidRDefault="00DB64B5" w:rsidP="0029129C">
      <w:pPr>
        <w:rPr>
          <w:rFonts w:ascii="Arial" w:hAnsi="Arial" w:cs="Arial"/>
          <w:color w:val="000000"/>
        </w:rPr>
      </w:pPr>
    </w:p>
    <w:p w14:paraId="20365A53" w14:textId="2A39B76D"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9:</w:t>
      </w:r>
      <w:r w:rsidRPr="008065CE">
        <w:rPr>
          <w:rFonts w:ascii="Arial" w:hAnsi="Arial" w:cs="Arial"/>
          <w:b/>
          <w:color w:val="000000"/>
        </w:rPr>
        <w:t xml:space="preserve"> </w:t>
      </w:r>
      <w:r w:rsidR="00151BCC" w:rsidRPr="00151BCC">
        <w:rPr>
          <w:rFonts w:ascii="Arial" w:hAnsi="Arial" w:cs="Arial"/>
          <w:bCs/>
          <w:color w:val="000000"/>
        </w:rPr>
        <w:t>Outside of what’s included on DSHS websites, what messaging is DSHS currently using to educate communities on EBT fraud prevention and how to protect themselves from skimming and trafficking?</w:t>
      </w:r>
      <w:r w:rsidRPr="008065CE">
        <w:rPr>
          <w:rFonts w:ascii="Arial" w:hAnsi="Arial" w:cs="Arial"/>
          <w:b/>
          <w:color w:val="000000"/>
        </w:rPr>
        <w:t xml:space="preserve"> </w:t>
      </w:r>
      <w:r>
        <w:rPr>
          <w:rFonts w:ascii="Arial" w:hAnsi="Arial" w:cs="Arial"/>
          <w:b/>
          <w:color w:val="000000"/>
        </w:rPr>
        <w:t xml:space="preserve"> </w:t>
      </w:r>
    </w:p>
    <w:p w14:paraId="6033D8EC" w14:textId="77777777" w:rsidR="00D11C40" w:rsidRPr="008065CE" w:rsidRDefault="00D11C40" w:rsidP="00D11C40">
      <w:pPr>
        <w:rPr>
          <w:rFonts w:ascii="Arial" w:hAnsi="Arial" w:cs="Arial"/>
          <w:color w:val="000000"/>
        </w:rPr>
      </w:pPr>
    </w:p>
    <w:p w14:paraId="3A7C6020" w14:textId="197D36B1" w:rsidR="00151BCC" w:rsidRPr="00151BCC" w:rsidRDefault="00DB64B5" w:rsidP="00151BCC">
      <w:pPr>
        <w:rPr>
          <w:rFonts w:ascii="Arial" w:hAnsi="Arial" w:cs="Arial"/>
          <w:bCs/>
        </w:rPr>
      </w:pPr>
      <w:r>
        <w:rPr>
          <w:rFonts w:ascii="Arial" w:hAnsi="Arial" w:cs="Arial"/>
          <w:b/>
        </w:rPr>
        <w:t>A:</w:t>
      </w:r>
      <w:r w:rsidRPr="00ED5EE3">
        <w:rPr>
          <w:rFonts w:ascii="Arial" w:hAnsi="Arial" w:cs="Arial"/>
          <w:b/>
        </w:rPr>
        <w:t xml:space="preserve"> </w:t>
      </w:r>
      <w:r>
        <w:rPr>
          <w:rFonts w:ascii="Arial" w:hAnsi="Arial" w:cs="Arial"/>
          <w:b/>
        </w:rPr>
        <w:t xml:space="preserve"> </w:t>
      </w:r>
      <w:r w:rsidRPr="007C19B7">
        <w:rPr>
          <w:rFonts w:ascii="Arial" w:hAnsi="Arial" w:cs="Arial"/>
          <w:b/>
        </w:rPr>
        <w:t xml:space="preserve"> </w:t>
      </w:r>
      <w:r w:rsidR="00151BCC" w:rsidRPr="00151BCC">
        <w:rPr>
          <w:rFonts w:ascii="Arial" w:hAnsi="Arial" w:cs="Arial"/>
          <w:bCs/>
        </w:rPr>
        <w:t xml:space="preserve">DSHS is developing a communication plan that includes tools to educate the community about card skimming and trafficking. Beginning August 23, 2023, DSHS may replace food benefits that were stolen October 1, 2022 or later. A communication plan has been developed and includes messaging via:  </w:t>
      </w:r>
    </w:p>
    <w:p w14:paraId="5080816B" w14:textId="1FD33764" w:rsidR="00151BCC" w:rsidRPr="00151BCC" w:rsidRDefault="00151BCC" w:rsidP="00151BCC">
      <w:pPr>
        <w:pStyle w:val="ListParagraph"/>
        <w:numPr>
          <w:ilvl w:val="0"/>
          <w:numId w:val="18"/>
        </w:numPr>
        <w:rPr>
          <w:rFonts w:ascii="Arial" w:hAnsi="Arial" w:cs="Arial"/>
          <w:bCs/>
        </w:rPr>
      </w:pPr>
      <w:r w:rsidRPr="00151BCC">
        <w:rPr>
          <w:rFonts w:ascii="Arial" w:hAnsi="Arial" w:cs="Arial"/>
          <w:bCs/>
        </w:rPr>
        <w:t>Letter to clients who previously reported stolen benefits</w:t>
      </w:r>
    </w:p>
    <w:p w14:paraId="6CF1BEE2" w14:textId="7685C3B9" w:rsidR="00151BCC" w:rsidRPr="00151BCC" w:rsidRDefault="00151BCC" w:rsidP="00151BCC">
      <w:pPr>
        <w:pStyle w:val="ListParagraph"/>
        <w:numPr>
          <w:ilvl w:val="0"/>
          <w:numId w:val="18"/>
        </w:numPr>
        <w:rPr>
          <w:rFonts w:ascii="Arial" w:hAnsi="Arial" w:cs="Arial"/>
          <w:bCs/>
        </w:rPr>
      </w:pPr>
      <w:r w:rsidRPr="00151BCC">
        <w:rPr>
          <w:rFonts w:ascii="Arial" w:hAnsi="Arial" w:cs="Arial"/>
          <w:bCs/>
        </w:rPr>
        <w:t>Social media</w:t>
      </w:r>
    </w:p>
    <w:p w14:paraId="1134DC37" w14:textId="44B4A624" w:rsidR="00151BCC" w:rsidRPr="00151BCC" w:rsidRDefault="00151BCC" w:rsidP="00151BCC">
      <w:pPr>
        <w:pStyle w:val="ListParagraph"/>
        <w:numPr>
          <w:ilvl w:val="0"/>
          <w:numId w:val="18"/>
        </w:numPr>
        <w:rPr>
          <w:rFonts w:ascii="Arial" w:hAnsi="Arial" w:cs="Arial"/>
          <w:bCs/>
        </w:rPr>
      </w:pPr>
      <w:r w:rsidRPr="00151BCC">
        <w:rPr>
          <w:rFonts w:ascii="Arial" w:hAnsi="Arial" w:cs="Arial"/>
          <w:bCs/>
        </w:rPr>
        <w:t>DSHS phone line hold messaging</w:t>
      </w:r>
    </w:p>
    <w:p w14:paraId="33F0E40D" w14:textId="6DFEBC1F" w:rsidR="00151BCC" w:rsidRPr="00151BCC" w:rsidRDefault="00151BCC" w:rsidP="00151BCC">
      <w:pPr>
        <w:pStyle w:val="ListParagraph"/>
        <w:numPr>
          <w:ilvl w:val="0"/>
          <w:numId w:val="18"/>
        </w:numPr>
        <w:rPr>
          <w:rFonts w:ascii="Arial" w:hAnsi="Arial" w:cs="Arial"/>
          <w:bCs/>
        </w:rPr>
      </w:pPr>
      <w:r w:rsidRPr="00151BCC">
        <w:rPr>
          <w:rFonts w:ascii="Arial" w:hAnsi="Arial" w:cs="Arial"/>
          <w:bCs/>
        </w:rPr>
        <w:t>DSHS webpages</w:t>
      </w:r>
    </w:p>
    <w:p w14:paraId="4015CD78" w14:textId="4BDF936F" w:rsidR="00DB64B5" w:rsidRPr="00151BCC" w:rsidRDefault="00151BCC" w:rsidP="00151BCC">
      <w:pPr>
        <w:pStyle w:val="ListParagraph"/>
        <w:numPr>
          <w:ilvl w:val="0"/>
          <w:numId w:val="18"/>
        </w:numPr>
        <w:rPr>
          <w:rFonts w:ascii="Arial" w:hAnsi="Arial" w:cs="Arial"/>
          <w:bCs/>
        </w:rPr>
      </w:pPr>
      <w:r w:rsidRPr="00151BCC">
        <w:rPr>
          <w:rFonts w:ascii="Arial" w:hAnsi="Arial" w:cs="Arial"/>
          <w:bCs/>
        </w:rPr>
        <w:t>Washington Connection message banner</w:t>
      </w:r>
    </w:p>
    <w:p w14:paraId="1F78587A" w14:textId="77777777" w:rsidR="00DB64B5" w:rsidRPr="000803AC" w:rsidRDefault="00DB64B5" w:rsidP="00DB64B5">
      <w:pPr>
        <w:pBdr>
          <w:bottom w:val="double" w:sz="6" w:space="1" w:color="auto"/>
        </w:pBdr>
        <w:rPr>
          <w:rFonts w:ascii="Arial" w:hAnsi="Arial" w:cs="Arial"/>
          <w:color w:val="000000"/>
        </w:rPr>
      </w:pPr>
    </w:p>
    <w:p w14:paraId="66E6F8AA" w14:textId="77777777" w:rsidR="00DB64B5" w:rsidRPr="008065CE" w:rsidRDefault="00DB64B5" w:rsidP="00DB64B5">
      <w:pPr>
        <w:rPr>
          <w:rFonts w:ascii="Arial" w:hAnsi="Arial" w:cs="Arial"/>
          <w:b/>
          <w:color w:val="000000"/>
        </w:rPr>
      </w:pPr>
    </w:p>
    <w:p w14:paraId="45DE8260" w14:textId="5984084B"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10</w:t>
      </w:r>
      <w:r w:rsidRPr="00A54A2C">
        <w:rPr>
          <w:rFonts w:ascii="Arial" w:hAnsi="Arial" w:cs="Arial"/>
          <w:b/>
          <w:color w:val="000000"/>
        </w:rPr>
        <w:t>:</w:t>
      </w:r>
      <w:r w:rsidR="00D11C40">
        <w:rPr>
          <w:rFonts w:ascii="Arial" w:hAnsi="Arial" w:cs="Arial"/>
          <w:color w:val="000000"/>
        </w:rPr>
        <w:t xml:space="preserve">  </w:t>
      </w:r>
      <w:r w:rsidR="00151BCC" w:rsidRPr="00151BCC">
        <w:rPr>
          <w:rFonts w:ascii="Arial" w:hAnsi="Arial" w:cs="Arial"/>
          <w:color w:val="000000"/>
        </w:rPr>
        <w:t>Do you have a breakdown of how you'd like the media broken out? Are some languages most common and you'd like more media in those languages?</w:t>
      </w:r>
    </w:p>
    <w:p w14:paraId="043C76F1" w14:textId="77777777" w:rsidR="00D11C40" w:rsidRPr="00026600" w:rsidRDefault="00D11C40" w:rsidP="00D11C40">
      <w:pPr>
        <w:rPr>
          <w:rFonts w:ascii="Arial" w:hAnsi="Arial" w:cs="Arial"/>
          <w:color w:val="000000"/>
        </w:rPr>
      </w:pPr>
    </w:p>
    <w:p w14:paraId="1EABBBC4" w14:textId="51B2EF6D" w:rsidR="00DB64B5" w:rsidRPr="002330FC" w:rsidRDefault="00DB64B5" w:rsidP="00DB64B5">
      <w:pPr>
        <w:rPr>
          <w:rFonts w:ascii="Arial" w:hAnsi="Arial" w:cs="Arial"/>
        </w:rPr>
      </w:pPr>
      <w:r>
        <w:rPr>
          <w:rFonts w:ascii="Arial" w:hAnsi="Arial" w:cs="Arial"/>
          <w:b/>
        </w:rPr>
        <w:lastRenderedPageBreak/>
        <w:t>A:</w:t>
      </w:r>
      <w:r w:rsidRPr="00ED5EE3">
        <w:rPr>
          <w:rFonts w:ascii="Arial" w:hAnsi="Arial" w:cs="Arial"/>
          <w:b/>
        </w:rPr>
        <w:t xml:space="preserve">  </w:t>
      </w:r>
      <w:r w:rsidR="00151BCC" w:rsidRPr="00151BCC">
        <w:rPr>
          <w:rFonts w:ascii="Arial" w:hAnsi="Arial" w:cs="Arial"/>
          <w:bCs/>
        </w:rPr>
        <w:t>While DSHS does have limited knowledge regarding the prevalence of some languages in the State, DSHS does not have a media breakdown, and will need the successful bidder to help with this.</w:t>
      </w:r>
      <w:r w:rsidR="00151BCC" w:rsidRPr="00151BCC">
        <w:rPr>
          <w:rFonts w:ascii="Arial" w:hAnsi="Arial" w:cs="Arial"/>
          <w:b/>
        </w:rPr>
        <w:t xml:space="preserve">  </w:t>
      </w:r>
    </w:p>
    <w:p w14:paraId="3D4F1B3B" w14:textId="77777777" w:rsidR="00DB64B5" w:rsidRPr="000803AC" w:rsidRDefault="00DB64B5" w:rsidP="00DB64B5">
      <w:pPr>
        <w:pBdr>
          <w:bottom w:val="double" w:sz="6" w:space="1" w:color="auto"/>
        </w:pBdr>
        <w:rPr>
          <w:rFonts w:ascii="Arial" w:hAnsi="Arial" w:cs="Arial"/>
          <w:color w:val="0000FF"/>
        </w:rPr>
      </w:pPr>
    </w:p>
    <w:p w14:paraId="1ED475C9" w14:textId="77777777" w:rsidR="00DB64B5" w:rsidRDefault="00DB64B5" w:rsidP="0029129C">
      <w:pPr>
        <w:rPr>
          <w:rFonts w:ascii="Arial" w:hAnsi="Arial" w:cs="Arial"/>
          <w:color w:val="000000"/>
        </w:rPr>
      </w:pPr>
    </w:p>
    <w:p w14:paraId="57B76135" w14:textId="02F69B3C" w:rsidR="00DB64B5" w:rsidRPr="00D11C40"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w:t>
      </w:r>
      <w:r w:rsidRPr="008065CE">
        <w:rPr>
          <w:rFonts w:ascii="Arial" w:hAnsi="Arial" w:cs="Arial"/>
          <w:b/>
          <w:color w:val="000000"/>
        </w:rPr>
        <w:t>1</w:t>
      </w:r>
      <w:r>
        <w:rPr>
          <w:rFonts w:ascii="Arial" w:hAnsi="Arial" w:cs="Arial"/>
          <w:b/>
          <w:color w:val="000000"/>
        </w:rPr>
        <w:t>:</w:t>
      </w:r>
      <w:r w:rsidRPr="008065CE">
        <w:rPr>
          <w:rFonts w:ascii="Arial" w:hAnsi="Arial" w:cs="Arial"/>
          <w:b/>
          <w:color w:val="000000"/>
        </w:rPr>
        <w:t xml:space="preserve"> </w:t>
      </w:r>
      <w:r w:rsidR="00151BCC" w:rsidRPr="00151BCC">
        <w:rPr>
          <w:rFonts w:ascii="Arial" w:hAnsi="Arial" w:cs="Arial"/>
          <w:bCs/>
          <w:color w:val="000000"/>
        </w:rPr>
        <w:t>Are there relationships already established within the specific communities being focused on or will the selected organization need to start from scratch to figure out who within these communities could provide information needed for targeted outreach?</w:t>
      </w:r>
      <w:r w:rsidRPr="008065CE">
        <w:rPr>
          <w:rFonts w:ascii="Arial" w:hAnsi="Arial" w:cs="Arial"/>
          <w:b/>
          <w:color w:val="000000"/>
        </w:rPr>
        <w:t xml:space="preserve"> </w:t>
      </w:r>
      <w:r>
        <w:rPr>
          <w:rFonts w:ascii="Arial" w:hAnsi="Arial" w:cs="Arial"/>
          <w:b/>
          <w:color w:val="000000"/>
        </w:rPr>
        <w:t xml:space="preserve"> </w:t>
      </w:r>
    </w:p>
    <w:p w14:paraId="31190925" w14:textId="77777777" w:rsidR="00D11C40" w:rsidRDefault="00D11C40" w:rsidP="00DB64B5">
      <w:pPr>
        <w:rPr>
          <w:rFonts w:ascii="Arial" w:hAnsi="Arial" w:cs="Arial"/>
          <w:b/>
        </w:rPr>
      </w:pPr>
    </w:p>
    <w:p w14:paraId="28809095" w14:textId="48994320" w:rsidR="00DB64B5" w:rsidRPr="002330FC" w:rsidRDefault="00DB64B5" w:rsidP="00DB64B5">
      <w:pPr>
        <w:rPr>
          <w:rFonts w:ascii="Arial" w:hAnsi="Arial" w:cs="Arial"/>
        </w:rPr>
      </w:pPr>
      <w:r>
        <w:rPr>
          <w:rFonts w:ascii="Arial" w:hAnsi="Arial" w:cs="Arial"/>
          <w:b/>
        </w:rPr>
        <w:t>A:</w:t>
      </w:r>
      <w:r w:rsidRPr="00ED5EE3">
        <w:rPr>
          <w:rFonts w:ascii="Arial" w:hAnsi="Arial" w:cs="Arial"/>
          <w:b/>
        </w:rPr>
        <w:t xml:space="preserve"> </w:t>
      </w:r>
      <w:r>
        <w:rPr>
          <w:rFonts w:ascii="Arial" w:hAnsi="Arial" w:cs="Arial"/>
          <w:b/>
        </w:rPr>
        <w:t xml:space="preserve"> </w:t>
      </w:r>
      <w:r w:rsidRPr="007C19B7">
        <w:rPr>
          <w:rFonts w:ascii="Arial" w:hAnsi="Arial" w:cs="Arial"/>
          <w:b/>
        </w:rPr>
        <w:t xml:space="preserve"> </w:t>
      </w:r>
      <w:r w:rsidR="00151BCC" w:rsidRPr="00151BCC">
        <w:rPr>
          <w:rFonts w:ascii="Arial" w:hAnsi="Arial" w:cs="Arial"/>
          <w:bCs/>
        </w:rPr>
        <w:t>Through the ORIA program, DSHS does have pre-established relationships and is willing to leverage this relationship to some extent for this project. However, DSHS is seeking a vendor with existing relationships of their own who can be a more proactive partner during the outreach campaign.</w:t>
      </w:r>
    </w:p>
    <w:p w14:paraId="67376A2F" w14:textId="77777777" w:rsidR="00DB64B5" w:rsidRPr="000803AC" w:rsidRDefault="00DB64B5" w:rsidP="00DB64B5">
      <w:pPr>
        <w:pBdr>
          <w:bottom w:val="double" w:sz="6" w:space="1" w:color="auto"/>
        </w:pBdr>
        <w:rPr>
          <w:rFonts w:ascii="Arial" w:hAnsi="Arial" w:cs="Arial"/>
          <w:color w:val="000000"/>
        </w:rPr>
      </w:pPr>
    </w:p>
    <w:p w14:paraId="53F186E8" w14:textId="77777777" w:rsidR="00DB64B5" w:rsidRPr="008065CE" w:rsidRDefault="00DB64B5" w:rsidP="00DB64B5">
      <w:pPr>
        <w:rPr>
          <w:rFonts w:ascii="Arial" w:hAnsi="Arial" w:cs="Arial"/>
          <w:b/>
          <w:color w:val="000000"/>
        </w:rPr>
      </w:pPr>
    </w:p>
    <w:p w14:paraId="73D15974" w14:textId="4816EE85" w:rsidR="00DB64B5" w:rsidRPr="00D11C40"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w:t>
      </w:r>
      <w:r w:rsidRPr="008065CE">
        <w:rPr>
          <w:rFonts w:ascii="Arial" w:hAnsi="Arial" w:cs="Arial"/>
          <w:b/>
          <w:color w:val="000000"/>
        </w:rPr>
        <w:t>2</w:t>
      </w:r>
      <w:r w:rsidRPr="00A54A2C">
        <w:rPr>
          <w:rFonts w:ascii="Arial" w:hAnsi="Arial" w:cs="Arial"/>
          <w:b/>
          <w:color w:val="000000"/>
        </w:rPr>
        <w:t>:</w:t>
      </w:r>
      <w:r w:rsidRPr="00A54A2C">
        <w:rPr>
          <w:rFonts w:ascii="Arial" w:hAnsi="Arial" w:cs="Arial"/>
          <w:color w:val="000000"/>
        </w:rPr>
        <w:t xml:space="preserve">  </w:t>
      </w:r>
      <w:r w:rsidR="00151BCC" w:rsidRPr="00151BCC">
        <w:rPr>
          <w:rFonts w:ascii="Arial" w:hAnsi="Arial" w:cs="Arial"/>
          <w:color w:val="000000"/>
        </w:rPr>
        <w:t>Translation services? The assumption is that the budget will need to cover all costs relating to the project if we need to pay folks to assist</w:t>
      </w:r>
      <w:r w:rsidR="00151BCC">
        <w:rPr>
          <w:rFonts w:ascii="Arial" w:hAnsi="Arial" w:cs="Arial"/>
          <w:color w:val="000000"/>
        </w:rPr>
        <w:t>?</w:t>
      </w:r>
      <w:r w:rsidRPr="00A54A2C">
        <w:rPr>
          <w:rFonts w:ascii="Arial" w:hAnsi="Arial" w:cs="Arial"/>
          <w:color w:val="000000"/>
        </w:rPr>
        <w:t xml:space="preserve"> </w:t>
      </w:r>
    </w:p>
    <w:p w14:paraId="4161BBEA" w14:textId="77777777" w:rsidR="00D11C40" w:rsidRDefault="00D11C40" w:rsidP="00DB64B5">
      <w:pPr>
        <w:rPr>
          <w:rFonts w:ascii="Arial" w:hAnsi="Arial" w:cs="Arial"/>
          <w:b/>
        </w:rPr>
      </w:pPr>
    </w:p>
    <w:p w14:paraId="5D72D4C0" w14:textId="69ED6EEA" w:rsidR="00DB64B5" w:rsidRPr="002330FC" w:rsidRDefault="00DB64B5" w:rsidP="00DB64B5">
      <w:pPr>
        <w:rPr>
          <w:rFonts w:ascii="Arial" w:hAnsi="Arial" w:cs="Arial"/>
        </w:rPr>
      </w:pPr>
      <w:r>
        <w:rPr>
          <w:rFonts w:ascii="Arial" w:hAnsi="Arial" w:cs="Arial"/>
          <w:b/>
        </w:rPr>
        <w:t>A:</w:t>
      </w:r>
      <w:r w:rsidR="00151BCC">
        <w:rPr>
          <w:rFonts w:ascii="Arial" w:hAnsi="Arial" w:cs="Arial"/>
          <w:b/>
        </w:rPr>
        <w:t xml:space="preserve"> </w:t>
      </w:r>
      <w:r w:rsidR="00151BCC" w:rsidRPr="00151BCC">
        <w:rPr>
          <w:rFonts w:ascii="Arial" w:hAnsi="Arial" w:cs="Arial"/>
          <w:bCs/>
        </w:rPr>
        <w:t>Yes.</w:t>
      </w:r>
      <w:r w:rsidRPr="00151BCC">
        <w:rPr>
          <w:rFonts w:ascii="Arial" w:hAnsi="Arial" w:cs="Arial"/>
          <w:bCs/>
        </w:rPr>
        <w:t xml:space="preserve"> </w:t>
      </w:r>
      <w:r w:rsidRPr="00ED5EE3">
        <w:rPr>
          <w:rFonts w:ascii="Arial" w:hAnsi="Arial" w:cs="Arial"/>
          <w:b/>
        </w:rPr>
        <w:t xml:space="preserve"> </w:t>
      </w:r>
    </w:p>
    <w:p w14:paraId="1958B44D" w14:textId="77777777" w:rsidR="00DB64B5" w:rsidRPr="000803AC" w:rsidRDefault="00DB64B5" w:rsidP="00DB64B5">
      <w:pPr>
        <w:pBdr>
          <w:bottom w:val="double" w:sz="6" w:space="1" w:color="auto"/>
        </w:pBdr>
        <w:rPr>
          <w:rFonts w:ascii="Arial" w:hAnsi="Arial" w:cs="Arial"/>
          <w:color w:val="0000FF"/>
        </w:rPr>
      </w:pPr>
    </w:p>
    <w:p w14:paraId="7B09ACAF" w14:textId="77777777" w:rsidR="00DB64B5" w:rsidRDefault="00DB64B5" w:rsidP="00DB64B5">
      <w:pPr>
        <w:rPr>
          <w:rFonts w:ascii="Arial" w:hAnsi="Arial" w:cs="Arial"/>
          <w:b/>
          <w:color w:val="000000"/>
        </w:rPr>
      </w:pPr>
    </w:p>
    <w:p w14:paraId="3D32B70D" w14:textId="35CD4FB2" w:rsidR="00DB64B5" w:rsidRDefault="00DB64B5" w:rsidP="00D11C40">
      <w:pPr>
        <w:rPr>
          <w:rFonts w:ascii="Arial" w:hAnsi="Arial" w:cs="Arial"/>
          <w:color w:val="000000"/>
        </w:rPr>
      </w:pPr>
      <w:r>
        <w:rPr>
          <w:rFonts w:ascii="Arial" w:hAnsi="Arial" w:cs="Arial"/>
          <w:b/>
          <w:color w:val="000000"/>
        </w:rPr>
        <w:t>Question #13:</w:t>
      </w:r>
      <w:r w:rsidRPr="008065CE">
        <w:rPr>
          <w:rFonts w:ascii="Arial" w:hAnsi="Arial" w:cs="Arial"/>
          <w:b/>
          <w:color w:val="000000"/>
        </w:rPr>
        <w:t xml:space="preserve">  </w:t>
      </w:r>
      <w:r>
        <w:rPr>
          <w:rFonts w:ascii="Arial" w:hAnsi="Arial" w:cs="Arial"/>
          <w:b/>
          <w:color w:val="000000"/>
        </w:rPr>
        <w:t xml:space="preserve"> </w:t>
      </w:r>
      <w:r w:rsidR="00151BCC" w:rsidRPr="00151BCC">
        <w:rPr>
          <w:rFonts w:ascii="Arial" w:hAnsi="Arial" w:cs="Arial"/>
          <w:bCs/>
          <w:color w:val="000000"/>
        </w:rPr>
        <w:t>In WEBS it shows this is a selective solicitation but it is unclear if we can bid on it. The attachments are showing in WEBS and I received an email about this, however, our profile doesn't show we are prequalified by DSHS</w:t>
      </w:r>
      <w:r w:rsidR="00151BCC">
        <w:rPr>
          <w:rFonts w:ascii="Arial" w:hAnsi="Arial" w:cs="Arial"/>
          <w:bCs/>
          <w:color w:val="000000"/>
        </w:rPr>
        <w:t xml:space="preserve">, can we bid on this opportunity? </w:t>
      </w:r>
    </w:p>
    <w:p w14:paraId="5DA542C4" w14:textId="77777777" w:rsidR="00D11C40" w:rsidRPr="008065CE" w:rsidRDefault="00D11C40" w:rsidP="00D11C40">
      <w:pPr>
        <w:rPr>
          <w:rFonts w:ascii="Arial" w:hAnsi="Arial" w:cs="Arial"/>
          <w:color w:val="000000"/>
        </w:rPr>
      </w:pPr>
    </w:p>
    <w:p w14:paraId="27FF3943" w14:textId="3B982B0F" w:rsidR="00DB64B5" w:rsidRPr="00BE4EE2" w:rsidRDefault="00DB64B5" w:rsidP="00DB64B5">
      <w:pPr>
        <w:rPr>
          <w:rFonts w:ascii="Arial" w:hAnsi="Arial" w:cs="Arial"/>
          <w:b/>
        </w:rPr>
      </w:pPr>
      <w:r>
        <w:rPr>
          <w:rFonts w:ascii="Arial" w:hAnsi="Arial" w:cs="Arial"/>
          <w:b/>
        </w:rPr>
        <w:t>A:</w:t>
      </w:r>
      <w:r w:rsidRPr="00ED5EE3">
        <w:rPr>
          <w:rFonts w:ascii="Arial" w:hAnsi="Arial" w:cs="Arial"/>
          <w:b/>
        </w:rPr>
        <w:t xml:space="preserve"> </w:t>
      </w:r>
      <w:r>
        <w:rPr>
          <w:rFonts w:ascii="Arial" w:hAnsi="Arial" w:cs="Arial"/>
          <w:b/>
        </w:rPr>
        <w:t xml:space="preserve"> </w:t>
      </w:r>
      <w:r w:rsidRPr="00151BCC">
        <w:rPr>
          <w:rFonts w:ascii="Arial" w:hAnsi="Arial" w:cs="Arial"/>
          <w:bCs/>
        </w:rPr>
        <w:t xml:space="preserve"> </w:t>
      </w:r>
      <w:r w:rsidR="00151BCC" w:rsidRPr="00151BCC">
        <w:rPr>
          <w:rFonts w:ascii="Arial" w:hAnsi="Arial" w:cs="Arial"/>
          <w:bCs/>
        </w:rPr>
        <w:t>Since this isn’t a Teir 2 solicitation, there shouldn’t be any system generated pre-qualifications generate</w:t>
      </w:r>
      <w:r w:rsidR="00151BCC">
        <w:rPr>
          <w:rFonts w:ascii="Arial" w:hAnsi="Arial" w:cs="Arial"/>
          <w:bCs/>
        </w:rPr>
        <w:t>d</w:t>
      </w:r>
      <w:r w:rsidR="00151BCC" w:rsidRPr="00151BCC">
        <w:rPr>
          <w:rFonts w:ascii="Arial" w:hAnsi="Arial" w:cs="Arial"/>
          <w:bCs/>
        </w:rPr>
        <w:t xml:space="preserve"> by WEBS. The scope of work and minimum qualifications is found in the solicitation document that is attached in WEBS. Those two items </w:t>
      </w:r>
      <w:r w:rsidR="00151BCC">
        <w:rPr>
          <w:rFonts w:ascii="Arial" w:hAnsi="Arial" w:cs="Arial"/>
          <w:bCs/>
        </w:rPr>
        <w:t>are</w:t>
      </w:r>
      <w:r w:rsidR="00151BCC" w:rsidRPr="00151BCC">
        <w:rPr>
          <w:rFonts w:ascii="Arial" w:hAnsi="Arial" w:cs="Arial"/>
          <w:bCs/>
        </w:rPr>
        <w:t xml:space="preserve"> the criteria you </w:t>
      </w:r>
      <w:r w:rsidR="00151BCC">
        <w:rPr>
          <w:rFonts w:ascii="Arial" w:hAnsi="Arial" w:cs="Arial"/>
          <w:bCs/>
        </w:rPr>
        <w:t>should use</w:t>
      </w:r>
      <w:r w:rsidR="00151BCC" w:rsidRPr="00151BCC">
        <w:rPr>
          <w:rFonts w:ascii="Arial" w:hAnsi="Arial" w:cs="Arial"/>
          <w:bCs/>
        </w:rPr>
        <w:t xml:space="preserve"> to determine whether you can bid on this RFP.</w:t>
      </w:r>
    </w:p>
    <w:p w14:paraId="054493F0" w14:textId="77777777" w:rsidR="00DB64B5" w:rsidRPr="000803AC" w:rsidRDefault="00DB64B5" w:rsidP="00DB64B5">
      <w:pPr>
        <w:pBdr>
          <w:bottom w:val="double" w:sz="6" w:space="1" w:color="auto"/>
        </w:pBdr>
        <w:rPr>
          <w:rFonts w:ascii="Arial" w:hAnsi="Arial" w:cs="Arial"/>
          <w:color w:val="000000"/>
        </w:rPr>
      </w:pPr>
    </w:p>
    <w:p w14:paraId="32EC1470" w14:textId="77777777" w:rsidR="00DB64B5" w:rsidRPr="008065CE" w:rsidRDefault="00DB64B5" w:rsidP="00DB64B5">
      <w:pPr>
        <w:rPr>
          <w:rFonts w:ascii="Arial" w:hAnsi="Arial" w:cs="Arial"/>
          <w:b/>
          <w:color w:val="000000"/>
        </w:rPr>
      </w:pPr>
    </w:p>
    <w:p w14:paraId="25D8D3A6" w14:textId="00A0048C"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14</w:t>
      </w:r>
      <w:r w:rsidRPr="00A54A2C">
        <w:rPr>
          <w:rFonts w:ascii="Arial" w:hAnsi="Arial" w:cs="Arial"/>
          <w:b/>
          <w:color w:val="000000"/>
        </w:rPr>
        <w:t>:</w:t>
      </w:r>
      <w:r w:rsidRPr="00A54A2C">
        <w:rPr>
          <w:rFonts w:ascii="Arial" w:hAnsi="Arial" w:cs="Arial"/>
          <w:color w:val="000000"/>
        </w:rPr>
        <w:t xml:space="preserve">  </w:t>
      </w:r>
      <w:r w:rsidR="00151BCC" w:rsidRPr="00151BCC">
        <w:rPr>
          <w:rFonts w:ascii="Arial" w:hAnsi="Arial" w:cs="Arial"/>
          <w:color w:val="000000"/>
        </w:rPr>
        <w:t>Under Section A. 3</w:t>
      </w:r>
      <w:r w:rsidR="00151BCC">
        <w:rPr>
          <w:rFonts w:ascii="Arial" w:hAnsi="Arial" w:cs="Arial"/>
          <w:color w:val="000000"/>
        </w:rPr>
        <w:t>,</w:t>
      </w:r>
      <w:r w:rsidR="00151BCC" w:rsidRPr="00151BCC">
        <w:rPr>
          <w:rFonts w:ascii="Arial" w:hAnsi="Arial" w:cs="Arial"/>
          <w:color w:val="000000"/>
        </w:rPr>
        <w:t xml:space="preserve"> it lists “Provide at minimum one (1) full time project manager with the qualifications necessary to ensure the outreach campaigns success”, could you provide some clarification around that bullet? Are you looking for a project manager where this is their only project or just some whose full time role is project manager with the firm? </w:t>
      </w:r>
      <w:r w:rsidRPr="00A54A2C">
        <w:rPr>
          <w:rFonts w:ascii="Arial" w:hAnsi="Arial" w:cs="Arial"/>
          <w:color w:val="000000"/>
        </w:rPr>
        <w:t xml:space="preserve"> </w:t>
      </w:r>
    </w:p>
    <w:p w14:paraId="0A3C3B4F" w14:textId="77777777" w:rsidR="00D11C40" w:rsidRPr="00026600" w:rsidRDefault="00D11C40" w:rsidP="00D11C40">
      <w:pPr>
        <w:rPr>
          <w:rFonts w:ascii="Arial" w:hAnsi="Arial" w:cs="Arial"/>
          <w:color w:val="000000"/>
        </w:rPr>
      </w:pPr>
    </w:p>
    <w:p w14:paraId="43BBFB6C" w14:textId="7503DB3E" w:rsidR="00DB64B5" w:rsidRPr="002330FC" w:rsidRDefault="00DB64B5" w:rsidP="00DB64B5">
      <w:pPr>
        <w:rPr>
          <w:rFonts w:ascii="Arial" w:hAnsi="Arial" w:cs="Arial"/>
        </w:rPr>
      </w:pPr>
      <w:r>
        <w:rPr>
          <w:rFonts w:ascii="Arial" w:hAnsi="Arial" w:cs="Arial"/>
          <w:b/>
        </w:rPr>
        <w:t>A:</w:t>
      </w:r>
      <w:r w:rsidRPr="00ED5EE3">
        <w:rPr>
          <w:rFonts w:ascii="Arial" w:hAnsi="Arial" w:cs="Arial"/>
          <w:b/>
        </w:rPr>
        <w:t xml:space="preserve"> </w:t>
      </w:r>
      <w:r w:rsidR="006E7CEF" w:rsidRPr="006E7CEF">
        <w:rPr>
          <w:rFonts w:ascii="Arial" w:hAnsi="Arial" w:cs="Arial"/>
          <w:bCs/>
        </w:rPr>
        <w:t>The Bidder must commit one person to be directly responsible for managing the campaign. This “Project Manager” must be available to DSHS and provide full-time oversight of the campaign.</w:t>
      </w:r>
      <w:r w:rsidR="006E7CEF" w:rsidRPr="006E7CEF">
        <w:rPr>
          <w:rFonts w:ascii="Arial" w:hAnsi="Arial" w:cs="Arial"/>
          <w:b/>
        </w:rPr>
        <w:t xml:space="preserve">  </w:t>
      </w:r>
      <w:r w:rsidRPr="00ED5EE3">
        <w:rPr>
          <w:rFonts w:ascii="Arial" w:hAnsi="Arial" w:cs="Arial"/>
          <w:b/>
        </w:rPr>
        <w:t xml:space="preserve"> </w:t>
      </w:r>
    </w:p>
    <w:p w14:paraId="1DA94124" w14:textId="77777777" w:rsidR="00DB64B5" w:rsidRPr="000803AC" w:rsidRDefault="00DB64B5" w:rsidP="00DB64B5">
      <w:pPr>
        <w:pBdr>
          <w:bottom w:val="double" w:sz="6" w:space="1" w:color="auto"/>
        </w:pBdr>
        <w:rPr>
          <w:rFonts w:ascii="Arial" w:hAnsi="Arial" w:cs="Arial"/>
          <w:color w:val="0000FF"/>
        </w:rPr>
      </w:pPr>
    </w:p>
    <w:p w14:paraId="0134D2EE" w14:textId="77777777" w:rsidR="00DB64B5" w:rsidRDefault="00DB64B5" w:rsidP="00DB64B5">
      <w:pPr>
        <w:rPr>
          <w:rFonts w:ascii="Arial" w:hAnsi="Arial" w:cs="Arial"/>
          <w:color w:val="000000"/>
        </w:rPr>
      </w:pPr>
    </w:p>
    <w:p w14:paraId="628CA78F" w14:textId="13CA6460" w:rsidR="00DB64B5" w:rsidRPr="006E7CEF" w:rsidRDefault="00DB64B5" w:rsidP="00D11C40">
      <w:pPr>
        <w:rPr>
          <w:rFonts w:ascii="Arial" w:hAnsi="Arial" w:cs="Arial"/>
          <w:bCs/>
          <w:color w:val="000000"/>
        </w:rPr>
      </w:pPr>
      <w:r w:rsidRPr="008065CE">
        <w:rPr>
          <w:rFonts w:ascii="Arial" w:hAnsi="Arial" w:cs="Arial"/>
          <w:b/>
          <w:color w:val="000000"/>
        </w:rPr>
        <w:t>Question #</w:t>
      </w:r>
      <w:r>
        <w:rPr>
          <w:rFonts w:ascii="Arial" w:hAnsi="Arial" w:cs="Arial"/>
          <w:b/>
          <w:color w:val="000000"/>
        </w:rPr>
        <w:t>15:</w:t>
      </w:r>
      <w:r w:rsidRPr="008065CE">
        <w:rPr>
          <w:rFonts w:ascii="Arial" w:hAnsi="Arial" w:cs="Arial"/>
          <w:b/>
          <w:color w:val="000000"/>
        </w:rPr>
        <w:t xml:space="preserve">  </w:t>
      </w:r>
      <w:r w:rsidR="006E7CEF" w:rsidRPr="006E7CEF">
        <w:rPr>
          <w:rFonts w:ascii="Arial" w:hAnsi="Arial" w:cs="Arial"/>
          <w:bCs/>
          <w:color w:val="000000"/>
        </w:rPr>
        <w:t>I noticed that the opportunity requires organizations to be located in Seattle, and just wanted to confirm if we would meet this requirement if our primary staff for this project is located in the metro Seattle area (Port Orchard), even though our headquarters are not in Seattle. Just to clarify, we are a fully remote organization with staff across the country.</w:t>
      </w:r>
      <w:r w:rsidRPr="006E7CEF">
        <w:rPr>
          <w:rFonts w:ascii="Arial" w:hAnsi="Arial" w:cs="Arial"/>
          <w:bCs/>
          <w:color w:val="000000"/>
        </w:rPr>
        <w:t xml:space="preserve"> </w:t>
      </w:r>
    </w:p>
    <w:p w14:paraId="49051482" w14:textId="77777777" w:rsidR="00D11C40" w:rsidRPr="008065CE" w:rsidRDefault="00D11C40" w:rsidP="00D11C40">
      <w:pPr>
        <w:rPr>
          <w:rFonts w:ascii="Arial" w:hAnsi="Arial" w:cs="Arial"/>
          <w:color w:val="000000"/>
        </w:rPr>
      </w:pPr>
    </w:p>
    <w:p w14:paraId="62F09252" w14:textId="65CF7463" w:rsidR="002330FC" w:rsidRPr="00D11C40" w:rsidRDefault="00DB64B5" w:rsidP="00D11C40">
      <w:pPr>
        <w:rPr>
          <w:rFonts w:ascii="Arial" w:hAnsi="Arial" w:cs="Arial"/>
          <w:b/>
        </w:rPr>
      </w:pPr>
      <w:r w:rsidRPr="00D11C40">
        <w:rPr>
          <w:rFonts w:ascii="Arial" w:hAnsi="Arial" w:cs="Arial"/>
          <w:b/>
        </w:rPr>
        <w:t xml:space="preserve">A:   </w:t>
      </w:r>
      <w:r w:rsidR="006E7CEF" w:rsidRPr="006E7CEF">
        <w:rPr>
          <w:rFonts w:ascii="Arial" w:hAnsi="Arial" w:cs="Arial"/>
          <w:bCs/>
        </w:rPr>
        <w:t>See answer to question #2.</w:t>
      </w:r>
      <w:r w:rsidR="006E7CEF">
        <w:rPr>
          <w:rFonts w:ascii="Arial" w:hAnsi="Arial" w:cs="Arial"/>
          <w:b/>
        </w:rPr>
        <w:t xml:space="preserve"> </w:t>
      </w:r>
    </w:p>
    <w:p w14:paraId="422A3E7D" w14:textId="77777777" w:rsidR="00DB64B5" w:rsidRPr="000803AC" w:rsidRDefault="00DB64B5" w:rsidP="00DB64B5">
      <w:pPr>
        <w:pBdr>
          <w:bottom w:val="double" w:sz="6" w:space="1" w:color="auto"/>
        </w:pBdr>
        <w:rPr>
          <w:rFonts w:ascii="Arial" w:hAnsi="Arial" w:cs="Arial"/>
          <w:color w:val="000000"/>
        </w:rPr>
      </w:pPr>
    </w:p>
    <w:p w14:paraId="69AC0E0F" w14:textId="77777777" w:rsidR="00DB64B5" w:rsidRPr="008065CE" w:rsidRDefault="00DB64B5" w:rsidP="00DB64B5">
      <w:pPr>
        <w:rPr>
          <w:rFonts w:ascii="Arial" w:hAnsi="Arial" w:cs="Arial"/>
          <w:b/>
          <w:color w:val="000000"/>
        </w:rPr>
      </w:pPr>
    </w:p>
    <w:p w14:paraId="08A44EB0" w14:textId="49144C2A"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16</w:t>
      </w:r>
      <w:r w:rsidRPr="00A54A2C">
        <w:rPr>
          <w:rFonts w:ascii="Arial" w:hAnsi="Arial" w:cs="Arial"/>
          <w:b/>
          <w:color w:val="000000"/>
        </w:rPr>
        <w:t>:</w:t>
      </w:r>
      <w:r w:rsidRPr="00A54A2C">
        <w:rPr>
          <w:rFonts w:ascii="Arial" w:hAnsi="Arial" w:cs="Arial"/>
          <w:color w:val="000000"/>
        </w:rPr>
        <w:t xml:space="preserve">  </w:t>
      </w:r>
      <w:r w:rsidR="006E7CEF" w:rsidRPr="006E7CEF">
        <w:rPr>
          <w:rFonts w:ascii="Arial" w:hAnsi="Arial" w:cs="Arial"/>
          <w:color w:val="000000"/>
        </w:rPr>
        <w:t>Could you please clarify the anticipated number of awards?</w:t>
      </w:r>
      <w:r w:rsidRPr="00A54A2C">
        <w:rPr>
          <w:rFonts w:ascii="Arial" w:hAnsi="Arial" w:cs="Arial"/>
          <w:color w:val="000000"/>
        </w:rPr>
        <w:t xml:space="preserve"> </w:t>
      </w:r>
    </w:p>
    <w:p w14:paraId="226B655F" w14:textId="77777777" w:rsidR="00D11C40" w:rsidRPr="00026600" w:rsidRDefault="00D11C40" w:rsidP="00D11C40">
      <w:pPr>
        <w:rPr>
          <w:rFonts w:ascii="Arial" w:hAnsi="Arial" w:cs="Arial"/>
          <w:color w:val="000000"/>
        </w:rPr>
      </w:pPr>
    </w:p>
    <w:p w14:paraId="0D1CA02B" w14:textId="05D2C3CE" w:rsidR="00DB64B5" w:rsidRPr="002330FC" w:rsidRDefault="00DB64B5" w:rsidP="00DB64B5">
      <w:pPr>
        <w:rPr>
          <w:rFonts w:ascii="Arial" w:hAnsi="Arial" w:cs="Arial"/>
        </w:rPr>
      </w:pPr>
      <w:r>
        <w:rPr>
          <w:rFonts w:ascii="Arial" w:hAnsi="Arial" w:cs="Arial"/>
          <w:b/>
        </w:rPr>
        <w:t>A:</w:t>
      </w:r>
      <w:r w:rsidRPr="00ED5EE3">
        <w:rPr>
          <w:rFonts w:ascii="Arial" w:hAnsi="Arial" w:cs="Arial"/>
          <w:b/>
        </w:rPr>
        <w:t xml:space="preserve">  </w:t>
      </w:r>
      <w:r w:rsidR="006E7CEF" w:rsidRPr="006E7CEF">
        <w:rPr>
          <w:rFonts w:ascii="Arial" w:hAnsi="Arial" w:cs="Arial"/>
          <w:bCs/>
        </w:rPr>
        <w:t xml:space="preserve">One. </w:t>
      </w:r>
    </w:p>
    <w:p w14:paraId="1E393D02" w14:textId="77777777" w:rsidR="00DB64B5" w:rsidRPr="000803AC" w:rsidRDefault="00DB64B5" w:rsidP="00DB64B5">
      <w:pPr>
        <w:pBdr>
          <w:bottom w:val="double" w:sz="6" w:space="1" w:color="auto"/>
        </w:pBdr>
        <w:rPr>
          <w:rFonts w:ascii="Arial" w:hAnsi="Arial" w:cs="Arial"/>
          <w:color w:val="0000FF"/>
        </w:rPr>
      </w:pPr>
    </w:p>
    <w:p w14:paraId="14E62FB9" w14:textId="77777777" w:rsidR="00DB64B5" w:rsidRDefault="00DB64B5" w:rsidP="00DB64B5">
      <w:pPr>
        <w:rPr>
          <w:rFonts w:ascii="Arial" w:hAnsi="Arial" w:cs="Arial"/>
          <w:color w:val="000000"/>
        </w:rPr>
      </w:pPr>
    </w:p>
    <w:p w14:paraId="5DC1964F" w14:textId="23C4625B"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17:</w:t>
      </w:r>
      <w:r w:rsidRPr="008065CE">
        <w:rPr>
          <w:rFonts w:ascii="Arial" w:hAnsi="Arial" w:cs="Arial"/>
          <w:b/>
          <w:color w:val="000000"/>
        </w:rPr>
        <w:t xml:space="preserve"> </w:t>
      </w:r>
      <w:r w:rsidR="006E7CEF" w:rsidRPr="006E7CEF">
        <w:rPr>
          <w:rFonts w:ascii="Arial" w:hAnsi="Arial" w:cs="Arial"/>
          <w:b/>
          <w:color w:val="000000"/>
        </w:rPr>
        <w:t>3.</w:t>
      </w:r>
      <w:r w:rsidR="006E7CEF" w:rsidRPr="006E7CEF">
        <w:rPr>
          <w:rFonts w:ascii="Arial" w:hAnsi="Arial" w:cs="Arial"/>
          <w:b/>
          <w:color w:val="000000"/>
        </w:rPr>
        <w:tab/>
      </w:r>
      <w:r w:rsidR="006E7CEF" w:rsidRPr="006E7CEF">
        <w:rPr>
          <w:rFonts w:ascii="Arial" w:hAnsi="Arial" w:cs="Arial"/>
          <w:bCs/>
          <w:color w:val="000000"/>
        </w:rPr>
        <w:t xml:space="preserve">Would individuals who reside in Washington that conduct business as sole proprietors qualify as subcontractors? </w:t>
      </w:r>
      <w:r w:rsidRPr="008065CE">
        <w:rPr>
          <w:rFonts w:ascii="Arial" w:hAnsi="Arial" w:cs="Arial"/>
          <w:b/>
          <w:color w:val="000000"/>
        </w:rPr>
        <w:t xml:space="preserve"> </w:t>
      </w:r>
      <w:r>
        <w:rPr>
          <w:rFonts w:ascii="Arial" w:hAnsi="Arial" w:cs="Arial"/>
          <w:b/>
          <w:color w:val="000000"/>
        </w:rPr>
        <w:t xml:space="preserve"> </w:t>
      </w:r>
    </w:p>
    <w:p w14:paraId="66B04730" w14:textId="77777777" w:rsidR="00D11C40" w:rsidRPr="008065CE" w:rsidRDefault="00D11C40" w:rsidP="00D11C40">
      <w:pPr>
        <w:rPr>
          <w:rFonts w:ascii="Arial" w:hAnsi="Arial" w:cs="Arial"/>
          <w:color w:val="000000"/>
        </w:rPr>
      </w:pPr>
    </w:p>
    <w:p w14:paraId="13A7EB42" w14:textId="56F098A1" w:rsidR="00DB64B5" w:rsidRPr="00BE4EE2" w:rsidRDefault="00DB64B5" w:rsidP="00DB64B5">
      <w:pPr>
        <w:rPr>
          <w:rFonts w:ascii="Arial" w:hAnsi="Arial" w:cs="Arial"/>
          <w:b/>
        </w:rPr>
      </w:pPr>
      <w:r>
        <w:rPr>
          <w:rFonts w:ascii="Arial" w:hAnsi="Arial" w:cs="Arial"/>
          <w:b/>
        </w:rPr>
        <w:t>A:</w:t>
      </w:r>
      <w:r w:rsidRPr="00ED5EE3">
        <w:rPr>
          <w:rFonts w:ascii="Arial" w:hAnsi="Arial" w:cs="Arial"/>
          <w:b/>
        </w:rPr>
        <w:t xml:space="preserve"> </w:t>
      </w:r>
      <w:r w:rsidR="006E7CEF" w:rsidRPr="006E7CEF">
        <w:rPr>
          <w:rFonts w:ascii="Arial" w:hAnsi="Arial" w:cs="Arial"/>
          <w:bCs/>
        </w:rPr>
        <w:t>Yes.</w:t>
      </w:r>
      <w:r w:rsidR="006E7CEF">
        <w:rPr>
          <w:rFonts w:ascii="Arial" w:hAnsi="Arial" w:cs="Arial"/>
          <w:b/>
        </w:rPr>
        <w:t xml:space="preserve"> </w:t>
      </w:r>
      <w:r w:rsidR="006E7CEF" w:rsidRPr="006E7CEF">
        <w:rPr>
          <w:rFonts w:ascii="Arial" w:hAnsi="Arial" w:cs="Arial"/>
          <w:bCs/>
        </w:rPr>
        <w:t>DSHS defines a Subcontract as follows: “Subcontract means any separate agreement or contract between the Contractor and an individual or entity (“Subcontractor”) to perform all or a portion of the duties and obligations that the Contractor is obligated to perform pursuant to th</w:t>
      </w:r>
      <w:r w:rsidR="006E7CEF">
        <w:rPr>
          <w:rFonts w:ascii="Arial" w:hAnsi="Arial" w:cs="Arial"/>
          <w:bCs/>
        </w:rPr>
        <w:t>e</w:t>
      </w:r>
      <w:r w:rsidR="006E7CEF" w:rsidRPr="006E7CEF">
        <w:rPr>
          <w:rFonts w:ascii="Arial" w:hAnsi="Arial" w:cs="Arial"/>
          <w:bCs/>
        </w:rPr>
        <w:t xml:space="preserve"> Contract</w:t>
      </w:r>
      <w:r w:rsidR="006E7CEF">
        <w:rPr>
          <w:rFonts w:ascii="Arial" w:hAnsi="Arial" w:cs="Arial"/>
          <w:bCs/>
        </w:rPr>
        <w:t>”</w:t>
      </w:r>
      <w:r w:rsidR="006E7CEF" w:rsidRPr="006E7CEF">
        <w:rPr>
          <w:rFonts w:ascii="Arial" w:hAnsi="Arial" w:cs="Arial"/>
          <w:bCs/>
        </w:rPr>
        <w:t xml:space="preserve">. </w:t>
      </w:r>
      <w:r>
        <w:rPr>
          <w:rFonts w:ascii="Arial" w:hAnsi="Arial" w:cs="Arial"/>
          <w:b/>
        </w:rPr>
        <w:t xml:space="preserve"> </w:t>
      </w:r>
      <w:r w:rsidR="00D11C40">
        <w:rPr>
          <w:rFonts w:ascii="Arial" w:hAnsi="Arial" w:cs="Arial"/>
        </w:rPr>
        <w:t xml:space="preserve"> </w:t>
      </w:r>
    </w:p>
    <w:p w14:paraId="2BF90F41" w14:textId="77777777" w:rsidR="00DB64B5" w:rsidRPr="000803AC" w:rsidRDefault="00DB64B5" w:rsidP="00DB64B5">
      <w:pPr>
        <w:pBdr>
          <w:bottom w:val="double" w:sz="6" w:space="1" w:color="auto"/>
        </w:pBdr>
        <w:rPr>
          <w:rFonts w:ascii="Arial" w:hAnsi="Arial" w:cs="Arial"/>
          <w:color w:val="000000"/>
        </w:rPr>
      </w:pPr>
    </w:p>
    <w:p w14:paraId="0CCB0702" w14:textId="77777777" w:rsidR="00DB64B5" w:rsidRPr="008065CE" w:rsidRDefault="00DB64B5" w:rsidP="00DB64B5">
      <w:pPr>
        <w:rPr>
          <w:rFonts w:ascii="Arial" w:hAnsi="Arial" w:cs="Arial"/>
          <w:b/>
          <w:color w:val="000000"/>
        </w:rPr>
      </w:pPr>
    </w:p>
    <w:p w14:paraId="63D89BC2" w14:textId="14FE05D5"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18</w:t>
      </w:r>
      <w:r w:rsidRPr="00A54A2C">
        <w:rPr>
          <w:rFonts w:ascii="Arial" w:hAnsi="Arial" w:cs="Arial"/>
          <w:b/>
          <w:color w:val="000000"/>
        </w:rPr>
        <w:t>:</w:t>
      </w:r>
      <w:r w:rsidRPr="00A54A2C">
        <w:rPr>
          <w:rFonts w:ascii="Arial" w:hAnsi="Arial" w:cs="Arial"/>
          <w:color w:val="000000"/>
        </w:rPr>
        <w:t xml:space="preserve">  </w:t>
      </w:r>
      <w:r w:rsidR="006E7CEF" w:rsidRPr="006E7CEF">
        <w:rPr>
          <w:rFonts w:ascii="Arial" w:hAnsi="Arial" w:cs="Arial"/>
          <w:color w:val="000000"/>
        </w:rPr>
        <w:t>We’d like to provide a visual example of our proposed plan and sample outreach plan. How could we submit a visual presentation of our plan in the application format?</w:t>
      </w:r>
      <w:r w:rsidRPr="00A54A2C">
        <w:rPr>
          <w:rFonts w:ascii="Arial" w:hAnsi="Arial" w:cs="Arial"/>
          <w:color w:val="000000"/>
        </w:rPr>
        <w:t xml:space="preserve"> </w:t>
      </w:r>
    </w:p>
    <w:p w14:paraId="07DC5EFC" w14:textId="77777777" w:rsidR="00D11C40" w:rsidRPr="00026600" w:rsidRDefault="00D11C40" w:rsidP="00D11C40">
      <w:pPr>
        <w:rPr>
          <w:rFonts w:ascii="Arial" w:hAnsi="Arial" w:cs="Arial"/>
          <w:color w:val="000000"/>
        </w:rPr>
      </w:pPr>
    </w:p>
    <w:p w14:paraId="2C34A68A" w14:textId="7194B28E" w:rsidR="00DB64B5" w:rsidRPr="0044571C" w:rsidRDefault="00DB64B5" w:rsidP="00DB64B5">
      <w:pPr>
        <w:rPr>
          <w:rFonts w:ascii="Arial" w:hAnsi="Arial" w:cs="Arial"/>
        </w:rPr>
      </w:pPr>
      <w:r>
        <w:rPr>
          <w:rFonts w:ascii="Arial" w:hAnsi="Arial" w:cs="Arial"/>
          <w:b/>
        </w:rPr>
        <w:t>A:</w:t>
      </w:r>
      <w:r w:rsidRPr="00ED5EE3">
        <w:rPr>
          <w:rFonts w:ascii="Arial" w:hAnsi="Arial" w:cs="Arial"/>
          <w:b/>
        </w:rPr>
        <w:t xml:space="preserve">  </w:t>
      </w:r>
      <w:r w:rsidR="006E7CEF" w:rsidRPr="006E7CEF">
        <w:rPr>
          <w:rFonts w:ascii="Arial" w:hAnsi="Arial" w:cs="Arial"/>
          <w:bCs/>
        </w:rPr>
        <w:t>See section D.3</w:t>
      </w:r>
      <w:r w:rsidR="006E7CEF">
        <w:rPr>
          <w:rFonts w:ascii="Arial" w:hAnsi="Arial" w:cs="Arial"/>
          <w:bCs/>
        </w:rPr>
        <w:t xml:space="preserve"> (pg. 16) of the solicitation announcement for instructions related to attaching additional pages to the Bidder Response Form. </w:t>
      </w:r>
      <w:r w:rsidR="006E7CEF">
        <w:rPr>
          <w:rFonts w:ascii="Arial" w:hAnsi="Arial" w:cs="Arial"/>
          <w:b/>
        </w:rPr>
        <w:t xml:space="preserve"> </w:t>
      </w:r>
    </w:p>
    <w:p w14:paraId="7AE5D06D" w14:textId="77777777" w:rsidR="00DB64B5" w:rsidRPr="000803AC" w:rsidRDefault="00DB64B5" w:rsidP="00DB64B5">
      <w:pPr>
        <w:pBdr>
          <w:bottom w:val="double" w:sz="6" w:space="1" w:color="auto"/>
        </w:pBdr>
        <w:rPr>
          <w:rFonts w:ascii="Arial" w:hAnsi="Arial" w:cs="Arial"/>
          <w:color w:val="0000FF"/>
        </w:rPr>
      </w:pPr>
    </w:p>
    <w:p w14:paraId="5D79CCB3" w14:textId="77777777" w:rsidR="00DB64B5" w:rsidRDefault="00DB64B5" w:rsidP="00DB64B5">
      <w:pPr>
        <w:rPr>
          <w:rFonts w:ascii="Arial" w:hAnsi="Arial" w:cs="Arial"/>
          <w:color w:val="000000"/>
        </w:rPr>
      </w:pPr>
    </w:p>
    <w:p w14:paraId="24AEC678" w14:textId="2D34C345"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19:</w:t>
      </w:r>
      <w:r w:rsidRPr="008065CE">
        <w:rPr>
          <w:rFonts w:ascii="Arial" w:hAnsi="Arial" w:cs="Arial"/>
          <w:b/>
          <w:color w:val="000000"/>
        </w:rPr>
        <w:t xml:space="preserve">  </w:t>
      </w:r>
      <w:r w:rsidR="006E7CEF" w:rsidRPr="006E7CEF">
        <w:rPr>
          <w:rFonts w:ascii="Arial" w:hAnsi="Arial" w:cs="Arial"/>
          <w:bCs/>
          <w:color w:val="000000"/>
        </w:rPr>
        <w:t>At the top of page 5, item F under Bidder Minimum Qualification it notes the business must be located in Seattle, Washington. In WEBS, it is listed for more than simply King County though, and there is nothing in the work that would seem to make this a requirement, especially if the organization has media contacts and would be willing to travel, if needed. Is this a true requirement for bidding or is this a preference?</w:t>
      </w:r>
      <w:r w:rsidRPr="006E7CEF">
        <w:rPr>
          <w:rFonts w:ascii="Arial" w:hAnsi="Arial" w:cs="Arial"/>
          <w:bCs/>
          <w:color w:val="000000"/>
        </w:rPr>
        <w:t xml:space="preserve"> </w:t>
      </w:r>
    </w:p>
    <w:p w14:paraId="6000C275" w14:textId="77777777" w:rsidR="00D11C40" w:rsidRPr="008065CE" w:rsidRDefault="00D11C40" w:rsidP="00D11C40">
      <w:pPr>
        <w:rPr>
          <w:rFonts w:ascii="Arial" w:hAnsi="Arial" w:cs="Arial"/>
          <w:color w:val="000000"/>
        </w:rPr>
      </w:pPr>
    </w:p>
    <w:p w14:paraId="1830ECAE" w14:textId="5B8C21C1" w:rsidR="00DB64B5" w:rsidRPr="00BE4EE2" w:rsidRDefault="00DB64B5" w:rsidP="00DB64B5">
      <w:pPr>
        <w:rPr>
          <w:rFonts w:ascii="Arial" w:hAnsi="Arial" w:cs="Arial"/>
          <w:b/>
        </w:rPr>
      </w:pPr>
      <w:r>
        <w:rPr>
          <w:rFonts w:ascii="Arial" w:hAnsi="Arial" w:cs="Arial"/>
          <w:b/>
        </w:rPr>
        <w:t>A:</w:t>
      </w:r>
      <w:r w:rsidRPr="00ED5EE3">
        <w:rPr>
          <w:rFonts w:ascii="Arial" w:hAnsi="Arial" w:cs="Arial"/>
          <w:b/>
        </w:rPr>
        <w:t xml:space="preserve"> </w:t>
      </w:r>
      <w:r>
        <w:rPr>
          <w:rFonts w:ascii="Arial" w:hAnsi="Arial" w:cs="Arial"/>
          <w:b/>
        </w:rPr>
        <w:t xml:space="preserve"> </w:t>
      </w:r>
      <w:r w:rsidRPr="007C19B7">
        <w:rPr>
          <w:rFonts w:ascii="Arial" w:hAnsi="Arial" w:cs="Arial"/>
          <w:b/>
        </w:rPr>
        <w:t xml:space="preserve"> </w:t>
      </w:r>
      <w:r w:rsidR="006E7CEF" w:rsidRPr="006E7CEF">
        <w:rPr>
          <w:rFonts w:ascii="Arial" w:hAnsi="Arial" w:cs="Arial"/>
          <w:bCs/>
        </w:rPr>
        <w:t>See answer to question #2.</w:t>
      </w:r>
    </w:p>
    <w:p w14:paraId="27F49173" w14:textId="77777777" w:rsidR="00DB64B5" w:rsidRPr="000803AC" w:rsidRDefault="00DB64B5" w:rsidP="00DB64B5">
      <w:pPr>
        <w:pBdr>
          <w:bottom w:val="double" w:sz="6" w:space="1" w:color="auto"/>
        </w:pBdr>
        <w:rPr>
          <w:rFonts w:ascii="Arial" w:hAnsi="Arial" w:cs="Arial"/>
          <w:color w:val="000000"/>
        </w:rPr>
      </w:pPr>
    </w:p>
    <w:p w14:paraId="6C7CB221" w14:textId="77777777" w:rsidR="00DB64B5" w:rsidRPr="008065CE" w:rsidRDefault="00DB64B5" w:rsidP="00DB64B5">
      <w:pPr>
        <w:rPr>
          <w:rFonts w:ascii="Arial" w:hAnsi="Arial" w:cs="Arial"/>
          <w:b/>
          <w:color w:val="000000"/>
        </w:rPr>
      </w:pPr>
    </w:p>
    <w:p w14:paraId="06CA9587" w14:textId="57DE09E2"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20</w:t>
      </w:r>
      <w:r w:rsidRPr="00A54A2C">
        <w:rPr>
          <w:rFonts w:ascii="Arial" w:hAnsi="Arial" w:cs="Arial"/>
          <w:b/>
          <w:color w:val="000000"/>
        </w:rPr>
        <w:t>:</w:t>
      </w:r>
      <w:r w:rsidRPr="00A54A2C">
        <w:rPr>
          <w:rFonts w:ascii="Arial" w:hAnsi="Arial" w:cs="Arial"/>
          <w:color w:val="000000"/>
        </w:rPr>
        <w:t xml:space="preserve">  </w:t>
      </w:r>
      <w:r w:rsidR="006E7CEF" w:rsidRPr="006E7CEF">
        <w:rPr>
          <w:rFonts w:ascii="Arial" w:hAnsi="Arial" w:cs="Arial"/>
          <w:color w:val="000000"/>
        </w:rPr>
        <w:t>We are a remotely operated company with a key senior leader residing in and operating from Seattle metro. Our subcontractors are often individuals in Seattle who run their business as sole proprietors. We’ll be hiring local community leaders, including those who identify themselves as Seattle or Washington Small, Veteran-owned, and MWBE, as a strategy to deploy effective outreach messaging. Just to confirm, would our Seattle-based subcontractors and a Seattle-based senior team member leading the program satisfy the location requirement for this opportunity?</w:t>
      </w:r>
      <w:r w:rsidRPr="00A54A2C">
        <w:rPr>
          <w:rFonts w:ascii="Arial" w:hAnsi="Arial" w:cs="Arial"/>
          <w:color w:val="000000"/>
        </w:rPr>
        <w:t xml:space="preserve"> </w:t>
      </w:r>
    </w:p>
    <w:p w14:paraId="24D70122" w14:textId="77777777" w:rsidR="00D11C40" w:rsidRPr="00026600" w:rsidRDefault="00D11C40" w:rsidP="00D11C40">
      <w:pPr>
        <w:rPr>
          <w:rFonts w:ascii="Arial" w:hAnsi="Arial" w:cs="Arial"/>
          <w:color w:val="000000"/>
        </w:rPr>
      </w:pPr>
    </w:p>
    <w:p w14:paraId="67534BD1" w14:textId="4681759B" w:rsidR="00DB64B5" w:rsidRPr="00ED5EE3" w:rsidRDefault="00DB64B5" w:rsidP="00DB64B5">
      <w:pPr>
        <w:rPr>
          <w:rFonts w:ascii="Arial" w:hAnsi="Arial" w:cs="Arial"/>
          <w:b/>
        </w:rPr>
      </w:pPr>
      <w:r>
        <w:rPr>
          <w:rFonts w:ascii="Arial" w:hAnsi="Arial" w:cs="Arial"/>
          <w:b/>
        </w:rPr>
        <w:t>A:</w:t>
      </w:r>
      <w:r w:rsidRPr="00ED5EE3">
        <w:rPr>
          <w:rFonts w:ascii="Arial" w:hAnsi="Arial" w:cs="Arial"/>
          <w:b/>
        </w:rPr>
        <w:t xml:space="preserve">  </w:t>
      </w:r>
      <w:r w:rsidR="006E7CEF" w:rsidRPr="006E7CEF">
        <w:rPr>
          <w:rFonts w:ascii="Arial" w:hAnsi="Arial" w:cs="Arial"/>
          <w:bCs/>
        </w:rPr>
        <w:t>See answer to question #2.</w:t>
      </w:r>
    </w:p>
    <w:p w14:paraId="0190824C" w14:textId="77777777" w:rsidR="00DB64B5" w:rsidRPr="000803AC" w:rsidRDefault="00DB64B5" w:rsidP="00DB64B5">
      <w:pPr>
        <w:pBdr>
          <w:bottom w:val="double" w:sz="6" w:space="1" w:color="auto"/>
        </w:pBdr>
        <w:rPr>
          <w:rFonts w:ascii="Arial" w:hAnsi="Arial" w:cs="Arial"/>
          <w:color w:val="0000FF"/>
        </w:rPr>
      </w:pPr>
    </w:p>
    <w:p w14:paraId="1FE34A45" w14:textId="77777777" w:rsidR="00DB64B5" w:rsidRDefault="00DB64B5" w:rsidP="0029129C">
      <w:pPr>
        <w:rPr>
          <w:rFonts w:ascii="Arial" w:hAnsi="Arial" w:cs="Arial"/>
          <w:color w:val="000000"/>
        </w:rPr>
      </w:pPr>
    </w:p>
    <w:p w14:paraId="6DA4F66E" w14:textId="3318F727"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2</w:t>
      </w:r>
      <w:r w:rsidRPr="008065CE">
        <w:rPr>
          <w:rFonts w:ascii="Arial" w:hAnsi="Arial" w:cs="Arial"/>
          <w:b/>
          <w:color w:val="000000"/>
        </w:rPr>
        <w:t>1</w:t>
      </w:r>
      <w:r>
        <w:rPr>
          <w:rFonts w:ascii="Arial" w:hAnsi="Arial" w:cs="Arial"/>
          <w:b/>
          <w:color w:val="000000"/>
        </w:rPr>
        <w:t>:</w:t>
      </w:r>
      <w:r w:rsidRPr="008065CE">
        <w:rPr>
          <w:rFonts w:ascii="Arial" w:hAnsi="Arial" w:cs="Arial"/>
          <w:b/>
          <w:color w:val="000000"/>
        </w:rPr>
        <w:t xml:space="preserve">  </w:t>
      </w:r>
      <w:r w:rsidR="006E7CEF" w:rsidRPr="006E7CEF">
        <w:rPr>
          <w:rFonts w:ascii="Arial" w:hAnsi="Arial" w:cs="Arial"/>
          <w:bCs/>
          <w:color w:val="000000"/>
        </w:rPr>
        <w:t xml:space="preserve">In the Minimum Bidder Qualifications, it states that the Bidder must have at least 5 years’ experience in developing and implementing statewide </w:t>
      </w:r>
      <w:r w:rsidR="006E7CEF" w:rsidRPr="006E7CEF">
        <w:rPr>
          <w:rFonts w:ascii="Arial" w:hAnsi="Arial" w:cs="Arial"/>
          <w:bCs/>
          <w:color w:val="000000"/>
        </w:rPr>
        <w:lastRenderedPageBreak/>
        <w:t>outreach, education, and media campaigns. Must that experience be for the bidding organization, or can it be of the key team personnel proposed and planned to execute the work for this RFP?</w:t>
      </w:r>
      <w:r>
        <w:rPr>
          <w:rFonts w:ascii="Arial" w:hAnsi="Arial" w:cs="Arial"/>
          <w:b/>
          <w:color w:val="000000"/>
        </w:rPr>
        <w:t xml:space="preserve"> </w:t>
      </w:r>
    </w:p>
    <w:p w14:paraId="6C8EDC99" w14:textId="77777777" w:rsidR="00D11C40" w:rsidRPr="008065CE" w:rsidRDefault="00D11C40" w:rsidP="00D11C40">
      <w:pPr>
        <w:rPr>
          <w:rFonts w:ascii="Arial" w:hAnsi="Arial" w:cs="Arial"/>
          <w:color w:val="000000"/>
        </w:rPr>
      </w:pPr>
    </w:p>
    <w:p w14:paraId="3FB1BAC4" w14:textId="1A477C88" w:rsidR="00DB64B5" w:rsidRPr="009C7720" w:rsidRDefault="00DB64B5" w:rsidP="00DB64B5">
      <w:pPr>
        <w:rPr>
          <w:rFonts w:ascii="Arial" w:hAnsi="Arial" w:cs="Arial"/>
        </w:rPr>
      </w:pPr>
      <w:r>
        <w:rPr>
          <w:rFonts w:ascii="Arial" w:hAnsi="Arial" w:cs="Arial"/>
          <w:b/>
        </w:rPr>
        <w:t>A:</w:t>
      </w:r>
      <w:r w:rsidRPr="00ED5EE3">
        <w:rPr>
          <w:rFonts w:ascii="Arial" w:hAnsi="Arial" w:cs="Arial"/>
          <w:b/>
        </w:rPr>
        <w:t xml:space="preserve"> </w:t>
      </w:r>
      <w:r>
        <w:rPr>
          <w:rFonts w:ascii="Arial" w:hAnsi="Arial" w:cs="Arial"/>
          <w:b/>
        </w:rPr>
        <w:t xml:space="preserve"> </w:t>
      </w:r>
      <w:r w:rsidRPr="007C19B7">
        <w:rPr>
          <w:rFonts w:ascii="Arial" w:hAnsi="Arial" w:cs="Arial"/>
          <w:b/>
        </w:rPr>
        <w:t xml:space="preserve"> </w:t>
      </w:r>
      <w:r w:rsidR="006E7CEF" w:rsidRPr="006E7CEF">
        <w:rPr>
          <w:rFonts w:ascii="Arial" w:hAnsi="Arial" w:cs="Arial"/>
          <w:bCs/>
        </w:rPr>
        <w:t xml:space="preserve">The </w:t>
      </w:r>
      <w:r w:rsidR="00C37D4C" w:rsidRPr="006E7CEF">
        <w:rPr>
          <w:rFonts w:ascii="Arial" w:hAnsi="Arial" w:cs="Arial"/>
          <w:bCs/>
        </w:rPr>
        <w:t>five-year</w:t>
      </w:r>
      <w:r w:rsidR="006E7CEF" w:rsidRPr="006E7CEF">
        <w:rPr>
          <w:rFonts w:ascii="Arial" w:hAnsi="Arial" w:cs="Arial"/>
          <w:bCs/>
        </w:rPr>
        <w:t xml:space="preserve"> experience minimum qualification is for the organization itself. </w:t>
      </w:r>
      <w:r w:rsidR="002330FC">
        <w:rPr>
          <w:rFonts w:ascii="Arial" w:hAnsi="Arial" w:cs="Arial"/>
        </w:rPr>
        <w:t xml:space="preserve"> </w:t>
      </w:r>
    </w:p>
    <w:p w14:paraId="2056BB4F" w14:textId="77777777" w:rsidR="00DB64B5" w:rsidRPr="000803AC" w:rsidRDefault="00DB64B5" w:rsidP="00DB64B5">
      <w:pPr>
        <w:pBdr>
          <w:bottom w:val="double" w:sz="6" w:space="1" w:color="auto"/>
        </w:pBdr>
        <w:rPr>
          <w:rFonts w:ascii="Arial" w:hAnsi="Arial" w:cs="Arial"/>
          <w:color w:val="000000"/>
        </w:rPr>
      </w:pPr>
    </w:p>
    <w:p w14:paraId="3A5C91D4" w14:textId="77777777" w:rsidR="00DB64B5" w:rsidRPr="008065CE" w:rsidRDefault="00DB64B5" w:rsidP="00DB64B5">
      <w:pPr>
        <w:rPr>
          <w:rFonts w:ascii="Arial" w:hAnsi="Arial" w:cs="Arial"/>
          <w:b/>
          <w:color w:val="000000"/>
        </w:rPr>
      </w:pPr>
    </w:p>
    <w:p w14:paraId="0C533A7A" w14:textId="65D86824"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2</w:t>
      </w:r>
      <w:r w:rsidRPr="008065CE">
        <w:rPr>
          <w:rFonts w:ascii="Arial" w:hAnsi="Arial" w:cs="Arial"/>
          <w:b/>
          <w:color w:val="000000"/>
        </w:rPr>
        <w:t>2</w:t>
      </w:r>
      <w:r w:rsidRPr="00A54A2C">
        <w:rPr>
          <w:rFonts w:ascii="Arial" w:hAnsi="Arial" w:cs="Arial"/>
          <w:b/>
          <w:color w:val="000000"/>
        </w:rPr>
        <w:t>:</w:t>
      </w:r>
      <w:r w:rsidRPr="00A54A2C">
        <w:rPr>
          <w:rFonts w:ascii="Arial" w:hAnsi="Arial" w:cs="Arial"/>
          <w:color w:val="000000"/>
        </w:rPr>
        <w:t xml:space="preserve">  </w:t>
      </w:r>
      <w:r w:rsidR="006E7CEF" w:rsidRPr="006E7CEF">
        <w:rPr>
          <w:rFonts w:ascii="Arial" w:hAnsi="Arial" w:cs="Arial"/>
          <w:color w:val="000000"/>
        </w:rPr>
        <w:t>Please clarify if “Chinese” is referring to Traditional Chinese or Simplified Chinese? Or both?</w:t>
      </w:r>
      <w:r w:rsidRPr="00A54A2C">
        <w:rPr>
          <w:rFonts w:ascii="Arial" w:hAnsi="Arial" w:cs="Arial"/>
          <w:color w:val="000000"/>
        </w:rPr>
        <w:t xml:space="preserve"> </w:t>
      </w:r>
    </w:p>
    <w:p w14:paraId="6FF7003B" w14:textId="77777777" w:rsidR="00DB64B5" w:rsidRPr="00026600" w:rsidRDefault="00DB64B5" w:rsidP="00DB64B5">
      <w:pPr>
        <w:rPr>
          <w:rFonts w:ascii="Arial" w:hAnsi="Arial" w:cs="Arial"/>
          <w:color w:val="000000"/>
        </w:rPr>
      </w:pPr>
    </w:p>
    <w:p w14:paraId="71D0D430" w14:textId="036A2CDE" w:rsidR="00DB64B5" w:rsidRPr="009C7720" w:rsidRDefault="00DB64B5" w:rsidP="00DB64B5">
      <w:pPr>
        <w:rPr>
          <w:rFonts w:ascii="Arial" w:hAnsi="Arial" w:cs="Arial"/>
        </w:rPr>
      </w:pPr>
      <w:r>
        <w:rPr>
          <w:rFonts w:ascii="Arial" w:hAnsi="Arial" w:cs="Arial"/>
          <w:b/>
        </w:rPr>
        <w:t>A:</w:t>
      </w:r>
      <w:r w:rsidRPr="00ED5EE3">
        <w:rPr>
          <w:rFonts w:ascii="Arial" w:hAnsi="Arial" w:cs="Arial"/>
          <w:b/>
        </w:rPr>
        <w:t xml:space="preserve">  </w:t>
      </w:r>
      <w:r w:rsidR="00C37D4C" w:rsidRPr="00C37D4C">
        <w:rPr>
          <w:rFonts w:ascii="Arial" w:hAnsi="Arial" w:cs="Arial"/>
          <w:bCs/>
        </w:rPr>
        <w:t xml:space="preserve">The Chinese language used for this program can be either traditional, simplified, or both. DSHS will rely on the expertise of the successful bidder to determine which is best to communicate with the community. </w:t>
      </w:r>
      <w:r w:rsidR="00C37D4C" w:rsidRPr="00C37D4C">
        <w:rPr>
          <w:rFonts w:ascii="Arial" w:hAnsi="Arial" w:cs="Arial"/>
          <w:b/>
        </w:rPr>
        <w:t xml:space="preserve"> </w:t>
      </w:r>
    </w:p>
    <w:p w14:paraId="73691FE8" w14:textId="77777777" w:rsidR="00DB64B5" w:rsidRPr="000803AC" w:rsidRDefault="00DB64B5" w:rsidP="00DB64B5">
      <w:pPr>
        <w:pBdr>
          <w:bottom w:val="double" w:sz="6" w:space="1" w:color="auto"/>
        </w:pBdr>
        <w:rPr>
          <w:rFonts w:ascii="Arial" w:hAnsi="Arial" w:cs="Arial"/>
          <w:color w:val="0000FF"/>
        </w:rPr>
      </w:pPr>
    </w:p>
    <w:p w14:paraId="22FA0BD5" w14:textId="77777777" w:rsidR="00DB64B5" w:rsidRDefault="00DB64B5" w:rsidP="00DB64B5">
      <w:pPr>
        <w:rPr>
          <w:rFonts w:ascii="Arial" w:hAnsi="Arial" w:cs="Arial"/>
          <w:b/>
          <w:color w:val="000000"/>
        </w:rPr>
      </w:pPr>
    </w:p>
    <w:p w14:paraId="6DA4AA4A" w14:textId="75CACB2B" w:rsidR="00DB64B5" w:rsidRPr="005E6C3C" w:rsidRDefault="00DB64B5" w:rsidP="00D11C40">
      <w:pPr>
        <w:rPr>
          <w:rFonts w:ascii="Arial" w:hAnsi="Arial" w:cs="Arial"/>
          <w:color w:val="000000"/>
        </w:rPr>
      </w:pPr>
      <w:r>
        <w:rPr>
          <w:rFonts w:ascii="Arial" w:hAnsi="Arial" w:cs="Arial"/>
          <w:b/>
          <w:color w:val="000000"/>
        </w:rPr>
        <w:t>Question #23:</w:t>
      </w:r>
      <w:r w:rsidRPr="008065CE">
        <w:rPr>
          <w:rFonts w:ascii="Arial" w:hAnsi="Arial" w:cs="Arial"/>
          <w:b/>
          <w:color w:val="000000"/>
        </w:rPr>
        <w:t xml:space="preserve"> </w:t>
      </w:r>
      <w:r w:rsidRPr="006E7CEF">
        <w:rPr>
          <w:rFonts w:ascii="Arial" w:hAnsi="Arial" w:cs="Arial"/>
          <w:bCs/>
          <w:color w:val="000000"/>
        </w:rPr>
        <w:t xml:space="preserve">  </w:t>
      </w:r>
      <w:r w:rsidR="006E7CEF" w:rsidRPr="006E7CEF">
        <w:rPr>
          <w:rFonts w:ascii="Arial" w:hAnsi="Arial" w:cs="Arial"/>
          <w:bCs/>
          <w:color w:val="000000"/>
        </w:rPr>
        <w:t>Is there any existing glossary for each targeted language?</w:t>
      </w:r>
    </w:p>
    <w:p w14:paraId="6125D6C3" w14:textId="77777777" w:rsidR="00DB64B5" w:rsidRPr="008065CE" w:rsidRDefault="00DB64B5" w:rsidP="00DB64B5">
      <w:pPr>
        <w:rPr>
          <w:rFonts w:ascii="Arial" w:hAnsi="Arial" w:cs="Arial"/>
          <w:color w:val="000000"/>
        </w:rPr>
      </w:pPr>
    </w:p>
    <w:p w14:paraId="03ACD6AD" w14:textId="40F04D9B" w:rsidR="00DB64B5" w:rsidRPr="009C7720" w:rsidRDefault="00DB64B5" w:rsidP="009C7720">
      <w:pPr>
        <w:rPr>
          <w:rFonts w:ascii="Arial" w:hAnsi="Arial" w:cs="Arial"/>
        </w:rPr>
      </w:pPr>
      <w:r>
        <w:rPr>
          <w:rFonts w:ascii="Arial" w:hAnsi="Arial" w:cs="Arial"/>
          <w:b/>
        </w:rPr>
        <w:t>A:</w:t>
      </w:r>
      <w:r w:rsidRPr="00ED5EE3">
        <w:rPr>
          <w:rFonts w:ascii="Arial" w:hAnsi="Arial" w:cs="Arial"/>
          <w:b/>
        </w:rPr>
        <w:t xml:space="preserve"> </w:t>
      </w:r>
      <w:r>
        <w:rPr>
          <w:rFonts w:ascii="Arial" w:hAnsi="Arial" w:cs="Arial"/>
          <w:b/>
        </w:rPr>
        <w:t xml:space="preserve"> </w:t>
      </w:r>
      <w:r w:rsidRPr="007C19B7">
        <w:rPr>
          <w:rFonts w:ascii="Arial" w:hAnsi="Arial" w:cs="Arial"/>
          <w:b/>
        </w:rPr>
        <w:t xml:space="preserve"> </w:t>
      </w:r>
      <w:r w:rsidR="00C37D4C" w:rsidRPr="00C37D4C">
        <w:rPr>
          <w:rFonts w:ascii="Arial" w:hAnsi="Arial" w:cs="Arial"/>
          <w:bCs/>
        </w:rPr>
        <w:t>Currently, there is no existing glossary for each targeted language.</w:t>
      </w:r>
    </w:p>
    <w:p w14:paraId="18B46A8A" w14:textId="77777777" w:rsidR="00DB64B5" w:rsidRPr="000803AC" w:rsidRDefault="00DB64B5" w:rsidP="00DB64B5">
      <w:pPr>
        <w:pBdr>
          <w:bottom w:val="double" w:sz="6" w:space="1" w:color="auto"/>
        </w:pBdr>
        <w:rPr>
          <w:rFonts w:ascii="Arial" w:hAnsi="Arial" w:cs="Arial"/>
          <w:color w:val="000000"/>
        </w:rPr>
      </w:pPr>
    </w:p>
    <w:p w14:paraId="5C67F2BE" w14:textId="77777777" w:rsidR="00DB64B5" w:rsidRPr="008065CE" w:rsidRDefault="00DB64B5" w:rsidP="00DB64B5">
      <w:pPr>
        <w:rPr>
          <w:rFonts w:ascii="Arial" w:hAnsi="Arial" w:cs="Arial"/>
          <w:b/>
          <w:color w:val="000000"/>
        </w:rPr>
      </w:pPr>
    </w:p>
    <w:p w14:paraId="500B9514" w14:textId="77777777" w:rsidR="00201E73" w:rsidRDefault="00201E73" w:rsidP="007D07C6">
      <w:pPr>
        <w:rPr>
          <w:rFonts w:ascii="Arial" w:hAnsi="Arial" w:cs="Arial"/>
          <w:b/>
        </w:rPr>
      </w:pPr>
    </w:p>
    <w:p w14:paraId="6762F1A3" w14:textId="77777777" w:rsidR="007D07C6" w:rsidRPr="002D49F1" w:rsidRDefault="007D07C6" w:rsidP="007D07C6">
      <w:pPr>
        <w:rPr>
          <w:rFonts w:ascii="Arial" w:hAnsi="Arial" w:cs="Arial"/>
          <w:b/>
        </w:rPr>
      </w:pPr>
      <w:r w:rsidRPr="006A367B">
        <w:rPr>
          <w:rFonts w:ascii="Arial" w:hAnsi="Arial" w:cs="Arial"/>
          <w:b/>
        </w:rPr>
        <w:t xml:space="preserve">All other terms and conditions in this Solicitation remain the same. </w:t>
      </w:r>
    </w:p>
    <w:p w14:paraId="59DCDE18" w14:textId="77777777" w:rsidR="007D07C6" w:rsidRDefault="007D07C6" w:rsidP="0029129C">
      <w:pPr>
        <w:rPr>
          <w:rFonts w:ascii="Arial" w:hAnsi="Arial" w:cs="Arial"/>
          <w:color w:val="000000"/>
        </w:rPr>
      </w:pPr>
    </w:p>
    <w:p w14:paraId="09411D6F" w14:textId="77777777" w:rsidR="00D11C40" w:rsidRDefault="00D11C40" w:rsidP="0029129C">
      <w:pPr>
        <w:rPr>
          <w:rFonts w:ascii="Arial" w:hAnsi="Arial" w:cs="Arial"/>
          <w:color w:val="000000"/>
        </w:rPr>
      </w:pPr>
    </w:p>
    <w:sectPr w:rsidR="00D11C40" w:rsidSect="000803AC">
      <w:pgSz w:w="12240" w:h="15840"/>
      <w:pgMar w:top="245"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C42"/>
    <w:multiLevelType w:val="hybridMultilevel"/>
    <w:tmpl w:val="734CC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51713"/>
    <w:multiLevelType w:val="hybridMultilevel"/>
    <w:tmpl w:val="98D6F7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BC57DC"/>
    <w:multiLevelType w:val="hybridMultilevel"/>
    <w:tmpl w:val="C854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624E6"/>
    <w:multiLevelType w:val="hybridMultilevel"/>
    <w:tmpl w:val="EF22907C"/>
    <w:lvl w:ilvl="0" w:tplc="87065EA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03248C9"/>
    <w:multiLevelType w:val="hybridMultilevel"/>
    <w:tmpl w:val="0DBEA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A2B3E"/>
    <w:multiLevelType w:val="hybridMultilevel"/>
    <w:tmpl w:val="69764712"/>
    <w:lvl w:ilvl="0" w:tplc="B4800822">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D1B59"/>
    <w:multiLevelType w:val="hybridMultilevel"/>
    <w:tmpl w:val="492813EE"/>
    <w:lvl w:ilvl="0" w:tplc="84BA4F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95A28"/>
    <w:multiLevelType w:val="hybridMultilevel"/>
    <w:tmpl w:val="D9EA7AE2"/>
    <w:lvl w:ilvl="0" w:tplc="73445588">
      <w:start w:val="49"/>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4817DE"/>
    <w:multiLevelType w:val="hybridMultilevel"/>
    <w:tmpl w:val="BB12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B600D"/>
    <w:multiLevelType w:val="hybridMultilevel"/>
    <w:tmpl w:val="12E8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50CB6"/>
    <w:multiLevelType w:val="hybridMultilevel"/>
    <w:tmpl w:val="A326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E2F4A"/>
    <w:multiLevelType w:val="hybridMultilevel"/>
    <w:tmpl w:val="8E3ACA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7F1453"/>
    <w:multiLevelType w:val="hybridMultilevel"/>
    <w:tmpl w:val="E8C2F6CE"/>
    <w:lvl w:ilvl="0" w:tplc="05FCEFF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42029A"/>
    <w:multiLevelType w:val="hybridMultilevel"/>
    <w:tmpl w:val="37E26930"/>
    <w:lvl w:ilvl="0" w:tplc="B546B592">
      <w:start w:val="1"/>
      <w:numFmt w:val="decimal"/>
      <w:lvlText w:val="%1."/>
      <w:lvlJc w:val="left"/>
      <w:pPr>
        <w:tabs>
          <w:tab w:val="num" w:pos="1195"/>
        </w:tabs>
        <w:ind w:left="1195" w:hanging="360"/>
      </w:pPr>
      <w:rPr>
        <w:rFonts w:hint="default"/>
      </w:rPr>
    </w:lvl>
    <w:lvl w:ilvl="1" w:tplc="04090019">
      <w:start w:val="1"/>
      <w:numFmt w:val="lowerLetter"/>
      <w:lvlText w:val="%2."/>
      <w:lvlJc w:val="left"/>
      <w:pPr>
        <w:tabs>
          <w:tab w:val="num" w:pos="1915"/>
        </w:tabs>
        <w:ind w:left="1915" w:hanging="360"/>
      </w:pPr>
    </w:lvl>
    <w:lvl w:ilvl="2" w:tplc="0409001B">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14" w15:restartNumberingAfterBreak="0">
    <w:nsid w:val="68B957BB"/>
    <w:multiLevelType w:val="hybridMultilevel"/>
    <w:tmpl w:val="E62A6D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2B0195"/>
    <w:multiLevelType w:val="hybridMultilevel"/>
    <w:tmpl w:val="CCF6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DB084E"/>
    <w:multiLevelType w:val="hybridMultilevel"/>
    <w:tmpl w:val="9550AF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F3445F0"/>
    <w:multiLevelType w:val="hybridMultilevel"/>
    <w:tmpl w:val="5AA0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9344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9006016">
    <w:abstractNumId w:val="1"/>
  </w:num>
  <w:num w:numId="3" w16cid:durableId="783617950">
    <w:abstractNumId w:val="13"/>
  </w:num>
  <w:num w:numId="4" w16cid:durableId="7900571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965916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6059634">
    <w:abstractNumId w:val="14"/>
  </w:num>
  <w:num w:numId="7" w16cid:durableId="162360794">
    <w:abstractNumId w:val="8"/>
  </w:num>
  <w:num w:numId="8" w16cid:durableId="373123635">
    <w:abstractNumId w:val="15"/>
  </w:num>
  <w:num w:numId="9" w16cid:durableId="1505050439">
    <w:abstractNumId w:val="7"/>
  </w:num>
  <w:num w:numId="10" w16cid:durableId="593170750">
    <w:abstractNumId w:val="4"/>
  </w:num>
  <w:num w:numId="11" w16cid:durableId="1591700251">
    <w:abstractNumId w:val="17"/>
  </w:num>
  <w:num w:numId="12" w16cid:durableId="1813475830">
    <w:abstractNumId w:val="7"/>
  </w:num>
  <w:num w:numId="13" w16cid:durableId="1826629696">
    <w:abstractNumId w:val="9"/>
  </w:num>
  <w:num w:numId="14" w16cid:durableId="932319976">
    <w:abstractNumId w:val="5"/>
  </w:num>
  <w:num w:numId="15" w16cid:durableId="1176925674">
    <w:abstractNumId w:val="0"/>
  </w:num>
  <w:num w:numId="16" w16cid:durableId="909458649">
    <w:abstractNumId w:val="2"/>
  </w:num>
  <w:num w:numId="17" w16cid:durableId="1319769897">
    <w:abstractNumId w:val="12"/>
  </w:num>
  <w:num w:numId="18" w16cid:durableId="233970737">
    <w:abstractNumId w:val="10"/>
  </w:num>
  <w:num w:numId="19" w16cid:durableId="1362821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42"/>
    <w:rsid w:val="0000762E"/>
    <w:rsid w:val="00020B1A"/>
    <w:rsid w:val="00026600"/>
    <w:rsid w:val="000276C1"/>
    <w:rsid w:val="00034C4F"/>
    <w:rsid w:val="00041E68"/>
    <w:rsid w:val="000457EA"/>
    <w:rsid w:val="000735E2"/>
    <w:rsid w:val="000803AC"/>
    <w:rsid w:val="000821C3"/>
    <w:rsid w:val="000856DD"/>
    <w:rsid w:val="00094BBC"/>
    <w:rsid w:val="000A44C1"/>
    <w:rsid w:val="000F4834"/>
    <w:rsid w:val="0013320F"/>
    <w:rsid w:val="00137F32"/>
    <w:rsid w:val="00144A54"/>
    <w:rsid w:val="00151BCC"/>
    <w:rsid w:val="001576AD"/>
    <w:rsid w:val="00175EA1"/>
    <w:rsid w:val="00194BE8"/>
    <w:rsid w:val="001A7554"/>
    <w:rsid w:val="001B74A9"/>
    <w:rsid w:val="001C4782"/>
    <w:rsid w:val="001C617A"/>
    <w:rsid w:val="001C674D"/>
    <w:rsid w:val="001D68F0"/>
    <w:rsid w:val="001F04F4"/>
    <w:rsid w:val="001F267F"/>
    <w:rsid w:val="001F5404"/>
    <w:rsid w:val="00201E73"/>
    <w:rsid w:val="00206A6A"/>
    <w:rsid w:val="00206DD8"/>
    <w:rsid w:val="002330FC"/>
    <w:rsid w:val="00233D95"/>
    <w:rsid w:val="00234037"/>
    <w:rsid w:val="00241993"/>
    <w:rsid w:val="002661EC"/>
    <w:rsid w:val="00272F2C"/>
    <w:rsid w:val="0027786A"/>
    <w:rsid w:val="0028100E"/>
    <w:rsid w:val="00286157"/>
    <w:rsid w:val="002878CF"/>
    <w:rsid w:val="0029129C"/>
    <w:rsid w:val="0029440C"/>
    <w:rsid w:val="00297E5D"/>
    <w:rsid w:val="002A3894"/>
    <w:rsid w:val="002B4E06"/>
    <w:rsid w:val="002D4370"/>
    <w:rsid w:val="002F3494"/>
    <w:rsid w:val="003474D7"/>
    <w:rsid w:val="00357DB3"/>
    <w:rsid w:val="00391979"/>
    <w:rsid w:val="00397328"/>
    <w:rsid w:val="003B409D"/>
    <w:rsid w:val="003B52E9"/>
    <w:rsid w:val="003D55C8"/>
    <w:rsid w:val="003F331F"/>
    <w:rsid w:val="00417773"/>
    <w:rsid w:val="004249AF"/>
    <w:rsid w:val="004412F4"/>
    <w:rsid w:val="0044571C"/>
    <w:rsid w:val="00450A64"/>
    <w:rsid w:val="00452043"/>
    <w:rsid w:val="00471867"/>
    <w:rsid w:val="004739D7"/>
    <w:rsid w:val="0047799E"/>
    <w:rsid w:val="004969BE"/>
    <w:rsid w:val="00497151"/>
    <w:rsid w:val="004A5C09"/>
    <w:rsid w:val="004B6410"/>
    <w:rsid w:val="004B71D3"/>
    <w:rsid w:val="004D62B5"/>
    <w:rsid w:val="004E4108"/>
    <w:rsid w:val="004E4391"/>
    <w:rsid w:val="004F57B0"/>
    <w:rsid w:val="004F70A9"/>
    <w:rsid w:val="004F7757"/>
    <w:rsid w:val="00537585"/>
    <w:rsid w:val="00553556"/>
    <w:rsid w:val="00556F65"/>
    <w:rsid w:val="005837D3"/>
    <w:rsid w:val="005C7A7A"/>
    <w:rsid w:val="005E6C3C"/>
    <w:rsid w:val="005F5071"/>
    <w:rsid w:val="005F5A3A"/>
    <w:rsid w:val="00600FAE"/>
    <w:rsid w:val="0061143E"/>
    <w:rsid w:val="00611F73"/>
    <w:rsid w:val="00612C3D"/>
    <w:rsid w:val="00612CD4"/>
    <w:rsid w:val="0062291D"/>
    <w:rsid w:val="006446E2"/>
    <w:rsid w:val="00666819"/>
    <w:rsid w:val="006725B3"/>
    <w:rsid w:val="00673A37"/>
    <w:rsid w:val="00690E1B"/>
    <w:rsid w:val="00691182"/>
    <w:rsid w:val="006A2640"/>
    <w:rsid w:val="006A58D5"/>
    <w:rsid w:val="006A6ABE"/>
    <w:rsid w:val="006A7C5A"/>
    <w:rsid w:val="006B7236"/>
    <w:rsid w:val="006D0BB7"/>
    <w:rsid w:val="006E4156"/>
    <w:rsid w:val="006E4A0F"/>
    <w:rsid w:val="006E7CEF"/>
    <w:rsid w:val="007028F3"/>
    <w:rsid w:val="0070756D"/>
    <w:rsid w:val="00724E7F"/>
    <w:rsid w:val="007353FC"/>
    <w:rsid w:val="007433C3"/>
    <w:rsid w:val="0075127B"/>
    <w:rsid w:val="0077757B"/>
    <w:rsid w:val="00780E24"/>
    <w:rsid w:val="00785E34"/>
    <w:rsid w:val="0079170B"/>
    <w:rsid w:val="007B1A9B"/>
    <w:rsid w:val="007B5AE0"/>
    <w:rsid w:val="007C19B7"/>
    <w:rsid w:val="007C1F69"/>
    <w:rsid w:val="007C3D74"/>
    <w:rsid w:val="007C7C9D"/>
    <w:rsid w:val="007D07C6"/>
    <w:rsid w:val="007F6C53"/>
    <w:rsid w:val="00804F48"/>
    <w:rsid w:val="008065CE"/>
    <w:rsid w:val="00811277"/>
    <w:rsid w:val="00817F8C"/>
    <w:rsid w:val="00846A5F"/>
    <w:rsid w:val="00856F32"/>
    <w:rsid w:val="008734C0"/>
    <w:rsid w:val="00884DF8"/>
    <w:rsid w:val="008940BB"/>
    <w:rsid w:val="00896584"/>
    <w:rsid w:val="008A6CD4"/>
    <w:rsid w:val="008C3E0D"/>
    <w:rsid w:val="008D20F4"/>
    <w:rsid w:val="008D2FFA"/>
    <w:rsid w:val="008E5521"/>
    <w:rsid w:val="008F090E"/>
    <w:rsid w:val="00910B5D"/>
    <w:rsid w:val="009209F3"/>
    <w:rsid w:val="00934660"/>
    <w:rsid w:val="00944B04"/>
    <w:rsid w:val="00945F02"/>
    <w:rsid w:val="00946EA2"/>
    <w:rsid w:val="00952C69"/>
    <w:rsid w:val="00954A95"/>
    <w:rsid w:val="00957A0B"/>
    <w:rsid w:val="00991AC3"/>
    <w:rsid w:val="009A017E"/>
    <w:rsid w:val="009C7720"/>
    <w:rsid w:val="00A03697"/>
    <w:rsid w:val="00A43BF5"/>
    <w:rsid w:val="00A4515A"/>
    <w:rsid w:val="00A55E61"/>
    <w:rsid w:val="00A96FAE"/>
    <w:rsid w:val="00AA493E"/>
    <w:rsid w:val="00AA5D16"/>
    <w:rsid w:val="00AB2350"/>
    <w:rsid w:val="00AB4540"/>
    <w:rsid w:val="00AC2064"/>
    <w:rsid w:val="00AD40E9"/>
    <w:rsid w:val="00AE11F6"/>
    <w:rsid w:val="00B04826"/>
    <w:rsid w:val="00B109DF"/>
    <w:rsid w:val="00B15906"/>
    <w:rsid w:val="00B177F7"/>
    <w:rsid w:val="00B32FEE"/>
    <w:rsid w:val="00B529FC"/>
    <w:rsid w:val="00B56FB4"/>
    <w:rsid w:val="00B86D27"/>
    <w:rsid w:val="00BA638C"/>
    <w:rsid w:val="00BD42D2"/>
    <w:rsid w:val="00BD52FA"/>
    <w:rsid w:val="00C0107F"/>
    <w:rsid w:val="00C04970"/>
    <w:rsid w:val="00C37D4C"/>
    <w:rsid w:val="00C41C42"/>
    <w:rsid w:val="00C72DE3"/>
    <w:rsid w:val="00C75C48"/>
    <w:rsid w:val="00C7660C"/>
    <w:rsid w:val="00C838E6"/>
    <w:rsid w:val="00C914E0"/>
    <w:rsid w:val="00CA1AEA"/>
    <w:rsid w:val="00CA2497"/>
    <w:rsid w:val="00CD4B08"/>
    <w:rsid w:val="00CF2DB0"/>
    <w:rsid w:val="00D11C40"/>
    <w:rsid w:val="00D25085"/>
    <w:rsid w:val="00D26798"/>
    <w:rsid w:val="00D629FD"/>
    <w:rsid w:val="00D773E4"/>
    <w:rsid w:val="00D8004F"/>
    <w:rsid w:val="00DA30A4"/>
    <w:rsid w:val="00DB64B5"/>
    <w:rsid w:val="00DE02F9"/>
    <w:rsid w:val="00DE1870"/>
    <w:rsid w:val="00DE441D"/>
    <w:rsid w:val="00E1358C"/>
    <w:rsid w:val="00E25747"/>
    <w:rsid w:val="00E44118"/>
    <w:rsid w:val="00E44FEC"/>
    <w:rsid w:val="00E5672A"/>
    <w:rsid w:val="00E62B9A"/>
    <w:rsid w:val="00E64956"/>
    <w:rsid w:val="00E82374"/>
    <w:rsid w:val="00EC3D02"/>
    <w:rsid w:val="00ED5EE3"/>
    <w:rsid w:val="00EE43FE"/>
    <w:rsid w:val="00EF38AC"/>
    <w:rsid w:val="00EF4DA9"/>
    <w:rsid w:val="00F02D62"/>
    <w:rsid w:val="00F54DA6"/>
    <w:rsid w:val="00F57986"/>
    <w:rsid w:val="00F726D2"/>
    <w:rsid w:val="00F74C6F"/>
    <w:rsid w:val="00FA3B78"/>
    <w:rsid w:val="00FB1003"/>
    <w:rsid w:val="00FC7B2C"/>
    <w:rsid w:val="00FE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544C3"/>
  <w15:chartTrackingRefBased/>
  <w15:docId w15:val="{F23859AF-4A52-4406-9F8B-0E8F3760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353FC"/>
    <w:pPr>
      <w:keepNext/>
      <w:jc w:val="center"/>
      <w:outlineLvl w:val="0"/>
    </w:pPr>
    <w:rPr>
      <w:rFonts w:ascii="Arial" w:hAnsi="Arial"/>
      <w:sz w:val="32"/>
      <w:szCs w:val="20"/>
      <w:lang w:val="x-none" w:eastAsia="x-none"/>
    </w:rPr>
  </w:style>
  <w:style w:type="paragraph" w:styleId="Heading2">
    <w:name w:val="heading 2"/>
    <w:basedOn w:val="Normal"/>
    <w:next w:val="Normal"/>
    <w:link w:val="Heading2Char"/>
    <w:qFormat/>
    <w:rsid w:val="007353FC"/>
    <w:pPr>
      <w:keepNext/>
      <w:jc w:val="center"/>
      <w:outlineLvl w:val="1"/>
    </w:pPr>
    <w:rPr>
      <w:rFonts w:ascii="Arial" w:hAnsi="Arial"/>
      <w:b/>
      <w:i/>
      <w:sz w:val="1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rsid w:val="00E25747"/>
    <w:pPr>
      <w:spacing w:line="220" w:lineRule="atLeast"/>
      <w:ind w:left="835"/>
    </w:pPr>
    <w:rPr>
      <w:sz w:val="20"/>
      <w:szCs w:val="20"/>
    </w:rPr>
  </w:style>
  <w:style w:type="paragraph" w:customStyle="1" w:styleId="Enclosure">
    <w:name w:val="Enclosure"/>
    <w:basedOn w:val="BodyText"/>
    <w:next w:val="Normal"/>
    <w:rsid w:val="00E25747"/>
    <w:pPr>
      <w:keepLines/>
      <w:spacing w:before="220" w:after="220" w:line="220" w:lineRule="atLeast"/>
      <w:ind w:left="835"/>
    </w:pPr>
    <w:rPr>
      <w:sz w:val="20"/>
      <w:szCs w:val="20"/>
    </w:rPr>
  </w:style>
  <w:style w:type="paragraph" w:styleId="BodyText">
    <w:name w:val="Body Text"/>
    <w:basedOn w:val="Normal"/>
    <w:rsid w:val="00E25747"/>
    <w:pPr>
      <w:spacing w:after="120"/>
    </w:pPr>
  </w:style>
  <w:style w:type="paragraph" w:styleId="BalloonText">
    <w:name w:val="Balloon Text"/>
    <w:basedOn w:val="Normal"/>
    <w:semiHidden/>
    <w:rsid w:val="00AE11F6"/>
    <w:rPr>
      <w:rFonts w:ascii="Tahoma" w:hAnsi="Tahoma" w:cs="Tahoma"/>
      <w:sz w:val="16"/>
      <w:szCs w:val="16"/>
    </w:rPr>
  </w:style>
  <w:style w:type="character" w:customStyle="1" w:styleId="ec765402617-10052007">
    <w:name w:val="ec_765402617-10052007"/>
    <w:basedOn w:val="DefaultParagraphFont"/>
    <w:rsid w:val="006725B3"/>
  </w:style>
  <w:style w:type="paragraph" w:styleId="NormalWeb">
    <w:name w:val="Normal (Web)"/>
    <w:basedOn w:val="Normal"/>
    <w:rsid w:val="00D629FD"/>
    <w:pPr>
      <w:spacing w:before="100" w:beforeAutospacing="1" w:after="100" w:afterAutospacing="1"/>
    </w:pPr>
  </w:style>
  <w:style w:type="paragraph" w:customStyle="1" w:styleId="Default">
    <w:name w:val="Default"/>
    <w:rsid w:val="002B4E06"/>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7353FC"/>
    <w:rPr>
      <w:rFonts w:ascii="Arial" w:hAnsi="Arial"/>
      <w:sz w:val="32"/>
    </w:rPr>
  </w:style>
  <w:style w:type="character" w:customStyle="1" w:styleId="Heading2Char">
    <w:name w:val="Heading 2 Char"/>
    <w:link w:val="Heading2"/>
    <w:rsid w:val="007353FC"/>
    <w:rPr>
      <w:rFonts w:ascii="Arial" w:hAnsi="Arial"/>
      <w:b/>
      <w:i/>
      <w:sz w:val="16"/>
    </w:rPr>
  </w:style>
  <w:style w:type="paragraph" w:styleId="PlainText">
    <w:name w:val="Plain Text"/>
    <w:basedOn w:val="Normal"/>
    <w:link w:val="PlainTextChar"/>
    <w:uiPriority w:val="99"/>
    <w:unhideWhenUsed/>
    <w:rsid w:val="00954A95"/>
    <w:rPr>
      <w:rFonts w:ascii="Consolas" w:eastAsia="Calibri" w:hAnsi="Consolas"/>
      <w:sz w:val="21"/>
      <w:szCs w:val="21"/>
    </w:rPr>
  </w:style>
  <w:style w:type="character" w:customStyle="1" w:styleId="PlainTextChar">
    <w:name w:val="Plain Text Char"/>
    <w:link w:val="PlainText"/>
    <w:uiPriority w:val="99"/>
    <w:rsid w:val="00954A95"/>
    <w:rPr>
      <w:rFonts w:ascii="Consolas" w:eastAsia="Calibri" w:hAnsi="Consolas" w:cs="Times New Roman"/>
      <w:sz w:val="21"/>
      <w:szCs w:val="21"/>
    </w:rPr>
  </w:style>
  <w:style w:type="character" w:styleId="Hyperlink">
    <w:name w:val="Hyperlink"/>
    <w:rsid w:val="00A43BF5"/>
    <w:rPr>
      <w:color w:val="0000FF"/>
      <w:u w:val="single"/>
    </w:rPr>
  </w:style>
  <w:style w:type="character" w:styleId="FollowedHyperlink">
    <w:name w:val="FollowedHyperlink"/>
    <w:rsid w:val="00A43BF5"/>
    <w:rPr>
      <w:color w:val="800080"/>
      <w:u w:val="single"/>
    </w:rPr>
  </w:style>
  <w:style w:type="character" w:styleId="CommentReference">
    <w:name w:val="annotation reference"/>
    <w:rsid w:val="00690E1B"/>
    <w:rPr>
      <w:sz w:val="16"/>
      <w:szCs w:val="16"/>
    </w:rPr>
  </w:style>
  <w:style w:type="paragraph" w:styleId="CommentText">
    <w:name w:val="annotation text"/>
    <w:basedOn w:val="Normal"/>
    <w:link w:val="CommentTextChar"/>
    <w:rsid w:val="00690E1B"/>
    <w:rPr>
      <w:sz w:val="20"/>
      <w:szCs w:val="20"/>
    </w:rPr>
  </w:style>
  <w:style w:type="character" w:customStyle="1" w:styleId="CommentTextChar">
    <w:name w:val="Comment Text Char"/>
    <w:basedOn w:val="DefaultParagraphFont"/>
    <w:link w:val="CommentText"/>
    <w:rsid w:val="00690E1B"/>
  </w:style>
  <w:style w:type="paragraph" w:styleId="CommentSubject">
    <w:name w:val="annotation subject"/>
    <w:basedOn w:val="CommentText"/>
    <w:next w:val="CommentText"/>
    <w:link w:val="CommentSubjectChar"/>
    <w:rsid w:val="00690E1B"/>
    <w:rPr>
      <w:b/>
      <w:bCs/>
    </w:rPr>
  </w:style>
  <w:style w:type="character" w:customStyle="1" w:styleId="CommentSubjectChar">
    <w:name w:val="Comment Subject Char"/>
    <w:link w:val="CommentSubject"/>
    <w:rsid w:val="00690E1B"/>
    <w:rPr>
      <w:b/>
      <w:bCs/>
    </w:rPr>
  </w:style>
  <w:style w:type="paragraph" w:customStyle="1" w:styleId="Section1Text">
    <w:name w:val="Section 1 Text"/>
    <w:basedOn w:val="Normal"/>
    <w:link w:val="Section1TextChar"/>
    <w:rsid w:val="002330FC"/>
    <w:pPr>
      <w:widowControl w:val="0"/>
      <w:spacing w:after="240"/>
      <w:ind w:left="720"/>
    </w:pPr>
    <w:rPr>
      <w:rFonts w:ascii="Arial" w:hAnsi="Arial" w:cs="Arial"/>
      <w:sz w:val="22"/>
    </w:rPr>
  </w:style>
  <w:style w:type="character" w:customStyle="1" w:styleId="Section1TextChar">
    <w:name w:val="Section 1 Text Char"/>
    <w:link w:val="Section1Text"/>
    <w:rsid w:val="002330FC"/>
    <w:rPr>
      <w:rFonts w:ascii="Arial" w:hAnsi="Arial" w:cs="Arial"/>
      <w:sz w:val="22"/>
      <w:szCs w:val="24"/>
    </w:rPr>
  </w:style>
  <w:style w:type="paragraph" w:styleId="ListParagraph">
    <w:name w:val="List Paragraph"/>
    <w:basedOn w:val="Normal"/>
    <w:uiPriority w:val="34"/>
    <w:qFormat/>
    <w:rsid w:val="00D11C40"/>
    <w:pPr>
      <w:ind w:left="720"/>
      <w:contextualSpacing/>
    </w:pPr>
  </w:style>
  <w:style w:type="character" w:styleId="UnresolvedMention">
    <w:name w:val="Unresolved Mention"/>
    <w:basedOn w:val="DefaultParagraphFont"/>
    <w:uiPriority w:val="99"/>
    <w:semiHidden/>
    <w:unhideWhenUsed/>
    <w:rsid w:val="00151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242">
      <w:bodyDiv w:val="1"/>
      <w:marLeft w:val="0"/>
      <w:marRight w:val="0"/>
      <w:marTop w:val="0"/>
      <w:marBottom w:val="0"/>
      <w:divBdr>
        <w:top w:val="none" w:sz="0" w:space="0" w:color="auto"/>
        <w:left w:val="none" w:sz="0" w:space="0" w:color="auto"/>
        <w:bottom w:val="none" w:sz="0" w:space="0" w:color="auto"/>
        <w:right w:val="none" w:sz="0" w:space="0" w:color="auto"/>
      </w:divBdr>
    </w:div>
    <w:div w:id="27488318">
      <w:bodyDiv w:val="1"/>
      <w:marLeft w:val="0"/>
      <w:marRight w:val="0"/>
      <w:marTop w:val="0"/>
      <w:marBottom w:val="0"/>
      <w:divBdr>
        <w:top w:val="none" w:sz="0" w:space="0" w:color="auto"/>
        <w:left w:val="none" w:sz="0" w:space="0" w:color="auto"/>
        <w:bottom w:val="none" w:sz="0" w:space="0" w:color="auto"/>
        <w:right w:val="none" w:sz="0" w:space="0" w:color="auto"/>
      </w:divBdr>
    </w:div>
    <w:div w:id="65803502">
      <w:bodyDiv w:val="1"/>
      <w:marLeft w:val="0"/>
      <w:marRight w:val="0"/>
      <w:marTop w:val="0"/>
      <w:marBottom w:val="0"/>
      <w:divBdr>
        <w:top w:val="none" w:sz="0" w:space="0" w:color="auto"/>
        <w:left w:val="none" w:sz="0" w:space="0" w:color="auto"/>
        <w:bottom w:val="none" w:sz="0" w:space="0" w:color="auto"/>
        <w:right w:val="none" w:sz="0" w:space="0" w:color="auto"/>
      </w:divBdr>
    </w:div>
    <w:div w:id="75445808">
      <w:bodyDiv w:val="1"/>
      <w:marLeft w:val="0"/>
      <w:marRight w:val="0"/>
      <w:marTop w:val="0"/>
      <w:marBottom w:val="0"/>
      <w:divBdr>
        <w:top w:val="none" w:sz="0" w:space="0" w:color="auto"/>
        <w:left w:val="none" w:sz="0" w:space="0" w:color="auto"/>
        <w:bottom w:val="none" w:sz="0" w:space="0" w:color="auto"/>
        <w:right w:val="none" w:sz="0" w:space="0" w:color="auto"/>
      </w:divBdr>
      <w:divsChild>
        <w:div w:id="1329403689">
          <w:marLeft w:val="0"/>
          <w:marRight w:val="0"/>
          <w:marTop w:val="0"/>
          <w:marBottom w:val="0"/>
          <w:divBdr>
            <w:top w:val="none" w:sz="0" w:space="0" w:color="auto"/>
            <w:left w:val="none" w:sz="0" w:space="0" w:color="auto"/>
            <w:bottom w:val="none" w:sz="0" w:space="0" w:color="auto"/>
            <w:right w:val="none" w:sz="0" w:space="0" w:color="auto"/>
          </w:divBdr>
        </w:div>
        <w:div w:id="1545798688">
          <w:marLeft w:val="0"/>
          <w:marRight w:val="0"/>
          <w:marTop w:val="0"/>
          <w:marBottom w:val="0"/>
          <w:divBdr>
            <w:top w:val="none" w:sz="0" w:space="0" w:color="auto"/>
            <w:left w:val="none" w:sz="0" w:space="0" w:color="auto"/>
            <w:bottom w:val="none" w:sz="0" w:space="0" w:color="auto"/>
            <w:right w:val="none" w:sz="0" w:space="0" w:color="auto"/>
          </w:divBdr>
        </w:div>
      </w:divsChild>
    </w:div>
    <w:div w:id="88937109">
      <w:bodyDiv w:val="1"/>
      <w:marLeft w:val="0"/>
      <w:marRight w:val="0"/>
      <w:marTop w:val="0"/>
      <w:marBottom w:val="0"/>
      <w:divBdr>
        <w:top w:val="none" w:sz="0" w:space="0" w:color="auto"/>
        <w:left w:val="none" w:sz="0" w:space="0" w:color="auto"/>
        <w:bottom w:val="none" w:sz="0" w:space="0" w:color="auto"/>
        <w:right w:val="none" w:sz="0" w:space="0" w:color="auto"/>
      </w:divBdr>
    </w:div>
    <w:div w:id="128786898">
      <w:bodyDiv w:val="1"/>
      <w:marLeft w:val="0"/>
      <w:marRight w:val="0"/>
      <w:marTop w:val="0"/>
      <w:marBottom w:val="0"/>
      <w:divBdr>
        <w:top w:val="none" w:sz="0" w:space="0" w:color="auto"/>
        <w:left w:val="none" w:sz="0" w:space="0" w:color="auto"/>
        <w:bottom w:val="none" w:sz="0" w:space="0" w:color="auto"/>
        <w:right w:val="none" w:sz="0" w:space="0" w:color="auto"/>
      </w:divBdr>
    </w:div>
    <w:div w:id="331372631">
      <w:bodyDiv w:val="1"/>
      <w:marLeft w:val="0"/>
      <w:marRight w:val="0"/>
      <w:marTop w:val="0"/>
      <w:marBottom w:val="0"/>
      <w:divBdr>
        <w:top w:val="none" w:sz="0" w:space="0" w:color="auto"/>
        <w:left w:val="none" w:sz="0" w:space="0" w:color="auto"/>
        <w:bottom w:val="none" w:sz="0" w:space="0" w:color="auto"/>
        <w:right w:val="none" w:sz="0" w:space="0" w:color="auto"/>
      </w:divBdr>
      <w:divsChild>
        <w:div w:id="366755668">
          <w:marLeft w:val="0"/>
          <w:marRight w:val="0"/>
          <w:marTop w:val="0"/>
          <w:marBottom w:val="0"/>
          <w:divBdr>
            <w:top w:val="none" w:sz="0" w:space="0" w:color="auto"/>
            <w:left w:val="none" w:sz="0" w:space="0" w:color="auto"/>
            <w:bottom w:val="none" w:sz="0" w:space="0" w:color="auto"/>
            <w:right w:val="none" w:sz="0" w:space="0" w:color="auto"/>
          </w:divBdr>
        </w:div>
      </w:divsChild>
    </w:div>
    <w:div w:id="413476033">
      <w:bodyDiv w:val="1"/>
      <w:marLeft w:val="0"/>
      <w:marRight w:val="0"/>
      <w:marTop w:val="0"/>
      <w:marBottom w:val="0"/>
      <w:divBdr>
        <w:top w:val="none" w:sz="0" w:space="0" w:color="auto"/>
        <w:left w:val="none" w:sz="0" w:space="0" w:color="auto"/>
        <w:bottom w:val="none" w:sz="0" w:space="0" w:color="auto"/>
        <w:right w:val="none" w:sz="0" w:space="0" w:color="auto"/>
      </w:divBdr>
      <w:divsChild>
        <w:div w:id="816650628">
          <w:marLeft w:val="0"/>
          <w:marRight w:val="0"/>
          <w:marTop w:val="0"/>
          <w:marBottom w:val="0"/>
          <w:divBdr>
            <w:top w:val="none" w:sz="0" w:space="0" w:color="auto"/>
            <w:left w:val="none" w:sz="0" w:space="0" w:color="auto"/>
            <w:bottom w:val="none" w:sz="0" w:space="0" w:color="auto"/>
            <w:right w:val="none" w:sz="0" w:space="0" w:color="auto"/>
          </w:divBdr>
        </w:div>
        <w:div w:id="1634409945">
          <w:marLeft w:val="0"/>
          <w:marRight w:val="0"/>
          <w:marTop w:val="0"/>
          <w:marBottom w:val="0"/>
          <w:divBdr>
            <w:top w:val="none" w:sz="0" w:space="0" w:color="auto"/>
            <w:left w:val="none" w:sz="0" w:space="0" w:color="auto"/>
            <w:bottom w:val="none" w:sz="0" w:space="0" w:color="auto"/>
            <w:right w:val="none" w:sz="0" w:space="0" w:color="auto"/>
          </w:divBdr>
        </w:div>
      </w:divsChild>
    </w:div>
    <w:div w:id="414323858">
      <w:bodyDiv w:val="1"/>
      <w:marLeft w:val="0"/>
      <w:marRight w:val="0"/>
      <w:marTop w:val="0"/>
      <w:marBottom w:val="0"/>
      <w:divBdr>
        <w:top w:val="none" w:sz="0" w:space="0" w:color="auto"/>
        <w:left w:val="none" w:sz="0" w:space="0" w:color="auto"/>
        <w:bottom w:val="none" w:sz="0" w:space="0" w:color="auto"/>
        <w:right w:val="none" w:sz="0" w:space="0" w:color="auto"/>
      </w:divBdr>
      <w:divsChild>
        <w:div w:id="1587113048">
          <w:marLeft w:val="0"/>
          <w:marRight w:val="0"/>
          <w:marTop w:val="0"/>
          <w:marBottom w:val="0"/>
          <w:divBdr>
            <w:top w:val="none" w:sz="0" w:space="0" w:color="auto"/>
            <w:left w:val="none" w:sz="0" w:space="0" w:color="auto"/>
            <w:bottom w:val="none" w:sz="0" w:space="0" w:color="auto"/>
            <w:right w:val="none" w:sz="0" w:space="0" w:color="auto"/>
          </w:divBdr>
        </w:div>
      </w:divsChild>
    </w:div>
    <w:div w:id="665017522">
      <w:bodyDiv w:val="1"/>
      <w:marLeft w:val="0"/>
      <w:marRight w:val="0"/>
      <w:marTop w:val="0"/>
      <w:marBottom w:val="0"/>
      <w:divBdr>
        <w:top w:val="none" w:sz="0" w:space="0" w:color="auto"/>
        <w:left w:val="none" w:sz="0" w:space="0" w:color="auto"/>
        <w:bottom w:val="none" w:sz="0" w:space="0" w:color="auto"/>
        <w:right w:val="none" w:sz="0" w:space="0" w:color="auto"/>
      </w:divBdr>
    </w:div>
    <w:div w:id="673797508">
      <w:bodyDiv w:val="1"/>
      <w:marLeft w:val="0"/>
      <w:marRight w:val="0"/>
      <w:marTop w:val="0"/>
      <w:marBottom w:val="0"/>
      <w:divBdr>
        <w:top w:val="none" w:sz="0" w:space="0" w:color="auto"/>
        <w:left w:val="none" w:sz="0" w:space="0" w:color="auto"/>
        <w:bottom w:val="none" w:sz="0" w:space="0" w:color="auto"/>
        <w:right w:val="none" w:sz="0" w:space="0" w:color="auto"/>
      </w:divBdr>
    </w:div>
    <w:div w:id="690716584">
      <w:bodyDiv w:val="1"/>
      <w:marLeft w:val="0"/>
      <w:marRight w:val="0"/>
      <w:marTop w:val="0"/>
      <w:marBottom w:val="0"/>
      <w:divBdr>
        <w:top w:val="none" w:sz="0" w:space="0" w:color="auto"/>
        <w:left w:val="none" w:sz="0" w:space="0" w:color="auto"/>
        <w:bottom w:val="none" w:sz="0" w:space="0" w:color="auto"/>
        <w:right w:val="none" w:sz="0" w:space="0" w:color="auto"/>
      </w:divBdr>
      <w:divsChild>
        <w:div w:id="671033742">
          <w:marLeft w:val="0"/>
          <w:marRight w:val="0"/>
          <w:marTop w:val="0"/>
          <w:marBottom w:val="0"/>
          <w:divBdr>
            <w:top w:val="none" w:sz="0" w:space="0" w:color="auto"/>
            <w:left w:val="none" w:sz="0" w:space="0" w:color="auto"/>
            <w:bottom w:val="none" w:sz="0" w:space="0" w:color="auto"/>
            <w:right w:val="none" w:sz="0" w:space="0" w:color="auto"/>
          </w:divBdr>
        </w:div>
        <w:div w:id="778305750">
          <w:marLeft w:val="0"/>
          <w:marRight w:val="0"/>
          <w:marTop w:val="0"/>
          <w:marBottom w:val="0"/>
          <w:divBdr>
            <w:top w:val="none" w:sz="0" w:space="0" w:color="auto"/>
            <w:left w:val="none" w:sz="0" w:space="0" w:color="auto"/>
            <w:bottom w:val="none" w:sz="0" w:space="0" w:color="auto"/>
            <w:right w:val="none" w:sz="0" w:space="0" w:color="auto"/>
          </w:divBdr>
        </w:div>
      </w:divsChild>
    </w:div>
    <w:div w:id="731537250">
      <w:bodyDiv w:val="1"/>
      <w:marLeft w:val="0"/>
      <w:marRight w:val="0"/>
      <w:marTop w:val="0"/>
      <w:marBottom w:val="0"/>
      <w:divBdr>
        <w:top w:val="none" w:sz="0" w:space="0" w:color="auto"/>
        <w:left w:val="none" w:sz="0" w:space="0" w:color="auto"/>
        <w:bottom w:val="none" w:sz="0" w:space="0" w:color="auto"/>
        <w:right w:val="none" w:sz="0" w:space="0" w:color="auto"/>
      </w:divBdr>
    </w:div>
    <w:div w:id="754323108">
      <w:bodyDiv w:val="1"/>
      <w:marLeft w:val="0"/>
      <w:marRight w:val="0"/>
      <w:marTop w:val="0"/>
      <w:marBottom w:val="0"/>
      <w:divBdr>
        <w:top w:val="none" w:sz="0" w:space="0" w:color="auto"/>
        <w:left w:val="none" w:sz="0" w:space="0" w:color="auto"/>
        <w:bottom w:val="none" w:sz="0" w:space="0" w:color="auto"/>
        <w:right w:val="none" w:sz="0" w:space="0" w:color="auto"/>
      </w:divBdr>
      <w:divsChild>
        <w:div w:id="255673043">
          <w:marLeft w:val="0"/>
          <w:marRight w:val="0"/>
          <w:marTop w:val="0"/>
          <w:marBottom w:val="0"/>
          <w:divBdr>
            <w:top w:val="none" w:sz="0" w:space="0" w:color="auto"/>
            <w:left w:val="none" w:sz="0" w:space="0" w:color="auto"/>
            <w:bottom w:val="none" w:sz="0" w:space="0" w:color="auto"/>
            <w:right w:val="none" w:sz="0" w:space="0" w:color="auto"/>
          </w:divBdr>
        </w:div>
        <w:div w:id="742870323">
          <w:marLeft w:val="0"/>
          <w:marRight w:val="0"/>
          <w:marTop w:val="0"/>
          <w:marBottom w:val="0"/>
          <w:divBdr>
            <w:top w:val="none" w:sz="0" w:space="0" w:color="auto"/>
            <w:left w:val="none" w:sz="0" w:space="0" w:color="auto"/>
            <w:bottom w:val="none" w:sz="0" w:space="0" w:color="auto"/>
            <w:right w:val="none" w:sz="0" w:space="0" w:color="auto"/>
          </w:divBdr>
        </w:div>
        <w:div w:id="785539894">
          <w:marLeft w:val="0"/>
          <w:marRight w:val="0"/>
          <w:marTop w:val="0"/>
          <w:marBottom w:val="0"/>
          <w:divBdr>
            <w:top w:val="none" w:sz="0" w:space="0" w:color="auto"/>
            <w:left w:val="none" w:sz="0" w:space="0" w:color="auto"/>
            <w:bottom w:val="none" w:sz="0" w:space="0" w:color="auto"/>
            <w:right w:val="none" w:sz="0" w:space="0" w:color="auto"/>
          </w:divBdr>
        </w:div>
      </w:divsChild>
    </w:div>
    <w:div w:id="794761689">
      <w:bodyDiv w:val="1"/>
      <w:marLeft w:val="0"/>
      <w:marRight w:val="0"/>
      <w:marTop w:val="0"/>
      <w:marBottom w:val="0"/>
      <w:divBdr>
        <w:top w:val="none" w:sz="0" w:space="0" w:color="auto"/>
        <w:left w:val="none" w:sz="0" w:space="0" w:color="auto"/>
        <w:bottom w:val="none" w:sz="0" w:space="0" w:color="auto"/>
        <w:right w:val="none" w:sz="0" w:space="0" w:color="auto"/>
      </w:divBdr>
    </w:div>
    <w:div w:id="820199891">
      <w:bodyDiv w:val="1"/>
      <w:marLeft w:val="0"/>
      <w:marRight w:val="0"/>
      <w:marTop w:val="0"/>
      <w:marBottom w:val="0"/>
      <w:divBdr>
        <w:top w:val="none" w:sz="0" w:space="0" w:color="auto"/>
        <w:left w:val="none" w:sz="0" w:space="0" w:color="auto"/>
        <w:bottom w:val="none" w:sz="0" w:space="0" w:color="auto"/>
        <w:right w:val="none" w:sz="0" w:space="0" w:color="auto"/>
      </w:divBdr>
    </w:div>
    <w:div w:id="821892564">
      <w:bodyDiv w:val="1"/>
      <w:marLeft w:val="0"/>
      <w:marRight w:val="0"/>
      <w:marTop w:val="0"/>
      <w:marBottom w:val="0"/>
      <w:divBdr>
        <w:top w:val="none" w:sz="0" w:space="0" w:color="auto"/>
        <w:left w:val="none" w:sz="0" w:space="0" w:color="auto"/>
        <w:bottom w:val="none" w:sz="0" w:space="0" w:color="auto"/>
        <w:right w:val="none" w:sz="0" w:space="0" w:color="auto"/>
      </w:divBdr>
    </w:div>
    <w:div w:id="839274863">
      <w:bodyDiv w:val="1"/>
      <w:marLeft w:val="0"/>
      <w:marRight w:val="0"/>
      <w:marTop w:val="0"/>
      <w:marBottom w:val="0"/>
      <w:divBdr>
        <w:top w:val="none" w:sz="0" w:space="0" w:color="auto"/>
        <w:left w:val="none" w:sz="0" w:space="0" w:color="auto"/>
        <w:bottom w:val="none" w:sz="0" w:space="0" w:color="auto"/>
        <w:right w:val="none" w:sz="0" w:space="0" w:color="auto"/>
      </w:divBdr>
    </w:div>
    <w:div w:id="843857143">
      <w:bodyDiv w:val="1"/>
      <w:marLeft w:val="0"/>
      <w:marRight w:val="0"/>
      <w:marTop w:val="0"/>
      <w:marBottom w:val="0"/>
      <w:divBdr>
        <w:top w:val="none" w:sz="0" w:space="0" w:color="auto"/>
        <w:left w:val="none" w:sz="0" w:space="0" w:color="auto"/>
        <w:bottom w:val="none" w:sz="0" w:space="0" w:color="auto"/>
        <w:right w:val="none" w:sz="0" w:space="0" w:color="auto"/>
      </w:divBdr>
      <w:divsChild>
        <w:div w:id="81487093">
          <w:marLeft w:val="0"/>
          <w:marRight w:val="0"/>
          <w:marTop w:val="0"/>
          <w:marBottom w:val="0"/>
          <w:divBdr>
            <w:top w:val="none" w:sz="0" w:space="0" w:color="auto"/>
            <w:left w:val="none" w:sz="0" w:space="0" w:color="auto"/>
            <w:bottom w:val="none" w:sz="0" w:space="0" w:color="auto"/>
            <w:right w:val="none" w:sz="0" w:space="0" w:color="auto"/>
          </w:divBdr>
          <w:divsChild>
            <w:div w:id="1178272658">
              <w:marLeft w:val="0"/>
              <w:marRight w:val="0"/>
              <w:marTop w:val="0"/>
              <w:marBottom w:val="0"/>
              <w:divBdr>
                <w:top w:val="none" w:sz="0" w:space="0" w:color="auto"/>
                <w:left w:val="none" w:sz="0" w:space="0" w:color="auto"/>
                <w:bottom w:val="none" w:sz="0" w:space="0" w:color="auto"/>
                <w:right w:val="none" w:sz="0" w:space="0" w:color="auto"/>
              </w:divBdr>
              <w:divsChild>
                <w:div w:id="2056811997">
                  <w:marLeft w:val="0"/>
                  <w:marRight w:val="0"/>
                  <w:marTop w:val="0"/>
                  <w:marBottom w:val="0"/>
                  <w:divBdr>
                    <w:top w:val="none" w:sz="0" w:space="0" w:color="auto"/>
                    <w:left w:val="none" w:sz="0" w:space="0" w:color="auto"/>
                    <w:bottom w:val="none" w:sz="0" w:space="0" w:color="auto"/>
                    <w:right w:val="none" w:sz="0" w:space="0" w:color="auto"/>
                  </w:divBdr>
                  <w:divsChild>
                    <w:div w:id="431053169">
                      <w:marLeft w:val="0"/>
                      <w:marRight w:val="0"/>
                      <w:marTop w:val="0"/>
                      <w:marBottom w:val="0"/>
                      <w:divBdr>
                        <w:top w:val="none" w:sz="0" w:space="0" w:color="auto"/>
                        <w:left w:val="none" w:sz="0" w:space="0" w:color="auto"/>
                        <w:bottom w:val="none" w:sz="0" w:space="0" w:color="auto"/>
                        <w:right w:val="none" w:sz="0" w:space="0" w:color="auto"/>
                      </w:divBdr>
                    </w:div>
                    <w:div w:id="14100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6925">
      <w:bodyDiv w:val="1"/>
      <w:marLeft w:val="0"/>
      <w:marRight w:val="0"/>
      <w:marTop w:val="0"/>
      <w:marBottom w:val="0"/>
      <w:divBdr>
        <w:top w:val="none" w:sz="0" w:space="0" w:color="auto"/>
        <w:left w:val="none" w:sz="0" w:space="0" w:color="auto"/>
        <w:bottom w:val="none" w:sz="0" w:space="0" w:color="auto"/>
        <w:right w:val="none" w:sz="0" w:space="0" w:color="auto"/>
      </w:divBdr>
    </w:div>
    <w:div w:id="893007674">
      <w:bodyDiv w:val="1"/>
      <w:marLeft w:val="0"/>
      <w:marRight w:val="0"/>
      <w:marTop w:val="0"/>
      <w:marBottom w:val="0"/>
      <w:divBdr>
        <w:top w:val="none" w:sz="0" w:space="0" w:color="auto"/>
        <w:left w:val="none" w:sz="0" w:space="0" w:color="auto"/>
        <w:bottom w:val="none" w:sz="0" w:space="0" w:color="auto"/>
        <w:right w:val="none" w:sz="0" w:space="0" w:color="auto"/>
      </w:divBdr>
    </w:div>
    <w:div w:id="948782138">
      <w:bodyDiv w:val="1"/>
      <w:marLeft w:val="0"/>
      <w:marRight w:val="0"/>
      <w:marTop w:val="0"/>
      <w:marBottom w:val="0"/>
      <w:divBdr>
        <w:top w:val="none" w:sz="0" w:space="0" w:color="auto"/>
        <w:left w:val="none" w:sz="0" w:space="0" w:color="auto"/>
        <w:bottom w:val="none" w:sz="0" w:space="0" w:color="auto"/>
        <w:right w:val="none" w:sz="0" w:space="0" w:color="auto"/>
      </w:divBdr>
      <w:divsChild>
        <w:div w:id="65802550">
          <w:marLeft w:val="0"/>
          <w:marRight w:val="0"/>
          <w:marTop w:val="0"/>
          <w:marBottom w:val="0"/>
          <w:divBdr>
            <w:top w:val="none" w:sz="0" w:space="0" w:color="auto"/>
            <w:left w:val="none" w:sz="0" w:space="0" w:color="auto"/>
            <w:bottom w:val="none" w:sz="0" w:space="0" w:color="auto"/>
            <w:right w:val="none" w:sz="0" w:space="0" w:color="auto"/>
          </w:divBdr>
        </w:div>
        <w:div w:id="1135097711">
          <w:marLeft w:val="0"/>
          <w:marRight w:val="0"/>
          <w:marTop w:val="0"/>
          <w:marBottom w:val="0"/>
          <w:divBdr>
            <w:top w:val="none" w:sz="0" w:space="0" w:color="auto"/>
            <w:left w:val="none" w:sz="0" w:space="0" w:color="auto"/>
            <w:bottom w:val="none" w:sz="0" w:space="0" w:color="auto"/>
            <w:right w:val="none" w:sz="0" w:space="0" w:color="auto"/>
          </w:divBdr>
        </w:div>
      </w:divsChild>
    </w:div>
    <w:div w:id="964771022">
      <w:bodyDiv w:val="1"/>
      <w:marLeft w:val="0"/>
      <w:marRight w:val="0"/>
      <w:marTop w:val="0"/>
      <w:marBottom w:val="0"/>
      <w:divBdr>
        <w:top w:val="none" w:sz="0" w:space="0" w:color="auto"/>
        <w:left w:val="none" w:sz="0" w:space="0" w:color="auto"/>
        <w:bottom w:val="none" w:sz="0" w:space="0" w:color="auto"/>
        <w:right w:val="none" w:sz="0" w:space="0" w:color="auto"/>
      </w:divBdr>
    </w:div>
    <w:div w:id="982003951">
      <w:bodyDiv w:val="1"/>
      <w:marLeft w:val="0"/>
      <w:marRight w:val="0"/>
      <w:marTop w:val="0"/>
      <w:marBottom w:val="0"/>
      <w:divBdr>
        <w:top w:val="none" w:sz="0" w:space="0" w:color="auto"/>
        <w:left w:val="none" w:sz="0" w:space="0" w:color="auto"/>
        <w:bottom w:val="none" w:sz="0" w:space="0" w:color="auto"/>
        <w:right w:val="none" w:sz="0" w:space="0" w:color="auto"/>
      </w:divBdr>
      <w:divsChild>
        <w:div w:id="194395359">
          <w:marLeft w:val="0"/>
          <w:marRight w:val="0"/>
          <w:marTop w:val="0"/>
          <w:marBottom w:val="0"/>
          <w:divBdr>
            <w:top w:val="none" w:sz="0" w:space="0" w:color="auto"/>
            <w:left w:val="none" w:sz="0" w:space="0" w:color="auto"/>
            <w:bottom w:val="none" w:sz="0" w:space="0" w:color="auto"/>
            <w:right w:val="none" w:sz="0" w:space="0" w:color="auto"/>
          </w:divBdr>
        </w:div>
        <w:div w:id="590161427">
          <w:marLeft w:val="0"/>
          <w:marRight w:val="0"/>
          <w:marTop w:val="0"/>
          <w:marBottom w:val="0"/>
          <w:divBdr>
            <w:top w:val="none" w:sz="0" w:space="0" w:color="auto"/>
            <w:left w:val="none" w:sz="0" w:space="0" w:color="auto"/>
            <w:bottom w:val="none" w:sz="0" w:space="0" w:color="auto"/>
            <w:right w:val="none" w:sz="0" w:space="0" w:color="auto"/>
          </w:divBdr>
        </w:div>
        <w:div w:id="1499689089">
          <w:marLeft w:val="0"/>
          <w:marRight w:val="0"/>
          <w:marTop w:val="0"/>
          <w:marBottom w:val="0"/>
          <w:divBdr>
            <w:top w:val="none" w:sz="0" w:space="0" w:color="auto"/>
            <w:left w:val="none" w:sz="0" w:space="0" w:color="auto"/>
            <w:bottom w:val="none" w:sz="0" w:space="0" w:color="auto"/>
            <w:right w:val="none" w:sz="0" w:space="0" w:color="auto"/>
          </w:divBdr>
        </w:div>
      </w:divsChild>
    </w:div>
    <w:div w:id="1048146818">
      <w:bodyDiv w:val="1"/>
      <w:marLeft w:val="0"/>
      <w:marRight w:val="0"/>
      <w:marTop w:val="0"/>
      <w:marBottom w:val="0"/>
      <w:divBdr>
        <w:top w:val="none" w:sz="0" w:space="0" w:color="auto"/>
        <w:left w:val="none" w:sz="0" w:space="0" w:color="auto"/>
        <w:bottom w:val="none" w:sz="0" w:space="0" w:color="auto"/>
        <w:right w:val="none" w:sz="0" w:space="0" w:color="auto"/>
      </w:divBdr>
      <w:divsChild>
        <w:div w:id="1317301374">
          <w:marLeft w:val="0"/>
          <w:marRight w:val="0"/>
          <w:marTop w:val="0"/>
          <w:marBottom w:val="0"/>
          <w:divBdr>
            <w:top w:val="none" w:sz="0" w:space="0" w:color="auto"/>
            <w:left w:val="none" w:sz="0" w:space="0" w:color="auto"/>
            <w:bottom w:val="none" w:sz="0" w:space="0" w:color="auto"/>
            <w:right w:val="none" w:sz="0" w:space="0" w:color="auto"/>
          </w:divBdr>
        </w:div>
      </w:divsChild>
    </w:div>
    <w:div w:id="1122187626">
      <w:bodyDiv w:val="1"/>
      <w:marLeft w:val="0"/>
      <w:marRight w:val="0"/>
      <w:marTop w:val="0"/>
      <w:marBottom w:val="0"/>
      <w:divBdr>
        <w:top w:val="none" w:sz="0" w:space="0" w:color="auto"/>
        <w:left w:val="none" w:sz="0" w:space="0" w:color="auto"/>
        <w:bottom w:val="none" w:sz="0" w:space="0" w:color="auto"/>
        <w:right w:val="none" w:sz="0" w:space="0" w:color="auto"/>
      </w:divBdr>
    </w:div>
    <w:div w:id="1237324159">
      <w:bodyDiv w:val="1"/>
      <w:marLeft w:val="0"/>
      <w:marRight w:val="0"/>
      <w:marTop w:val="0"/>
      <w:marBottom w:val="0"/>
      <w:divBdr>
        <w:top w:val="none" w:sz="0" w:space="0" w:color="auto"/>
        <w:left w:val="none" w:sz="0" w:space="0" w:color="auto"/>
        <w:bottom w:val="none" w:sz="0" w:space="0" w:color="auto"/>
        <w:right w:val="none" w:sz="0" w:space="0" w:color="auto"/>
      </w:divBdr>
    </w:div>
    <w:div w:id="1239561254">
      <w:bodyDiv w:val="1"/>
      <w:marLeft w:val="0"/>
      <w:marRight w:val="0"/>
      <w:marTop w:val="0"/>
      <w:marBottom w:val="0"/>
      <w:divBdr>
        <w:top w:val="none" w:sz="0" w:space="0" w:color="auto"/>
        <w:left w:val="none" w:sz="0" w:space="0" w:color="auto"/>
        <w:bottom w:val="none" w:sz="0" w:space="0" w:color="auto"/>
        <w:right w:val="none" w:sz="0" w:space="0" w:color="auto"/>
      </w:divBdr>
    </w:div>
    <w:div w:id="1390415687">
      <w:bodyDiv w:val="1"/>
      <w:marLeft w:val="0"/>
      <w:marRight w:val="0"/>
      <w:marTop w:val="0"/>
      <w:marBottom w:val="0"/>
      <w:divBdr>
        <w:top w:val="none" w:sz="0" w:space="0" w:color="auto"/>
        <w:left w:val="none" w:sz="0" w:space="0" w:color="auto"/>
        <w:bottom w:val="none" w:sz="0" w:space="0" w:color="auto"/>
        <w:right w:val="none" w:sz="0" w:space="0" w:color="auto"/>
      </w:divBdr>
    </w:div>
    <w:div w:id="1390568330">
      <w:bodyDiv w:val="1"/>
      <w:marLeft w:val="0"/>
      <w:marRight w:val="0"/>
      <w:marTop w:val="0"/>
      <w:marBottom w:val="0"/>
      <w:divBdr>
        <w:top w:val="none" w:sz="0" w:space="0" w:color="auto"/>
        <w:left w:val="none" w:sz="0" w:space="0" w:color="auto"/>
        <w:bottom w:val="none" w:sz="0" w:space="0" w:color="auto"/>
        <w:right w:val="none" w:sz="0" w:space="0" w:color="auto"/>
      </w:divBdr>
      <w:divsChild>
        <w:div w:id="1417550702">
          <w:marLeft w:val="0"/>
          <w:marRight w:val="0"/>
          <w:marTop w:val="0"/>
          <w:marBottom w:val="0"/>
          <w:divBdr>
            <w:top w:val="none" w:sz="0" w:space="0" w:color="auto"/>
            <w:left w:val="none" w:sz="0" w:space="0" w:color="auto"/>
            <w:bottom w:val="none" w:sz="0" w:space="0" w:color="auto"/>
            <w:right w:val="none" w:sz="0" w:space="0" w:color="auto"/>
          </w:divBdr>
          <w:divsChild>
            <w:div w:id="1287078752">
              <w:marLeft w:val="0"/>
              <w:marRight w:val="0"/>
              <w:marTop w:val="0"/>
              <w:marBottom w:val="0"/>
              <w:divBdr>
                <w:top w:val="none" w:sz="0" w:space="0" w:color="auto"/>
                <w:left w:val="none" w:sz="0" w:space="0" w:color="auto"/>
                <w:bottom w:val="none" w:sz="0" w:space="0" w:color="auto"/>
                <w:right w:val="none" w:sz="0" w:space="0" w:color="auto"/>
              </w:divBdr>
              <w:divsChild>
                <w:div w:id="1258902312">
                  <w:marLeft w:val="0"/>
                  <w:marRight w:val="0"/>
                  <w:marTop w:val="0"/>
                  <w:marBottom w:val="0"/>
                  <w:divBdr>
                    <w:top w:val="none" w:sz="0" w:space="0" w:color="auto"/>
                    <w:left w:val="none" w:sz="0" w:space="0" w:color="auto"/>
                    <w:bottom w:val="none" w:sz="0" w:space="0" w:color="auto"/>
                    <w:right w:val="none" w:sz="0" w:space="0" w:color="auto"/>
                  </w:divBdr>
                  <w:divsChild>
                    <w:div w:id="220481039">
                      <w:marLeft w:val="0"/>
                      <w:marRight w:val="0"/>
                      <w:marTop w:val="0"/>
                      <w:marBottom w:val="0"/>
                      <w:divBdr>
                        <w:top w:val="none" w:sz="0" w:space="0" w:color="auto"/>
                        <w:left w:val="none" w:sz="0" w:space="0" w:color="auto"/>
                        <w:bottom w:val="none" w:sz="0" w:space="0" w:color="auto"/>
                        <w:right w:val="none" w:sz="0" w:space="0" w:color="auto"/>
                      </w:divBdr>
                    </w:div>
                    <w:div w:id="9688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619">
      <w:bodyDiv w:val="1"/>
      <w:marLeft w:val="0"/>
      <w:marRight w:val="0"/>
      <w:marTop w:val="0"/>
      <w:marBottom w:val="0"/>
      <w:divBdr>
        <w:top w:val="none" w:sz="0" w:space="0" w:color="auto"/>
        <w:left w:val="none" w:sz="0" w:space="0" w:color="auto"/>
        <w:bottom w:val="none" w:sz="0" w:space="0" w:color="auto"/>
        <w:right w:val="none" w:sz="0" w:space="0" w:color="auto"/>
      </w:divBdr>
    </w:div>
    <w:div w:id="1486169820">
      <w:bodyDiv w:val="1"/>
      <w:marLeft w:val="0"/>
      <w:marRight w:val="0"/>
      <w:marTop w:val="0"/>
      <w:marBottom w:val="0"/>
      <w:divBdr>
        <w:top w:val="none" w:sz="0" w:space="0" w:color="auto"/>
        <w:left w:val="none" w:sz="0" w:space="0" w:color="auto"/>
        <w:bottom w:val="none" w:sz="0" w:space="0" w:color="auto"/>
        <w:right w:val="none" w:sz="0" w:space="0" w:color="auto"/>
      </w:divBdr>
    </w:div>
    <w:div w:id="1516725660">
      <w:bodyDiv w:val="1"/>
      <w:marLeft w:val="0"/>
      <w:marRight w:val="0"/>
      <w:marTop w:val="0"/>
      <w:marBottom w:val="0"/>
      <w:divBdr>
        <w:top w:val="none" w:sz="0" w:space="0" w:color="auto"/>
        <w:left w:val="none" w:sz="0" w:space="0" w:color="auto"/>
        <w:bottom w:val="none" w:sz="0" w:space="0" w:color="auto"/>
        <w:right w:val="none" w:sz="0" w:space="0" w:color="auto"/>
      </w:divBdr>
      <w:divsChild>
        <w:div w:id="1764955530">
          <w:marLeft w:val="0"/>
          <w:marRight w:val="0"/>
          <w:marTop w:val="0"/>
          <w:marBottom w:val="0"/>
          <w:divBdr>
            <w:top w:val="none" w:sz="0" w:space="0" w:color="auto"/>
            <w:left w:val="none" w:sz="0" w:space="0" w:color="auto"/>
            <w:bottom w:val="none" w:sz="0" w:space="0" w:color="auto"/>
            <w:right w:val="none" w:sz="0" w:space="0" w:color="auto"/>
          </w:divBdr>
          <w:divsChild>
            <w:div w:id="185752765">
              <w:marLeft w:val="0"/>
              <w:marRight w:val="0"/>
              <w:marTop w:val="0"/>
              <w:marBottom w:val="0"/>
              <w:divBdr>
                <w:top w:val="none" w:sz="0" w:space="0" w:color="auto"/>
                <w:left w:val="none" w:sz="0" w:space="0" w:color="auto"/>
                <w:bottom w:val="none" w:sz="0" w:space="0" w:color="auto"/>
                <w:right w:val="none" w:sz="0" w:space="0" w:color="auto"/>
              </w:divBdr>
              <w:divsChild>
                <w:div w:id="1956908023">
                  <w:marLeft w:val="0"/>
                  <w:marRight w:val="0"/>
                  <w:marTop w:val="0"/>
                  <w:marBottom w:val="0"/>
                  <w:divBdr>
                    <w:top w:val="none" w:sz="0" w:space="0" w:color="auto"/>
                    <w:left w:val="none" w:sz="0" w:space="0" w:color="auto"/>
                    <w:bottom w:val="none" w:sz="0" w:space="0" w:color="auto"/>
                    <w:right w:val="none" w:sz="0" w:space="0" w:color="auto"/>
                  </w:divBdr>
                  <w:divsChild>
                    <w:div w:id="561723081">
                      <w:marLeft w:val="0"/>
                      <w:marRight w:val="0"/>
                      <w:marTop w:val="0"/>
                      <w:marBottom w:val="0"/>
                      <w:divBdr>
                        <w:top w:val="none" w:sz="0" w:space="0" w:color="auto"/>
                        <w:left w:val="none" w:sz="0" w:space="0" w:color="auto"/>
                        <w:bottom w:val="none" w:sz="0" w:space="0" w:color="auto"/>
                        <w:right w:val="none" w:sz="0" w:space="0" w:color="auto"/>
                      </w:divBdr>
                    </w:div>
                    <w:div w:id="11137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3448">
      <w:bodyDiv w:val="1"/>
      <w:marLeft w:val="0"/>
      <w:marRight w:val="0"/>
      <w:marTop w:val="0"/>
      <w:marBottom w:val="0"/>
      <w:divBdr>
        <w:top w:val="none" w:sz="0" w:space="0" w:color="auto"/>
        <w:left w:val="none" w:sz="0" w:space="0" w:color="auto"/>
        <w:bottom w:val="none" w:sz="0" w:space="0" w:color="auto"/>
        <w:right w:val="none" w:sz="0" w:space="0" w:color="auto"/>
      </w:divBdr>
    </w:div>
    <w:div w:id="1603565061">
      <w:bodyDiv w:val="1"/>
      <w:marLeft w:val="0"/>
      <w:marRight w:val="0"/>
      <w:marTop w:val="0"/>
      <w:marBottom w:val="0"/>
      <w:divBdr>
        <w:top w:val="none" w:sz="0" w:space="0" w:color="auto"/>
        <w:left w:val="none" w:sz="0" w:space="0" w:color="auto"/>
        <w:bottom w:val="none" w:sz="0" w:space="0" w:color="auto"/>
        <w:right w:val="none" w:sz="0" w:space="0" w:color="auto"/>
      </w:divBdr>
    </w:div>
    <w:div w:id="1614708355">
      <w:bodyDiv w:val="1"/>
      <w:marLeft w:val="0"/>
      <w:marRight w:val="0"/>
      <w:marTop w:val="0"/>
      <w:marBottom w:val="0"/>
      <w:divBdr>
        <w:top w:val="none" w:sz="0" w:space="0" w:color="auto"/>
        <w:left w:val="none" w:sz="0" w:space="0" w:color="auto"/>
        <w:bottom w:val="none" w:sz="0" w:space="0" w:color="auto"/>
        <w:right w:val="none" w:sz="0" w:space="0" w:color="auto"/>
      </w:divBdr>
    </w:div>
    <w:div w:id="1689984815">
      <w:bodyDiv w:val="1"/>
      <w:marLeft w:val="0"/>
      <w:marRight w:val="0"/>
      <w:marTop w:val="0"/>
      <w:marBottom w:val="0"/>
      <w:divBdr>
        <w:top w:val="none" w:sz="0" w:space="0" w:color="auto"/>
        <w:left w:val="none" w:sz="0" w:space="0" w:color="auto"/>
        <w:bottom w:val="none" w:sz="0" w:space="0" w:color="auto"/>
        <w:right w:val="none" w:sz="0" w:space="0" w:color="auto"/>
      </w:divBdr>
    </w:div>
    <w:div w:id="1769546551">
      <w:bodyDiv w:val="1"/>
      <w:marLeft w:val="0"/>
      <w:marRight w:val="0"/>
      <w:marTop w:val="0"/>
      <w:marBottom w:val="0"/>
      <w:divBdr>
        <w:top w:val="none" w:sz="0" w:space="0" w:color="auto"/>
        <w:left w:val="none" w:sz="0" w:space="0" w:color="auto"/>
        <w:bottom w:val="none" w:sz="0" w:space="0" w:color="auto"/>
        <w:right w:val="none" w:sz="0" w:space="0" w:color="auto"/>
      </w:divBdr>
    </w:div>
    <w:div w:id="1777602273">
      <w:bodyDiv w:val="1"/>
      <w:marLeft w:val="0"/>
      <w:marRight w:val="0"/>
      <w:marTop w:val="0"/>
      <w:marBottom w:val="0"/>
      <w:divBdr>
        <w:top w:val="none" w:sz="0" w:space="0" w:color="auto"/>
        <w:left w:val="none" w:sz="0" w:space="0" w:color="auto"/>
        <w:bottom w:val="none" w:sz="0" w:space="0" w:color="auto"/>
        <w:right w:val="none" w:sz="0" w:space="0" w:color="auto"/>
      </w:divBdr>
    </w:div>
    <w:div w:id="1802070549">
      <w:bodyDiv w:val="1"/>
      <w:marLeft w:val="0"/>
      <w:marRight w:val="0"/>
      <w:marTop w:val="0"/>
      <w:marBottom w:val="0"/>
      <w:divBdr>
        <w:top w:val="none" w:sz="0" w:space="0" w:color="auto"/>
        <w:left w:val="none" w:sz="0" w:space="0" w:color="auto"/>
        <w:bottom w:val="none" w:sz="0" w:space="0" w:color="auto"/>
        <w:right w:val="none" w:sz="0" w:space="0" w:color="auto"/>
      </w:divBdr>
      <w:divsChild>
        <w:div w:id="912738098">
          <w:marLeft w:val="0"/>
          <w:marRight w:val="0"/>
          <w:marTop w:val="0"/>
          <w:marBottom w:val="0"/>
          <w:divBdr>
            <w:top w:val="none" w:sz="0" w:space="0" w:color="auto"/>
            <w:left w:val="none" w:sz="0" w:space="0" w:color="auto"/>
            <w:bottom w:val="none" w:sz="0" w:space="0" w:color="auto"/>
            <w:right w:val="none" w:sz="0" w:space="0" w:color="auto"/>
          </w:divBdr>
        </w:div>
        <w:div w:id="1546605103">
          <w:marLeft w:val="0"/>
          <w:marRight w:val="0"/>
          <w:marTop w:val="0"/>
          <w:marBottom w:val="0"/>
          <w:divBdr>
            <w:top w:val="none" w:sz="0" w:space="0" w:color="auto"/>
            <w:left w:val="none" w:sz="0" w:space="0" w:color="auto"/>
            <w:bottom w:val="none" w:sz="0" w:space="0" w:color="auto"/>
            <w:right w:val="none" w:sz="0" w:space="0" w:color="auto"/>
          </w:divBdr>
        </w:div>
      </w:divsChild>
    </w:div>
    <w:div w:id="1821460375">
      <w:bodyDiv w:val="1"/>
      <w:marLeft w:val="0"/>
      <w:marRight w:val="0"/>
      <w:marTop w:val="0"/>
      <w:marBottom w:val="0"/>
      <w:divBdr>
        <w:top w:val="none" w:sz="0" w:space="0" w:color="auto"/>
        <w:left w:val="none" w:sz="0" w:space="0" w:color="auto"/>
        <w:bottom w:val="none" w:sz="0" w:space="0" w:color="auto"/>
        <w:right w:val="none" w:sz="0" w:space="0" w:color="auto"/>
      </w:divBdr>
    </w:div>
    <w:div w:id="1893081146">
      <w:bodyDiv w:val="1"/>
      <w:marLeft w:val="0"/>
      <w:marRight w:val="0"/>
      <w:marTop w:val="0"/>
      <w:marBottom w:val="0"/>
      <w:divBdr>
        <w:top w:val="none" w:sz="0" w:space="0" w:color="auto"/>
        <w:left w:val="none" w:sz="0" w:space="0" w:color="auto"/>
        <w:bottom w:val="none" w:sz="0" w:space="0" w:color="auto"/>
        <w:right w:val="none" w:sz="0" w:space="0" w:color="auto"/>
      </w:divBdr>
    </w:div>
    <w:div w:id="1969045213">
      <w:bodyDiv w:val="1"/>
      <w:marLeft w:val="0"/>
      <w:marRight w:val="0"/>
      <w:marTop w:val="0"/>
      <w:marBottom w:val="0"/>
      <w:divBdr>
        <w:top w:val="none" w:sz="0" w:space="0" w:color="auto"/>
        <w:left w:val="none" w:sz="0" w:space="0" w:color="auto"/>
        <w:bottom w:val="none" w:sz="0" w:space="0" w:color="auto"/>
        <w:right w:val="none" w:sz="0" w:space="0" w:color="auto"/>
      </w:divBdr>
    </w:div>
    <w:div w:id="2023117868">
      <w:bodyDiv w:val="1"/>
      <w:marLeft w:val="0"/>
      <w:marRight w:val="0"/>
      <w:marTop w:val="0"/>
      <w:marBottom w:val="0"/>
      <w:divBdr>
        <w:top w:val="none" w:sz="0" w:space="0" w:color="auto"/>
        <w:left w:val="none" w:sz="0" w:space="0" w:color="auto"/>
        <w:bottom w:val="none" w:sz="0" w:space="0" w:color="auto"/>
        <w:right w:val="none" w:sz="0" w:space="0" w:color="auto"/>
      </w:divBdr>
    </w:div>
    <w:div w:id="20392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shs.wa.gov/e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wfilesext.leg.wa.gov/biennium/2023-24/Pdf/Bills/Session%20Laws/Senate/5187-S.SL.pdf"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6</Pages>
  <Words>1533</Words>
  <Characters>8499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Bidders’ Questions</vt:lpstr>
    </vt:vector>
  </TitlesOfParts>
  <Company>DSHS</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Bidders’ Questions</dc:title>
  <dc:subject/>
  <dc:creator>Sheila Anderson</dc:creator>
  <cp:keywords/>
  <cp:lastModifiedBy>Clark, Caleb (DSHS/FFA)</cp:lastModifiedBy>
  <cp:revision>15</cp:revision>
  <cp:lastPrinted>2019-01-14T16:39:00Z</cp:lastPrinted>
  <dcterms:created xsi:type="dcterms:W3CDTF">2019-01-16T18:06:00Z</dcterms:created>
  <dcterms:modified xsi:type="dcterms:W3CDTF">2023-08-22T23:08:00Z</dcterms:modified>
</cp:coreProperties>
</file>