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245F9" w14:textId="77777777" w:rsidR="00D42C0B" w:rsidRPr="008654DA" w:rsidRDefault="00D42C0B" w:rsidP="00D42C0B">
      <w:pPr>
        <w:spacing w:after="60"/>
        <w:jc w:val="center"/>
        <w:rPr>
          <w:rFonts w:ascii="Franklin Gothic Medium" w:hAnsi="Franklin Gothic Medium"/>
          <w:sz w:val="28"/>
          <w:szCs w:val="28"/>
        </w:rPr>
      </w:pPr>
      <w:r w:rsidRPr="008654DA">
        <w:rPr>
          <w:rFonts w:ascii="Franklin Gothic Medium" w:hAnsi="Franklin Gothic Medium"/>
          <w:sz w:val="28"/>
          <w:szCs w:val="28"/>
        </w:rPr>
        <w:t xml:space="preserve">STATE OF </w:t>
      </w:r>
      <w:smartTag w:uri="urn:schemas-microsoft-com:office:smarttags" w:element="place">
        <w:smartTag w:uri="urn:schemas-microsoft-com:office:smarttags" w:element="State">
          <w:r w:rsidRPr="008654DA">
            <w:rPr>
              <w:rFonts w:ascii="Franklin Gothic Medium" w:hAnsi="Franklin Gothic Medium"/>
              <w:sz w:val="28"/>
              <w:szCs w:val="28"/>
            </w:rPr>
            <w:t>WASHINGTON</w:t>
          </w:r>
        </w:smartTag>
      </w:smartTag>
    </w:p>
    <w:p w14:paraId="32A245FA" w14:textId="77777777" w:rsidR="0015098C" w:rsidRDefault="008703EA" w:rsidP="00D42C0B">
      <w:pPr>
        <w:pStyle w:val="Heading2"/>
        <w:rPr>
          <w:rFonts w:ascii="Franklin Gothic Medium" w:hAnsi="Franklin Gothic Medium"/>
          <w:b w:val="0"/>
          <w:bCs w:val="0"/>
          <w:sz w:val="28"/>
          <w:szCs w:val="28"/>
        </w:rPr>
      </w:pPr>
      <w:r>
        <w:rPr>
          <w:rFonts w:ascii="Franklin Gothic Medium" w:hAnsi="Franklin Gothic Medium"/>
          <w:b w:val="0"/>
          <w:bCs w:val="0"/>
          <w:sz w:val="28"/>
          <w:szCs w:val="28"/>
        </w:rPr>
        <w:t xml:space="preserve">Department of </w:t>
      </w:r>
      <w:r w:rsidR="003A123B">
        <w:rPr>
          <w:rFonts w:ascii="Franklin Gothic Medium" w:hAnsi="Franklin Gothic Medium"/>
          <w:b w:val="0"/>
          <w:bCs w:val="0"/>
          <w:sz w:val="28"/>
          <w:szCs w:val="28"/>
        </w:rPr>
        <w:t>Social &amp; Health</w:t>
      </w:r>
      <w:r>
        <w:rPr>
          <w:rFonts w:ascii="Franklin Gothic Medium" w:hAnsi="Franklin Gothic Medium"/>
          <w:b w:val="0"/>
          <w:bCs w:val="0"/>
          <w:sz w:val="28"/>
          <w:szCs w:val="28"/>
        </w:rPr>
        <w:t xml:space="preserve"> Services</w:t>
      </w:r>
    </w:p>
    <w:p w14:paraId="32A245FB" w14:textId="77777777" w:rsidR="00D42C0B" w:rsidRPr="008654DA" w:rsidRDefault="00D42C0B" w:rsidP="00D42C0B">
      <w:pPr>
        <w:pStyle w:val="Heading2"/>
        <w:rPr>
          <w:rFonts w:ascii="Franklin Gothic Demi" w:hAnsi="Franklin Gothic Demi"/>
          <w:b w:val="0"/>
        </w:rPr>
      </w:pPr>
      <w:r w:rsidRPr="008654DA">
        <w:rPr>
          <w:rFonts w:ascii="Franklin Gothic Demi" w:hAnsi="Franklin Gothic Demi"/>
          <w:b w:val="0"/>
        </w:rPr>
        <w:t xml:space="preserve">SOLE SOURCE </w:t>
      </w:r>
      <w:r w:rsidR="00614377">
        <w:rPr>
          <w:rFonts w:ascii="Franklin Gothic Demi" w:hAnsi="Franklin Gothic Demi"/>
          <w:b w:val="0"/>
        </w:rPr>
        <w:t>POSTING</w:t>
      </w:r>
    </w:p>
    <w:p w14:paraId="32A245FC" w14:textId="77777777" w:rsidR="00D42C0B" w:rsidRPr="008654DA" w:rsidRDefault="00D42C0B" w:rsidP="00D42C0B">
      <w:pPr>
        <w:rPr>
          <w:rFonts w:ascii="Franklin Gothic Book" w:hAnsi="Franklin Gothic Book"/>
          <w:sz w:val="24"/>
        </w:rPr>
      </w:pPr>
    </w:p>
    <w:p w14:paraId="32A245FD" w14:textId="77777777" w:rsidR="00D42C0B" w:rsidRPr="008654DA" w:rsidRDefault="00D42C0B" w:rsidP="00D42C0B">
      <w:pPr>
        <w:rPr>
          <w:rFonts w:ascii="Franklin Gothic Book" w:hAnsi="Franklin Gothic Book"/>
          <w:sz w:val="24"/>
        </w:rPr>
      </w:pPr>
    </w:p>
    <w:p w14:paraId="32A245FE" w14:textId="1C035815" w:rsidR="00D42C0B" w:rsidRPr="008654DA" w:rsidRDefault="00D42C0B" w:rsidP="00D42C0B">
      <w:pPr>
        <w:rPr>
          <w:rFonts w:ascii="Franklin Gothic Book" w:hAnsi="Franklin Gothic Book"/>
          <w:sz w:val="24"/>
        </w:rPr>
      </w:pPr>
      <w:r w:rsidRPr="008654DA">
        <w:rPr>
          <w:rFonts w:ascii="Franklin Gothic Book" w:hAnsi="Franklin Gothic Book"/>
          <w:sz w:val="24"/>
        </w:rPr>
        <w:t xml:space="preserve">The </w:t>
      </w:r>
      <w:r w:rsidR="008703EA">
        <w:rPr>
          <w:rFonts w:ascii="Franklin Gothic Book" w:hAnsi="Franklin Gothic Book"/>
          <w:sz w:val="24"/>
        </w:rPr>
        <w:t xml:space="preserve">Department of </w:t>
      </w:r>
      <w:r w:rsidR="003A123B">
        <w:rPr>
          <w:rFonts w:ascii="Franklin Gothic Book" w:hAnsi="Franklin Gothic Book"/>
          <w:sz w:val="24"/>
        </w:rPr>
        <w:t>Social &amp; Health</w:t>
      </w:r>
      <w:r w:rsidR="008703EA">
        <w:rPr>
          <w:rFonts w:ascii="Franklin Gothic Book" w:hAnsi="Franklin Gothic Book"/>
          <w:sz w:val="24"/>
        </w:rPr>
        <w:t xml:space="preserve"> Services (DSHS)</w:t>
      </w:r>
      <w:r w:rsidRPr="008654DA">
        <w:rPr>
          <w:rFonts w:ascii="Franklin Gothic Book" w:hAnsi="Franklin Gothic Book"/>
          <w:sz w:val="24"/>
        </w:rPr>
        <w:t xml:space="preserve"> contemplates awarding a sole source contract to </w:t>
      </w:r>
      <w:r w:rsidR="000A1939">
        <w:rPr>
          <w:rFonts w:ascii="Franklin Gothic Book" w:hAnsi="Franklin Gothic Book"/>
          <w:sz w:val="24"/>
        </w:rPr>
        <w:fldChar w:fldCharType="begin">
          <w:ffData>
            <w:name w:val="Text12"/>
            <w:enabled/>
            <w:calcOnExit w:val="0"/>
            <w:textInput>
              <w:default w:val="Alhambra US"/>
            </w:textInput>
          </w:ffData>
        </w:fldChar>
      </w:r>
      <w:bookmarkStart w:id="0" w:name="Text12"/>
      <w:r w:rsidR="000A1939">
        <w:rPr>
          <w:rFonts w:ascii="Franklin Gothic Book" w:hAnsi="Franklin Gothic Book"/>
          <w:sz w:val="24"/>
        </w:rPr>
        <w:instrText xml:space="preserve"> FORMTEXT </w:instrText>
      </w:r>
      <w:r w:rsidR="000A1939">
        <w:rPr>
          <w:rFonts w:ascii="Franklin Gothic Book" w:hAnsi="Franklin Gothic Book"/>
          <w:sz w:val="24"/>
        </w:rPr>
      </w:r>
      <w:r w:rsidR="000A1939">
        <w:rPr>
          <w:rFonts w:ascii="Franklin Gothic Book" w:hAnsi="Franklin Gothic Book"/>
          <w:sz w:val="24"/>
        </w:rPr>
        <w:fldChar w:fldCharType="separate"/>
      </w:r>
      <w:r w:rsidR="000A1939">
        <w:rPr>
          <w:rFonts w:ascii="Franklin Gothic Book" w:hAnsi="Franklin Gothic Book"/>
          <w:noProof/>
          <w:sz w:val="24"/>
        </w:rPr>
        <w:t>Alhambra US</w:t>
      </w:r>
      <w:r w:rsidR="000A1939">
        <w:rPr>
          <w:rFonts w:ascii="Franklin Gothic Book" w:hAnsi="Franklin Gothic Book"/>
          <w:sz w:val="24"/>
        </w:rPr>
        <w:fldChar w:fldCharType="end"/>
      </w:r>
      <w:bookmarkEnd w:id="0"/>
      <w:r w:rsidRPr="008654DA">
        <w:rPr>
          <w:rFonts w:ascii="Franklin Gothic Book" w:hAnsi="Franklin Gothic Book"/>
          <w:sz w:val="24"/>
        </w:rPr>
        <w:t xml:space="preserve"> to provide </w:t>
      </w:r>
      <w:r w:rsidR="000A1939">
        <w:rPr>
          <w:rFonts w:ascii="Franklin Gothic Book" w:hAnsi="Franklin Gothic Book"/>
          <w:sz w:val="24"/>
        </w:rPr>
        <w:fldChar w:fldCharType="begin">
          <w:ffData>
            <w:name w:val="Text14"/>
            <w:enabled/>
            <w:calcOnExit w:val="0"/>
            <w:textInput>
              <w:default w:val="renewal of licenses and support for three fax servers established with Alhambra. Faxes are sent in to the Department by customers, vendors, and partners related to public assistance benefits including food, cash, medical, and child care subsidy."/>
            </w:textInput>
          </w:ffData>
        </w:fldChar>
      </w:r>
      <w:bookmarkStart w:id="1" w:name="Text14"/>
      <w:r w:rsidR="000A1939">
        <w:rPr>
          <w:rFonts w:ascii="Franklin Gothic Book" w:hAnsi="Franklin Gothic Book"/>
          <w:sz w:val="24"/>
        </w:rPr>
        <w:instrText xml:space="preserve"> FORMTEXT </w:instrText>
      </w:r>
      <w:r w:rsidR="000A1939">
        <w:rPr>
          <w:rFonts w:ascii="Franklin Gothic Book" w:hAnsi="Franklin Gothic Book"/>
          <w:sz w:val="24"/>
        </w:rPr>
      </w:r>
      <w:r w:rsidR="000A1939">
        <w:rPr>
          <w:rFonts w:ascii="Franklin Gothic Book" w:hAnsi="Franklin Gothic Book"/>
          <w:sz w:val="24"/>
        </w:rPr>
        <w:fldChar w:fldCharType="separate"/>
      </w:r>
      <w:r w:rsidR="000A1939">
        <w:rPr>
          <w:rFonts w:ascii="Franklin Gothic Book" w:hAnsi="Franklin Gothic Book"/>
          <w:noProof/>
          <w:sz w:val="24"/>
        </w:rPr>
        <w:t>renewal of licenses and support for three fax servers established with Alhambra. Faxes are sent in to the Department by customers, vendors, and partners related to public assistance benefits including food, cash, medical, and child care subsidy.</w:t>
      </w:r>
      <w:r w:rsidR="000A1939">
        <w:rPr>
          <w:rFonts w:ascii="Franklin Gothic Book" w:hAnsi="Franklin Gothic Book"/>
          <w:sz w:val="24"/>
        </w:rPr>
        <w:fldChar w:fldCharType="end"/>
      </w:r>
      <w:bookmarkEnd w:id="1"/>
      <w:r w:rsidRPr="008654DA">
        <w:rPr>
          <w:rFonts w:ascii="Franklin Gothic Book" w:hAnsi="Franklin Gothic Book"/>
          <w:sz w:val="24"/>
        </w:rPr>
        <w:t>.</w:t>
      </w:r>
      <w:r w:rsidR="00C31EEF">
        <w:rPr>
          <w:rFonts w:ascii="Franklin Gothic Book" w:hAnsi="Franklin Gothic Book"/>
          <w:sz w:val="24"/>
        </w:rPr>
        <w:t xml:space="preserve"> </w:t>
      </w:r>
    </w:p>
    <w:p w14:paraId="32A245FF" w14:textId="77777777" w:rsidR="00D42C0B" w:rsidRPr="008654DA" w:rsidRDefault="00D42C0B" w:rsidP="00D42C0B">
      <w:pPr>
        <w:rPr>
          <w:rFonts w:ascii="Franklin Gothic Book" w:hAnsi="Franklin Gothic Book"/>
          <w:sz w:val="24"/>
        </w:rPr>
      </w:pPr>
    </w:p>
    <w:p w14:paraId="32A24600" w14:textId="5CB699A9" w:rsidR="00D42C0B" w:rsidRPr="0015098C" w:rsidRDefault="000A1939" w:rsidP="00D42C0B">
      <w:pPr>
        <w:rPr>
          <w:rFonts w:ascii="Franklin Gothic Book" w:hAnsi="Franklin Gothic Book"/>
          <w:sz w:val="24"/>
        </w:rPr>
      </w:pPr>
      <w:r>
        <w:rPr>
          <w:rFonts w:ascii="Franklin Gothic Book" w:hAnsi="Franklin Gothic Book"/>
          <w:sz w:val="24"/>
        </w:rPr>
        <w:fldChar w:fldCharType="begin">
          <w:ffData>
            <w:name w:val="Text19"/>
            <w:enabled/>
            <w:calcOnExit w:val="0"/>
            <w:textInput>
              <w:default w:val="The healthcare field relies heavily on fax for security purposes and HIPAA Compliance, healthcare providers often fax very large document files for customer verification of medical information. "/>
            </w:textInput>
          </w:ffData>
        </w:fldChar>
      </w:r>
      <w:bookmarkStart w:id="2" w:name="Text19"/>
      <w:r>
        <w:rPr>
          <w:rFonts w:ascii="Franklin Gothic Book" w:hAnsi="Franklin Gothic Book"/>
          <w:sz w:val="24"/>
        </w:rPr>
        <w:instrText xml:space="preserve"> FORMTEXT </w:instrText>
      </w:r>
      <w:r>
        <w:rPr>
          <w:rFonts w:ascii="Franklin Gothic Book" w:hAnsi="Franklin Gothic Book"/>
          <w:sz w:val="24"/>
        </w:rPr>
      </w:r>
      <w:r>
        <w:rPr>
          <w:rFonts w:ascii="Franklin Gothic Book" w:hAnsi="Franklin Gothic Book"/>
          <w:sz w:val="24"/>
        </w:rPr>
        <w:fldChar w:fldCharType="separate"/>
      </w:r>
      <w:r>
        <w:rPr>
          <w:rFonts w:ascii="Franklin Gothic Book" w:hAnsi="Franklin Gothic Book"/>
          <w:noProof/>
          <w:sz w:val="24"/>
        </w:rPr>
        <w:t xml:space="preserve">The healthcare field relies heavily on fax for security purposes and HIPAA Compliance, healthcare providers often fax very large document files for customer verification of medical information. </w:t>
      </w:r>
      <w:r>
        <w:rPr>
          <w:rFonts w:ascii="Franklin Gothic Book" w:hAnsi="Franklin Gothic Book"/>
          <w:sz w:val="24"/>
        </w:rPr>
        <w:fldChar w:fldCharType="end"/>
      </w:r>
      <w:bookmarkEnd w:id="2"/>
      <w:r w:rsidRPr="000A1939">
        <w:rPr>
          <w:rFonts w:ascii="Cambria" w:hAnsi="Cambria" w:cs="Arial"/>
        </w:rPr>
        <w:t xml:space="preserve"> </w:t>
      </w:r>
      <w:r w:rsidRPr="000A1939">
        <w:rPr>
          <w:rFonts w:ascii="Franklin Gothic Book" w:hAnsi="Franklin Gothic Book"/>
          <w:sz w:val="24"/>
        </w:rPr>
        <w:t>The software has the unique feature of being able to write fax data directly to the Barcode database via an ODBC driver.</w:t>
      </w:r>
    </w:p>
    <w:p w14:paraId="32A24601" w14:textId="77777777" w:rsidR="00D42C0B" w:rsidRPr="008654DA" w:rsidRDefault="00D42C0B" w:rsidP="00D42C0B">
      <w:pPr>
        <w:rPr>
          <w:rFonts w:ascii="Franklin Gothic Book" w:hAnsi="Franklin Gothic Book"/>
          <w:sz w:val="24"/>
        </w:rPr>
      </w:pPr>
    </w:p>
    <w:p w14:paraId="32A24602" w14:textId="13BFE8B6" w:rsidR="00D42C0B" w:rsidRPr="008654DA" w:rsidRDefault="00D42C0B" w:rsidP="00D42C0B">
      <w:pPr>
        <w:rPr>
          <w:rFonts w:ascii="Franklin Gothic Book" w:hAnsi="Franklin Gothic Book"/>
          <w:sz w:val="24"/>
        </w:rPr>
      </w:pPr>
      <w:r w:rsidRPr="008654DA">
        <w:rPr>
          <w:rFonts w:ascii="Franklin Gothic Book" w:hAnsi="Franklin Gothic Book"/>
          <w:sz w:val="24"/>
        </w:rPr>
        <w:t xml:space="preserve">The contract will be issued on or about </w:t>
      </w:r>
      <w:r w:rsidR="000A1939">
        <w:rPr>
          <w:rFonts w:ascii="Franklin Gothic Book" w:hAnsi="Franklin Gothic Book"/>
          <w:sz w:val="24"/>
        </w:rPr>
        <w:fldChar w:fldCharType="begin">
          <w:ffData>
            <w:name w:val="Text15"/>
            <w:enabled/>
            <w:calcOnExit w:val="0"/>
            <w:textInput>
              <w:default w:val="8/15/2025"/>
            </w:textInput>
          </w:ffData>
        </w:fldChar>
      </w:r>
      <w:bookmarkStart w:id="3" w:name="Text15"/>
      <w:r w:rsidR="000A1939">
        <w:rPr>
          <w:rFonts w:ascii="Franklin Gothic Book" w:hAnsi="Franklin Gothic Book"/>
          <w:sz w:val="24"/>
        </w:rPr>
        <w:instrText xml:space="preserve"> FORMTEXT </w:instrText>
      </w:r>
      <w:r w:rsidR="000A1939">
        <w:rPr>
          <w:rFonts w:ascii="Franklin Gothic Book" w:hAnsi="Franklin Gothic Book"/>
          <w:sz w:val="24"/>
        </w:rPr>
      </w:r>
      <w:r w:rsidR="000A1939">
        <w:rPr>
          <w:rFonts w:ascii="Franklin Gothic Book" w:hAnsi="Franklin Gothic Book"/>
          <w:sz w:val="24"/>
        </w:rPr>
        <w:fldChar w:fldCharType="separate"/>
      </w:r>
      <w:r w:rsidR="000A1939">
        <w:rPr>
          <w:rFonts w:ascii="Franklin Gothic Book" w:hAnsi="Franklin Gothic Book"/>
          <w:noProof/>
          <w:sz w:val="24"/>
        </w:rPr>
        <w:t>8/15/2025</w:t>
      </w:r>
      <w:r w:rsidR="000A1939">
        <w:rPr>
          <w:rFonts w:ascii="Franklin Gothic Book" w:hAnsi="Franklin Gothic Book"/>
          <w:sz w:val="24"/>
        </w:rPr>
        <w:fldChar w:fldCharType="end"/>
      </w:r>
      <w:bookmarkEnd w:id="3"/>
      <w:r w:rsidR="00C31EEF">
        <w:rPr>
          <w:rFonts w:ascii="Franklin Gothic Book" w:hAnsi="Franklin Gothic Book"/>
          <w:sz w:val="24"/>
        </w:rPr>
        <w:t xml:space="preserve"> for </w:t>
      </w:r>
      <w:r w:rsidR="000A1939">
        <w:rPr>
          <w:rFonts w:ascii="Franklin Gothic Book" w:hAnsi="Franklin Gothic Book"/>
          <w:sz w:val="24"/>
        </w:rPr>
        <w:fldChar w:fldCharType="begin">
          <w:ffData>
            <w:name w:val="Text13"/>
            <w:enabled/>
            <w:calcOnExit w:val="0"/>
            <w:textInput>
              <w:default w:val="14"/>
            </w:textInput>
          </w:ffData>
        </w:fldChar>
      </w:r>
      <w:bookmarkStart w:id="4" w:name="Text13"/>
      <w:r w:rsidR="000A1939">
        <w:rPr>
          <w:rFonts w:ascii="Franklin Gothic Book" w:hAnsi="Franklin Gothic Book"/>
          <w:sz w:val="24"/>
        </w:rPr>
        <w:instrText xml:space="preserve"> FORMTEXT </w:instrText>
      </w:r>
      <w:r w:rsidR="000A1939">
        <w:rPr>
          <w:rFonts w:ascii="Franklin Gothic Book" w:hAnsi="Franklin Gothic Book"/>
          <w:sz w:val="24"/>
        </w:rPr>
      </w:r>
      <w:r w:rsidR="000A1939">
        <w:rPr>
          <w:rFonts w:ascii="Franklin Gothic Book" w:hAnsi="Franklin Gothic Book"/>
          <w:sz w:val="24"/>
        </w:rPr>
        <w:fldChar w:fldCharType="separate"/>
      </w:r>
      <w:r w:rsidR="000A1939">
        <w:rPr>
          <w:rFonts w:ascii="Franklin Gothic Book" w:hAnsi="Franklin Gothic Book"/>
          <w:noProof/>
          <w:sz w:val="24"/>
        </w:rPr>
        <w:t>14</w:t>
      </w:r>
      <w:r w:rsidR="000A1939">
        <w:rPr>
          <w:rFonts w:ascii="Franklin Gothic Book" w:hAnsi="Franklin Gothic Book"/>
          <w:sz w:val="24"/>
        </w:rPr>
        <w:fldChar w:fldCharType="end"/>
      </w:r>
      <w:bookmarkEnd w:id="4"/>
      <w:r w:rsidR="00D8750C">
        <w:rPr>
          <w:rFonts w:ascii="Franklin Gothic Book" w:hAnsi="Franklin Gothic Book"/>
          <w:sz w:val="24"/>
        </w:rPr>
        <w:t xml:space="preserve"> months. </w:t>
      </w:r>
      <w:r w:rsidR="00C31EEF" w:rsidRPr="008654DA">
        <w:rPr>
          <w:rFonts w:ascii="Franklin Gothic Book" w:hAnsi="Franklin Gothic Book"/>
          <w:sz w:val="24"/>
        </w:rPr>
        <w:t xml:space="preserve"> </w:t>
      </w:r>
      <w:r w:rsidR="00C31EEF">
        <w:rPr>
          <w:rFonts w:ascii="Franklin Gothic Book" w:hAnsi="Franklin Gothic Book"/>
          <w:sz w:val="24"/>
        </w:rPr>
        <w:t xml:space="preserve">The dollar value is estimated at </w:t>
      </w:r>
      <w:r w:rsidR="00D8750C">
        <w:rPr>
          <w:rFonts w:ascii="Franklin Gothic Book" w:hAnsi="Franklin Gothic Book"/>
          <w:sz w:val="24"/>
        </w:rPr>
        <w:t>$33,604.29.</w:t>
      </w:r>
    </w:p>
    <w:p w14:paraId="32A24603" w14:textId="77777777" w:rsidR="00D42C0B" w:rsidRPr="008654DA" w:rsidRDefault="00D42C0B" w:rsidP="00D42C0B">
      <w:pPr>
        <w:rPr>
          <w:rFonts w:ascii="Franklin Gothic Book" w:hAnsi="Franklin Gothic Book"/>
          <w:sz w:val="24"/>
        </w:rPr>
      </w:pPr>
    </w:p>
    <w:p w14:paraId="32A24604" w14:textId="551A204A" w:rsidR="00C31EEF" w:rsidRDefault="006861BD" w:rsidP="00D42C0B">
      <w:pPr>
        <w:rPr>
          <w:rFonts w:ascii="Franklin Gothic Book" w:hAnsi="Franklin Gothic Book"/>
          <w:sz w:val="24"/>
        </w:rPr>
      </w:pPr>
      <w:r>
        <w:rPr>
          <w:rFonts w:ascii="Franklin Gothic Book" w:hAnsi="Franklin Gothic Book"/>
          <w:sz w:val="24"/>
        </w:rPr>
        <w:t>Vendors</w:t>
      </w:r>
      <w:r w:rsidR="00D42C0B" w:rsidRPr="008654DA">
        <w:rPr>
          <w:rFonts w:ascii="Franklin Gothic Book" w:hAnsi="Franklin Gothic Book"/>
          <w:sz w:val="24"/>
        </w:rPr>
        <w:t xml:space="preserve"> contemplating the above requirements are required to submit capability statements detailing their ability to meet </w:t>
      </w:r>
      <w:r w:rsidR="00C31EEF">
        <w:rPr>
          <w:rFonts w:ascii="Franklin Gothic Book" w:hAnsi="Franklin Gothic Book"/>
          <w:sz w:val="24"/>
        </w:rPr>
        <w:t xml:space="preserve">the state’s requirements by </w:t>
      </w:r>
      <w:r w:rsidR="00D8750C">
        <w:rPr>
          <w:rFonts w:ascii="Franklin Gothic Book" w:hAnsi="Franklin Gothic Book"/>
          <w:sz w:val="24"/>
        </w:rPr>
        <w:t xml:space="preserve">7/31/2025.  </w:t>
      </w:r>
      <w:r w:rsidR="00C31EEF">
        <w:rPr>
          <w:rFonts w:ascii="Franklin Gothic Book" w:hAnsi="Franklin Gothic Book"/>
          <w:sz w:val="24"/>
        </w:rPr>
        <w:t xml:space="preserve">The following information should be included in the capability statements: </w:t>
      </w:r>
    </w:p>
    <w:p w14:paraId="7B9AFB01" w14:textId="77777777" w:rsidR="00D8750C" w:rsidRDefault="00D8750C" w:rsidP="00D42C0B">
      <w:pPr>
        <w:rPr>
          <w:rFonts w:ascii="Franklin Gothic Book" w:hAnsi="Franklin Gothic Book"/>
          <w:sz w:val="24"/>
        </w:rPr>
      </w:pPr>
    </w:p>
    <w:p w14:paraId="20184703" w14:textId="6C7061FE" w:rsidR="00D8750C" w:rsidRDefault="00501527" w:rsidP="00D8750C">
      <w:pPr>
        <w:pStyle w:val="ListParagraph"/>
        <w:numPr>
          <w:ilvl w:val="0"/>
          <w:numId w:val="1"/>
        </w:numPr>
        <w:rPr>
          <w:rFonts w:ascii="Franklin Gothic Book" w:hAnsi="Franklin Gothic Book"/>
          <w:sz w:val="24"/>
        </w:rPr>
      </w:pPr>
      <w:r>
        <w:rPr>
          <w:rFonts w:ascii="Franklin Gothic Book" w:hAnsi="Franklin Gothic Book"/>
          <w:sz w:val="24"/>
        </w:rPr>
        <w:t>Consolidate the end dates for the support plan and two licensing packages together with a single end date</w:t>
      </w:r>
    </w:p>
    <w:p w14:paraId="072DC963" w14:textId="68680CAB" w:rsidR="00501527" w:rsidRDefault="00501527" w:rsidP="00D8750C">
      <w:pPr>
        <w:pStyle w:val="ListParagraph"/>
        <w:numPr>
          <w:ilvl w:val="0"/>
          <w:numId w:val="1"/>
        </w:numPr>
        <w:rPr>
          <w:rFonts w:ascii="Franklin Gothic Book" w:hAnsi="Franklin Gothic Book"/>
          <w:sz w:val="24"/>
        </w:rPr>
      </w:pPr>
      <w:r>
        <w:rPr>
          <w:rFonts w:ascii="Franklin Gothic Book" w:hAnsi="Franklin Gothic Book"/>
          <w:sz w:val="24"/>
        </w:rPr>
        <w:t xml:space="preserve">Renew technical support for the Use It </w:t>
      </w:r>
      <w:proofErr w:type="gramStart"/>
      <w:r>
        <w:rPr>
          <w:rFonts w:ascii="Franklin Gothic Book" w:hAnsi="Franklin Gothic Book"/>
          <w:sz w:val="24"/>
        </w:rPr>
        <w:t>Messaging</w:t>
      </w:r>
      <w:proofErr w:type="gramEnd"/>
      <w:r>
        <w:rPr>
          <w:rFonts w:ascii="Franklin Gothic Book" w:hAnsi="Franklin Gothic Book"/>
          <w:sz w:val="24"/>
        </w:rPr>
        <w:t xml:space="preserve"> Fax Server</w:t>
      </w:r>
    </w:p>
    <w:p w14:paraId="28088977" w14:textId="38FA047E" w:rsidR="00501527" w:rsidRDefault="00501527" w:rsidP="00D8750C">
      <w:pPr>
        <w:pStyle w:val="ListParagraph"/>
        <w:numPr>
          <w:ilvl w:val="0"/>
          <w:numId w:val="1"/>
        </w:numPr>
        <w:rPr>
          <w:rFonts w:ascii="Franklin Gothic Book" w:hAnsi="Franklin Gothic Book"/>
          <w:sz w:val="24"/>
        </w:rPr>
      </w:pPr>
      <w:r>
        <w:rPr>
          <w:rFonts w:ascii="Franklin Gothic Book" w:hAnsi="Franklin Gothic Book"/>
          <w:sz w:val="24"/>
        </w:rPr>
        <w:t>Provide licensing for two (2) SR140-24-R3 fax servers</w:t>
      </w:r>
    </w:p>
    <w:p w14:paraId="77471BDF" w14:textId="43BB62F3" w:rsidR="00501527" w:rsidRPr="00D8750C" w:rsidRDefault="00501527" w:rsidP="00D8750C">
      <w:pPr>
        <w:pStyle w:val="ListParagraph"/>
        <w:numPr>
          <w:ilvl w:val="0"/>
          <w:numId w:val="1"/>
        </w:numPr>
        <w:rPr>
          <w:rFonts w:ascii="Franklin Gothic Book" w:hAnsi="Franklin Gothic Book"/>
          <w:sz w:val="24"/>
        </w:rPr>
      </w:pPr>
      <w:r>
        <w:rPr>
          <w:rFonts w:ascii="Franklin Gothic Book" w:hAnsi="Franklin Gothic Book"/>
          <w:sz w:val="24"/>
        </w:rPr>
        <w:t>Integration with Barcode database via ODBC driver</w:t>
      </w:r>
    </w:p>
    <w:p w14:paraId="32A24605" w14:textId="77777777" w:rsidR="00C31EEF" w:rsidRDefault="00C31EEF" w:rsidP="00D42C0B">
      <w:pPr>
        <w:rPr>
          <w:rFonts w:ascii="Franklin Gothic Book" w:hAnsi="Franklin Gothic Book"/>
          <w:sz w:val="24"/>
        </w:rPr>
      </w:pPr>
    </w:p>
    <w:p w14:paraId="32A24606" w14:textId="77777777" w:rsidR="00D42C0B" w:rsidRPr="008654DA" w:rsidRDefault="00D42C0B" w:rsidP="00D42C0B">
      <w:pPr>
        <w:rPr>
          <w:rFonts w:ascii="Franklin Gothic Book" w:hAnsi="Franklin Gothic Book"/>
          <w:sz w:val="24"/>
        </w:rPr>
      </w:pPr>
      <w:r w:rsidRPr="008654DA">
        <w:rPr>
          <w:rFonts w:ascii="Franklin Gothic Book" w:hAnsi="Franklin Gothic Book"/>
          <w:sz w:val="24"/>
        </w:rPr>
        <w:t xml:space="preserve">In the absence of other qualified sources, it is the state’s intent to make a sole source award </w:t>
      </w:r>
      <w:proofErr w:type="gramStart"/>
      <w:r w:rsidRPr="008654DA">
        <w:rPr>
          <w:rFonts w:ascii="Franklin Gothic Book" w:hAnsi="Franklin Gothic Book"/>
          <w:sz w:val="24"/>
        </w:rPr>
        <w:t>of</w:t>
      </w:r>
      <w:proofErr w:type="gramEnd"/>
      <w:r w:rsidRPr="008654DA">
        <w:rPr>
          <w:rFonts w:ascii="Franklin Gothic Book" w:hAnsi="Franklin Gothic Book"/>
          <w:sz w:val="24"/>
        </w:rPr>
        <w:t xml:space="preserve"> the contract.  </w:t>
      </w:r>
    </w:p>
    <w:p w14:paraId="32A24607" w14:textId="77777777" w:rsidR="00D42C0B" w:rsidRPr="008654DA" w:rsidRDefault="00D42C0B" w:rsidP="00D42C0B">
      <w:pPr>
        <w:rPr>
          <w:rFonts w:ascii="Franklin Gothic Book" w:hAnsi="Franklin Gothic Book"/>
          <w:sz w:val="24"/>
        </w:rPr>
      </w:pPr>
    </w:p>
    <w:p w14:paraId="32A24608" w14:textId="77777777" w:rsidR="00D42C0B" w:rsidRPr="008654DA" w:rsidRDefault="000F24BF" w:rsidP="00D42C0B">
      <w:pPr>
        <w:rPr>
          <w:rFonts w:ascii="Franklin Gothic Book" w:hAnsi="Franklin Gothic Book"/>
          <w:sz w:val="24"/>
        </w:rPr>
      </w:pPr>
      <w:r>
        <w:rPr>
          <w:rFonts w:ascii="Franklin Gothic Book" w:hAnsi="Franklin Gothic Book"/>
          <w:sz w:val="24"/>
        </w:rPr>
        <w:t xml:space="preserve">To </w:t>
      </w:r>
      <w:r w:rsidR="00D42C0B">
        <w:rPr>
          <w:rFonts w:ascii="Franklin Gothic Book" w:hAnsi="Franklin Gothic Book"/>
          <w:sz w:val="24"/>
        </w:rPr>
        <w:t>submit capability statements</w:t>
      </w:r>
      <w:r w:rsidR="00C31EEF">
        <w:rPr>
          <w:rFonts w:ascii="Franklin Gothic Book" w:hAnsi="Franklin Gothic Book"/>
          <w:sz w:val="24"/>
        </w:rPr>
        <w:t xml:space="preserve"> or for questions</w:t>
      </w:r>
      <w:r w:rsidR="00D42C0B" w:rsidRPr="008654DA">
        <w:rPr>
          <w:rFonts w:ascii="Franklin Gothic Book" w:hAnsi="Franklin Gothic Book"/>
          <w:sz w:val="24"/>
        </w:rPr>
        <w:t xml:space="preserve">, </w:t>
      </w:r>
      <w:r w:rsidR="00D42C0B">
        <w:rPr>
          <w:rFonts w:ascii="Franklin Gothic Book" w:hAnsi="Franklin Gothic Book"/>
          <w:sz w:val="24"/>
        </w:rPr>
        <w:t>contact:</w:t>
      </w:r>
    </w:p>
    <w:p w14:paraId="32A24609" w14:textId="77777777" w:rsidR="007941FD" w:rsidRDefault="00D42C0B">
      <w:pPr>
        <w:tabs>
          <w:tab w:val="left" w:pos="1794"/>
        </w:tabs>
        <w:spacing w:before="60"/>
        <w:rPr>
          <w:rFonts w:ascii="Franklin Gothic Book" w:hAnsi="Franklin Gothic Book"/>
          <w:sz w:val="24"/>
        </w:rPr>
      </w:pPr>
      <w:r w:rsidRPr="008654DA">
        <w:rPr>
          <w:rFonts w:ascii="Franklin Gothic Book" w:hAnsi="Franklin Gothic Book"/>
          <w:sz w:val="24"/>
        </w:rPr>
        <w:tab/>
      </w:r>
    </w:p>
    <w:p w14:paraId="32A2460A" w14:textId="0BBB2A36" w:rsidR="00C31EEF" w:rsidRDefault="00C31EEF" w:rsidP="00C31EEF">
      <w:pPr>
        <w:tabs>
          <w:tab w:val="left" w:pos="1794"/>
        </w:tabs>
        <w:spacing w:before="60"/>
        <w:ind w:left="720"/>
        <w:rPr>
          <w:rFonts w:ascii="Franklin Gothic Book" w:hAnsi="Franklin Gothic Book"/>
          <w:sz w:val="24"/>
        </w:rPr>
      </w:pPr>
      <w:r>
        <w:rPr>
          <w:rFonts w:ascii="Franklin Gothic Book" w:hAnsi="Franklin Gothic Book"/>
          <w:sz w:val="24"/>
        </w:rPr>
        <w:t>Contact Name:</w:t>
      </w:r>
      <w:r w:rsidR="00501527">
        <w:rPr>
          <w:rFonts w:ascii="Franklin Gothic Book" w:hAnsi="Franklin Gothic Book"/>
          <w:sz w:val="24"/>
        </w:rPr>
        <w:t xml:space="preserve"> Carmen Mendez</w:t>
      </w:r>
      <w:r w:rsidR="00D42C0B" w:rsidRPr="008654DA">
        <w:rPr>
          <w:rFonts w:ascii="Franklin Gothic Book" w:hAnsi="Franklin Gothic Book"/>
          <w:sz w:val="24"/>
        </w:rPr>
        <w:tab/>
      </w:r>
    </w:p>
    <w:p w14:paraId="32A2460B" w14:textId="1889793F" w:rsidR="00D42C0B" w:rsidRDefault="00D42C0B" w:rsidP="00C31EEF">
      <w:pPr>
        <w:tabs>
          <w:tab w:val="left" w:pos="1794"/>
        </w:tabs>
        <w:spacing w:before="60"/>
        <w:ind w:left="720"/>
        <w:rPr>
          <w:rFonts w:ascii="Franklin Gothic Book" w:hAnsi="Franklin Gothic Book"/>
          <w:sz w:val="24"/>
        </w:rPr>
      </w:pPr>
      <w:r w:rsidRPr="008654DA">
        <w:rPr>
          <w:rFonts w:ascii="Franklin Gothic Book" w:hAnsi="Franklin Gothic Book"/>
          <w:sz w:val="24"/>
        </w:rPr>
        <w:t xml:space="preserve">E-mail:  </w:t>
      </w:r>
      <w:r w:rsidR="00C67DB9">
        <w:rPr>
          <w:rFonts w:ascii="Franklin Gothic Book" w:hAnsi="Franklin Gothic Book"/>
          <w:sz w:val="24"/>
        </w:rPr>
        <w:t xml:space="preserve"> cpupurchasing@dshs.wa.gov</w:t>
      </w:r>
    </w:p>
    <w:p w14:paraId="32A2460D" w14:textId="77777777" w:rsidR="00483712" w:rsidRDefault="00483712"/>
    <w:sectPr w:rsidR="00483712" w:rsidSect="00D42C0B">
      <w:pgSz w:w="12240" w:h="15840" w:code="1"/>
      <w:pgMar w:top="2592" w:right="1872" w:bottom="1440" w:left="1872" w:header="720" w:footer="720" w:gutter="0"/>
      <w:pgBorders w:offsetFrom="page">
        <w:top w:val="single" w:sz="24" w:space="24" w:color="auto"/>
        <w:left w:val="single" w:sz="24" w:space="24" w:color="auto"/>
        <w:bottom w:val="single" w:sz="24" w:space="24" w:color="auto"/>
        <w:right w:val="single" w:sz="24" w:space="24" w:color="auto"/>
      </w:pgBorders>
      <w:cols w:space="720"/>
      <w:titlePg/>
      <w:docGrid w:linePitch="7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D157CD"/>
    <w:multiLevelType w:val="hybridMultilevel"/>
    <w:tmpl w:val="48F8D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8715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C0B"/>
    <w:rsid w:val="00014409"/>
    <w:rsid w:val="000A1939"/>
    <w:rsid w:val="000F24BF"/>
    <w:rsid w:val="00100D9E"/>
    <w:rsid w:val="001408F7"/>
    <w:rsid w:val="0015098C"/>
    <w:rsid w:val="001C29E9"/>
    <w:rsid w:val="00292580"/>
    <w:rsid w:val="002D2E1B"/>
    <w:rsid w:val="00315CA6"/>
    <w:rsid w:val="00344E99"/>
    <w:rsid w:val="003A123B"/>
    <w:rsid w:val="00483712"/>
    <w:rsid w:val="004D5239"/>
    <w:rsid w:val="00501527"/>
    <w:rsid w:val="006141D4"/>
    <w:rsid w:val="00614377"/>
    <w:rsid w:val="006861BD"/>
    <w:rsid w:val="007941FD"/>
    <w:rsid w:val="00802913"/>
    <w:rsid w:val="008703EA"/>
    <w:rsid w:val="00883F84"/>
    <w:rsid w:val="008B6C4E"/>
    <w:rsid w:val="00AC7626"/>
    <w:rsid w:val="00AC7E75"/>
    <w:rsid w:val="00B52C79"/>
    <w:rsid w:val="00C31EEF"/>
    <w:rsid w:val="00C67DB9"/>
    <w:rsid w:val="00CF0B82"/>
    <w:rsid w:val="00D42C0B"/>
    <w:rsid w:val="00D622D3"/>
    <w:rsid w:val="00D8750C"/>
    <w:rsid w:val="00EA4CFB"/>
    <w:rsid w:val="00EC7CF6"/>
    <w:rsid w:val="00FE7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2A245F9"/>
  <w15:docId w15:val="{A920A681-4DE4-43B3-80C4-9260E0413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C0B"/>
    <w:rPr>
      <w:rFonts w:ascii="Arial" w:eastAsia="Times New Roman" w:hAnsi="Arial"/>
      <w:sz w:val="22"/>
      <w:szCs w:val="24"/>
    </w:rPr>
  </w:style>
  <w:style w:type="paragraph" w:styleId="Heading1">
    <w:name w:val="heading 1"/>
    <w:basedOn w:val="Normal"/>
    <w:next w:val="Normal"/>
    <w:link w:val="Heading1Char"/>
    <w:qFormat/>
    <w:rsid w:val="00D42C0B"/>
    <w:pPr>
      <w:keepNext/>
      <w:jc w:val="center"/>
      <w:outlineLvl w:val="0"/>
    </w:pPr>
    <w:rPr>
      <w:b/>
      <w:bCs/>
      <w:sz w:val="32"/>
      <w:u w:val="single"/>
    </w:rPr>
  </w:style>
  <w:style w:type="paragraph" w:styleId="Heading2">
    <w:name w:val="heading 2"/>
    <w:basedOn w:val="Normal"/>
    <w:next w:val="Normal"/>
    <w:link w:val="Heading2Char"/>
    <w:qFormat/>
    <w:rsid w:val="00D42C0B"/>
    <w:pPr>
      <w:keepNext/>
      <w:spacing w:before="120"/>
      <w:jc w:val="center"/>
      <w:outlineLvl w:val="1"/>
    </w:pPr>
    <w:rPr>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2C0B"/>
    <w:rPr>
      <w:rFonts w:ascii="Arial" w:eastAsia="Times New Roman" w:hAnsi="Arial" w:cs="Times New Roman"/>
      <w:b/>
      <w:bCs/>
      <w:sz w:val="32"/>
      <w:szCs w:val="24"/>
      <w:u w:val="single"/>
    </w:rPr>
  </w:style>
  <w:style w:type="character" w:customStyle="1" w:styleId="Heading2Char">
    <w:name w:val="Heading 2 Char"/>
    <w:basedOn w:val="DefaultParagraphFont"/>
    <w:link w:val="Heading2"/>
    <w:rsid w:val="00D42C0B"/>
    <w:rPr>
      <w:rFonts w:ascii="Arial" w:eastAsia="Times New Roman" w:hAnsi="Arial" w:cs="Times New Roman"/>
      <w:b/>
      <w:bCs/>
      <w:sz w:val="24"/>
      <w:szCs w:val="24"/>
    </w:rPr>
  </w:style>
  <w:style w:type="paragraph" w:styleId="BalloonText">
    <w:name w:val="Balloon Text"/>
    <w:basedOn w:val="Normal"/>
    <w:link w:val="BalloonTextChar"/>
    <w:uiPriority w:val="99"/>
    <w:semiHidden/>
    <w:unhideWhenUsed/>
    <w:rsid w:val="00D42C0B"/>
    <w:rPr>
      <w:rFonts w:ascii="Tahoma" w:hAnsi="Tahoma" w:cs="Tahoma"/>
      <w:sz w:val="16"/>
      <w:szCs w:val="16"/>
    </w:rPr>
  </w:style>
  <w:style w:type="character" w:customStyle="1" w:styleId="BalloonTextChar">
    <w:name w:val="Balloon Text Char"/>
    <w:basedOn w:val="DefaultParagraphFont"/>
    <w:link w:val="BalloonText"/>
    <w:uiPriority w:val="99"/>
    <w:semiHidden/>
    <w:rsid w:val="00D42C0B"/>
    <w:rPr>
      <w:rFonts w:ascii="Tahoma" w:eastAsia="Times New Roman" w:hAnsi="Tahoma" w:cs="Tahoma"/>
      <w:sz w:val="16"/>
      <w:szCs w:val="16"/>
    </w:rPr>
  </w:style>
  <w:style w:type="paragraph" w:styleId="ListParagraph">
    <w:name w:val="List Paragraph"/>
    <w:basedOn w:val="Normal"/>
    <w:uiPriority w:val="34"/>
    <w:qFormat/>
    <w:rsid w:val="00D875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80F685F108E640BB1CF21279B57CAD" ma:contentTypeVersion="2" ma:contentTypeDescription="Create a new document." ma:contentTypeScope="" ma:versionID="a0bc90987e77a0c1cf16c8d20fbc04b3">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16C95C-5C6E-4868-8426-CB96DE25306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C4DFE48-3920-4340-BD20-ABF7EB8A7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458BB7-C81B-45E7-B6C7-36BAF5983C79}">
  <ds:schemaRefs>
    <ds:schemaRef ds:uri="http://schemas.openxmlformats.org/officeDocument/2006/bibliography"/>
  </ds:schemaRefs>
</ds:datastoreItem>
</file>

<file path=customXml/itemProps4.xml><?xml version="1.0" encoding="utf-8"?>
<ds:datastoreItem xmlns:ds="http://schemas.openxmlformats.org/officeDocument/2006/customXml" ds:itemID="{5193A376-D077-40F2-9E54-3DADB5A0C7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Sample Sole Source Posting for WEBS</vt:lpstr>
    </vt:vector>
  </TitlesOfParts>
  <Company>Office of Financial Management, State of Washington</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Sole Source Posting for WEBS</dc:title>
  <dc:subject/>
  <dc:creator>OFM Contract Services</dc:creator>
  <cp:keywords/>
  <dc:description/>
  <cp:lastModifiedBy>Scott, Zane (DSHS/FFA/CPBC)</cp:lastModifiedBy>
  <cp:revision>5</cp:revision>
  <dcterms:created xsi:type="dcterms:W3CDTF">2019-03-27T18:26:00Z</dcterms:created>
  <dcterms:modified xsi:type="dcterms:W3CDTF">2025-07-17T15:49:00Z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0x0101009980F685F108E640BB1CF21279B57CAD</vt:lpwstr>
  </property>
</Properties>
</file>