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00"/>
        <w:gridCol w:w="1512"/>
        <w:gridCol w:w="1603"/>
        <w:gridCol w:w="805"/>
        <w:gridCol w:w="3577"/>
      </w:tblGrid>
      <w:tr w:rsidR="001C7FF7" w14:paraId="1258FBE4" w14:textId="77777777" w:rsidTr="00230F11">
        <w:trPr>
          <w:trHeight w:val="625"/>
        </w:trPr>
        <w:tc>
          <w:tcPr>
            <w:tcW w:w="4812" w:type="dxa"/>
            <w:gridSpan w:val="2"/>
            <w:vMerge w:val="restart"/>
            <w:tcBorders>
              <w:top w:val="nil"/>
              <w:left w:val="nil"/>
            </w:tcBorders>
            <w:vAlign w:val="center"/>
          </w:tcPr>
          <w:p w14:paraId="5420D3C1" w14:textId="77777777" w:rsidR="001C7FF7" w:rsidRDefault="001C7FF7" w:rsidP="00230F11">
            <w:pPr>
              <w:jc w:val="center"/>
              <w:rPr>
                <w:rFonts w:ascii="Arial" w:hAnsi="Arial" w:cs="Arial"/>
                <w:sz w:val="20"/>
                <w:szCs w:val="20"/>
              </w:rPr>
            </w:pPr>
            <w:r>
              <w:rPr>
                <w:rFonts w:ascii="Arial" w:hAnsi="Arial" w:cs="Arial"/>
                <w:noProof/>
                <w:sz w:val="20"/>
                <w:szCs w:val="20"/>
              </w:rPr>
              <w:drawing>
                <wp:inline distT="0" distB="0" distL="0" distR="0" wp14:anchorId="2720CDAA" wp14:editId="307EBFA3">
                  <wp:extent cx="990114" cy="569759"/>
                  <wp:effectExtent l="0" t="0" r="63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289" cy="578492"/>
                          </a:xfrm>
                          <a:prstGeom prst="rect">
                            <a:avLst/>
                          </a:prstGeom>
                        </pic:spPr>
                      </pic:pic>
                    </a:graphicData>
                  </a:graphic>
                </wp:inline>
              </w:drawing>
            </w:r>
          </w:p>
          <w:p w14:paraId="0A68659D" w14:textId="77777777" w:rsidR="001C7FF7" w:rsidRPr="00AC370D" w:rsidRDefault="001C7FF7" w:rsidP="00230F11">
            <w:pPr>
              <w:tabs>
                <w:tab w:val="center" w:pos="3664"/>
              </w:tabs>
              <w:spacing w:before="120"/>
              <w:jc w:val="center"/>
              <w:rPr>
                <w:rFonts w:ascii="Arial" w:hAnsi="Arial" w:cs="Arial"/>
                <w:sz w:val="16"/>
                <w:szCs w:val="16"/>
              </w:rPr>
            </w:pPr>
            <w:r>
              <w:rPr>
                <w:rFonts w:ascii="Arial" w:hAnsi="Arial" w:cs="Arial"/>
                <w:sz w:val="16"/>
                <w:szCs w:val="16"/>
              </w:rPr>
              <w:t>CENTRAL PURCHASING UNIT (CPU)</w:t>
            </w:r>
          </w:p>
          <w:p w14:paraId="620EEAFC" w14:textId="77777777" w:rsidR="001C7FF7" w:rsidRPr="00E67786" w:rsidRDefault="001C7FF7" w:rsidP="00230F11">
            <w:pPr>
              <w:jc w:val="center"/>
              <w:rPr>
                <w:rFonts w:ascii="Arial" w:hAnsi="Arial" w:cs="Arial"/>
                <w:b/>
                <w:bCs/>
                <w:sz w:val="28"/>
                <w:szCs w:val="28"/>
              </w:rPr>
            </w:pPr>
            <w:r>
              <w:rPr>
                <w:rFonts w:ascii="Arial" w:hAnsi="Arial" w:cs="Arial"/>
                <w:b/>
                <w:bCs/>
                <w:sz w:val="28"/>
                <w:szCs w:val="28"/>
              </w:rPr>
              <w:t>Sole Source Filing Justification</w:t>
            </w:r>
          </w:p>
        </w:tc>
        <w:tc>
          <w:tcPr>
            <w:tcW w:w="5985" w:type="dxa"/>
            <w:gridSpan w:val="3"/>
          </w:tcPr>
          <w:p w14:paraId="7159B32A" w14:textId="77777777" w:rsidR="001C7FF7" w:rsidRPr="00777CE8" w:rsidRDefault="001C7FF7" w:rsidP="00230F11">
            <w:pPr>
              <w:rPr>
                <w:rFonts w:ascii="Arial" w:hAnsi="Arial" w:cs="Arial"/>
                <w:sz w:val="16"/>
                <w:szCs w:val="16"/>
              </w:rPr>
            </w:pPr>
            <w:r>
              <w:rPr>
                <w:rFonts w:ascii="Arial" w:hAnsi="Arial" w:cs="Arial"/>
                <w:sz w:val="16"/>
                <w:szCs w:val="16"/>
              </w:rPr>
              <w:t>PURCHASING COORDINATOR:</w:t>
            </w:r>
          </w:p>
          <w:p w14:paraId="193B487F" w14:textId="55EC7C41" w:rsidR="001C7FF7" w:rsidRDefault="00D05F3C" w:rsidP="00230F11">
            <w:pPr>
              <w:rPr>
                <w:rFonts w:ascii="Arial" w:hAnsi="Arial" w:cs="Arial"/>
                <w:sz w:val="20"/>
                <w:szCs w:val="20"/>
              </w:rPr>
            </w:pPr>
            <w:r>
              <w:rPr>
                <w:rFonts w:ascii="Times New Roman" w:hAnsi="Times New Roman" w:cs="Times New Roman"/>
                <w:b/>
                <w:bCs/>
                <w:sz w:val="24"/>
                <w:szCs w:val="24"/>
              </w:rPr>
              <w:t>Shannon L. McGuire</w:t>
            </w:r>
          </w:p>
        </w:tc>
      </w:tr>
      <w:tr w:rsidR="001C7FF7" w14:paraId="559154D3" w14:textId="77777777" w:rsidTr="00230F11">
        <w:trPr>
          <w:trHeight w:val="625"/>
        </w:trPr>
        <w:tc>
          <w:tcPr>
            <w:tcW w:w="4812" w:type="dxa"/>
            <w:gridSpan w:val="2"/>
            <w:vMerge/>
            <w:tcBorders>
              <w:left w:val="nil"/>
            </w:tcBorders>
          </w:tcPr>
          <w:p w14:paraId="7AC425CD" w14:textId="77777777" w:rsidR="001C7FF7" w:rsidRDefault="001C7FF7" w:rsidP="00230F11">
            <w:pPr>
              <w:rPr>
                <w:rFonts w:ascii="Arial" w:hAnsi="Arial" w:cs="Arial"/>
                <w:sz w:val="20"/>
                <w:szCs w:val="20"/>
              </w:rPr>
            </w:pPr>
          </w:p>
        </w:tc>
        <w:tc>
          <w:tcPr>
            <w:tcW w:w="2408" w:type="dxa"/>
            <w:gridSpan w:val="2"/>
          </w:tcPr>
          <w:p w14:paraId="51EB30B8" w14:textId="77777777" w:rsidR="001C7FF7" w:rsidRPr="00777CE8" w:rsidRDefault="001C7FF7" w:rsidP="00230F11">
            <w:pPr>
              <w:rPr>
                <w:rFonts w:ascii="Arial" w:hAnsi="Arial" w:cs="Arial"/>
                <w:sz w:val="16"/>
                <w:szCs w:val="16"/>
              </w:rPr>
            </w:pPr>
            <w:r>
              <w:rPr>
                <w:rFonts w:ascii="Arial" w:hAnsi="Arial" w:cs="Arial"/>
                <w:sz w:val="16"/>
                <w:szCs w:val="16"/>
              </w:rPr>
              <w:t>PR</w:t>
            </w:r>
            <w:r w:rsidRPr="00777CE8">
              <w:rPr>
                <w:rFonts w:ascii="Arial" w:hAnsi="Arial" w:cs="Arial"/>
                <w:sz w:val="16"/>
                <w:szCs w:val="16"/>
              </w:rPr>
              <w:t xml:space="preserve"> NUMBER</w:t>
            </w:r>
          </w:p>
          <w:p w14:paraId="46B8D770" w14:textId="251A71AF" w:rsidR="001C7FF7" w:rsidRDefault="00832282" w:rsidP="00230F11">
            <w:pPr>
              <w:rPr>
                <w:rFonts w:ascii="Arial" w:hAnsi="Arial" w:cs="Arial"/>
                <w:sz w:val="20"/>
                <w:szCs w:val="20"/>
              </w:rPr>
            </w:pPr>
            <w:r>
              <w:rPr>
                <w:rFonts w:ascii="Times New Roman" w:hAnsi="Times New Roman" w:cs="Times New Roman"/>
                <w:b/>
                <w:bCs/>
                <w:sz w:val="24"/>
                <w:szCs w:val="24"/>
              </w:rPr>
              <w:t>PR2509308</w:t>
            </w:r>
          </w:p>
        </w:tc>
        <w:tc>
          <w:tcPr>
            <w:tcW w:w="3577" w:type="dxa"/>
          </w:tcPr>
          <w:p w14:paraId="3C2DC04D" w14:textId="77777777" w:rsidR="001C7FF7" w:rsidRPr="00777CE8" w:rsidRDefault="001C7FF7" w:rsidP="00230F11">
            <w:pPr>
              <w:rPr>
                <w:rFonts w:ascii="Arial" w:hAnsi="Arial" w:cs="Arial"/>
                <w:sz w:val="16"/>
                <w:szCs w:val="16"/>
              </w:rPr>
            </w:pPr>
            <w:r w:rsidRPr="00777CE8">
              <w:rPr>
                <w:rFonts w:ascii="Arial" w:hAnsi="Arial" w:cs="Arial"/>
                <w:sz w:val="16"/>
                <w:szCs w:val="16"/>
              </w:rPr>
              <w:t>TODAY’S DATE</w:t>
            </w:r>
          </w:p>
          <w:p w14:paraId="423710EE" w14:textId="4E60F272" w:rsidR="001C7FF7" w:rsidRDefault="00D05F3C" w:rsidP="00230F11">
            <w:pPr>
              <w:rPr>
                <w:rFonts w:ascii="Arial" w:hAnsi="Arial" w:cs="Arial"/>
                <w:sz w:val="20"/>
                <w:szCs w:val="20"/>
              </w:rPr>
            </w:pPr>
            <w:r>
              <w:rPr>
                <w:rFonts w:ascii="Times New Roman" w:hAnsi="Times New Roman" w:cs="Times New Roman"/>
                <w:b/>
                <w:bCs/>
                <w:sz w:val="24"/>
                <w:szCs w:val="24"/>
              </w:rPr>
              <w:t>4/4/2025</w:t>
            </w:r>
          </w:p>
        </w:tc>
      </w:tr>
      <w:tr w:rsidR="001C7FF7" w14:paraId="0B6B0026" w14:textId="77777777" w:rsidTr="00230F11">
        <w:trPr>
          <w:trHeight w:val="625"/>
        </w:trPr>
        <w:tc>
          <w:tcPr>
            <w:tcW w:w="4812" w:type="dxa"/>
            <w:gridSpan w:val="2"/>
            <w:vMerge/>
            <w:tcBorders>
              <w:left w:val="nil"/>
            </w:tcBorders>
          </w:tcPr>
          <w:p w14:paraId="436FFEBD" w14:textId="77777777" w:rsidR="001C7FF7" w:rsidRDefault="001C7FF7" w:rsidP="00230F11">
            <w:pPr>
              <w:rPr>
                <w:rFonts w:ascii="Arial" w:hAnsi="Arial" w:cs="Arial"/>
                <w:sz w:val="20"/>
                <w:szCs w:val="20"/>
              </w:rPr>
            </w:pPr>
          </w:p>
        </w:tc>
        <w:tc>
          <w:tcPr>
            <w:tcW w:w="5985" w:type="dxa"/>
            <w:gridSpan w:val="3"/>
          </w:tcPr>
          <w:p w14:paraId="3A8C7B91" w14:textId="77777777" w:rsidR="001C7FF7" w:rsidRPr="00777CE8" w:rsidRDefault="001C7FF7" w:rsidP="00230F11">
            <w:pPr>
              <w:rPr>
                <w:rFonts w:ascii="Arial" w:hAnsi="Arial" w:cs="Arial"/>
                <w:sz w:val="16"/>
                <w:szCs w:val="16"/>
              </w:rPr>
            </w:pPr>
            <w:r w:rsidRPr="00777CE8">
              <w:rPr>
                <w:rFonts w:ascii="Arial" w:hAnsi="Arial" w:cs="Arial"/>
                <w:sz w:val="16"/>
                <w:szCs w:val="16"/>
              </w:rPr>
              <w:t xml:space="preserve">SELECT </w:t>
            </w:r>
            <w:r w:rsidR="003A13AB">
              <w:rPr>
                <w:rFonts w:ascii="Arial" w:hAnsi="Arial" w:cs="Arial"/>
                <w:sz w:val="16"/>
                <w:szCs w:val="16"/>
              </w:rPr>
              <w:t>SERVICE/PRODUCT</w:t>
            </w:r>
            <w:r w:rsidRPr="00777CE8">
              <w:rPr>
                <w:rFonts w:ascii="Arial" w:hAnsi="Arial" w:cs="Arial"/>
                <w:sz w:val="16"/>
                <w:szCs w:val="16"/>
              </w:rPr>
              <w:t xml:space="preserve"> DESCRIPTION / SUB-OBJECT CODE</w:t>
            </w:r>
          </w:p>
          <w:p w14:paraId="3A6D3A86" w14:textId="77777777" w:rsidR="001C7FF7" w:rsidRDefault="001C7FF7" w:rsidP="00230F11">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211514D9" w14:textId="77777777" w:rsidTr="00230F11">
        <w:trPr>
          <w:trHeight w:val="317"/>
        </w:trPr>
        <w:tc>
          <w:tcPr>
            <w:tcW w:w="10797" w:type="dxa"/>
            <w:gridSpan w:val="5"/>
            <w:shd w:val="clear" w:color="auto" w:fill="C1E4F5" w:themeFill="accent1" w:themeFillTint="33"/>
            <w:vAlign w:val="center"/>
          </w:tcPr>
          <w:p w14:paraId="22F160A3" w14:textId="77777777" w:rsidR="001C7FF7" w:rsidRPr="00EE14A4" w:rsidRDefault="001C7FF7" w:rsidP="00230F11">
            <w:pPr>
              <w:rPr>
                <w:rFonts w:ascii="Arial" w:hAnsi="Arial" w:cs="Arial"/>
                <w:b/>
                <w:bCs/>
                <w:sz w:val="20"/>
                <w:szCs w:val="20"/>
              </w:rPr>
            </w:pPr>
            <w:r>
              <w:rPr>
                <w:rFonts w:ascii="Arial" w:hAnsi="Arial" w:cs="Arial"/>
                <w:b/>
                <w:bCs/>
                <w:sz w:val="20"/>
                <w:szCs w:val="20"/>
              </w:rPr>
              <w:t>Vendor Information</w:t>
            </w:r>
          </w:p>
        </w:tc>
      </w:tr>
      <w:tr w:rsidR="001C7FF7" w14:paraId="6711E2B3" w14:textId="77777777" w:rsidTr="00230F11">
        <w:trPr>
          <w:trHeight w:val="576"/>
        </w:trPr>
        <w:tc>
          <w:tcPr>
            <w:tcW w:w="6415" w:type="dxa"/>
            <w:gridSpan w:val="3"/>
          </w:tcPr>
          <w:p w14:paraId="40CD952F" w14:textId="77777777" w:rsidR="001C7FF7" w:rsidRPr="00777CE8" w:rsidRDefault="001C7FF7" w:rsidP="00230F11">
            <w:pPr>
              <w:rPr>
                <w:rFonts w:ascii="Arial" w:hAnsi="Arial" w:cs="Arial"/>
                <w:sz w:val="16"/>
                <w:szCs w:val="16"/>
              </w:rPr>
            </w:pPr>
            <w:r>
              <w:rPr>
                <w:rFonts w:ascii="Arial" w:hAnsi="Arial" w:cs="Arial"/>
                <w:sz w:val="16"/>
                <w:szCs w:val="16"/>
              </w:rPr>
              <w:t>VENDOR</w:t>
            </w:r>
            <w:r w:rsidRPr="00777CE8">
              <w:rPr>
                <w:rFonts w:ascii="Arial" w:hAnsi="Arial" w:cs="Arial"/>
                <w:sz w:val="16"/>
                <w:szCs w:val="16"/>
              </w:rPr>
              <w:t>’S LEGAL NAME</w:t>
            </w:r>
          </w:p>
          <w:p w14:paraId="29E10970" w14:textId="6CC4298D" w:rsidR="001C7FF7" w:rsidRDefault="00404C3A" w:rsidP="00230F11">
            <w:pPr>
              <w:rPr>
                <w:rFonts w:ascii="Arial" w:hAnsi="Arial" w:cs="Arial"/>
                <w:sz w:val="20"/>
                <w:szCs w:val="20"/>
              </w:rPr>
            </w:pPr>
            <w:r>
              <w:rPr>
                <w:rFonts w:ascii="Times New Roman" w:hAnsi="Times New Roman" w:cs="Times New Roman"/>
                <w:b/>
                <w:bCs/>
                <w:noProof/>
                <w:sz w:val="24"/>
                <w:szCs w:val="24"/>
              </w:rPr>
              <w:t>Canopy Public Benefit LLC</w:t>
            </w:r>
          </w:p>
        </w:tc>
        <w:tc>
          <w:tcPr>
            <w:tcW w:w="4382" w:type="dxa"/>
            <w:gridSpan w:val="2"/>
          </w:tcPr>
          <w:p w14:paraId="3933CD9A" w14:textId="77777777" w:rsidR="001C7FF7" w:rsidRPr="00777CE8" w:rsidRDefault="001C7FF7" w:rsidP="00230F11">
            <w:pPr>
              <w:rPr>
                <w:rFonts w:ascii="Arial" w:hAnsi="Arial" w:cs="Arial"/>
                <w:sz w:val="16"/>
                <w:szCs w:val="16"/>
              </w:rPr>
            </w:pPr>
            <w:r w:rsidRPr="00777CE8">
              <w:rPr>
                <w:rFonts w:ascii="Arial" w:hAnsi="Arial" w:cs="Arial"/>
                <w:sz w:val="16"/>
                <w:szCs w:val="16"/>
              </w:rPr>
              <w:t>TAX IDENTIFICATION (TIN) OR UNIFORM BUSINESS IDENTIFICATION (UBI) NUMBER</w:t>
            </w:r>
          </w:p>
          <w:p w14:paraId="13636477" w14:textId="5D312581" w:rsidR="001C7FF7" w:rsidRDefault="00404C3A" w:rsidP="00230F11">
            <w:pPr>
              <w:spacing w:after="40"/>
              <w:rPr>
                <w:rFonts w:ascii="Arial" w:hAnsi="Arial" w:cs="Arial"/>
                <w:sz w:val="20"/>
                <w:szCs w:val="20"/>
              </w:rPr>
            </w:pPr>
            <w:r>
              <w:rPr>
                <w:rFonts w:ascii="Times New Roman" w:hAnsi="Times New Roman" w:cs="Times New Roman"/>
                <w:b/>
                <w:bCs/>
                <w:noProof/>
                <w:sz w:val="24"/>
                <w:szCs w:val="24"/>
              </w:rPr>
              <w:t>87-1669903</w:t>
            </w:r>
          </w:p>
        </w:tc>
      </w:tr>
      <w:tr w:rsidR="001C7FF7" w14:paraId="3AFC035B" w14:textId="77777777" w:rsidTr="00230F11">
        <w:trPr>
          <w:trHeight w:val="661"/>
        </w:trPr>
        <w:tc>
          <w:tcPr>
            <w:tcW w:w="10797" w:type="dxa"/>
            <w:gridSpan w:val="5"/>
          </w:tcPr>
          <w:p w14:paraId="3432D315" w14:textId="77777777" w:rsidR="001C7FF7" w:rsidRPr="00777CE8" w:rsidRDefault="001C7FF7" w:rsidP="00230F11">
            <w:pPr>
              <w:rPr>
                <w:rFonts w:ascii="Arial" w:hAnsi="Arial" w:cs="Arial"/>
                <w:sz w:val="16"/>
                <w:szCs w:val="16"/>
              </w:rPr>
            </w:pPr>
            <w:r w:rsidRPr="00777CE8">
              <w:rPr>
                <w:rFonts w:ascii="Arial" w:hAnsi="Arial" w:cs="Arial"/>
                <w:sz w:val="16"/>
                <w:szCs w:val="16"/>
              </w:rPr>
              <w:t>ADDRESS</w:t>
            </w:r>
          </w:p>
          <w:p w14:paraId="1CD88F3E" w14:textId="2975CBFA" w:rsidR="001C7FF7" w:rsidRDefault="00404C3A" w:rsidP="00230F11">
            <w:pPr>
              <w:rPr>
                <w:rFonts w:ascii="Arial" w:hAnsi="Arial" w:cs="Arial"/>
                <w:sz w:val="20"/>
                <w:szCs w:val="20"/>
              </w:rPr>
            </w:pPr>
            <w:r w:rsidRPr="00CA5F6A">
              <w:rPr>
                <w:rFonts w:ascii="Times New Roman" w:hAnsi="Times New Roman" w:cs="Times New Roman"/>
                <w:b/>
                <w:bCs/>
                <w:noProof/>
                <w:sz w:val="24"/>
                <w:szCs w:val="24"/>
              </w:rPr>
              <w:t>120 N. Juliette Ave, Manhattan, KS</w:t>
            </w:r>
            <w:r>
              <w:rPr>
                <w:rFonts w:ascii="Times New Roman" w:hAnsi="Times New Roman" w:cs="Times New Roman"/>
                <w:b/>
                <w:bCs/>
                <w:noProof/>
                <w:sz w:val="24"/>
                <w:szCs w:val="24"/>
              </w:rPr>
              <w:t xml:space="preserve"> 66502</w:t>
            </w:r>
          </w:p>
        </w:tc>
      </w:tr>
      <w:tr w:rsidR="001C7FF7" w14:paraId="7EF51D15" w14:textId="77777777" w:rsidTr="00230F11">
        <w:trPr>
          <w:trHeight w:val="317"/>
        </w:trPr>
        <w:tc>
          <w:tcPr>
            <w:tcW w:w="10797" w:type="dxa"/>
            <w:gridSpan w:val="5"/>
            <w:shd w:val="clear" w:color="auto" w:fill="C1E4F5" w:themeFill="accent1" w:themeFillTint="33"/>
            <w:vAlign w:val="center"/>
          </w:tcPr>
          <w:p w14:paraId="71199EFC" w14:textId="77777777" w:rsidR="001C7FF7" w:rsidRPr="00EE14A4" w:rsidRDefault="001C7FF7" w:rsidP="00230F11">
            <w:pPr>
              <w:rPr>
                <w:rFonts w:ascii="Arial" w:hAnsi="Arial" w:cs="Arial"/>
                <w:b/>
                <w:bCs/>
                <w:sz w:val="20"/>
                <w:szCs w:val="20"/>
              </w:rPr>
            </w:pPr>
            <w:r>
              <w:rPr>
                <w:rFonts w:ascii="Arial" w:hAnsi="Arial" w:cs="Arial"/>
                <w:b/>
                <w:bCs/>
                <w:sz w:val="20"/>
                <w:szCs w:val="20"/>
              </w:rPr>
              <w:t>Purpose of Purchase</w:t>
            </w:r>
          </w:p>
        </w:tc>
      </w:tr>
      <w:tr w:rsidR="001C7FF7" w14:paraId="1DEEECEC" w14:textId="77777777" w:rsidTr="00230F11">
        <w:trPr>
          <w:trHeight w:val="1291"/>
        </w:trPr>
        <w:tc>
          <w:tcPr>
            <w:tcW w:w="10797" w:type="dxa"/>
            <w:gridSpan w:val="5"/>
          </w:tcPr>
          <w:p w14:paraId="1C69B26E" w14:textId="5DD21C10" w:rsidR="001C7FF7" w:rsidRDefault="00404C3A" w:rsidP="00230F11">
            <w:pPr>
              <w:spacing w:before="60" w:after="60"/>
              <w:rPr>
                <w:rFonts w:ascii="Arial" w:hAnsi="Arial" w:cs="Arial"/>
                <w:sz w:val="20"/>
                <w:szCs w:val="20"/>
              </w:rPr>
            </w:pPr>
            <w:r>
              <w:rPr>
                <w:rFonts w:ascii="Times New Roman" w:hAnsi="Times New Roman" w:cs="Times New Roman"/>
                <w:b/>
                <w:bCs/>
                <w:noProof/>
                <w:sz w:val="24"/>
                <w:szCs w:val="24"/>
              </w:rPr>
              <w:t>Canopy will provide access to</w:t>
            </w:r>
            <w:r w:rsidRPr="008F0996">
              <w:rPr>
                <w:rFonts w:ascii="Times New Roman" w:hAnsi="Times New Roman" w:cs="Times New Roman"/>
                <w:b/>
                <w:bCs/>
                <w:noProof/>
                <w:sz w:val="24"/>
                <w:szCs w:val="24"/>
              </w:rPr>
              <w:t xml:space="preserve"> and support </w:t>
            </w:r>
            <w:r>
              <w:rPr>
                <w:rFonts w:ascii="Times New Roman" w:hAnsi="Times New Roman" w:cs="Times New Roman"/>
                <w:b/>
                <w:bCs/>
                <w:noProof/>
                <w:sz w:val="24"/>
                <w:szCs w:val="24"/>
              </w:rPr>
              <w:t xml:space="preserve">for </w:t>
            </w:r>
            <w:r w:rsidRPr="008F0996">
              <w:rPr>
                <w:rFonts w:ascii="Times New Roman" w:hAnsi="Times New Roman" w:cs="Times New Roman"/>
                <w:b/>
                <w:bCs/>
                <w:noProof/>
                <w:sz w:val="24"/>
                <w:szCs w:val="24"/>
              </w:rPr>
              <w:t>the Program Evaluation and Reporting System (PEARS), a web-based data management platform used for tracking, managing, evaluating, and reporting statewide</w:t>
            </w:r>
            <w:r w:rsidR="008609D1">
              <w:rPr>
                <w:rFonts w:ascii="Times New Roman" w:hAnsi="Times New Roman" w:cs="Times New Roman"/>
                <w:b/>
                <w:bCs/>
                <w:noProof/>
                <w:sz w:val="24"/>
                <w:szCs w:val="24"/>
              </w:rPr>
              <w:t xml:space="preserve"> Supplemental Nutrition Assistance Program-Education</w:t>
            </w:r>
            <w:r w:rsidRPr="008F0996">
              <w:rPr>
                <w:rFonts w:ascii="Times New Roman" w:hAnsi="Times New Roman" w:cs="Times New Roman"/>
                <w:b/>
                <w:bCs/>
                <w:noProof/>
                <w:sz w:val="24"/>
                <w:szCs w:val="24"/>
              </w:rPr>
              <w:t xml:space="preserve"> </w:t>
            </w:r>
            <w:r w:rsidR="008609D1">
              <w:rPr>
                <w:rFonts w:ascii="Times New Roman" w:hAnsi="Times New Roman" w:cs="Times New Roman"/>
                <w:b/>
                <w:bCs/>
                <w:noProof/>
                <w:sz w:val="24"/>
                <w:szCs w:val="24"/>
              </w:rPr>
              <w:t>(</w:t>
            </w:r>
            <w:r w:rsidRPr="008F0996">
              <w:rPr>
                <w:rFonts w:ascii="Times New Roman" w:hAnsi="Times New Roman" w:cs="Times New Roman"/>
                <w:b/>
                <w:bCs/>
                <w:noProof/>
                <w:sz w:val="24"/>
                <w:szCs w:val="24"/>
              </w:rPr>
              <w:t>SNAP-Ed</w:t>
            </w:r>
            <w:r w:rsidR="008609D1">
              <w:rPr>
                <w:rFonts w:ascii="Times New Roman" w:hAnsi="Times New Roman" w:cs="Times New Roman"/>
                <w:b/>
                <w:bCs/>
                <w:noProof/>
                <w:sz w:val="24"/>
                <w:szCs w:val="24"/>
              </w:rPr>
              <w:t>)</w:t>
            </w:r>
            <w:r w:rsidRPr="008F0996">
              <w:rPr>
                <w:rFonts w:ascii="Times New Roman" w:hAnsi="Times New Roman" w:cs="Times New Roman"/>
                <w:b/>
                <w:bCs/>
                <w:noProof/>
                <w:sz w:val="24"/>
                <w:szCs w:val="24"/>
              </w:rPr>
              <w:t xml:space="preserve"> activities. Through the PEARS system, contracting and subcontracting agencies report activity information needed to meet annual reporting requirement for USDA Food and Nutrition Services. PEARS data imports directly into </w:t>
            </w:r>
            <w:r>
              <w:rPr>
                <w:rFonts w:ascii="Times New Roman" w:hAnsi="Times New Roman" w:cs="Times New Roman"/>
                <w:b/>
                <w:bCs/>
                <w:noProof/>
                <w:sz w:val="24"/>
                <w:szCs w:val="24"/>
              </w:rPr>
              <w:t>the SNAP-Ed</w:t>
            </w:r>
            <w:r w:rsidRPr="008F0996">
              <w:rPr>
                <w:rFonts w:ascii="Times New Roman" w:hAnsi="Times New Roman" w:cs="Times New Roman"/>
                <w:b/>
                <w:bCs/>
                <w:noProof/>
                <w:sz w:val="24"/>
                <w:szCs w:val="24"/>
              </w:rPr>
              <w:t xml:space="preserve"> federal reporting database N-PEARS</w:t>
            </w:r>
            <w:r>
              <w:rPr>
                <w:rFonts w:ascii="Times New Roman" w:hAnsi="Times New Roman" w:cs="Times New Roman"/>
                <w:b/>
                <w:bCs/>
                <w:noProof/>
                <w:sz w:val="24"/>
                <w:szCs w:val="24"/>
              </w:rPr>
              <w:t xml:space="preserve">. No sensitive information or client data is shared through PEARS. </w:t>
            </w:r>
          </w:p>
        </w:tc>
      </w:tr>
      <w:tr w:rsidR="001C7FF7" w14:paraId="16F88163" w14:textId="77777777" w:rsidTr="00230F11">
        <w:trPr>
          <w:trHeight w:val="317"/>
        </w:trPr>
        <w:tc>
          <w:tcPr>
            <w:tcW w:w="10797" w:type="dxa"/>
            <w:gridSpan w:val="5"/>
            <w:shd w:val="clear" w:color="auto" w:fill="C1E4F5" w:themeFill="accent1" w:themeFillTint="33"/>
            <w:vAlign w:val="center"/>
          </w:tcPr>
          <w:p w14:paraId="7203CDBB" w14:textId="77777777" w:rsidR="001C7FF7" w:rsidRPr="00EE14A4" w:rsidRDefault="001C7FF7" w:rsidP="00230F11">
            <w:pPr>
              <w:rPr>
                <w:rFonts w:ascii="Arial" w:hAnsi="Arial" w:cs="Arial"/>
                <w:b/>
                <w:bCs/>
                <w:sz w:val="20"/>
                <w:szCs w:val="20"/>
              </w:rPr>
            </w:pPr>
            <w:r>
              <w:rPr>
                <w:rFonts w:ascii="Arial" w:hAnsi="Arial" w:cs="Arial"/>
                <w:b/>
                <w:bCs/>
                <w:sz w:val="20"/>
                <w:szCs w:val="20"/>
              </w:rPr>
              <w:t>Funding Source(s)</w:t>
            </w:r>
          </w:p>
        </w:tc>
      </w:tr>
      <w:tr w:rsidR="001C7FF7" w14:paraId="5EF96C1F" w14:textId="77777777" w:rsidTr="00230F11">
        <w:trPr>
          <w:trHeight w:val="661"/>
        </w:trPr>
        <w:tc>
          <w:tcPr>
            <w:tcW w:w="3300" w:type="dxa"/>
          </w:tcPr>
          <w:p w14:paraId="56886F95" w14:textId="77777777" w:rsidR="001C7FF7" w:rsidRPr="00777CE8" w:rsidRDefault="001C7FF7" w:rsidP="00230F11">
            <w:pPr>
              <w:rPr>
                <w:rFonts w:ascii="Arial" w:hAnsi="Arial" w:cs="Arial"/>
                <w:sz w:val="16"/>
                <w:szCs w:val="16"/>
              </w:rPr>
            </w:pPr>
            <w:r w:rsidRPr="00777CE8">
              <w:rPr>
                <w:rFonts w:ascii="Arial" w:hAnsi="Arial" w:cs="Arial"/>
                <w:sz w:val="16"/>
                <w:szCs w:val="16"/>
              </w:rPr>
              <w:t>FEDERAL FUNDING</w:t>
            </w:r>
          </w:p>
          <w:p w14:paraId="4B2D7EF2" w14:textId="19750217" w:rsidR="001C7FF7" w:rsidRDefault="001C7FF7" w:rsidP="00230F11">
            <w:pPr>
              <w:rPr>
                <w:rFonts w:ascii="Arial" w:hAnsi="Arial" w:cs="Arial"/>
                <w:sz w:val="20"/>
                <w:szCs w:val="20"/>
              </w:rPr>
            </w:pPr>
            <w:r>
              <w:rPr>
                <w:rFonts w:ascii="Times New Roman" w:hAnsi="Times New Roman" w:cs="Times New Roman"/>
                <w:b/>
                <w:bCs/>
                <w:sz w:val="24"/>
                <w:szCs w:val="24"/>
              </w:rPr>
              <w:t>$</w:t>
            </w:r>
            <w:r w:rsidR="00404C3A">
              <w:rPr>
                <w:rFonts w:ascii="Times New Roman" w:hAnsi="Times New Roman" w:cs="Times New Roman"/>
                <w:b/>
                <w:bCs/>
                <w:sz w:val="24"/>
                <w:szCs w:val="24"/>
              </w:rPr>
              <w:t>78,200  ($39,100 annually for 2 years)</w:t>
            </w:r>
          </w:p>
        </w:tc>
        <w:tc>
          <w:tcPr>
            <w:tcW w:w="3115" w:type="dxa"/>
            <w:gridSpan w:val="2"/>
          </w:tcPr>
          <w:p w14:paraId="2B6BDF42" w14:textId="77777777" w:rsidR="001C7FF7" w:rsidRPr="00777CE8" w:rsidRDefault="001C7FF7" w:rsidP="00230F11">
            <w:pPr>
              <w:rPr>
                <w:rFonts w:ascii="Arial" w:hAnsi="Arial" w:cs="Arial"/>
                <w:sz w:val="16"/>
                <w:szCs w:val="16"/>
              </w:rPr>
            </w:pPr>
            <w:r w:rsidRPr="00777CE8">
              <w:rPr>
                <w:rFonts w:ascii="Arial" w:hAnsi="Arial" w:cs="Arial"/>
                <w:sz w:val="16"/>
                <w:szCs w:val="16"/>
              </w:rPr>
              <w:t>STATE FUNDING</w:t>
            </w:r>
          </w:p>
          <w:p w14:paraId="6460BC8B" w14:textId="3212A9A8" w:rsidR="001C7FF7" w:rsidRDefault="001C7FF7" w:rsidP="00230F11">
            <w:pPr>
              <w:rPr>
                <w:rFonts w:ascii="Arial" w:hAnsi="Arial" w:cs="Arial"/>
                <w:sz w:val="20"/>
                <w:szCs w:val="20"/>
              </w:rPr>
            </w:pPr>
            <w:r>
              <w:rPr>
                <w:rFonts w:ascii="Times New Roman" w:hAnsi="Times New Roman" w:cs="Times New Roman"/>
                <w:b/>
                <w:bCs/>
                <w:sz w:val="24"/>
                <w:szCs w:val="24"/>
              </w:rPr>
              <w:t>$</w:t>
            </w:r>
            <w:r w:rsidR="00404C3A">
              <w:rPr>
                <w:rFonts w:ascii="Times New Roman" w:hAnsi="Times New Roman" w:cs="Times New Roman"/>
                <w:b/>
                <w:bCs/>
                <w:sz w:val="24"/>
                <w:szCs w:val="24"/>
              </w:rPr>
              <w:t>0</w:t>
            </w:r>
          </w:p>
        </w:tc>
        <w:tc>
          <w:tcPr>
            <w:tcW w:w="4382" w:type="dxa"/>
            <w:gridSpan w:val="2"/>
          </w:tcPr>
          <w:p w14:paraId="6E2E0AF7" w14:textId="77777777" w:rsidR="001C7FF7" w:rsidRPr="00777CE8" w:rsidRDefault="001C7FF7" w:rsidP="00230F11">
            <w:pPr>
              <w:rPr>
                <w:rFonts w:ascii="Arial" w:hAnsi="Arial" w:cs="Arial"/>
                <w:sz w:val="16"/>
                <w:szCs w:val="16"/>
              </w:rPr>
            </w:pPr>
            <w:r w:rsidRPr="00777CE8">
              <w:rPr>
                <w:rFonts w:ascii="Arial" w:hAnsi="Arial" w:cs="Arial"/>
                <w:sz w:val="16"/>
                <w:szCs w:val="16"/>
              </w:rPr>
              <w:t>CONTRACT TOTAL</w:t>
            </w:r>
          </w:p>
          <w:p w14:paraId="7767AA33" w14:textId="55397CC9" w:rsidR="001C7FF7" w:rsidRDefault="001C7FF7" w:rsidP="00230F11">
            <w:pPr>
              <w:rPr>
                <w:rFonts w:ascii="Arial" w:hAnsi="Arial" w:cs="Arial"/>
                <w:sz w:val="20"/>
                <w:szCs w:val="20"/>
              </w:rPr>
            </w:pPr>
            <w:r>
              <w:rPr>
                <w:rFonts w:ascii="Times New Roman" w:hAnsi="Times New Roman" w:cs="Times New Roman"/>
                <w:b/>
                <w:bCs/>
                <w:sz w:val="24"/>
                <w:szCs w:val="24"/>
              </w:rPr>
              <w:t>$</w:t>
            </w:r>
            <w:r w:rsidR="00404C3A">
              <w:rPr>
                <w:rFonts w:ascii="Times New Roman" w:hAnsi="Times New Roman" w:cs="Times New Roman"/>
                <w:b/>
                <w:bCs/>
                <w:sz w:val="24"/>
                <w:szCs w:val="24"/>
              </w:rPr>
              <w:t>78,200  ($39,100 annually for 2 years)</w:t>
            </w:r>
          </w:p>
        </w:tc>
      </w:tr>
      <w:tr w:rsidR="001C7FF7" w14:paraId="58D3ECB2" w14:textId="77777777" w:rsidTr="00230F11">
        <w:trPr>
          <w:trHeight w:val="317"/>
        </w:trPr>
        <w:tc>
          <w:tcPr>
            <w:tcW w:w="10797" w:type="dxa"/>
            <w:gridSpan w:val="5"/>
            <w:shd w:val="clear" w:color="auto" w:fill="C1E4F5" w:themeFill="accent1" w:themeFillTint="33"/>
            <w:vAlign w:val="center"/>
          </w:tcPr>
          <w:p w14:paraId="21B5DC5F" w14:textId="77777777" w:rsidR="001C7FF7" w:rsidRPr="00EE14A4" w:rsidRDefault="001C7FF7" w:rsidP="00230F11">
            <w:pPr>
              <w:tabs>
                <w:tab w:val="right" w:pos="10574"/>
              </w:tabs>
              <w:rPr>
                <w:rFonts w:ascii="Arial" w:hAnsi="Arial" w:cs="Arial"/>
                <w:b/>
                <w:bCs/>
                <w:sz w:val="20"/>
                <w:szCs w:val="20"/>
              </w:rPr>
            </w:pPr>
            <w:r>
              <w:rPr>
                <w:rFonts w:ascii="Arial" w:hAnsi="Arial" w:cs="Arial"/>
                <w:b/>
                <w:bCs/>
                <w:sz w:val="20"/>
                <w:szCs w:val="20"/>
              </w:rPr>
              <w:t>Proposed Purchase Dates</w:t>
            </w:r>
            <w:r>
              <w:rPr>
                <w:rFonts w:ascii="Arial" w:hAnsi="Arial" w:cs="Arial"/>
                <w:b/>
                <w:bCs/>
                <w:sz w:val="20"/>
                <w:szCs w:val="20"/>
              </w:rPr>
              <w:tab/>
              <w:t>* Start Date must be more than 20 business days from date of request to CPU.</w:t>
            </w:r>
          </w:p>
        </w:tc>
      </w:tr>
      <w:tr w:rsidR="001C7FF7" w14:paraId="0316B25E" w14:textId="77777777" w:rsidTr="00230F11">
        <w:trPr>
          <w:trHeight w:val="670"/>
        </w:trPr>
        <w:tc>
          <w:tcPr>
            <w:tcW w:w="4812" w:type="dxa"/>
            <w:gridSpan w:val="2"/>
          </w:tcPr>
          <w:p w14:paraId="552C4DBE" w14:textId="77777777" w:rsidR="001C7FF7" w:rsidRPr="00777CE8" w:rsidRDefault="001C7FF7" w:rsidP="00230F11">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1FAF4D23" w14:textId="7CB6F928" w:rsidR="001C7FF7" w:rsidRPr="00777CE8" w:rsidRDefault="00404C3A" w:rsidP="00230F11">
            <w:pPr>
              <w:rPr>
                <w:rFonts w:ascii="Times New Roman" w:hAnsi="Times New Roman" w:cs="Times New Roman"/>
                <w:sz w:val="24"/>
                <w:szCs w:val="24"/>
              </w:rPr>
            </w:pPr>
            <w:r>
              <w:rPr>
                <w:rFonts w:ascii="Times New Roman" w:hAnsi="Times New Roman" w:cs="Times New Roman"/>
                <w:b/>
                <w:bCs/>
                <w:sz w:val="24"/>
                <w:szCs w:val="24"/>
              </w:rPr>
              <w:t>09/27/2025</w:t>
            </w:r>
          </w:p>
        </w:tc>
        <w:tc>
          <w:tcPr>
            <w:tcW w:w="5985" w:type="dxa"/>
            <w:gridSpan w:val="3"/>
          </w:tcPr>
          <w:p w14:paraId="232F0CC3" w14:textId="77777777" w:rsidR="001C7FF7" w:rsidRPr="00777CE8" w:rsidRDefault="001C7FF7" w:rsidP="00230F11">
            <w:pPr>
              <w:rPr>
                <w:rFonts w:ascii="Arial" w:hAnsi="Arial" w:cs="Arial"/>
                <w:sz w:val="16"/>
                <w:szCs w:val="16"/>
              </w:rPr>
            </w:pPr>
            <w:r w:rsidRPr="00777CE8">
              <w:rPr>
                <w:rFonts w:ascii="Arial" w:hAnsi="Arial" w:cs="Arial"/>
                <w:sz w:val="16"/>
                <w:szCs w:val="16"/>
              </w:rPr>
              <w:t>END DATE</w:t>
            </w:r>
          </w:p>
          <w:p w14:paraId="5F094E88" w14:textId="4D7E8981" w:rsidR="001C7FF7" w:rsidRDefault="00404C3A" w:rsidP="00230F11">
            <w:pPr>
              <w:rPr>
                <w:rFonts w:ascii="Arial" w:hAnsi="Arial" w:cs="Arial"/>
                <w:sz w:val="20"/>
                <w:szCs w:val="20"/>
              </w:rPr>
            </w:pPr>
            <w:r>
              <w:rPr>
                <w:rFonts w:ascii="Times New Roman" w:hAnsi="Times New Roman" w:cs="Times New Roman"/>
                <w:b/>
                <w:bCs/>
                <w:sz w:val="24"/>
                <w:szCs w:val="24"/>
              </w:rPr>
              <w:t>09/26/2027</w:t>
            </w:r>
          </w:p>
        </w:tc>
      </w:tr>
      <w:tr w:rsidR="001C7FF7" w14:paraId="63C6DA74" w14:textId="77777777" w:rsidTr="00230F11">
        <w:trPr>
          <w:trHeight w:val="715"/>
        </w:trPr>
        <w:tc>
          <w:tcPr>
            <w:tcW w:w="10797" w:type="dxa"/>
            <w:gridSpan w:val="5"/>
          </w:tcPr>
          <w:p w14:paraId="18C57666" w14:textId="77777777" w:rsidR="001C7FF7" w:rsidRPr="00777CE8" w:rsidRDefault="001C7FF7" w:rsidP="00230F11">
            <w:pPr>
              <w:rPr>
                <w:rFonts w:ascii="Arial" w:hAnsi="Arial" w:cs="Arial"/>
                <w:sz w:val="16"/>
                <w:szCs w:val="16"/>
              </w:rPr>
            </w:pPr>
            <w:r>
              <w:rPr>
                <w:rFonts w:ascii="Arial" w:hAnsi="Arial" w:cs="Arial"/>
                <w:sz w:val="16"/>
                <w:szCs w:val="16"/>
              </w:rPr>
              <w:t>AMENDMENT OPTIONS</w:t>
            </w:r>
          </w:p>
          <w:p w14:paraId="6A5BEE03" w14:textId="1802C683" w:rsidR="001C7FF7" w:rsidRPr="00777CE8" w:rsidRDefault="00404C3A" w:rsidP="00230F11">
            <w:pPr>
              <w:rPr>
                <w:rFonts w:ascii="Arial" w:hAnsi="Arial" w:cs="Arial"/>
                <w:sz w:val="16"/>
                <w:szCs w:val="16"/>
              </w:rPr>
            </w:pPr>
            <w:r>
              <w:t>Renewal will take place “Every 12 months beginning on September 27th of 2027, unless cancelled per this Agreement. Renewals will be invoiced 1 month prior to renewal date and will include a 2.5% annual increase for ongoing system enhancements.”</w:t>
            </w:r>
          </w:p>
        </w:tc>
      </w:tr>
      <w:tr w:rsidR="001C7FF7" w14:paraId="30E85708" w14:textId="77777777" w:rsidTr="00230F11">
        <w:tc>
          <w:tcPr>
            <w:tcW w:w="10797" w:type="dxa"/>
            <w:gridSpan w:val="5"/>
          </w:tcPr>
          <w:p w14:paraId="5EB78D86" w14:textId="77777777" w:rsidR="001C7FF7" w:rsidRPr="00AE6918" w:rsidRDefault="001C7FF7" w:rsidP="00230F11">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42BD3169" w14:textId="77777777" w:rsidR="001C7FF7" w:rsidRPr="00AE6918" w:rsidRDefault="001C7FF7" w:rsidP="00230F11">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filing</w:t>
            </w:r>
            <w:r w:rsidRPr="00AE6918">
              <w:rPr>
                <w:rFonts w:ascii="Arial" w:hAnsi="Arial" w:cs="Arial"/>
                <w:sz w:val="20"/>
                <w:szCs w:val="20"/>
                <w:u w:val="single"/>
              </w:rPr>
              <w:t>?</w:t>
            </w:r>
          </w:p>
          <w:p w14:paraId="6F1D59EA"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 xml:space="preserve">“Sole source” means a vendor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540F5EDE"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6CB74409"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filing.  Time constraints may be considered as a contributing factor in a sole source justification however will not be on its own sufficient justification.</w:t>
            </w:r>
          </w:p>
          <w:p w14:paraId="4DBA01DC" w14:textId="77777777" w:rsidR="001C7FF7" w:rsidRPr="00AE6918" w:rsidRDefault="001C7FF7" w:rsidP="00230F11">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73E620AC" w14:textId="77777777" w:rsidR="001C7FF7" w:rsidRPr="00186952"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5E8058D3" w14:textId="77777777" w:rsidR="001C7FF7"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lastRenderedPageBreak/>
              <w:t xml:space="preserve">A sole source </w:t>
            </w:r>
            <w:r>
              <w:rPr>
                <w:rFonts w:ascii="Arial" w:hAnsi="Arial" w:cs="Arial"/>
                <w:iCs/>
                <w:sz w:val="20"/>
                <w:szCs w:val="20"/>
              </w:rPr>
              <w:t>filing</w:t>
            </w:r>
            <w:r w:rsidRPr="00186952">
              <w:rPr>
                <w:rFonts w:ascii="Arial" w:hAnsi="Arial" w:cs="Arial"/>
                <w:iCs/>
                <w:sz w:val="20"/>
                <w:szCs w:val="20"/>
              </w:rPr>
              <w:t xml:space="preserve"> does not benefit from competition.  Thus, the state, through RCW 39.26.010, has determined it is important to evaluate whether the conditions, costs and risks related to the proposal of a sole source </w:t>
            </w:r>
            <w:r>
              <w:rPr>
                <w:rFonts w:ascii="Arial" w:hAnsi="Arial" w:cs="Arial"/>
                <w:iCs/>
                <w:sz w:val="20"/>
                <w:szCs w:val="20"/>
              </w:rPr>
              <w:t>filing</w:t>
            </w:r>
            <w:r w:rsidRPr="00186952">
              <w:rPr>
                <w:rFonts w:ascii="Arial" w:hAnsi="Arial" w:cs="Arial"/>
                <w:iCs/>
                <w:sz w:val="20"/>
                <w:szCs w:val="20"/>
              </w:rPr>
              <w:t xml:space="preserve"> truly outweigh the benefits of a competitive </w:t>
            </w:r>
            <w:r>
              <w:rPr>
                <w:rFonts w:ascii="Arial" w:hAnsi="Arial" w:cs="Arial"/>
                <w:iCs/>
                <w:sz w:val="20"/>
                <w:szCs w:val="20"/>
              </w:rPr>
              <w:t>procurement</w:t>
            </w:r>
            <w:r w:rsidRPr="00186952">
              <w:rPr>
                <w:rFonts w:ascii="Arial" w:hAnsi="Arial" w:cs="Arial"/>
                <w:iCs/>
                <w:sz w:val="20"/>
                <w:szCs w:val="20"/>
              </w:rPr>
              <w:t>.</w:t>
            </w:r>
          </w:p>
          <w:p w14:paraId="7CDC77AE" w14:textId="77777777" w:rsidR="001C7FF7" w:rsidRPr="001420A4" w:rsidRDefault="001C7FF7" w:rsidP="00230F11">
            <w:pPr>
              <w:tabs>
                <w:tab w:val="left" w:pos="4110"/>
              </w:tabs>
              <w:spacing w:line="259" w:lineRule="auto"/>
              <w:rPr>
                <w:rFonts w:ascii="Arial" w:hAnsi="Arial" w:cs="Arial"/>
                <w:sz w:val="20"/>
                <w:szCs w:val="20"/>
              </w:rPr>
            </w:pPr>
            <w:r>
              <w:rPr>
                <w:rFonts w:ascii="Arial" w:hAnsi="Arial" w:cs="Arial"/>
                <w:sz w:val="20"/>
                <w:szCs w:val="20"/>
              </w:rPr>
              <w:tab/>
            </w:r>
          </w:p>
        </w:tc>
      </w:tr>
      <w:tr w:rsidR="001C7FF7" w14:paraId="5ADBB144" w14:textId="77777777" w:rsidTr="00230F11">
        <w:trPr>
          <w:trHeight w:val="317"/>
        </w:trPr>
        <w:tc>
          <w:tcPr>
            <w:tcW w:w="10797" w:type="dxa"/>
            <w:gridSpan w:val="5"/>
            <w:shd w:val="clear" w:color="auto" w:fill="C1E4F5" w:themeFill="accent1" w:themeFillTint="33"/>
            <w:vAlign w:val="center"/>
          </w:tcPr>
          <w:p w14:paraId="5C5F9B75" w14:textId="77777777" w:rsidR="001C7FF7" w:rsidRPr="00EE14A4" w:rsidRDefault="001C7FF7" w:rsidP="00230F11">
            <w:pPr>
              <w:keepNext/>
              <w:rPr>
                <w:rFonts w:ascii="Arial" w:hAnsi="Arial" w:cs="Arial"/>
                <w:b/>
                <w:bCs/>
                <w:sz w:val="20"/>
                <w:szCs w:val="20"/>
              </w:rPr>
            </w:pPr>
            <w:r>
              <w:rPr>
                <w:rFonts w:ascii="Arial" w:hAnsi="Arial" w:cs="Arial"/>
                <w:b/>
                <w:bCs/>
                <w:sz w:val="20"/>
                <w:szCs w:val="20"/>
              </w:rPr>
              <w:lastRenderedPageBreak/>
              <w:t>Sole Source Justification</w:t>
            </w:r>
          </w:p>
        </w:tc>
      </w:tr>
      <w:tr w:rsidR="001C7FF7" w14:paraId="78A25913" w14:textId="77777777" w:rsidTr="00230F11">
        <w:tc>
          <w:tcPr>
            <w:tcW w:w="10797" w:type="dxa"/>
            <w:gridSpan w:val="5"/>
          </w:tcPr>
          <w:p w14:paraId="392C6EC5" w14:textId="77777777" w:rsidR="001C7FF7" w:rsidRDefault="001C7FF7" w:rsidP="00230F11">
            <w:pPr>
              <w:spacing w:before="60" w:after="60" w:line="276" w:lineRule="auto"/>
              <w:rPr>
                <w:rFonts w:ascii="Arial" w:hAnsi="Arial" w:cs="Arial"/>
                <w:sz w:val="20"/>
                <w:szCs w:val="20"/>
              </w:rPr>
            </w:pPr>
            <w:r>
              <w:rPr>
                <w:rFonts w:ascii="Arial" w:hAnsi="Arial" w:cs="Arial"/>
                <w:sz w:val="20"/>
                <w:szCs w:val="20"/>
              </w:rPr>
              <w:t xml:space="preserve">To expedite CPU and DES review of this sole source filing,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1C7FF7" w14:paraId="6A68606F" w14:textId="77777777" w:rsidTr="00230F11">
        <w:trPr>
          <w:trHeight w:val="1255"/>
        </w:trPr>
        <w:tc>
          <w:tcPr>
            <w:tcW w:w="10797" w:type="dxa"/>
            <w:gridSpan w:val="5"/>
          </w:tcPr>
          <w:p w14:paraId="0740221F"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w:t>
            </w:r>
            <w:r w:rsidRPr="00971CDE">
              <w:rPr>
                <w:rFonts w:ascii="Arial" w:hAnsi="Arial" w:cs="Arial"/>
                <w:sz w:val="20"/>
                <w:szCs w:val="20"/>
              </w:rPr>
              <w:t>this procurement</w:t>
            </w:r>
            <w:r>
              <w:rPr>
                <w:rFonts w:ascii="Arial" w:hAnsi="Arial" w:cs="Arial"/>
                <w:sz w:val="20"/>
                <w:szCs w:val="20"/>
              </w:rPr>
              <w:t>?</w:t>
            </w:r>
          </w:p>
          <w:p w14:paraId="4269A83F" w14:textId="4AD131D7" w:rsidR="001C7FF7" w:rsidRPr="00777CE8" w:rsidRDefault="008609D1" w:rsidP="00D87E47">
            <w:pPr>
              <w:spacing w:before="60" w:after="60"/>
              <w:ind w:left="345"/>
              <w:rPr>
                <w:rFonts w:ascii="Arial" w:hAnsi="Arial" w:cs="Arial"/>
                <w:sz w:val="20"/>
                <w:szCs w:val="20"/>
              </w:rPr>
            </w:pPr>
            <w:r>
              <w:rPr>
                <w:rFonts w:ascii="Times New Roman" w:hAnsi="Times New Roman" w:cs="Times New Roman"/>
                <w:b/>
                <w:bCs/>
                <w:noProof/>
                <w:sz w:val="24"/>
                <w:szCs w:val="24"/>
              </w:rPr>
              <w:t xml:space="preserve">The </w:t>
            </w:r>
            <w:r w:rsidR="001C7FF7" w:rsidRPr="00D87E47">
              <w:rPr>
                <w:rFonts w:ascii="Times New Roman" w:hAnsi="Times New Roman" w:cs="Times New Roman"/>
                <w:b/>
                <w:bCs/>
                <w:noProof/>
                <w:sz w:val="24"/>
                <w:szCs w:val="24"/>
              </w:rPr>
              <w:fldChar w:fldCharType="begin">
                <w:ffData>
                  <w:name w:val="Text1"/>
                  <w:enabled/>
                  <w:calcOnExit w:val="0"/>
                  <w:textInput/>
                </w:ffData>
              </w:fldChar>
            </w:r>
            <w:r w:rsidR="001C7FF7" w:rsidRPr="00D87E47">
              <w:rPr>
                <w:rFonts w:ascii="Times New Roman" w:hAnsi="Times New Roman" w:cs="Times New Roman"/>
                <w:b/>
                <w:bCs/>
                <w:noProof/>
                <w:sz w:val="24"/>
                <w:szCs w:val="24"/>
              </w:rPr>
              <w:instrText xml:space="preserve"> FORMTEXT </w:instrText>
            </w:r>
            <w:r w:rsidR="001C7FF7" w:rsidRPr="00D87E47">
              <w:rPr>
                <w:rFonts w:ascii="Times New Roman" w:hAnsi="Times New Roman" w:cs="Times New Roman"/>
                <w:b/>
                <w:bCs/>
                <w:noProof/>
                <w:sz w:val="24"/>
                <w:szCs w:val="24"/>
              </w:rPr>
            </w:r>
            <w:r w:rsidR="001C7FF7" w:rsidRPr="00D87E47">
              <w:rPr>
                <w:rFonts w:ascii="Times New Roman" w:hAnsi="Times New Roman" w:cs="Times New Roman"/>
                <w:b/>
                <w:bCs/>
                <w:noProof/>
                <w:sz w:val="24"/>
                <w:szCs w:val="24"/>
              </w:rPr>
              <w:fldChar w:fldCharType="separate"/>
            </w:r>
            <w:r w:rsidR="00D87E47" w:rsidRPr="00D87E47">
              <w:rPr>
                <w:rFonts w:ascii="Times New Roman" w:hAnsi="Times New Roman" w:cs="Times New Roman"/>
                <w:b/>
                <w:bCs/>
                <w:noProof/>
                <w:sz w:val="24"/>
                <w:szCs w:val="24"/>
              </w:rPr>
              <w:t>DSHS</w:t>
            </w:r>
            <w:r>
              <w:rPr>
                <w:rFonts w:ascii="Times New Roman" w:hAnsi="Times New Roman" w:cs="Times New Roman"/>
                <w:b/>
                <w:bCs/>
                <w:noProof/>
                <w:sz w:val="24"/>
                <w:szCs w:val="24"/>
              </w:rPr>
              <w:t xml:space="preserve"> administered SNAP-Ed program</w:t>
            </w:r>
            <w:r w:rsidR="00D87E47" w:rsidRPr="00D87E47">
              <w:rPr>
                <w:rFonts w:ascii="Times New Roman" w:hAnsi="Times New Roman" w:cs="Times New Roman"/>
                <w:b/>
                <w:bCs/>
                <w:noProof/>
                <w:sz w:val="24"/>
                <w:szCs w:val="24"/>
              </w:rPr>
              <w:t xml:space="preserve"> is required to submit an annual report to USDA F</w:t>
            </w:r>
            <w:r>
              <w:rPr>
                <w:rFonts w:ascii="Times New Roman" w:hAnsi="Times New Roman" w:cs="Times New Roman"/>
                <w:b/>
                <w:bCs/>
                <w:noProof/>
                <w:sz w:val="24"/>
                <w:szCs w:val="24"/>
              </w:rPr>
              <w:t xml:space="preserve">ood and </w:t>
            </w:r>
            <w:r w:rsidR="00D87E47" w:rsidRPr="00D87E47">
              <w:rPr>
                <w:rFonts w:ascii="Times New Roman" w:hAnsi="Times New Roman" w:cs="Times New Roman"/>
                <w:b/>
                <w:bCs/>
                <w:noProof/>
                <w:sz w:val="24"/>
                <w:szCs w:val="24"/>
              </w:rPr>
              <w:t>N</w:t>
            </w:r>
            <w:r>
              <w:rPr>
                <w:rFonts w:ascii="Times New Roman" w:hAnsi="Times New Roman" w:cs="Times New Roman"/>
                <w:b/>
                <w:bCs/>
                <w:noProof/>
                <w:sz w:val="24"/>
                <w:szCs w:val="24"/>
              </w:rPr>
              <w:t xml:space="preserve">utrition </w:t>
            </w:r>
            <w:r w:rsidR="00D87E47" w:rsidRPr="00D87E47">
              <w:rPr>
                <w:rFonts w:ascii="Times New Roman" w:hAnsi="Times New Roman" w:cs="Times New Roman"/>
                <w:b/>
                <w:bCs/>
                <w:noProof/>
                <w:sz w:val="24"/>
                <w:szCs w:val="24"/>
              </w:rPr>
              <w:t>S</w:t>
            </w:r>
            <w:r>
              <w:rPr>
                <w:rFonts w:ascii="Times New Roman" w:hAnsi="Times New Roman" w:cs="Times New Roman"/>
                <w:b/>
                <w:bCs/>
                <w:noProof/>
                <w:sz w:val="24"/>
                <w:szCs w:val="24"/>
              </w:rPr>
              <w:t>ervices (FNS), our federal funder,</w:t>
            </w:r>
            <w:r w:rsidR="00D87E47" w:rsidRPr="00D87E47">
              <w:rPr>
                <w:rFonts w:ascii="Times New Roman" w:hAnsi="Times New Roman" w:cs="Times New Roman"/>
                <w:b/>
                <w:bCs/>
                <w:noProof/>
                <w:sz w:val="24"/>
                <w:szCs w:val="24"/>
              </w:rPr>
              <w:t xml:space="preserve"> every year </w:t>
            </w:r>
            <w:r>
              <w:rPr>
                <w:rFonts w:ascii="Times New Roman" w:hAnsi="Times New Roman" w:cs="Times New Roman"/>
                <w:b/>
                <w:bCs/>
                <w:noProof/>
                <w:sz w:val="24"/>
                <w:szCs w:val="24"/>
              </w:rPr>
              <w:t>using a system called N-PEARS. This includes</w:t>
            </w:r>
            <w:r w:rsidR="00D87E47" w:rsidRPr="00D87E47">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reporting </w:t>
            </w:r>
            <w:r w:rsidR="00D87E47" w:rsidRPr="00D87E47">
              <w:rPr>
                <w:rFonts w:ascii="Times New Roman" w:hAnsi="Times New Roman" w:cs="Times New Roman"/>
                <w:b/>
                <w:bCs/>
                <w:noProof/>
                <w:sz w:val="24"/>
                <w:szCs w:val="24"/>
              </w:rPr>
              <w:t>very specific information about program activities, site locations, and</w:t>
            </w:r>
            <w:r w:rsidR="00D87E47">
              <w:rPr>
                <w:rFonts w:ascii="Times New Roman" w:hAnsi="Times New Roman" w:cs="Times New Roman"/>
                <w:b/>
                <w:bCs/>
                <w:noProof/>
                <w:sz w:val="24"/>
                <w:szCs w:val="24"/>
              </w:rPr>
              <w:t xml:space="preserve"> participant</w:t>
            </w:r>
            <w:r w:rsidR="00D87E47" w:rsidRPr="00D87E47">
              <w:rPr>
                <w:rFonts w:ascii="Times New Roman" w:hAnsi="Times New Roman" w:cs="Times New Roman"/>
                <w:b/>
                <w:bCs/>
                <w:noProof/>
                <w:sz w:val="24"/>
                <w:szCs w:val="24"/>
              </w:rPr>
              <w:t xml:space="preserve"> reach. DSHS works with 8 contractors, 20 WSU Extension offices, 27 subcontractors, and 13 sub-sub contractors to carry out programming,</w:t>
            </w:r>
            <w:r w:rsidR="00D87E47">
              <w:rPr>
                <w:rFonts w:ascii="Times New Roman" w:hAnsi="Times New Roman" w:cs="Times New Roman"/>
                <w:b/>
                <w:bCs/>
                <w:noProof/>
                <w:sz w:val="24"/>
                <w:szCs w:val="24"/>
              </w:rPr>
              <w:t xml:space="preserve"> which</w:t>
            </w:r>
            <w:r w:rsidR="00D87E47" w:rsidRPr="00D87E47">
              <w:rPr>
                <w:rFonts w:ascii="Times New Roman" w:hAnsi="Times New Roman" w:cs="Times New Roman"/>
                <w:b/>
                <w:bCs/>
                <w:noProof/>
                <w:sz w:val="24"/>
                <w:szCs w:val="24"/>
              </w:rPr>
              <w:t xml:space="preserve"> mak</w:t>
            </w:r>
            <w:r w:rsidR="00D87E47">
              <w:rPr>
                <w:rFonts w:ascii="Times New Roman" w:hAnsi="Times New Roman" w:cs="Times New Roman"/>
                <w:b/>
                <w:bCs/>
                <w:noProof/>
                <w:sz w:val="24"/>
                <w:szCs w:val="24"/>
              </w:rPr>
              <w:t>es</w:t>
            </w:r>
            <w:r w:rsidR="00D87E47" w:rsidRPr="00D87E47">
              <w:rPr>
                <w:rFonts w:ascii="Times New Roman" w:hAnsi="Times New Roman" w:cs="Times New Roman"/>
                <w:b/>
                <w:bCs/>
                <w:noProof/>
                <w:sz w:val="24"/>
                <w:szCs w:val="24"/>
              </w:rPr>
              <w:t xml:space="preserve"> a streamlined data collection system necessary to meet programmatic requirements. </w:t>
            </w:r>
            <w:r w:rsidR="001C7FF7" w:rsidRPr="00D87E47">
              <w:rPr>
                <w:rFonts w:ascii="Times New Roman" w:hAnsi="Times New Roman" w:cs="Times New Roman"/>
                <w:b/>
                <w:bCs/>
                <w:noProof/>
                <w:sz w:val="24"/>
                <w:szCs w:val="24"/>
              </w:rPr>
              <w:t> </w:t>
            </w:r>
            <w:r w:rsidR="001C7FF7" w:rsidRPr="00D87E47">
              <w:rPr>
                <w:rFonts w:ascii="Times New Roman" w:hAnsi="Times New Roman" w:cs="Times New Roman"/>
                <w:b/>
                <w:bCs/>
                <w:noProof/>
                <w:sz w:val="24"/>
                <w:szCs w:val="24"/>
              </w:rPr>
              <w:t> </w:t>
            </w:r>
            <w:r w:rsidR="001C7FF7" w:rsidRPr="00D87E47">
              <w:rPr>
                <w:rFonts w:ascii="Times New Roman" w:hAnsi="Times New Roman" w:cs="Times New Roman"/>
                <w:b/>
                <w:bCs/>
                <w:noProof/>
                <w:sz w:val="24"/>
                <w:szCs w:val="24"/>
              </w:rPr>
              <w:t> </w:t>
            </w:r>
            <w:r w:rsidR="001C7FF7" w:rsidRPr="00D87E47">
              <w:rPr>
                <w:rFonts w:ascii="Times New Roman" w:hAnsi="Times New Roman" w:cs="Times New Roman"/>
                <w:b/>
                <w:bCs/>
                <w:noProof/>
                <w:sz w:val="24"/>
                <w:szCs w:val="24"/>
              </w:rPr>
              <w:t> </w:t>
            </w:r>
            <w:r w:rsidR="001C7FF7" w:rsidRPr="00D87E47">
              <w:rPr>
                <w:rFonts w:ascii="Times New Roman" w:hAnsi="Times New Roman" w:cs="Times New Roman"/>
                <w:b/>
                <w:bCs/>
                <w:noProof/>
                <w:sz w:val="24"/>
                <w:szCs w:val="24"/>
              </w:rPr>
              <w:fldChar w:fldCharType="end"/>
            </w:r>
          </w:p>
        </w:tc>
      </w:tr>
      <w:tr w:rsidR="001C7FF7" w14:paraId="2DB37E57" w14:textId="77777777" w:rsidTr="00230F11">
        <w:trPr>
          <w:trHeight w:val="1444"/>
        </w:trPr>
        <w:tc>
          <w:tcPr>
            <w:tcW w:w="10797" w:type="dxa"/>
            <w:gridSpan w:val="5"/>
          </w:tcPr>
          <w:p w14:paraId="41488393" w14:textId="77777777" w:rsidR="001C7FF7" w:rsidRDefault="001C7FF7" w:rsidP="00230F11">
            <w:pPr>
              <w:pStyle w:val="ListParagraph"/>
              <w:numPr>
                <w:ilvl w:val="0"/>
                <w:numId w:val="1"/>
              </w:numPr>
              <w:spacing w:before="60" w:after="60"/>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vendor proposed for this sole source filing.</w:t>
            </w:r>
          </w:p>
          <w:p w14:paraId="15EC84E8" w14:textId="7CCD12D8" w:rsidR="001C7FF7" w:rsidRDefault="001C7FF7" w:rsidP="00230F11">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Pr="0070019E">
              <w:rPr>
                <w:rFonts w:ascii="Times New Roman" w:hAnsi="Times New Roman" w:cs="Times New Roman"/>
                <w:b/>
                <w:bCs/>
                <w:noProof/>
                <w:sz w:val="24"/>
                <w:szCs w:val="24"/>
              </w:rPr>
              <w:t> </w:t>
            </w:r>
            <w:r w:rsidR="00404C3A">
              <w:rPr>
                <w:rFonts w:ascii="Times New Roman" w:hAnsi="Times New Roman" w:cs="Times New Roman"/>
                <w:b/>
                <w:bCs/>
                <w:noProof/>
                <w:sz w:val="24"/>
                <w:szCs w:val="24"/>
              </w:rPr>
              <w:t xml:space="preserve"> PEARS is the only </w:t>
            </w:r>
            <w:r w:rsidR="00D87E47">
              <w:rPr>
                <w:rFonts w:ascii="Times New Roman" w:hAnsi="Times New Roman" w:cs="Times New Roman"/>
                <w:b/>
                <w:bCs/>
                <w:noProof/>
                <w:sz w:val="24"/>
                <w:szCs w:val="24"/>
              </w:rPr>
              <w:t xml:space="preserve">tracking and reporting </w:t>
            </w:r>
            <w:r w:rsidR="00404C3A">
              <w:rPr>
                <w:rFonts w:ascii="Times New Roman" w:hAnsi="Times New Roman" w:cs="Times New Roman"/>
                <w:b/>
                <w:bCs/>
                <w:noProof/>
                <w:sz w:val="24"/>
                <w:szCs w:val="24"/>
              </w:rPr>
              <w:t xml:space="preserve">system that specifically supports SNAP-Ed reporting and can import directly into our </w:t>
            </w:r>
            <w:r w:rsidR="00D87E47">
              <w:rPr>
                <w:rFonts w:ascii="Times New Roman" w:hAnsi="Times New Roman" w:cs="Times New Roman"/>
                <w:b/>
                <w:bCs/>
                <w:noProof/>
                <w:sz w:val="24"/>
                <w:szCs w:val="24"/>
              </w:rPr>
              <w:t xml:space="preserve">required </w:t>
            </w:r>
            <w:r w:rsidR="00404C3A">
              <w:rPr>
                <w:rFonts w:ascii="Times New Roman" w:hAnsi="Times New Roman" w:cs="Times New Roman"/>
                <w:b/>
                <w:bCs/>
                <w:noProof/>
                <w:sz w:val="24"/>
                <w:szCs w:val="24"/>
              </w:rPr>
              <w:t xml:space="preserve">federal reporting system, N-PEARS. </w:t>
            </w:r>
            <w:r w:rsidR="008609D1">
              <w:rPr>
                <w:rFonts w:ascii="Times New Roman" w:hAnsi="Times New Roman" w:cs="Times New Roman"/>
                <w:b/>
                <w:bCs/>
                <w:noProof/>
                <w:sz w:val="24"/>
                <w:szCs w:val="24"/>
              </w:rPr>
              <w:t xml:space="preserve">N-PEARS is designed to work with PEARS, though use of PEARS is not federally required. </w:t>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01B198AE" w14:textId="77777777" w:rsidTr="00230F11">
        <w:trPr>
          <w:trHeight w:val="3226"/>
        </w:trPr>
        <w:tc>
          <w:tcPr>
            <w:tcW w:w="10797" w:type="dxa"/>
            <w:gridSpan w:val="5"/>
          </w:tcPr>
          <w:p w14:paraId="5A02A313" w14:textId="77777777" w:rsidR="001C7FF7" w:rsidRPr="00272746" w:rsidRDefault="001C7FF7" w:rsidP="00230F11">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w:t>
            </w:r>
            <w:r>
              <w:rPr>
                <w:rFonts w:ascii="Arial" w:hAnsi="Arial" w:cs="Arial"/>
                <w:color w:val="000000"/>
                <w:sz w:val="20"/>
                <w:szCs w:val="20"/>
              </w:rPr>
              <w:t>filing</w:t>
            </w:r>
            <w:r w:rsidRPr="00272746">
              <w:rPr>
                <w:rFonts w:ascii="Arial" w:hAnsi="Arial" w:cs="Arial"/>
                <w:color w:val="000000"/>
                <w:sz w:val="20"/>
                <w:szCs w:val="20"/>
              </w:rPr>
              <w:t xml:space="preserve">,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 xml:space="preserve">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w:t>
            </w:r>
            <w:r>
              <w:rPr>
                <w:rFonts w:ascii="Arial" w:hAnsi="Arial" w:cs="Arial"/>
                <w:color w:val="000000"/>
                <w:sz w:val="20"/>
                <w:szCs w:val="20"/>
              </w:rPr>
              <w:t>fulfill the procurement</w:t>
            </w:r>
            <w:r w:rsidRPr="00272746">
              <w:rPr>
                <w:rFonts w:ascii="Arial" w:hAnsi="Arial" w:cs="Arial"/>
                <w:color w:val="000000"/>
                <w:sz w:val="20"/>
                <w:szCs w:val="20"/>
              </w:rPr>
              <w:t xml:space="preserve">; or an explanation of why the agency has determined that no businesses other than the prospective </w:t>
            </w:r>
            <w:r>
              <w:rPr>
                <w:rFonts w:ascii="Arial" w:hAnsi="Arial" w:cs="Arial"/>
                <w:color w:val="000000"/>
                <w:sz w:val="20"/>
                <w:szCs w:val="20"/>
              </w:rPr>
              <w:t>vendor</w:t>
            </w:r>
            <w:r w:rsidRPr="00272746">
              <w:rPr>
                <w:rFonts w:ascii="Arial" w:hAnsi="Arial" w:cs="Arial"/>
                <w:color w:val="000000"/>
                <w:sz w:val="20"/>
                <w:szCs w:val="20"/>
              </w:rPr>
              <w:t xml:space="preserve"> can </w:t>
            </w:r>
            <w:r>
              <w:rPr>
                <w:rFonts w:ascii="Arial" w:hAnsi="Arial" w:cs="Arial"/>
                <w:color w:val="000000"/>
                <w:sz w:val="20"/>
                <w:szCs w:val="20"/>
              </w:rPr>
              <w:t xml:space="preserve">provide or </w:t>
            </w:r>
            <w:r w:rsidRPr="00272746">
              <w:rPr>
                <w:rFonts w:ascii="Arial" w:hAnsi="Arial" w:cs="Arial"/>
                <w:color w:val="000000"/>
                <w:sz w:val="20"/>
                <w:szCs w:val="20"/>
              </w:rPr>
              <w:t xml:space="preserve">perform </w:t>
            </w:r>
            <w:r>
              <w:rPr>
                <w:rFonts w:ascii="Arial" w:hAnsi="Arial" w:cs="Arial"/>
                <w:color w:val="000000"/>
                <w:sz w:val="20"/>
                <w:szCs w:val="20"/>
              </w:rPr>
              <w:t>the goods and/or services needed</w:t>
            </w:r>
            <w:r w:rsidRPr="00272746">
              <w:rPr>
                <w:rFonts w:ascii="Arial" w:hAnsi="Arial" w:cs="Arial"/>
                <w:sz w:val="20"/>
                <w:szCs w:val="20"/>
              </w:rPr>
              <w:t>.</w:t>
            </w:r>
          </w:p>
          <w:p w14:paraId="3236F714" w14:textId="63BB3B32" w:rsidR="001C7FF7" w:rsidRDefault="00D87E47" w:rsidP="00230F11">
            <w:pPr>
              <w:spacing w:before="60" w:after="60"/>
              <w:ind w:left="345"/>
              <w:rPr>
                <w:rFonts w:ascii="Arial" w:hAnsi="Arial" w:cs="Arial"/>
                <w:sz w:val="20"/>
                <w:szCs w:val="20"/>
              </w:rPr>
            </w:pPr>
            <w:r w:rsidRPr="00D87E47">
              <w:rPr>
                <w:rFonts w:ascii="Times New Roman" w:hAnsi="Times New Roman" w:cs="Times New Roman"/>
                <w:b/>
                <w:bCs/>
                <w:noProof/>
                <w:sz w:val="24"/>
                <w:szCs w:val="24"/>
              </w:rPr>
              <w:t>PEARS is owned and operated by the same company that oversees N-PEARS</w:t>
            </w:r>
            <w:r>
              <w:rPr>
                <w:rFonts w:ascii="Times New Roman" w:hAnsi="Times New Roman" w:cs="Times New Roman"/>
                <w:b/>
                <w:bCs/>
                <w:noProof/>
                <w:sz w:val="24"/>
                <w:szCs w:val="24"/>
              </w:rPr>
              <w:t xml:space="preserve"> </w:t>
            </w:r>
            <w:r w:rsidRPr="00D87E47">
              <w:rPr>
                <w:rFonts w:ascii="Times New Roman" w:hAnsi="Times New Roman" w:cs="Times New Roman"/>
                <w:b/>
                <w:bCs/>
                <w:noProof/>
                <w:sz w:val="24"/>
                <w:szCs w:val="24"/>
              </w:rPr>
              <w:t xml:space="preserve">, </w:t>
            </w:r>
            <w:r>
              <w:rPr>
                <w:rFonts w:ascii="Times New Roman" w:hAnsi="Times New Roman" w:cs="Times New Roman"/>
                <w:b/>
                <w:bCs/>
                <w:noProof/>
                <w:sz w:val="24"/>
                <w:szCs w:val="24"/>
              </w:rPr>
              <w:t>the</w:t>
            </w:r>
            <w:r w:rsidR="008609D1">
              <w:rPr>
                <w:rFonts w:ascii="Times New Roman" w:hAnsi="Times New Roman" w:cs="Times New Roman"/>
                <w:b/>
                <w:bCs/>
                <w:noProof/>
                <w:sz w:val="24"/>
                <w:szCs w:val="24"/>
              </w:rPr>
              <w:t xml:space="preserve"> required</w:t>
            </w:r>
            <w:r>
              <w:rPr>
                <w:rFonts w:ascii="Times New Roman" w:hAnsi="Times New Roman" w:cs="Times New Roman"/>
                <w:b/>
                <w:bCs/>
                <w:noProof/>
                <w:sz w:val="24"/>
                <w:szCs w:val="24"/>
              </w:rPr>
              <w:t xml:space="preserve"> SNAP-Ed</w:t>
            </w:r>
            <w:r w:rsidRPr="00D87E47">
              <w:rPr>
                <w:rFonts w:ascii="Times New Roman" w:hAnsi="Times New Roman" w:cs="Times New Roman"/>
                <w:b/>
                <w:bCs/>
                <w:noProof/>
                <w:sz w:val="24"/>
                <w:szCs w:val="24"/>
              </w:rPr>
              <w:t xml:space="preserve"> federal reporting system. FNS has confirmed that PEARS is the only reporting system that directly imports into N-PEARS. </w:t>
            </w:r>
            <w:r>
              <w:rPr>
                <w:rFonts w:ascii="Times New Roman" w:hAnsi="Times New Roman" w:cs="Times New Roman"/>
                <w:b/>
                <w:bCs/>
                <w:noProof/>
                <w:sz w:val="24"/>
                <w:szCs w:val="24"/>
              </w:rPr>
              <w:t xml:space="preserve">Some </w:t>
            </w:r>
            <w:r w:rsidRPr="00D87E47">
              <w:rPr>
                <w:rFonts w:ascii="Times New Roman" w:hAnsi="Times New Roman" w:cs="Times New Roman"/>
                <w:b/>
                <w:bCs/>
                <w:noProof/>
                <w:sz w:val="24"/>
                <w:szCs w:val="24"/>
              </w:rPr>
              <w:t>SNAP-Ed programs in other states who have fewer contracts and subcontracts have created their own systems</w:t>
            </w:r>
            <w:r w:rsidR="008609D1">
              <w:rPr>
                <w:rFonts w:ascii="Times New Roman" w:hAnsi="Times New Roman" w:cs="Times New Roman"/>
                <w:b/>
                <w:bCs/>
                <w:noProof/>
                <w:sz w:val="24"/>
                <w:szCs w:val="24"/>
              </w:rPr>
              <w:t xml:space="preserve">, however this process is neither feasible nor cost-effective for Washington, and the system would still be unable to import data directly into the federally required reporting system. </w:t>
            </w:r>
            <w:r w:rsidRPr="00D87E47">
              <w:rPr>
                <w:rFonts w:ascii="Times New Roman" w:hAnsi="Times New Roman" w:cs="Times New Roman"/>
                <w:b/>
                <w:bCs/>
                <w:noProof/>
                <w:sz w:val="24"/>
                <w:szCs w:val="24"/>
              </w:rPr>
              <w:t>PEARS is designed specifically for SNAP-Ed programs like Washington’s, with vast contracting networks, and N-PEARS was designed to make data uploads easier for states such as ours.</w:t>
            </w:r>
            <w:r>
              <w:rPr>
                <w:rFonts w:ascii="Arial" w:hAnsi="Arial" w:cs="Arial"/>
                <w:sz w:val="20"/>
                <w:szCs w:val="20"/>
              </w:rPr>
              <w:t xml:space="preserve"> </w:t>
            </w:r>
          </w:p>
        </w:tc>
      </w:tr>
      <w:tr w:rsidR="001C7FF7" w14:paraId="39CA6B80" w14:textId="77777777" w:rsidTr="00230F11">
        <w:trPr>
          <w:trHeight w:val="2092"/>
        </w:trPr>
        <w:tc>
          <w:tcPr>
            <w:tcW w:w="10797" w:type="dxa"/>
            <w:gridSpan w:val="5"/>
          </w:tcPr>
          <w:p w14:paraId="153AF998"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w:t>
            </w:r>
            <w:r>
              <w:rPr>
                <w:rFonts w:ascii="Arial" w:hAnsi="Arial" w:cs="Arial"/>
                <w:sz w:val="20"/>
                <w:szCs w:val="20"/>
                <w:u w:val="single"/>
              </w:rPr>
              <w:t>procurement</w:t>
            </w:r>
            <w:r>
              <w:rPr>
                <w:rFonts w:ascii="Arial" w:hAnsi="Arial" w:cs="Arial"/>
                <w:sz w:val="20"/>
                <w:szCs w:val="20"/>
              </w:rPr>
              <w:t>, which would provide opportunities for Washington small, diverse, and/or veteran-owned businesses.  Provide a summary of your agency’s unbundling analysis for this procurement.</w:t>
            </w:r>
          </w:p>
          <w:p w14:paraId="12860069" w14:textId="0ED68413" w:rsidR="001C7FF7" w:rsidRPr="00272746" w:rsidRDefault="00E91E1E" w:rsidP="00230F11">
            <w:pPr>
              <w:pStyle w:val="NormalWeb"/>
              <w:spacing w:before="0" w:beforeAutospacing="0" w:after="0" w:afterAutospacing="0"/>
              <w:ind w:left="340"/>
              <w:rPr>
                <w:rFonts w:ascii="Arial" w:hAnsi="Arial" w:cs="Arial"/>
                <w:sz w:val="20"/>
                <w:szCs w:val="20"/>
                <w:u w:val="single"/>
              </w:rPr>
            </w:pPr>
            <w:r>
              <w:rPr>
                <w:rFonts w:eastAsiaTheme="minorHAnsi"/>
                <w:b/>
                <w:bCs/>
                <w:noProof/>
                <w:kern w:val="2"/>
                <w14:ligatures w14:val="standardContextual"/>
              </w:rPr>
              <w:t>This is a single service/system</w:t>
            </w:r>
            <w:r w:rsidR="008609D1">
              <w:rPr>
                <w:rFonts w:eastAsiaTheme="minorHAnsi"/>
                <w:b/>
                <w:bCs/>
                <w:noProof/>
                <w:kern w:val="2"/>
                <w14:ligatures w14:val="standardContextual"/>
              </w:rPr>
              <w:t xml:space="preserve"> purchase. </w:t>
            </w:r>
            <w:r w:rsidR="00D87E47" w:rsidRPr="00D87E47">
              <w:rPr>
                <w:rFonts w:eastAsiaTheme="minorHAnsi"/>
                <w:b/>
                <w:bCs/>
                <w:noProof/>
                <w:kern w:val="2"/>
                <w14:ligatures w14:val="standardContextual"/>
              </w:rPr>
              <w:t>The</w:t>
            </w:r>
            <w:r w:rsidR="008609D1">
              <w:rPr>
                <w:rFonts w:eastAsiaTheme="minorHAnsi"/>
                <w:b/>
                <w:bCs/>
                <w:noProof/>
                <w:kern w:val="2"/>
                <w14:ligatures w14:val="standardContextual"/>
              </w:rPr>
              <w:t>re are no</w:t>
            </w:r>
            <w:r w:rsidR="00D87E47" w:rsidRPr="00D87E47">
              <w:rPr>
                <w:rFonts w:eastAsiaTheme="minorHAnsi"/>
                <w:b/>
                <w:bCs/>
                <w:noProof/>
                <w:kern w:val="2"/>
                <w14:ligatures w14:val="standardContextual"/>
              </w:rPr>
              <w:t xml:space="preserve"> services </w:t>
            </w:r>
            <w:r w:rsidR="008609D1">
              <w:rPr>
                <w:rFonts w:eastAsiaTheme="minorHAnsi"/>
                <w:b/>
                <w:bCs/>
                <w:noProof/>
                <w:kern w:val="2"/>
                <w14:ligatures w14:val="standardContextual"/>
              </w:rPr>
              <w:t>to</w:t>
            </w:r>
            <w:r w:rsidR="00D87E47" w:rsidRPr="00D87E47">
              <w:rPr>
                <w:rFonts w:eastAsiaTheme="minorHAnsi"/>
                <w:b/>
                <w:bCs/>
                <w:noProof/>
                <w:kern w:val="2"/>
                <w14:ligatures w14:val="standardContextual"/>
              </w:rPr>
              <w:t xml:space="preserve"> unbundle. </w:t>
            </w:r>
          </w:p>
        </w:tc>
      </w:tr>
      <w:tr w:rsidR="001C7FF7" w14:paraId="5CFD668D" w14:textId="77777777" w:rsidTr="00230F11">
        <w:trPr>
          <w:trHeight w:val="3226"/>
        </w:trPr>
        <w:tc>
          <w:tcPr>
            <w:tcW w:w="10797" w:type="dxa"/>
            <w:gridSpan w:val="5"/>
          </w:tcPr>
          <w:p w14:paraId="258ADF8C"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sidRPr="000577F0">
              <w:rPr>
                <w:rFonts w:ascii="Arial" w:hAnsi="Arial" w:cs="Arial"/>
                <w:sz w:val="20"/>
                <w:szCs w:val="20"/>
              </w:rPr>
              <w:lastRenderedPageBreak/>
              <w:t xml:space="preserve">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w:t>
            </w:r>
            <w:r>
              <w:rPr>
                <w:rFonts w:ascii="Arial" w:hAnsi="Arial" w:cs="Arial"/>
                <w:color w:val="000000"/>
                <w:sz w:val="20"/>
                <w:szCs w:val="20"/>
              </w:rPr>
              <w:t>fulfill the procurement</w:t>
            </w:r>
            <w:r w:rsidRPr="00272746">
              <w:rPr>
                <w:rFonts w:ascii="Arial" w:hAnsi="Arial" w:cs="Arial"/>
                <w:color w:val="000000"/>
                <w:sz w:val="20"/>
                <w:szCs w:val="20"/>
              </w:rPr>
              <w:t xml:space="preserve">; or an explanation of why the agency has determined that no businesses other than the prospective </w:t>
            </w:r>
            <w:r>
              <w:rPr>
                <w:rFonts w:ascii="Arial" w:hAnsi="Arial" w:cs="Arial"/>
                <w:color w:val="000000"/>
                <w:sz w:val="20"/>
                <w:szCs w:val="20"/>
              </w:rPr>
              <w:t>vendor</w:t>
            </w:r>
            <w:r w:rsidRPr="00272746">
              <w:rPr>
                <w:rFonts w:ascii="Arial" w:hAnsi="Arial" w:cs="Arial"/>
                <w:color w:val="000000"/>
                <w:sz w:val="20"/>
                <w:szCs w:val="20"/>
              </w:rPr>
              <w:t xml:space="preserve"> can perform </w:t>
            </w:r>
            <w:r>
              <w:rPr>
                <w:rFonts w:ascii="Arial" w:hAnsi="Arial" w:cs="Arial"/>
                <w:color w:val="000000"/>
                <w:sz w:val="20"/>
                <w:szCs w:val="20"/>
              </w:rPr>
              <w:t>or provide the goods and/or services needed</w:t>
            </w:r>
            <w:r w:rsidRPr="00272746">
              <w:rPr>
                <w:rFonts w:ascii="Arial" w:hAnsi="Arial" w:cs="Arial"/>
                <w:sz w:val="20"/>
                <w:szCs w:val="20"/>
              </w:rPr>
              <w:t>.</w:t>
            </w:r>
          </w:p>
          <w:p w14:paraId="5BAED3BA" w14:textId="272A0CE6" w:rsidR="001C7FF7" w:rsidRPr="00272746" w:rsidRDefault="008609D1" w:rsidP="00230F11">
            <w:pPr>
              <w:pStyle w:val="NormalWeb"/>
              <w:spacing w:before="0" w:beforeAutospacing="0" w:after="0" w:afterAutospacing="0"/>
              <w:ind w:left="340"/>
              <w:rPr>
                <w:rFonts w:ascii="Arial" w:hAnsi="Arial" w:cs="Arial"/>
                <w:sz w:val="20"/>
                <w:szCs w:val="20"/>
                <w:u w:val="single"/>
              </w:rPr>
            </w:pPr>
            <w:r>
              <w:rPr>
                <w:b/>
                <w:bCs/>
              </w:rPr>
              <w:t>USDA FNS has confirmed</w:t>
            </w:r>
            <w:r w:rsidR="00E91E1E">
              <w:rPr>
                <w:b/>
                <w:bCs/>
              </w:rPr>
              <w:t xml:space="preserve"> that PEARS is the only system</w:t>
            </w:r>
            <w:r>
              <w:rPr>
                <w:b/>
                <w:bCs/>
              </w:rPr>
              <w:t xml:space="preserve"> that is compatible with and imports directly into our federally required reporting system and is designed specifically for SNAP-Ed. </w:t>
            </w:r>
          </w:p>
        </w:tc>
      </w:tr>
      <w:tr w:rsidR="001C7FF7" w14:paraId="0B6ED648" w14:textId="77777777" w:rsidTr="00230F11">
        <w:trPr>
          <w:trHeight w:val="1800"/>
        </w:trPr>
        <w:tc>
          <w:tcPr>
            <w:tcW w:w="10797" w:type="dxa"/>
            <w:gridSpan w:val="5"/>
          </w:tcPr>
          <w:p w14:paraId="00542337" w14:textId="374D8E8E" w:rsidR="001C7FF7" w:rsidRPr="00701939" w:rsidRDefault="001C7FF7" w:rsidP="00230F11">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procurement included in the agency’s forecasted needs report</w:t>
            </w:r>
            <w:r w:rsidRPr="00701939">
              <w:rPr>
                <w:rFonts w:ascii="Arial" w:hAnsi="Arial" w:cs="Arial"/>
                <w:sz w:val="20"/>
                <w:szCs w:val="20"/>
              </w:rPr>
              <w:t>?</w:t>
            </w:r>
          </w:p>
          <w:p w14:paraId="36D7AF5A" w14:textId="13ACFB26" w:rsidR="001C7FF7" w:rsidRPr="00701939" w:rsidRDefault="008609D1" w:rsidP="00230F11">
            <w:pPr>
              <w:spacing w:before="60" w:after="60" w:line="276" w:lineRule="auto"/>
              <w:ind w:left="351"/>
              <w:rPr>
                <w:rFonts w:ascii="Arial" w:hAnsi="Arial" w:cs="Arial"/>
                <w:sz w:val="20"/>
                <w:szCs w:val="20"/>
                <w:u w:val="single"/>
              </w:rPr>
            </w:pPr>
            <w:r>
              <w:rPr>
                <w:b/>
                <w:bCs/>
              </w:rPr>
              <w:t>No</w:t>
            </w:r>
          </w:p>
        </w:tc>
      </w:tr>
      <w:tr w:rsidR="001C7FF7" w14:paraId="02E8BA2D" w14:textId="77777777" w:rsidTr="00230F11">
        <w:trPr>
          <w:trHeight w:val="1516"/>
        </w:trPr>
        <w:tc>
          <w:tcPr>
            <w:tcW w:w="10797" w:type="dxa"/>
            <w:gridSpan w:val="5"/>
          </w:tcPr>
          <w:p w14:paraId="361F4E11"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locate small and/or veteran-owned business</w:t>
            </w:r>
            <w:r>
              <w:rPr>
                <w:rFonts w:ascii="Arial" w:hAnsi="Arial" w:cs="Arial"/>
                <w:sz w:val="20"/>
                <w:szCs w:val="20"/>
              </w:rPr>
              <w:t xml:space="preserve"> to meet the agency’s need?</w:t>
            </w:r>
          </w:p>
          <w:p w14:paraId="6A02A7B5" w14:textId="129A5EFA" w:rsidR="001C7FF7" w:rsidRPr="007720F5" w:rsidRDefault="008609D1" w:rsidP="00230F11">
            <w:pPr>
              <w:pStyle w:val="ListParagraph"/>
              <w:spacing w:before="60" w:after="60" w:line="276" w:lineRule="auto"/>
              <w:ind w:left="345"/>
              <w:rPr>
                <w:rFonts w:ascii="Times New Roman" w:hAnsi="Times New Roman" w:cs="Times New Roman"/>
                <w:sz w:val="20"/>
                <w:szCs w:val="20"/>
              </w:rPr>
            </w:pPr>
            <w:r w:rsidRPr="007720F5">
              <w:rPr>
                <w:rFonts w:ascii="Times New Roman" w:hAnsi="Times New Roman" w:cs="Times New Roman"/>
                <w:b/>
                <w:bCs/>
              </w:rPr>
              <w:t xml:space="preserve">PEARS is the only </w:t>
            </w:r>
            <w:r w:rsidR="00123BAC">
              <w:rPr>
                <w:rFonts w:ascii="Times New Roman" w:hAnsi="Times New Roman" w:cs="Times New Roman"/>
                <w:b/>
                <w:bCs/>
              </w:rPr>
              <w:t>reporting system</w:t>
            </w:r>
            <w:r w:rsidRPr="007720F5">
              <w:rPr>
                <w:rFonts w:ascii="Times New Roman" w:hAnsi="Times New Roman" w:cs="Times New Roman"/>
                <w:b/>
                <w:bCs/>
              </w:rPr>
              <w:t xml:space="preserve"> is compatible with and imports directly into our federally required reporting system and is designed specifically for SNAP-Ed.</w:t>
            </w:r>
          </w:p>
        </w:tc>
      </w:tr>
      <w:tr w:rsidR="001C7FF7" w14:paraId="247183F8" w14:textId="77777777" w:rsidTr="00230F11">
        <w:trPr>
          <w:trHeight w:val="1728"/>
        </w:trPr>
        <w:tc>
          <w:tcPr>
            <w:tcW w:w="10797" w:type="dxa"/>
            <w:gridSpan w:val="5"/>
          </w:tcPr>
          <w:p w14:paraId="353B07A5"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purchasing with this vendor (i.e., learning curve, follow-up natures).</w:t>
            </w:r>
          </w:p>
          <w:p w14:paraId="261CFF85" w14:textId="2FF0CEFF" w:rsidR="007720F5" w:rsidRDefault="007720F5" w:rsidP="007720F5">
            <w:pPr>
              <w:spacing w:before="60" w:after="60" w:line="276" w:lineRule="auto"/>
              <w:ind w:left="345"/>
              <w:rPr>
                <w:rFonts w:ascii="Times New Roman" w:hAnsi="Times New Roman" w:cs="Times New Roman"/>
                <w:b/>
                <w:bCs/>
              </w:rPr>
            </w:pPr>
            <w:r w:rsidRPr="007720F5">
              <w:rPr>
                <w:rFonts w:ascii="Times New Roman" w:hAnsi="Times New Roman" w:cs="Times New Roman"/>
                <w:b/>
                <w:bCs/>
              </w:rPr>
              <w:t>FNS</w:t>
            </w:r>
            <w:r>
              <w:rPr>
                <w:rFonts w:ascii="Times New Roman" w:hAnsi="Times New Roman" w:cs="Times New Roman"/>
                <w:b/>
                <w:bCs/>
              </w:rPr>
              <w:t>, our federal funder,</w:t>
            </w:r>
            <w:r w:rsidRPr="007720F5">
              <w:rPr>
                <w:rFonts w:ascii="Times New Roman" w:hAnsi="Times New Roman" w:cs="Times New Roman"/>
                <w:b/>
                <w:bCs/>
              </w:rPr>
              <w:t xml:space="preserve"> holds </w:t>
            </w:r>
            <w:r>
              <w:rPr>
                <w:rFonts w:ascii="Times New Roman" w:hAnsi="Times New Roman" w:cs="Times New Roman"/>
                <w:b/>
                <w:bCs/>
              </w:rPr>
              <w:t xml:space="preserve">a </w:t>
            </w:r>
            <w:r w:rsidRPr="007720F5">
              <w:rPr>
                <w:rFonts w:ascii="Times New Roman" w:hAnsi="Times New Roman" w:cs="Times New Roman"/>
                <w:b/>
                <w:bCs/>
              </w:rPr>
              <w:t>contract with Canopy for the N-PEARS system. They are a known entity</w:t>
            </w:r>
            <w:r>
              <w:rPr>
                <w:rFonts w:ascii="Times New Roman" w:hAnsi="Times New Roman" w:cs="Times New Roman"/>
                <w:b/>
                <w:bCs/>
              </w:rPr>
              <w:t xml:space="preserve"> who</w:t>
            </w:r>
            <w:r w:rsidRPr="007720F5">
              <w:rPr>
                <w:rFonts w:ascii="Times New Roman" w:hAnsi="Times New Roman" w:cs="Times New Roman"/>
                <w:b/>
                <w:bCs/>
              </w:rPr>
              <w:t xml:space="preserve"> we have worked wit</w:t>
            </w:r>
            <w:r>
              <w:rPr>
                <w:rFonts w:ascii="Times New Roman" w:hAnsi="Times New Roman" w:cs="Times New Roman"/>
                <w:b/>
                <w:bCs/>
              </w:rPr>
              <w:t xml:space="preserve">h </w:t>
            </w:r>
            <w:r w:rsidRPr="007720F5">
              <w:rPr>
                <w:rFonts w:ascii="Times New Roman" w:hAnsi="Times New Roman" w:cs="Times New Roman"/>
                <w:b/>
                <w:bCs/>
              </w:rPr>
              <w:t>in the past, and there are no known risks.</w:t>
            </w:r>
          </w:p>
          <w:p w14:paraId="0053E6B7" w14:textId="4EA71F2D" w:rsidR="007720F5" w:rsidRDefault="007720F5" w:rsidP="007720F5">
            <w:pPr>
              <w:spacing w:before="60" w:after="60" w:line="276" w:lineRule="auto"/>
              <w:ind w:left="345"/>
              <w:rPr>
                <w:rFonts w:ascii="Times New Roman" w:hAnsi="Times New Roman" w:cs="Times New Roman"/>
                <w:b/>
                <w:bCs/>
              </w:rPr>
            </w:pPr>
            <w:r w:rsidRPr="007720F5">
              <w:rPr>
                <w:rFonts w:ascii="Times New Roman" w:hAnsi="Times New Roman" w:cs="Times New Roman"/>
                <w:b/>
                <w:bCs/>
              </w:rPr>
              <w:t>PEARS is the only s</w:t>
            </w:r>
            <w:r w:rsidR="00123BAC">
              <w:rPr>
                <w:rFonts w:ascii="Times New Roman" w:hAnsi="Times New Roman" w:cs="Times New Roman"/>
                <w:b/>
                <w:bCs/>
              </w:rPr>
              <w:t>ystem</w:t>
            </w:r>
            <w:r w:rsidRPr="007720F5">
              <w:rPr>
                <w:rFonts w:ascii="Times New Roman" w:hAnsi="Times New Roman" w:cs="Times New Roman"/>
                <w:b/>
                <w:bCs/>
              </w:rPr>
              <w:t xml:space="preserve"> that is compatible with and imports directly into </w:t>
            </w:r>
            <w:r>
              <w:rPr>
                <w:rFonts w:ascii="Times New Roman" w:hAnsi="Times New Roman" w:cs="Times New Roman"/>
                <w:b/>
                <w:bCs/>
              </w:rPr>
              <w:t xml:space="preserve">N-PEARS, </w:t>
            </w:r>
            <w:r w:rsidRPr="007720F5">
              <w:rPr>
                <w:rFonts w:ascii="Times New Roman" w:hAnsi="Times New Roman" w:cs="Times New Roman"/>
                <w:b/>
                <w:bCs/>
              </w:rPr>
              <w:t>our federally required reporting system and is designed specifically for SNAP-Ed. We have been utilizing this s</w:t>
            </w:r>
            <w:r w:rsidR="00123BAC">
              <w:rPr>
                <w:rFonts w:ascii="Times New Roman" w:hAnsi="Times New Roman" w:cs="Times New Roman"/>
                <w:b/>
                <w:bCs/>
              </w:rPr>
              <w:t>ystem</w:t>
            </w:r>
            <w:r w:rsidRPr="007720F5">
              <w:rPr>
                <w:rFonts w:ascii="Times New Roman" w:hAnsi="Times New Roman" w:cs="Times New Roman"/>
                <w:b/>
                <w:bCs/>
              </w:rPr>
              <w:t xml:space="preserve"> since</w:t>
            </w:r>
            <w:r>
              <w:rPr>
                <w:rFonts w:ascii="Times New Roman" w:hAnsi="Times New Roman" w:cs="Times New Roman"/>
                <w:b/>
                <w:bCs/>
              </w:rPr>
              <w:t xml:space="preserve"> 2016. </w:t>
            </w:r>
          </w:p>
          <w:p w14:paraId="52C78E92" w14:textId="78ABBD8E" w:rsidR="007720F5" w:rsidRDefault="007720F5" w:rsidP="007720F5">
            <w:pPr>
              <w:spacing w:before="60" w:after="60" w:line="276" w:lineRule="auto"/>
              <w:ind w:left="345"/>
              <w:rPr>
                <w:rFonts w:ascii="Times New Roman" w:hAnsi="Times New Roman" w:cs="Times New Roman"/>
                <w:b/>
                <w:bCs/>
              </w:rPr>
            </w:pPr>
            <w:r>
              <w:rPr>
                <w:rFonts w:ascii="Times New Roman" w:hAnsi="Times New Roman" w:cs="Times New Roman"/>
                <w:b/>
                <w:bCs/>
              </w:rPr>
              <w:t xml:space="preserve">Between 2016 and 2021, the PO agreement was listed as sole source under </w:t>
            </w:r>
            <w:r w:rsidRPr="007720F5">
              <w:rPr>
                <w:rFonts w:ascii="Times New Roman" w:hAnsi="Times New Roman" w:cs="Times New Roman"/>
                <w:b/>
                <w:bCs/>
              </w:rPr>
              <w:t>DES Policy 140-00 Sole Source Contracts section 9. Exemptions (5) Contracts where the vendor is specifically required by a grant or legislation.</w:t>
            </w:r>
            <w:r w:rsidR="008609D1" w:rsidRPr="007720F5">
              <w:rPr>
                <w:rFonts w:ascii="Times New Roman" w:hAnsi="Times New Roman" w:cs="Times New Roman"/>
                <w:b/>
                <w:bCs/>
              </w:rPr>
              <w:t xml:space="preserve"> </w:t>
            </w:r>
            <w:r>
              <w:rPr>
                <w:rFonts w:ascii="Times New Roman" w:hAnsi="Times New Roman" w:cs="Times New Roman"/>
                <w:b/>
                <w:bCs/>
              </w:rPr>
              <w:t xml:space="preserve">For the following three years, FNS provided partial coverage for PEARS contracts in all participating states to help get the system off the ground, which brought the total purchase amount under $30,000 per year. However, FNS is no longer offsetting costs, which has led to an increase </w:t>
            </w:r>
            <w:r w:rsidR="008609D1" w:rsidRPr="007720F5">
              <w:rPr>
                <w:rFonts w:ascii="Times New Roman" w:hAnsi="Times New Roman" w:cs="Times New Roman"/>
                <w:b/>
                <w:bCs/>
              </w:rPr>
              <w:t xml:space="preserve">beyond the direct-buy threshold. </w:t>
            </w:r>
          </w:p>
          <w:p w14:paraId="44C88CA6" w14:textId="58B14F67" w:rsidR="007720F5" w:rsidRDefault="007720F5" w:rsidP="007720F5">
            <w:pPr>
              <w:spacing w:before="60" w:after="60" w:line="276" w:lineRule="auto"/>
              <w:ind w:left="345"/>
              <w:rPr>
                <w:rFonts w:ascii="Times New Roman" w:hAnsi="Times New Roman" w:cs="Times New Roman"/>
                <w:b/>
                <w:bCs/>
              </w:rPr>
            </w:pPr>
            <w:r>
              <w:rPr>
                <w:rFonts w:ascii="Times New Roman" w:hAnsi="Times New Roman" w:cs="Times New Roman"/>
                <w:b/>
                <w:bCs/>
              </w:rPr>
              <w:t xml:space="preserve">While we do not believe this to be a specifically required service by the grant, it is strongly encouraged by FNS, and there is no other pathway to meeting federal program requirements without it. </w:t>
            </w:r>
          </w:p>
          <w:p w14:paraId="34A120BB" w14:textId="42F71BA3" w:rsidR="001C7FF7" w:rsidRPr="007720F5" w:rsidRDefault="001C7FF7" w:rsidP="00230F11">
            <w:pPr>
              <w:spacing w:before="60" w:after="60" w:line="276" w:lineRule="auto"/>
              <w:ind w:left="345"/>
              <w:rPr>
                <w:rFonts w:ascii="Times New Roman" w:hAnsi="Times New Roman" w:cs="Times New Roman"/>
                <w:sz w:val="20"/>
                <w:szCs w:val="20"/>
              </w:rPr>
            </w:pPr>
          </w:p>
        </w:tc>
      </w:tr>
      <w:tr w:rsidR="001C7FF7" w14:paraId="6A556602" w14:textId="77777777" w:rsidTr="00230F11">
        <w:trPr>
          <w:trHeight w:val="2047"/>
        </w:trPr>
        <w:tc>
          <w:tcPr>
            <w:tcW w:w="10797" w:type="dxa"/>
            <w:gridSpan w:val="5"/>
          </w:tcPr>
          <w:p w14:paraId="31E0995C" w14:textId="77777777" w:rsidR="001C7FF7" w:rsidRPr="00ED05E8" w:rsidRDefault="001C7FF7" w:rsidP="00230F11">
            <w:pPr>
              <w:pStyle w:val="ListParagraph"/>
              <w:numPr>
                <w:ilvl w:val="0"/>
                <w:numId w:val="1"/>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10683737" w14:textId="43ACD609" w:rsidR="001C7FF7" w:rsidRDefault="001C7FF7" w:rsidP="00230F11">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7720F5">
              <w:rPr>
                <w:rFonts w:ascii="Arial" w:hAnsi="Arial" w:cs="Arial"/>
                <w:sz w:val="20"/>
                <w:szCs w:val="20"/>
              </w:rPr>
              <w:t>X</w:t>
            </w:r>
            <w:r>
              <w:rPr>
                <w:rFonts w:ascii="Arial" w:hAnsi="Arial" w:cs="Arial"/>
                <w:sz w:val="20"/>
                <w:szCs w:val="20"/>
              </w:rPr>
              <w:t xml:space="preserve">  </w:t>
            </w:r>
            <w:r w:rsidRPr="008609D1">
              <w:rPr>
                <w:rFonts w:ascii="Arial" w:hAnsi="Arial" w:cs="Arial"/>
                <w:b/>
                <w:bCs/>
                <w:sz w:val="20"/>
                <w:szCs w:val="20"/>
                <w:highlight w:val="yellow"/>
              </w:rPr>
              <w:t>Not applicable.</w:t>
            </w:r>
          </w:p>
          <w:p w14:paraId="091AF5D3" w14:textId="3E8A0521" w:rsidR="001C7FF7" w:rsidRPr="00ED05E8" w:rsidRDefault="008609D1" w:rsidP="00230F11">
            <w:pPr>
              <w:spacing w:before="60" w:after="60" w:line="276" w:lineRule="auto"/>
              <w:ind w:left="340"/>
              <w:rPr>
                <w:rFonts w:ascii="Arial" w:hAnsi="Arial" w:cs="Arial"/>
                <w:sz w:val="20"/>
                <w:szCs w:val="20"/>
              </w:rPr>
            </w:pPr>
            <w:r>
              <w:t>NA</w:t>
            </w:r>
          </w:p>
        </w:tc>
      </w:tr>
      <w:tr w:rsidR="001C7FF7" w14:paraId="576374A0" w14:textId="77777777" w:rsidTr="00230F11">
        <w:trPr>
          <w:trHeight w:val="2695"/>
        </w:trPr>
        <w:tc>
          <w:tcPr>
            <w:tcW w:w="10797" w:type="dxa"/>
            <w:gridSpan w:val="5"/>
          </w:tcPr>
          <w:p w14:paraId="69374A11" w14:textId="77777777" w:rsidR="001C7FF7" w:rsidRPr="00ED05E8" w:rsidRDefault="001C7FF7" w:rsidP="00230F11">
            <w:pPr>
              <w:pStyle w:val="ListParagraph"/>
              <w:numPr>
                <w:ilvl w:val="0"/>
                <w:numId w:val="1"/>
              </w:numPr>
              <w:spacing w:before="60" w:after="60"/>
              <w:ind w:left="345"/>
              <w:rPr>
                <w:rFonts w:ascii="Arial" w:hAnsi="Arial" w:cs="Arial"/>
                <w:sz w:val="20"/>
                <w:szCs w:val="20"/>
              </w:rPr>
            </w:pPr>
            <w:r w:rsidRPr="00ED05E8">
              <w:rPr>
                <w:rFonts w:ascii="Arial" w:hAnsi="Arial" w:cs="Arial"/>
                <w:sz w:val="20"/>
                <w:szCs w:val="20"/>
              </w:rPr>
              <w:lastRenderedPageBreak/>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09216B3C" w14:textId="1847342D" w:rsidR="001C7FF7" w:rsidRDefault="001C7FF7" w:rsidP="00230F11">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7720F5">
              <w:rPr>
                <w:rFonts w:ascii="Arial" w:hAnsi="Arial" w:cs="Arial"/>
                <w:sz w:val="20"/>
                <w:szCs w:val="20"/>
              </w:rPr>
              <w:t>X</w:t>
            </w:r>
            <w:r>
              <w:rPr>
                <w:rFonts w:ascii="Arial" w:hAnsi="Arial" w:cs="Arial"/>
                <w:sz w:val="20"/>
                <w:szCs w:val="20"/>
              </w:rPr>
              <w:t xml:space="preserve"> </w:t>
            </w:r>
            <w:r w:rsidRPr="008609D1">
              <w:rPr>
                <w:rFonts w:ascii="Arial" w:hAnsi="Arial" w:cs="Arial"/>
                <w:b/>
                <w:bCs/>
                <w:sz w:val="20"/>
                <w:szCs w:val="20"/>
                <w:highlight w:val="yellow"/>
              </w:rPr>
              <w:t>Not applicable.</w:t>
            </w:r>
          </w:p>
          <w:p w14:paraId="621B9657" w14:textId="7A187B88" w:rsidR="001C7FF7" w:rsidRDefault="008609D1" w:rsidP="00230F11">
            <w:pPr>
              <w:pStyle w:val="ListParagraph"/>
              <w:spacing w:before="60" w:after="60"/>
              <w:ind w:left="345"/>
              <w:rPr>
                <w:rFonts w:ascii="Arial" w:hAnsi="Arial" w:cs="Arial"/>
                <w:sz w:val="20"/>
                <w:szCs w:val="20"/>
              </w:rPr>
            </w:pPr>
            <w:r>
              <w:t>NA</w:t>
            </w:r>
          </w:p>
        </w:tc>
      </w:tr>
      <w:tr w:rsidR="001C7FF7" w14:paraId="248566BD" w14:textId="77777777" w:rsidTr="00230F11">
        <w:trPr>
          <w:trHeight w:val="2695"/>
        </w:trPr>
        <w:tc>
          <w:tcPr>
            <w:tcW w:w="10797" w:type="dxa"/>
            <w:gridSpan w:val="5"/>
          </w:tcPr>
          <w:p w14:paraId="1D7E02FB" w14:textId="77777777" w:rsidR="001C7FF7" w:rsidRDefault="001C7FF7" w:rsidP="00230F11">
            <w:pPr>
              <w:pStyle w:val="ListParagraph"/>
              <w:numPr>
                <w:ilvl w:val="0"/>
                <w:numId w:val="1"/>
              </w:numPr>
              <w:spacing w:before="60" w:after="60"/>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to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3E59F23D" w14:textId="77777777" w:rsidR="008609D1" w:rsidRDefault="008609D1" w:rsidP="00230F11">
            <w:pPr>
              <w:pStyle w:val="ListParagraph"/>
              <w:spacing w:before="60" w:after="60"/>
              <w:ind w:left="345"/>
            </w:pPr>
          </w:p>
          <w:p w14:paraId="06451D65" w14:textId="443F0627" w:rsidR="001C7FF7" w:rsidRPr="007720F5" w:rsidRDefault="008609D1" w:rsidP="00230F11">
            <w:pPr>
              <w:pStyle w:val="ListParagraph"/>
              <w:spacing w:before="60" w:after="60"/>
              <w:ind w:left="345"/>
              <w:rPr>
                <w:rFonts w:ascii="Times New Roman" w:hAnsi="Times New Roman" w:cs="Times New Roman"/>
                <w:b/>
                <w:bCs/>
                <w:sz w:val="20"/>
                <w:szCs w:val="20"/>
              </w:rPr>
            </w:pPr>
            <w:r w:rsidRPr="007720F5">
              <w:rPr>
                <w:rFonts w:ascii="Times New Roman" w:hAnsi="Times New Roman" w:cs="Times New Roman"/>
                <w:b/>
                <w:bCs/>
              </w:rPr>
              <w:t>Inability to utilize PEARS would significantly inhibit our ability to accurately track SNAP-Ed activities, as required, across all 60+ sites implementing SNAP-Ed in Washington, making it impossible to meet federal reporting requirements, as written into the USDA’s SNAP-Ed Plan Guidance and CFR 272.2.</w:t>
            </w:r>
          </w:p>
        </w:tc>
      </w:tr>
      <w:tr w:rsidR="001C7FF7" w14:paraId="00AE53EC" w14:textId="77777777" w:rsidTr="00230F11">
        <w:trPr>
          <w:trHeight w:val="2695"/>
        </w:trPr>
        <w:tc>
          <w:tcPr>
            <w:tcW w:w="10797" w:type="dxa"/>
            <w:gridSpan w:val="5"/>
            <w:tcBorders>
              <w:bottom w:val="single" w:sz="4" w:space="0" w:color="auto"/>
            </w:tcBorders>
          </w:tcPr>
          <w:p w14:paraId="2CC3193C" w14:textId="77777777" w:rsidR="001C7FF7" w:rsidRDefault="001C7FF7" w:rsidP="00230F11">
            <w:pPr>
              <w:pStyle w:val="ListParagraph"/>
              <w:numPr>
                <w:ilvl w:val="0"/>
                <w:numId w:val="1"/>
              </w:numPr>
              <w:spacing w:before="60" w:after="60"/>
              <w:ind w:left="345"/>
              <w:rPr>
                <w:rFonts w:ascii="Arial" w:hAnsi="Arial" w:cs="Arial"/>
                <w:sz w:val="20"/>
                <w:szCs w:val="20"/>
              </w:rPr>
            </w:pPr>
            <w:r w:rsidRPr="00272746">
              <w:rPr>
                <w:rFonts w:ascii="Arial" w:hAnsi="Arial" w:cs="Arial"/>
                <w:sz w:val="20"/>
                <w:szCs w:val="20"/>
              </w:rPr>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xml:space="preserve">?  Please make a comparison with comparable </w:t>
            </w:r>
            <w:r>
              <w:rPr>
                <w:rFonts w:ascii="Arial" w:hAnsi="Arial" w:cs="Arial"/>
                <w:sz w:val="20"/>
                <w:szCs w:val="20"/>
              </w:rPr>
              <w:t>procurements</w:t>
            </w:r>
            <w:r w:rsidRPr="00272746">
              <w:rPr>
                <w:rFonts w:ascii="Arial" w:hAnsi="Arial" w:cs="Arial"/>
                <w:sz w:val="20"/>
                <w:szCs w:val="20"/>
              </w:rPr>
              <w:t>, use the results or a market survey, or employ other appropriate means calculated to make such a determination</w:t>
            </w:r>
            <w:r>
              <w:rPr>
                <w:rFonts w:ascii="Arial" w:hAnsi="Arial" w:cs="Arial"/>
                <w:sz w:val="20"/>
                <w:szCs w:val="20"/>
              </w:rPr>
              <w:t>.</w:t>
            </w:r>
          </w:p>
          <w:p w14:paraId="00E5F8F1" w14:textId="6948F63E" w:rsidR="007720F5" w:rsidRDefault="008609D1" w:rsidP="00230F11">
            <w:pPr>
              <w:spacing w:before="60" w:after="60"/>
              <w:ind w:left="340"/>
              <w:rPr>
                <w:rFonts w:ascii="Times New Roman" w:hAnsi="Times New Roman" w:cs="Times New Roman"/>
                <w:b/>
                <w:bCs/>
                <w:sz w:val="24"/>
                <w:szCs w:val="24"/>
              </w:rPr>
            </w:pPr>
            <w:r w:rsidRPr="007720F5">
              <w:rPr>
                <w:rFonts w:ascii="Times New Roman" w:hAnsi="Times New Roman" w:cs="Times New Roman"/>
                <w:b/>
                <w:bCs/>
                <w:sz w:val="24"/>
                <w:szCs w:val="24"/>
              </w:rPr>
              <w:t>We have held an agreement to use PEARS for several years. Prior to this year, the s</w:t>
            </w:r>
            <w:r w:rsidR="00123BAC">
              <w:rPr>
                <w:rFonts w:ascii="Times New Roman" w:hAnsi="Times New Roman" w:cs="Times New Roman"/>
                <w:b/>
                <w:bCs/>
                <w:sz w:val="24"/>
                <w:szCs w:val="24"/>
              </w:rPr>
              <w:t>y</w:t>
            </w:r>
            <w:r w:rsidR="00D97F7A">
              <w:rPr>
                <w:rFonts w:ascii="Times New Roman" w:hAnsi="Times New Roman" w:cs="Times New Roman"/>
                <w:b/>
                <w:bCs/>
                <w:sz w:val="24"/>
                <w:szCs w:val="24"/>
              </w:rPr>
              <w:t>s</w:t>
            </w:r>
            <w:r w:rsidR="00123BAC">
              <w:rPr>
                <w:rFonts w:ascii="Times New Roman" w:hAnsi="Times New Roman" w:cs="Times New Roman"/>
                <w:b/>
                <w:bCs/>
                <w:sz w:val="24"/>
                <w:szCs w:val="24"/>
              </w:rPr>
              <w:t>tem</w:t>
            </w:r>
            <w:r w:rsidRPr="007720F5">
              <w:rPr>
                <w:rFonts w:ascii="Times New Roman" w:hAnsi="Times New Roman" w:cs="Times New Roman"/>
                <w:b/>
                <w:bCs/>
                <w:sz w:val="24"/>
                <w:szCs w:val="24"/>
              </w:rPr>
              <w:t xml:space="preserve"> was owned and operated by Kansas State University</w:t>
            </w:r>
            <w:r w:rsidR="007720F5">
              <w:rPr>
                <w:rFonts w:ascii="Times New Roman" w:hAnsi="Times New Roman" w:cs="Times New Roman"/>
                <w:b/>
                <w:bCs/>
                <w:sz w:val="24"/>
                <w:szCs w:val="24"/>
              </w:rPr>
              <w:t xml:space="preserve">, with FNS financial support to offset expenses for SNAP-Ed administering agencies. </w:t>
            </w:r>
            <w:r w:rsidRPr="007720F5">
              <w:rPr>
                <w:rFonts w:ascii="Times New Roman" w:hAnsi="Times New Roman" w:cs="Times New Roman"/>
                <w:b/>
                <w:bCs/>
                <w:sz w:val="24"/>
                <w:szCs w:val="24"/>
              </w:rPr>
              <w:t xml:space="preserve"> </w:t>
            </w:r>
            <w:r w:rsidR="007720F5">
              <w:rPr>
                <w:rFonts w:ascii="Times New Roman" w:hAnsi="Times New Roman" w:cs="Times New Roman"/>
                <w:b/>
                <w:bCs/>
                <w:sz w:val="24"/>
                <w:szCs w:val="24"/>
              </w:rPr>
              <w:t>Previous base costs before FNS offset was $50,000 annually</w:t>
            </w:r>
            <w:r w:rsidRPr="007720F5">
              <w:rPr>
                <w:rFonts w:ascii="Times New Roman" w:hAnsi="Times New Roman" w:cs="Times New Roman"/>
                <w:b/>
                <w:bCs/>
                <w:sz w:val="24"/>
                <w:szCs w:val="24"/>
              </w:rPr>
              <w:t xml:space="preserve">. </w:t>
            </w:r>
          </w:p>
          <w:p w14:paraId="221C4494" w14:textId="08EA703C" w:rsidR="007720F5" w:rsidRDefault="008609D1" w:rsidP="007720F5">
            <w:pPr>
              <w:spacing w:before="60" w:after="60"/>
              <w:ind w:left="340"/>
              <w:rPr>
                <w:rFonts w:ascii="Times New Roman" w:hAnsi="Times New Roman" w:cs="Times New Roman"/>
                <w:b/>
                <w:bCs/>
                <w:sz w:val="24"/>
                <w:szCs w:val="24"/>
              </w:rPr>
            </w:pPr>
            <w:r w:rsidRPr="007720F5">
              <w:rPr>
                <w:rFonts w:ascii="Times New Roman" w:hAnsi="Times New Roman" w:cs="Times New Roman"/>
                <w:b/>
                <w:bCs/>
                <w:sz w:val="24"/>
                <w:szCs w:val="24"/>
              </w:rPr>
              <w:t xml:space="preserve">This year, the </w:t>
            </w:r>
            <w:r w:rsidR="00123BAC">
              <w:rPr>
                <w:rFonts w:ascii="Times New Roman" w:hAnsi="Times New Roman" w:cs="Times New Roman"/>
                <w:b/>
                <w:bCs/>
                <w:sz w:val="24"/>
                <w:szCs w:val="24"/>
              </w:rPr>
              <w:t>system</w:t>
            </w:r>
            <w:r w:rsidRPr="007720F5">
              <w:rPr>
                <w:rFonts w:ascii="Times New Roman" w:hAnsi="Times New Roman" w:cs="Times New Roman"/>
                <w:b/>
                <w:bCs/>
                <w:sz w:val="24"/>
                <w:szCs w:val="24"/>
              </w:rPr>
              <w:t xml:space="preserve"> has been transferred to Canopy, who previously worked with Kansas State University and co-managed the </w:t>
            </w:r>
            <w:r w:rsidR="00123BAC">
              <w:rPr>
                <w:rFonts w:ascii="Times New Roman" w:hAnsi="Times New Roman" w:cs="Times New Roman"/>
                <w:b/>
                <w:bCs/>
                <w:sz w:val="24"/>
                <w:szCs w:val="24"/>
              </w:rPr>
              <w:t>system</w:t>
            </w:r>
            <w:r w:rsidR="007720F5">
              <w:rPr>
                <w:rFonts w:ascii="Times New Roman" w:hAnsi="Times New Roman" w:cs="Times New Roman"/>
                <w:b/>
                <w:bCs/>
                <w:sz w:val="24"/>
                <w:szCs w:val="24"/>
              </w:rPr>
              <w:t xml:space="preserve">. As FNS is no longer offsetting costs, the new fee is $39,000 annually-- less than what the cost would have been in previous agreements without the FNS offset. </w:t>
            </w:r>
            <w:r w:rsidRPr="007720F5">
              <w:rPr>
                <w:rFonts w:ascii="Times New Roman" w:hAnsi="Times New Roman" w:cs="Times New Roman"/>
                <w:b/>
                <w:bCs/>
                <w:sz w:val="24"/>
                <w:szCs w:val="24"/>
              </w:rPr>
              <w:t xml:space="preserve"> </w:t>
            </w:r>
          </w:p>
          <w:p w14:paraId="53ABCB97" w14:textId="69A25396" w:rsidR="001C7FF7" w:rsidRPr="007720F5" w:rsidRDefault="008609D1" w:rsidP="00230F11">
            <w:pPr>
              <w:spacing w:before="60" w:after="60"/>
              <w:ind w:left="340"/>
              <w:rPr>
                <w:rFonts w:ascii="Times New Roman" w:hAnsi="Times New Roman" w:cs="Times New Roman"/>
                <w:b/>
                <w:bCs/>
                <w:sz w:val="24"/>
                <w:szCs w:val="24"/>
              </w:rPr>
            </w:pPr>
            <w:r w:rsidRPr="007720F5">
              <w:rPr>
                <w:rFonts w:ascii="Times New Roman" w:hAnsi="Times New Roman" w:cs="Times New Roman"/>
                <w:b/>
                <w:bCs/>
                <w:sz w:val="24"/>
                <w:szCs w:val="24"/>
              </w:rPr>
              <w:t xml:space="preserve">Based on the historic cost of PEARS, the fact that the </w:t>
            </w:r>
            <w:r w:rsidR="00123BAC">
              <w:rPr>
                <w:rFonts w:ascii="Times New Roman" w:hAnsi="Times New Roman" w:cs="Times New Roman"/>
                <w:b/>
                <w:bCs/>
                <w:sz w:val="24"/>
                <w:szCs w:val="24"/>
              </w:rPr>
              <w:t>system</w:t>
            </w:r>
            <w:r w:rsidRPr="007720F5">
              <w:rPr>
                <w:rFonts w:ascii="Times New Roman" w:hAnsi="Times New Roman" w:cs="Times New Roman"/>
                <w:b/>
                <w:bCs/>
                <w:sz w:val="24"/>
                <w:szCs w:val="24"/>
              </w:rPr>
              <w:t xml:space="preserve"> now needs to be compatible with N-PEARS (new as of 2023), </w:t>
            </w:r>
            <w:r w:rsidR="007720F5">
              <w:rPr>
                <w:rFonts w:ascii="Times New Roman" w:hAnsi="Times New Roman" w:cs="Times New Roman"/>
                <w:b/>
                <w:bCs/>
                <w:sz w:val="24"/>
                <w:szCs w:val="24"/>
              </w:rPr>
              <w:t xml:space="preserve">and the end of FNS cost offset, the </w:t>
            </w:r>
            <w:r w:rsidRPr="007720F5">
              <w:rPr>
                <w:rFonts w:ascii="Times New Roman" w:hAnsi="Times New Roman" w:cs="Times New Roman"/>
                <w:b/>
                <w:bCs/>
                <w:sz w:val="24"/>
                <w:szCs w:val="24"/>
              </w:rPr>
              <w:t xml:space="preserve">additional cost </w:t>
            </w:r>
            <w:r w:rsidR="007720F5">
              <w:rPr>
                <w:rFonts w:ascii="Times New Roman" w:hAnsi="Times New Roman" w:cs="Times New Roman"/>
                <w:b/>
                <w:bCs/>
                <w:sz w:val="24"/>
                <w:szCs w:val="24"/>
              </w:rPr>
              <w:t>is</w:t>
            </w:r>
            <w:r w:rsidRPr="007720F5">
              <w:rPr>
                <w:rFonts w:ascii="Times New Roman" w:hAnsi="Times New Roman" w:cs="Times New Roman"/>
                <w:b/>
                <w:bCs/>
                <w:sz w:val="24"/>
                <w:szCs w:val="24"/>
              </w:rPr>
              <w:t xml:space="preserve"> fair and reasonable. Further, no other </w:t>
            </w:r>
            <w:r w:rsidR="00123BAC">
              <w:rPr>
                <w:rFonts w:ascii="Times New Roman" w:hAnsi="Times New Roman" w:cs="Times New Roman"/>
                <w:b/>
                <w:bCs/>
                <w:sz w:val="24"/>
                <w:szCs w:val="24"/>
              </w:rPr>
              <w:t>system</w:t>
            </w:r>
            <w:r w:rsidRPr="007720F5">
              <w:rPr>
                <w:rFonts w:ascii="Times New Roman" w:hAnsi="Times New Roman" w:cs="Times New Roman"/>
                <w:b/>
                <w:bCs/>
                <w:sz w:val="24"/>
                <w:szCs w:val="24"/>
              </w:rPr>
              <w:t xml:space="preserve"> exists that could provide the same service.   </w:t>
            </w:r>
          </w:p>
        </w:tc>
      </w:tr>
      <w:tr w:rsidR="001C7FF7" w14:paraId="18A64662" w14:textId="77777777" w:rsidTr="00230F11">
        <w:trPr>
          <w:trHeight w:val="1606"/>
        </w:trPr>
        <w:tc>
          <w:tcPr>
            <w:tcW w:w="10797" w:type="dxa"/>
            <w:gridSpan w:val="5"/>
            <w:tcBorders>
              <w:top w:val="single" w:sz="4" w:space="0" w:color="auto"/>
              <w:left w:val="nil"/>
              <w:bottom w:val="nil"/>
              <w:right w:val="nil"/>
            </w:tcBorders>
          </w:tcPr>
          <w:p w14:paraId="3AD64613" w14:textId="77777777" w:rsidR="001C7FF7" w:rsidRDefault="001C7FF7" w:rsidP="00230F11">
            <w:pPr>
              <w:spacing w:before="120" w:after="120"/>
              <w:rPr>
                <w:rFonts w:ascii="Arial" w:hAnsi="Arial" w:cs="Arial"/>
                <w:sz w:val="20"/>
                <w:szCs w:val="20"/>
              </w:rPr>
            </w:pPr>
          </w:p>
          <w:p w14:paraId="494B095D" w14:textId="77777777" w:rsidR="001C7FF7" w:rsidRDefault="001C7FF7" w:rsidP="00230F11">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0"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ab/>
            </w:r>
            <w:r w:rsidRPr="00944CD5">
              <w:rPr>
                <w:rFonts w:ascii="Arial" w:hAnsi="Arial" w:cs="Arial"/>
                <w:sz w:val="20"/>
                <w:szCs w:val="20"/>
              </w:rPr>
              <w:t>If filing is considered late, obtain your Division Director and Fiscal Approvals.</w:t>
            </w:r>
            <w:r w:rsidRPr="00230F11">
              <w:rPr>
                <w:rFonts w:ascii="Arial" w:hAnsi="Arial" w:cs="Arial"/>
                <w:color w:val="0000FF"/>
                <w:sz w:val="20"/>
                <w:szCs w:val="20"/>
              </w:rPr>
              <w:t xml:space="preserve">  </w:t>
            </w:r>
          </w:p>
          <w:p w14:paraId="5EB31E82" w14:textId="77777777" w:rsidR="001C7FF7" w:rsidRPr="00AF6F88" w:rsidRDefault="001C7FF7" w:rsidP="00230F11">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Pr>
                <w:rFonts w:ascii="Arial" w:hAnsi="Arial" w:cs="Arial"/>
                <w:b/>
                <w:bCs/>
                <w:sz w:val="20"/>
                <w:szCs w:val="20"/>
              </w:rPr>
              <w:t>purchase</w:t>
            </w:r>
            <w:r w:rsidRPr="00677E04">
              <w:rPr>
                <w:rFonts w:ascii="Arial" w:hAnsi="Arial" w:cs="Arial"/>
                <w:b/>
                <w:bCs/>
                <w:sz w:val="20"/>
                <w:szCs w:val="20"/>
              </w:rPr>
              <w:t xml:space="preserve"> start date is less than </w:t>
            </w:r>
            <w:r>
              <w:rPr>
                <w:rFonts w:ascii="Arial" w:hAnsi="Arial" w:cs="Arial"/>
                <w:b/>
                <w:bCs/>
                <w:sz w:val="20"/>
                <w:szCs w:val="20"/>
              </w:rPr>
              <w:t>20</w:t>
            </w:r>
            <w:r w:rsidRPr="00677E04">
              <w:rPr>
                <w:rFonts w:ascii="Arial" w:hAnsi="Arial" w:cs="Arial"/>
                <w:b/>
                <w:bCs/>
                <w:sz w:val="20"/>
                <w:szCs w:val="20"/>
              </w:rPr>
              <w:t xml:space="preserve"> business days from date sent to </w:t>
            </w:r>
            <w:r>
              <w:rPr>
                <w:rFonts w:ascii="Arial" w:hAnsi="Arial" w:cs="Arial"/>
                <w:b/>
                <w:bCs/>
                <w:sz w:val="20"/>
                <w:szCs w:val="20"/>
              </w:rPr>
              <w:t>CPU</w:t>
            </w:r>
            <w:r w:rsidRPr="00677E04">
              <w:rPr>
                <w:rFonts w:ascii="Arial" w:hAnsi="Arial" w:cs="Arial"/>
                <w:b/>
                <w:bCs/>
                <w:sz w:val="20"/>
                <w:szCs w:val="20"/>
              </w:rPr>
              <w:t xml:space="preserve"> for review, approval, and submission to DES), you must also complete and attach the Late Filing Justification form.</w:t>
            </w:r>
          </w:p>
        </w:tc>
      </w:tr>
    </w:tbl>
    <w:p w14:paraId="3DE6D952" w14:textId="77777777" w:rsidR="00A62FE3" w:rsidRDefault="00A62FE3" w:rsidP="00A62FE3">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This purchase is exempt from Sole Source filing.</w:t>
      </w:r>
    </w:p>
    <w:p w14:paraId="5C2BEFB6" w14:textId="77777777" w:rsidR="00774857" w:rsidRDefault="00774857" w:rsidP="00A62FE3">
      <w:pPr>
        <w:spacing w:before="120"/>
        <w:ind w:left="430" w:hanging="430"/>
        <w:rPr>
          <w:rFonts w:ascii="Arial" w:hAnsi="Arial" w:cs="Arial"/>
          <w:sz w:val="20"/>
          <w:szCs w:val="20"/>
        </w:rPr>
      </w:pPr>
      <w:r>
        <w:rPr>
          <w:rFonts w:ascii="Arial" w:hAnsi="Arial" w:cs="Arial"/>
          <w:sz w:val="20"/>
          <w:szCs w:val="20"/>
        </w:rPr>
        <w:tab/>
        <w:t>The following exemption applies: _____________</w:t>
      </w:r>
    </w:p>
    <w:p w14:paraId="1C97F98D" w14:textId="77777777" w:rsidR="00774857" w:rsidRDefault="00774857" w:rsidP="00A62FE3">
      <w:pPr>
        <w:spacing w:before="120"/>
        <w:ind w:left="430" w:hanging="430"/>
        <w:rPr>
          <w:rFonts w:ascii="Arial" w:hAnsi="Arial" w:cs="Arial"/>
          <w:sz w:val="20"/>
          <w:szCs w:val="20"/>
        </w:rPr>
      </w:pPr>
      <w:r>
        <w:rPr>
          <w:rFonts w:ascii="Arial" w:hAnsi="Arial" w:cs="Arial"/>
          <w:sz w:val="20"/>
          <w:szCs w:val="20"/>
        </w:rPr>
        <w:tab/>
        <w:t>This purchase does not need to be filed as a sole source.</w:t>
      </w:r>
    </w:p>
    <w:p w14:paraId="0D4D674C" w14:textId="77777777" w:rsidR="00774857" w:rsidRDefault="00774857" w:rsidP="00A62FE3">
      <w:pPr>
        <w:spacing w:before="120"/>
        <w:ind w:left="430" w:hanging="430"/>
        <w:rPr>
          <w:rFonts w:ascii="Arial" w:hAnsi="Arial" w:cs="Arial"/>
          <w:sz w:val="20"/>
          <w:szCs w:val="20"/>
        </w:rPr>
      </w:pPr>
      <w:r>
        <w:rPr>
          <w:rFonts w:ascii="Arial" w:hAnsi="Arial" w:cs="Arial"/>
          <w:sz w:val="20"/>
          <w:szCs w:val="20"/>
        </w:rPr>
        <w:tab/>
        <w:t>Completed by: __________________</w:t>
      </w:r>
    </w:p>
    <w:p w14:paraId="6D80969D" w14:textId="77777777" w:rsidR="00774857" w:rsidRDefault="00774857" w:rsidP="00A62FE3">
      <w:pPr>
        <w:spacing w:before="120"/>
        <w:ind w:left="430" w:hanging="430"/>
        <w:rPr>
          <w:rFonts w:ascii="Arial" w:hAnsi="Arial" w:cs="Arial"/>
          <w:sz w:val="20"/>
          <w:szCs w:val="20"/>
        </w:rPr>
      </w:pPr>
      <w:r>
        <w:rPr>
          <w:rFonts w:ascii="Arial" w:hAnsi="Arial" w:cs="Arial"/>
          <w:sz w:val="20"/>
          <w:szCs w:val="20"/>
        </w:rPr>
        <w:tab/>
        <w:t>Date: _______________</w:t>
      </w:r>
    </w:p>
    <w:p w14:paraId="791EF43A" w14:textId="77777777" w:rsidR="001C7FF7" w:rsidRDefault="001C7FF7" w:rsidP="001C7FF7">
      <w:pPr>
        <w:tabs>
          <w:tab w:val="left" w:pos="2150"/>
        </w:tabs>
      </w:pPr>
      <w:r>
        <w:tab/>
      </w:r>
    </w:p>
    <w:p w14:paraId="338C4431" w14:textId="77777777" w:rsidR="001C05A2" w:rsidRDefault="001C05A2"/>
    <w:sectPr w:rsidR="001C05A2" w:rsidSect="001C7F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3847" w14:textId="77777777" w:rsidR="00E765A3" w:rsidRDefault="00E765A3">
      <w:pPr>
        <w:spacing w:after="0" w:line="240" w:lineRule="auto"/>
      </w:pPr>
      <w:r>
        <w:separator/>
      </w:r>
    </w:p>
  </w:endnote>
  <w:endnote w:type="continuationSeparator" w:id="0">
    <w:p w14:paraId="10B34812" w14:textId="77777777" w:rsidR="00E765A3" w:rsidRDefault="00E7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6CF97B7D" w14:textId="77777777" w:rsidR="001C7FF7"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SOLE SOURCE PURCHASE JUSTIFICATION</w:t>
        </w:r>
      </w:p>
      <w:p w14:paraId="3A036033" w14:textId="33449EB9" w:rsidR="001C7FF7" w:rsidRPr="00230F11"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Revised 8-16-2024</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sidR="00D05F3C">
          <w:rPr>
            <w:rFonts w:ascii="Arial" w:hAnsi="Arial" w:cs="Arial"/>
            <w:noProof/>
            <w:sz w:val="20"/>
            <w:szCs w:val="20"/>
          </w:rPr>
          <w:t>1</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sidR="00D05F3C">
          <w:rPr>
            <w:rFonts w:ascii="Arial" w:hAnsi="Arial" w:cs="Arial"/>
            <w:noProof/>
            <w:sz w:val="20"/>
            <w:szCs w:val="20"/>
          </w:rPr>
          <w:t>4</w:t>
        </w:r>
        <w:r w:rsidRPr="00D377E9">
          <w:rPr>
            <w:rFonts w:ascii="Arial" w:hAnsi="Arial" w:cs="Arial"/>
            <w:sz w:val="20"/>
            <w:szCs w:val="20"/>
          </w:rPr>
          <w:fldChar w:fldCharType="end"/>
        </w:r>
      </w:p>
      <w:p w14:paraId="2E8E4CAF" w14:textId="77777777" w:rsidR="001C7FF7" w:rsidRDefault="00832282" w:rsidP="00E10543">
        <w:pPr>
          <w:pStyle w:val="Footer"/>
          <w:tabs>
            <w:tab w:val="clear" w:pos="4680"/>
            <w:tab w:val="clear" w:pos="9360"/>
            <w:tab w:val="right" w:pos="1080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196EC" w14:textId="77777777" w:rsidR="00E765A3" w:rsidRDefault="00E765A3">
      <w:pPr>
        <w:spacing w:after="0" w:line="240" w:lineRule="auto"/>
      </w:pPr>
      <w:r>
        <w:separator/>
      </w:r>
    </w:p>
  </w:footnote>
  <w:footnote w:type="continuationSeparator" w:id="0">
    <w:p w14:paraId="79195BC5" w14:textId="77777777" w:rsidR="00E765A3" w:rsidRDefault="00E76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30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F7"/>
    <w:rsid w:val="00114161"/>
    <w:rsid w:val="00123BAC"/>
    <w:rsid w:val="00157CB9"/>
    <w:rsid w:val="001C05A2"/>
    <w:rsid w:val="001C7FF7"/>
    <w:rsid w:val="00260E85"/>
    <w:rsid w:val="00315594"/>
    <w:rsid w:val="003A13AB"/>
    <w:rsid w:val="003D0000"/>
    <w:rsid w:val="00404C3A"/>
    <w:rsid w:val="00456BF2"/>
    <w:rsid w:val="00586AF2"/>
    <w:rsid w:val="00736753"/>
    <w:rsid w:val="007402DF"/>
    <w:rsid w:val="007720F5"/>
    <w:rsid w:val="00774857"/>
    <w:rsid w:val="00781F9D"/>
    <w:rsid w:val="00832282"/>
    <w:rsid w:val="00851656"/>
    <w:rsid w:val="008609D1"/>
    <w:rsid w:val="008B2707"/>
    <w:rsid w:val="008B6FB4"/>
    <w:rsid w:val="008D3E07"/>
    <w:rsid w:val="009C6383"/>
    <w:rsid w:val="00A62FE3"/>
    <w:rsid w:val="00A73464"/>
    <w:rsid w:val="00B333FD"/>
    <w:rsid w:val="00B477F1"/>
    <w:rsid w:val="00B808DC"/>
    <w:rsid w:val="00BE4A7A"/>
    <w:rsid w:val="00C00568"/>
    <w:rsid w:val="00D05F3C"/>
    <w:rsid w:val="00D3351E"/>
    <w:rsid w:val="00D87E47"/>
    <w:rsid w:val="00D97F7A"/>
    <w:rsid w:val="00DC07FB"/>
    <w:rsid w:val="00E14D35"/>
    <w:rsid w:val="00E505CF"/>
    <w:rsid w:val="00E765A3"/>
    <w:rsid w:val="00E91E1E"/>
    <w:rsid w:val="00F138CA"/>
    <w:rsid w:val="00F977EA"/>
    <w:rsid w:val="00FE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A05C"/>
  <w15:chartTrackingRefBased/>
  <w15:docId w15:val="{C1418658-2BC2-491C-9050-35BD0D2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F7"/>
  </w:style>
  <w:style w:type="paragraph" w:styleId="Heading1">
    <w:name w:val="heading 1"/>
    <w:basedOn w:val="Normal"/>
    <w:next w:val="Normal"/>
    <w:link w:val="Heading1Char"/>
    <w:uiPriority w:val="9"/>
    <w:qFormat/>
    <w:rsid w:val="001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F7"/>
    <w:rPr>
      <w:rFonts w:eastAsiaTheme="majorEastAsia" w:cstheme="majorBidi"/>
      <w:color w:val="272727" w:themeColor="text1" w:themeTint="D8"/>
    </w:rPr>
  </w:style>
  <w:style w:type="paragraph" w:styleId="Title">
    <w:name w:val="Title"/>
    <w:basedOn w:val="Normal"/>
    <w:next w:val="Normal"/>
    <w:link w:val="TitleChar"/>
    <w:uiPriority w:val="10"/>
    <w:qFormat/>
    <w:rsid w:val="001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F7"/>
    <w:pPr>
      <w:spacing w:before="160"/>
      <w:jc w:val="center"/>
    </w:pPr>
    <w:rPr>
      <w:i/>
      <w:iCs/>
      <w:color w:val="404040" w:themeColor="text1" w:themeTint="BF"/>
    </w:rPr>
  </w:style>
  <w:style w:type="character" w:customStyle="1" w:styleId="QuoteChar">
    <w:name w:val="Quote Char"/>
    <w:basedOn w:val="DefaultParagraphFont"/>
    <w:link w:val="Quote"/>
    <w:uiPriority w:val="29"/>
    <w:rsid w:val="001C7FF7"/>
    <w:rPr>
      <w:i/>
      <w:iCs/>
      <w:color w:val="404040" w:themeColor="text1" w:themeTint="BF"/>
    </w:rPr>
  </w:style>
  <w:style w:type="paragraph" w:styleId="ListParagraph">
    <w:name w:val="List Paragraph"/>
    <w:basedOn w:val="Normal"/>
    <w:uiPriority w:val="34"/>
    <w:qFormat/>
    <w:rsid w:val="001C7FF7"/>
    <w:pPr>
      <w:ind w:left="720"/>
      <w:contextualSpacing/>
    </w:pPr>
  </w:style>
  <w:style w:type="character" w:styleId="IntenseEmphasis">
    <w:name w:val="Intense Emphasis"/>
    <w:basedOn w:val="DefaultParagraphFont"/>
    <w:uiPriority w:val="21"/>
    <w:qFormat/>
    <w:rsid w:val="001C7FF7"/>
    <w:rPr>
      <w:i/>
      <w:iCs/>
      <w:color w:val="0F4761" w:themeColor="accent1" w:themeShade="BF"/>
    </w:rPr>
  </w:style>
  <w:style w:type="paragraph" w:styleId="IntenseQuote">
    <w:name w:val="Intense Quote"/>
    <w:basedOn w:val="Normal"/>
    <w:next w:val="Normal"/>
    <w:link w:val="IntenseQuoteChar"/>
    <w:uiPriority w:val="30"/>
    <w:qFormat/>
    <w:rsid w:val="001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F7"/>
    <w:rPr>
      <w:i/>
      <w:iCs/>
      <w:color w:val="0F4761" w:themeColor="accent1" w:themeShade="BF"/>
    </w:rPr>
  </w:style>
  <w:style w:type="character" w:styleId="IntenseReference">
    <w:name w:val="Intense Reference"/>
    <w:basedOn w:val="DefaultParagraphFont"/>
    <w:uiPriority w:val="32"/>
    <w:qFormat/>
    <w:rsid w:val="001C7FF7"/>
    <w:rPr>
      <w:b/>
      <w:bCs/>
      <w:smallCaps/>
      <w:color w:val="0F4761" w:themeColor="accent1" w:themeShade="BF"/>
      <w:spacing w:val="5"/>
    </w:rPr>
  </w:style>
  <w:style w:type="table" w:styleId="TableGrid">
    <w:name w:val="Table Grid"/>
    <w:basedOn w:val="TableNormal"/>
    <w:uiPriority w:val="39"/>
    <w:rsid w:val="001C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C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7"/>
  </w:style>
  <w:style w:type="character" w:styleId="CommentReference">
    <w:name w:val="annotation reference"/>
    <w:basedOn w:val="DefaultParagraphFont"/>
    <w:uiPriority w:val="99"/>
    <w:semiHidden/>
    <w:unhideWhenUsed/>
    <w:rsid w:val="001C7FF7"/>
    <w:rPr>
      <w:sz w:val="16"/>
      <w:szCs w:val="16"/>
    </w:rPr>
  </w:style>
  <w:style w:type="paragraph" w:styleId="CommentText">
    <w:name w:val="annotation text"/>
    <w:basedOn w:val="Normal"/>
    <w:link w:val="CommentTextChar"/>
    <w:uiPriority w:val="99"/>
    <w:unhideWhenUsed/>
    <w:rsid w:val="001C7FF7"/>
    <w:pPr>
      <w:spacing w:line="240" w:lineRule="auto"/>
    </w:pPr>
    <w:rPr>
      <w:sz w:val="20"/>
      <w:szCs w:val="20"/>
    </w:rPr>
  </w:style>
  <w:style w:type="character" w:customStyle="1" w:styleId="CommentTextChar">
    <w:name w:val="Comment Text Char"/>
    <w:basedOn w:val="DefaultParagraphFont"/>
    <w:link w:val="CommentText"/>
    <w:uiPriority w:val="99"/>
    <w:rsid w:val="001C7FF7"/>
    <w:rPr>
      <w:sz w:val="20"/>
      <w:szCs w:val="20"/>
    </w:rPr>
  </w:style>
  <w:style w:type="paragraph" w:styleId="Revision">
    <w:name w:val="Revision"/>
    <w:hidden/>
    <w:uiPriority w:val="99"/>
    <w:semiHidden/>
    <w:rsid w:val="001C7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Zane (DSHS/FFA)</dc:creator>
  <cp:keywords/>
  <dc:description/>
  <cp:lastModifiedBy>Petrino, Chelsea (DSHS/FFA)</cp:lastModifiedBy>
  <cp:revision>4</cp:revision>
  <dcterms:created xsi:type="dcterms:W3CDTF">2025-04-04T18:28:00Z</dcterms:created>
  <dcterms:modified xsi:type="dcterms:W3CDTF">2025-05-19T14:30:00Z</dcterms:modified>
</cp:coreProperties>
</file>