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630"/>
        <w:gridCol w:w="1260"/>
        <w:gridCol w:w="2250"/>
        <w:gridCol w:w="2322"/>
      </w:tblGrid>
      <w:tr w:rsidR="00000000" w14:paraId="62310A75" w14:textId="77777777" w:rsidTr="00E01ACC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5642E" w14:textId="331A7F2E" w:rsidR="00000000" w:rsidRDefault="009953B3">
            <w:pPr>
              <w:tabs>
                <w:tab w:val="left" w:pos="9810"/>
              </w:tabs>
              <w:rPr>
                <w:rFonts w:ascii="Helvetica" w:hAnsi="Helvetica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1EE5E02" wp14:editId="05B2B01A">
                  <wp:extent cx="762000" cy="4743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D2052F7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B0ADD" w14:textId="77777777" w:rsidR="00000000" w:rsidRDefault="00000000">
            <w:pPr>
              <w:tabs>
                <w:tab w:val="left" w:pos="9810"/>
              </w:tabs>
              <w:spacing w:before="12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</w:rPr>
              <w:t>PROTECTIVE PAYEE PERIODIC</w:t>
            </w:r>
          </w:p>
        </w:tc>
        <w:tc>
          <w:tcPr>
            <w:tcW w:w="58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C8A64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1.  COMMUNITY SERVICES OFFICE (CSO)</w:t>
            </w:r>
          </w:p>
          <w:p w14:paraId="19A5EA75" w14:textId="48E3D3E2" w:rsidR="00000000" w:rsidRDefault="00000000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7C6E3100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B73A5" w14:textId="77777777" w:rsidR="00000000" w:rsidRDefault="00000000">
            <w:pPr>
              <w:jc w:val="center"/>
            </w:pPr>
            <w:r>
              <w:rPr>
                <w:rFonts w:ascii="Helvetica" w:hAnsi="Helvetica"/>
                <w:b/>
              </w:rPr>
              <w:t>SOCIAL SERVICES REPORT</w:t>
            </w:r>
          </w:p>
          <w:p w14:paraId="34305756" w14:textId="77777777" w:rsidR="00000000" w:rsidRDefault="00000000">
            <w:pPr>
              <w:tabs>
                <w:tab w:val="left" w:pos="9810"/>
              </w:tabs>
              <w:spacing w:before="12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832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D934247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2. REFERRING CASE WORKER/CASE MANAGER’S NAME</w:t>
            </w:r>
          </w:p>
          <w:p w14:paraId="556274EF" w14:textId="42A80FFE" w:rsidR="00000000" w:rsidRDefault="00000000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3D2CD82E" w14:textId="77777777" w:rsidR="00000000" w:rsidRDefault="00000000">
            <w:pPr>
              <w:framePr w:hSpace="180" w:wrap="around" w:vAnchor="text" w:hAnchor="page" w:x="5701" w:y="281"/>
              <w:spacing w:before="20"/>
            </w:pPr>
          </w:p>
        </w:tc>
      </w:tr>
      <w:tr w:rsidR="00000000" w14:paraId="5ABA1450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4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A5ADA77" w14:textId="77777777" w:rsidR="00000000" w:rsidRDefault="00000000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REPORTING PERIOD</w:t>
            </w:r>
          </w:p>
          <w:p w14:paraId="7A7BDEAB" w14:textId="264071F2" w:rsidR="00000000" w:rsidRDefault="00000000">
            <w:pPr>
              <w:tabs>
                <w:tab w:val="left" w:pos="9810"/>
              </w:tabs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From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</w:rPr>
              <w:t xml:space="preserve">           To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832" w:type="dxa"/>
            <w:gridSpan w:val="3"/>
            <w:tcBorders>
              <w:right w:val="single" w:sz="6" w:space="0" w:color="auto"/>
            </w:tcBorders>
          </w:tcPr>
          <w:p w14:paraId="7D1A4559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3. CASE WORKER/CASE MANAGER’S TELEPHONE NUMBER</w:t>
            </w:r>
          </w:p>
          <w:p w14:paraId="73E351A7" w14:textId="2BE2DE82" w:rsidR="00000000" w:rsidRDefault="00000000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72C06A47" w14:textId="77777777" w:rsidR="00000000" w:rsidRDefault="00000000">
            <w:pPr>
              <w:framePr w:hSpace="180" w:wrap="around" w:vAnchor="text" w:hAnchor="page" w:x="5701" w:y="281"/>
              <w:spacing w:before="20"/>
            </w:pPr>
          </w:p>
        </w:tc>
      </w:tr>
      <w:tr w:rsidR="00000000" w14:paraId="09A00C9B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48" w:type="dxa"/>
            <w:gridSpan w:val="2"/>
            <w:tcBorders>
              <w:left w:val="single" w:sz="6" w:space="0" w:color="auto"/>
            </w:tcBorders>
          </w:tcPr>
          <w:p w14:paraId="2FAA17E8" w14:textId="77777777" w:rsidR="00000000" w:rsidRDefault="00000000">
            <w:pPr>
              <w:tabs>
                <w:tab w:val="left" w:pos="981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PROTECTIVE PAYEE ASSIGNED DATE</w:t>
            </w:r>
          </w:p>
          <w:p w14:paraId="2B63E6C4" w14:textId="57F3E707" w:rsidR="00000000" w:rsidRDefault="00000000">
            <w:pPr>
              <w:tabs>
                <w:tab w:val="left" w:pos="9810"/>
              </w:tabs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832" w:type="dxa"/>
            <w:gridSpan w:val="3"/>
            <w:tcBorders>
              <w:right w:val="single" w:sz="6" w:space="0" w:color="auto"/>
            </w:tcBorders>
          </w:tcPr>
          <w:p w14:paraId="3298AB9F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4. RECIPIENT’S NAME</w:t>
            </w:r>
          </w:p>
          <w:p w14:paraId="25FCB201" w14:textId="793A840E" w:rsidR="00000000" w:rsidRDefault="00000000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A458F87" w14:textId="77777777" w:rsidR="00000000" w:rsidRDefault="00000000">
            <w:pPr>
              <w:framePr w:hSpace="180" w:wrap="around" w:vAnchor="text" w:hAnchor="page" w:x="5701" w:y="281"/>
              <w:spacing w:before="20"/>
            </w:pPr>
          </w:p>
        </w:tc>
      </w:tr>
      <w:tr w:rsidR="00000000" w14:paraId="13EDD932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4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C1052A0" w14:textId="77777777" w:rsidR="00000000" w:rsidRDefault="00000000">
            <w:pPr>
              <w:tabs>
                <w:tab w:val="left" w:pos="981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PROTECTIVE PAYEE TERMINATION DATE</w:t>
            </w:r>
          </w:p>
          <w:p w14:paraId="793EA66E" w14:textId="08D2A289" w:rsidR="00000000" w:rsidRDefault="00000000">
            <w:pPr>
              <w:tabs>
                <w:tab w:val="left" w:pos="9810"/>
              </w:tabs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bottom w:val="single" w:sz="6" w:space="0" w:color="auto"/>
            </w:tcBorders>
          </w:tcPr>
          <w:p w14:paraId="7383AFC9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5. RECIPIENT’S ASSISTANCE UNIT ID NUMBER</w:t>
            </w:r>
          </w:p>
          <w:p w14:paraId="1DFBAC88" w14:textId="34166A5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22" w:type="dxa"/>
            <w:tcBorders>
              <w:bottom w:val="single" w:sz="6" w:space="0" w:color="auto"/>
              <w:right w:val="single" w:sz="6" w:space="0" w:color="auto"/>
            </w:tcBorders>
          </w:tcPr>
          <w:p w14:paraId="5B169048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6.  RECIPIENT’S ID NUMBER</w:t>
            </w:r>
          </w:p>
          <w:p w14:paraId="0BAA00D0" w14:textId="534EF55F" w:rsidR="00000000" w:rsidRDefault="00000000">
            <w:pPr>
              <w:tabs>
                <w:tab w:val="left" w:pos="9810"/>
              </w:tabs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3B25642D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B21E65" w14:textId="77777777" w:rsidR="00000000" w:rsidRDefault="00000000">
            <w:pPr>
              <w:tabs>
                <w:tab w:val="left" w:pos="9810"/>
              </w:tabs>
              <w:spacing w:before="120"/>
              <w:rPr>
                <w:rFonts w:ascii="Helvetica" w:hAnsi="Helvetica"/>
              </w:rPr>
            </w:pPr>
            <w:r>
              <w:rPr>
                <w:rFonts w:ascii="Helvetica" w:hAnsi="Helvetica"/>
                <w:sz w:val="18"/>
              </w:rPr>
              <w:tab/>
              <w:t>YES    NO</w:t>
            </w:r>
          </w:p>
          <w:p w14:paraId="1A44CA42" w14:textId="4B700335" w:rsidR="00000000" w:rsidRDefault="00000000">
            <w:pPr>
              <w:numPr>
                <w:ilvl w:val="0"/>
                <w:numId w:val="1"/>
              </w:numPr>
              <w:tabs>
                <w:tab w:val="right" w:leader="dot" w:pos="9720"/>
                <w:tab w:val="left" w:pos="9900"/>
              </w:tabs>
              <w:spacing w:before="120"/>
              <w:rPr>
                <w:rFonts w:ascii="Helvetica" w:hAnsi="Helvetica"/>
              </w:rPr>
            </w:pPr>
            <w:r>
              <w:rPr>
                <w:rFonts w:ascii="Helvetica" w:hAnsi="Helvetica"/>
                <w:sz w:val="18"/>
              </w:rPr>
              <w:t>Is this a closing report?</w:t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</w:p>
          <w:p w14:paraId="5C0FF6FA" w14:textId="24C2DDF6" w:rsidR="00000000" w:rsidRDefault="00000000">
            <w:pPr>
              <w:numPr>
                <w:ilvl w:val="0"/>
                <w:numId w:val="2"/>
              </w:numPr>
              <w:tabs>
                <w:tab w:val="right" w:leader="dot" w:pos="9720"/>
                <w:tab w:val="left" w:pos="9900"/>
                <w:tab w:val="left" w:pos="1026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Does the Protective Payee Plan include money management or other training or services?</w:t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</w:p>
          <w:p w14:paraId="6B82CD14" w14:textId="77777777" w:rsidR="00000000" w:rsidRDefault="00000000">
            <w:pPr>
              <w:tabs>
                <w:tab w:val="right" w:leader="dot" w:pos="9720"/>
                <w:tab w:val="left" w:pos="9900"/>
                <w:tab w:val="left" w:pos="10260"/>
              </w:tabs>
              <w:ind w:left="3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If yes, summarize in detail actions and progress during the reporting period.</w:t>
            </w:r>
          </w:p>
          <w:p w14:paraId="14026690" w14:textId="768ADB15" w:rsidR="00000000" w:rsidRDefault="00000000">
            <w:pPr>
              <w:tabs>
                <w:tab w:val="left" w:pos="9810"/>
              </w:tabs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76352575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09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80DF3A" w14:textId="25D81C87" w:rsidR="00000000" w:rsidRDefault="00000000">
            <w:pPr>
              <w:numPr>
                <w:ilvl w:val="0"/>
                <w:numId w:val="3"/>
              </w:numPr>
              <w:tabs>
                <w:tab w:val="right" w:leader="dot" w:pos="9720"/>
                <w:tab w:val="left" w:pos="9900"/>
                <w:tab w:val="left" w:pos="1026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Does the client appear to need other services in order to manage their own funds?</w:t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</w:p>
          <w:p w14:paraId="7F00757B" w14:textId="77777777" w:rsidR="00000000" w:rsidRDefault="00000000">
            <w:pPr>
              <w:tabs>
                <w:tab w:val="right" w:leader="dot" w:pos="9720"/>
                <w:tab w:val="left" w:pos="9900"/>
                <w:tab w:val="left" w:pos="10260"/>
              </w:tabs>
              <w:ind w:left="3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If yes, explain below:</w:t>
            </w:r>
          </w:p>
          <w:p w14:paraId="4FA7DF7A" w14:textId="4F8B1494" w:rsidR="00000000" w:rsidRDefault="00000000">
            <w:pPr>
              <w:tabs>
                <w:tab w:val="left" w:pos="981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0C5E354D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09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EAE70C" w14:textId="06E9CB5F" w:rsidR="00000000" w:rsidRDefault="00000000">
            <w:pPr>
              <w:numPr>
                <w:ilvl w:val="0"/>
                <w:numId w:val="4"/>
              </w:numPr>
              <w:tabs>
                <w:tab w:val="right" w:leader="dot" w:pos="9720"/>
                <w:tab w:val="left" w:pos="9900"/>
                <w:tab w:val="left" w:pos="1026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Do you believe this client still needs protective payee services? </w:t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</w:t>
            </w:r>
          </w:p>
          <w:p w14:paraId="21AEA6C8" w14:textId="77777777" w:rsidR="00000000" w:rsidRDefault="00000000">
            <w:pPr>
              <w:tabs>
                <w:tab w:val="right" w:leader="dot" w:pos="9720"/>
                <w:tab w:val="left" w:pos="9900"/>
                <w:tab w:val="left" w:pos="10260"/>
              </w:tabs>
              <w:ind w:left="3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If yes, explain why protective payee assignment should continue.</w:t>
            </w:r>
          </w:p>
          <w:p w14:paraId="4440FE07" w14:textId="3911DD25" w:rsidR="00000000" w:rsidRDefault="00000000">
            <w:pPr>
              <w:tabs>
                <w:tab w:val="left" w:pos="981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2D481D99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09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2F8DE3" w14:textId="77777777" w:rsidR="00000000" w:rsidRDefault="00000000">
            <w:pPr>
              <w:tabs>
                <w:tab w:val="right" w:leader="dot" w:pos="9720"/>
                <w:tab w:val="left" w:pos="9900"/>
                <w:tab w:val="left" w:pos="10260"/>
              </w:tabs>
              <w:spacing w:before="120"/>
              <w:ind w:left="360" w:hanging="36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  <w:u w:val="single"/>
              </w:rPr>
              <w:t>TANF/SFA CLIENTS ONLY:  COMPLETE THE FOLLOWING TWO ITEMS</w:t>
            </w:r>
            <w:r>
              <w:rPr>
                <w:rFonts w:ascii="Helvetica" w:hAnsi="Helvetica"/>
                <w:b/>
                <w:sz w:val="18"/>
              </w:rPr>
              <w:t>.</w:t>
            </w:r>
          </w:p>
          <w:p w14:paraId="5C62F8CF" w14:textId="242C8DD8" w:rsidR="00000000" w:rsidRDefault="00000000">
            <w:pPr>
              <w:numPr>
                <w:ilvl w:val="0"/>
                <w:numId w:val="5"/>
              </w:numPr>
              <w:tabs>
                <w:tab w:val="right" w:leader="dot" w:pos="9720"/>
                <w:tab w:val="left" w:pos="9900"/>
                <w:tab w:val="left" w:pos="1026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Do you think this client can become capable of managing his/her own funds?  </w:t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</w:p>
          <w:p w14:paraId="5BEFF1A4" w14:textId="77777777" w:rsidR="00000000" w:rsidRDefault="00000000">
            <w:pPr>
              <w:tabs>
                <w:tab w:val="right" w:leader="dot" w:pos="9720"/>
                <w:tab w:val="left" w:pos="9900"/>
                <w:tab w:val="left" w:pos="10260"/>
              </w:tabs>
              <w:ind w:left="3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If no, explain.</w:t>
            </w:r>
          </w:p>
          <w:p w14:paraId="1F16159E" w14:textId="0B0B5354" w:rsidR="00000000" w:rsidRDefault="00000000">
            <w:pPr>
              <w:tabs>
                <w:tab w:val="left" w:pos="981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51563D1A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098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5032" w14:textId="4760C8E4" w:rsidR="00000000" w:rsidRDefault="00000000">
            <w:pPr>
              <w:numPr>
                <w:ilvl w:val="0"/>
                <w:numId w:val="6"/>
              </w:numPr>
              <w:tabs>
                <w:tab w:val="right" w:leader="dot" w:pos="9720"/>
                <w:tab w:val="left" w:pos="9900"/>
                <w:tab w:val="left" w:pos="1026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 you think that a guardian needs to be established for this client?</w:t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E01ACC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</w:p>
          <w:p w14:paraId="34A5714C" w14:textId="77777777" w:rsidR="00000000" w:rsidRDefault="00000000">
            <w:pPr>
              <w:tabs>
                <w:tab w:val="right" w:leader="dot" w:pos="9720"/>
                <w:tab w:val="left" w:pos="9900"/>
                <w:tab w:val="left" w:pos="10260"/>
              </w:tabs>
              <w:ind w:left="3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If yes, describe the situation in detail below.</w:t>
            </w:r>
          </w:p>
          <w:p w14:paraId="49F83000" w14:textId="284F9E5D" w:rsidR="00000000" w:rsidRDefault="00000000">
            <w:pPr>
              <w:tabs>
                <w:tab w:val="left" w:pos="981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76BEF044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980" w:type="dxa"/>
            <w:gridSpan w:val="5"/>
            <w:tcBorders>
              <w:top w:val="nil"/>
            </w:tcBorders>
          </w:tcPr>
          <w:p w14:paraId="7472E4C3" w14:textId="77777777" w:rsidR="00000000" w:rsidRDefault="00000000">
            <w:pPr>
              <w:spacing w:before="1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8"/>
              </w:rPr>
              <w:t>I certify this is an accurate assessment from my records.</w:t>
            </w:r>
          </w:p>
        </w:tc>
      </w:tr>
      <w:tr w:rsidR="00000000" w14:paraId="011A44E7" w14:textId="77777777" w:rsidTr="00E01A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518" w:type="dxa"/>
          </w:tcPr>
          <w:p w14:paraId="16146268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PROTECTIVE PAYEE SIGNATURE</w:t>
            </w:r>
          </w:p>
          <w:p w14:paraId="270FF371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</w:p>
        </w:tc>
        <w:tc>
          <w:tcPr>
            <w:tcW w:w="1890" w:type="dxa"/>
            <w:gridSpan w:val="2"/>
          </w:tcPr>
          <w:p w14:paraId="29FB10B7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</w:t>
            </w:r>
          </w:p>
          <w:p w14:paraId="1FBD0E14" w14:textId="39D9CD19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572" w:type="dxa"/>
            <w:gridSpan w:val="2"/>
          </w:tcPr>
          <w:p w14:paraId="32D1E7B0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PROTECTIVE PAYEE NAME (PRINT)</w:t>
            </w:r>
          </w:p>
          <w:p w14:paraId="39B21D49" w14:textId="0EF20123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 w:rsidR="00E01AC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7D991735" w14:textId="77777777" w:rsidTr="00E01ACC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D1FB0D" w14:textId="77777777" w:rsidR="00000000" w:rsidRDefault="00000000">
            <w:pPr>
              <w:spacing w:before="6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DISTRIBUTION:</w:t>
            </w:r>
            <w:r>
              <w:rPr>
                <w:rFonts w:ascii="Helvetica" w:hAnsi="Helvetica"/>
                <w:sz w:val="16"/>
              </w:rPr>
              <w:t xml:space="preserve">  White - Service File          Yellow - Financial Services File          Pink - Protective Payee File</w:t>
            </w:r>
          </w:p>
        </w:tc>
      </w:tr>
    </w:tbl>
    <w:p w14:paraId="751C50B9" w14:textId="77777777" w:rsidR="00000000" w:rsidRDefault="00000000">
      <w:pPr>
        <w:jc w:val="center"/>
      </w:pPr>
      <w:r>
        <w:br w:type="page"/>
      </w:r>
      <w:r>
        <w:rPr>
          <w:rFonts w:ascii="Helvetica" w:hAnsi="Helvetica"/>
          <w:sz w:val="18"/>
        </w:rPr>
        <w:lastRenderedPageBreak/>
        <w:t>PROTECTIVE PAYEE PERIODIC SOCIAL SERVICES REPORT</w:t>
      </w:r>
    </w:p>
    <w:p w14:paraId="5A51CECE" w14:textId="77777777" w:rsidR="00000000" w:rsidRDefault="00000000">
      <w:pPr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INSTRUCTIONS</w:t>
      </w:r>
    </w:p>
    <w:p w14:paraId="0F778995" w14:textId="77777777" w:rsidR="00000000" w:rsidRDefault="00000000">
      <w:pPr>
        <w:rPr>
          <w:rFonts w:ascii="Helvetica" w:hAnsi="Helvetica"/>
          <w:sz w:val="18"/>
        </w:rPr>
      </w:pPr>
    </w:p>
    <w:p w14:paraId="77E5DD50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>USE</w:t>
      </w:r>
    </w:p>
    <w:p w14:paraId="48682B24" w14:textId="77777777" w:rsidR="00000000" w:rsidRDefault="00000000">
      <w:pPr>
        <w:rPr>
          <w:rFonts w:ascii="Helvetica" w:hAnsi="Helvetica"/>
          <w:sz w:val="18"/>
        </w:rPr>
      </w:pPr>
    </w:p>
    <w:p w14:paraId="5F4BDF44" w14:textId="77777777" w:rsidR="00000000" w:rsidRDefault="00000000">
      <w:pPr>
        <w:ind w:left="720" w:hanging="7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Protective Payee vendors use this form to provide summary social service information to the Social Services Case Worker/ WorkFirst Program Case Managers.  The reporting period is every three months of protective payee services.  Social Service Case Workers/WorkFirst Case Managers use the completed reports to monitor client progress and for input in client reviews.</w:t>
      </w:r>
    </w:p>
    <w:p w14:paraId="7CC10FB6" w14:textId="77777777" w:rsidR="00000000" w:rsidRDefault="00000000">
      <w:pPr>
        <w:ind w:left="720" w:hanging="720"/>
        <w:rPr>
          <w:rFonts w:ascii="Helvetica" w:hAnsi="Helvetica"/>
          <w:sz w:val="18"/>
        </w:rPr>
      </w:pPr>
    </w:p>
    <w:p w14:paraId="1584BB6C" w14:textId="77777777" w:rsidR="00000000" w:rsidRDefault="00000000">
      <w:pPr>
        <w:ind w:left="720" w:hanging="7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This form is not used in cases assigned to protective payees due to sanction for non-cooperation.</w:t>
      </w:r>
    </w:p>
    <w:p w14:paraId="2016CCEB" w14:textId="77777777" w:rsidR="00000000" w:rsidRDefault="00000000">
      <w:pPr>
        <w:ind w:left="720" w:hanging="720"/>
        <w:rPr>
          <w:rFonts w:ascii="Helvetica" w:hAnsi="Helvetica"/>
          <w:sz w:val="18"/>
        </w:rPr>
      </w:pPr>
    </w:p>
    <w:p w14:paraId="25C00D11" w14:textId="77777777" w:rsidR="00000000" w:rsidRDefault="00000000">
      <w:pPr>
        <w:ind w:left="720" w:hanging="720"/>
        <w:rPr>
          <w:rFonts w:ascii="Helvetica" w:hAnsi="Helvetica"/>
          <w:sz w:val="18"/>
        </w:rPr>
      </w:pPr>
    </w:p>
    <w:p w14:paraId="53C219C5" w14:textId="77777777" w:rsidR="00000000" w:rsidRDefault="00000000">
      <w:pPr>
        <w:rPr>
          <w:rFonts w:ascii="Helvetica" w:hAnsi="Helvetica"/>
          <w:sz w:val="18"/>
        </w:rPr>
      </w:pPr>
    </w:p>
    <w:p w14:paraId="5863772D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>COMPLETION</w:t>
      </w:r>
    </w:p>
    <w:p w14:paraId="7ADFE6AA" w14:textId="77777777" w:rsidR="00000000" w:rsidRDefault="00000000">
      <w:pPr>
        <w:rPr>
          <w:rFonts w:ascii="Helvetica" w:hAnsi="Helvetica"/>
          <w:sz w:val="18"/>
        </w:rPr>
      </w:pPr>
    </w:p>
    <w:p w14:paraId="7AA1087B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1.</w:t>
      </w:r>
      <w:r>
        <w:rPr>
          <w:rFonts w:ascii="Helvetica" w:hAnsi="Helvetica"/>
          <w:sz w:val="18"/>
        </w:rPr>
        <w:tab/>
        <w:t>CSO staff completes heading information (optional).  Protective payee completes as needed.</w:t>
      </w:r>
    </w:p>
    <w:p w14:paraId="0ECF5949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</w:p>
    <w:p w14:paraId="43A11013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2.</w:t>
      </w:r>
      <w:r>
        <w:rPr>
          <w:rFonts w:ascii="Helvetica" w:hAnsi="Helvetica"/>
          <w:sz w:val="18"/>
        </w:rPr>
        <w:tab/>
        <w:t xml:space="preserve">Protective </w:t>
      </w:r>
      <w:proofErr w:type="gramStart"/>
      <w:r>
        <w:rPr>
          <w:rFonts w:ascii="Helvetica" w:hAnsi="Helvetica"/>
          <w:sz w:val="18"/>
        </w:rPr>
        <w:t>payee  completes</w:t>
      </w:r>
      <w:proofErr w:type="gramEnd"/>
      <w:r>
        <w:rPr>
          <w:rFonts w:ascii="Helvetica" w:hAnsi="Helvetica"/>
          <w:sz w:val="18"/>
        </w:rPr>
        <w:t xml:space="preserve"> the remainder of the report.</w:t>
      </w:r>
    </w:p>
    <w:p w14:paraId="14F2787B" w14:textId="77777777" w:rsidR="00000000" w:rsidRDefault="00000000">
      <w:pPr>
        <w:rPr>
          <w:rFonts w:ascii="Helvetica" w:hAnsi="Helvetica"/>
          <w:sz w:val="18"/>
        </w:rPr>
      </w:pPr>
    </w:p>
    <w:p w14:paraId="3504B66A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3.</w:t>
      </w:r>
      <w:r>
        <w:rPr>
          <w:rFonts w:ascii="Helvetica" w:hAnsi="Helvetica"/>
          <w:sz w:val="18"/>
        </w:rPr>
        <w:tab/>
        <w:t>Signature of the protective payee is required.</w:t>
      </w:r>
    </w:p>
    <w:p w14:paraId="10D6CF09" w14:textId="77777777" w:rsidR="00000000" w:rsidRDefault="00000000">
      <w:pPr>
        <w:rPr>
          <w:rFonts w:ascii="Helvetica" w:hAnsi="Helvetica"/>
          <w:sz w:val="18"/>
        </w:rPr>
      </w:pPr>
    </w:p>
    <w:p w14:paraId="1BD14D89" w14:textId="77777777" w:rsidR="00000000" w:rsidRDefault="00000000">
      <w:pPr>
        <w:rPr>
          <w:rFonts w:ascii="Helvetica" w:hAnsi="Helvetica"/>
          <w:sz w:val="18"/>
        </w:rPr>
      </w:pPr>
    </w:p>
    <w:p w14:paraId="47983C43" w14:textId="77777777" w:rsidR="00000000" w:rsidRDefault="00000000">
      <w:pPr>
        <w:rPr>
          <w:rFonts w:ascii="Helvetica" w:hAnsi="Helvetica"/>
          <w:sz w:val="18"/>
        </w:rPr>
      </w:pPr>
    </w:p>
    <w:p w14:paraId="364CB8B9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>DISTRIBUTION</w:t>
      </w:r>
    </w:p>
    <w:p w14:paraId="385757A4" w14:textId="77777777" w:rsidR="00000000" w:rsidRDefault="00000000">
      <w:pPr>
        <w:rPr>
          <w:rFonts w:ascii="Helvetica" w:hAnsi="Helvetica"/>
          <w:sz w:val="18"/>
        </w:rPr>
      </w:pPr>
    </w:p>
    <w:p w14:paraId="09C9FE88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The white copy is sent to Social Services/WorkFirst Service file.</w:t>
      </w:r>
    </w:p>
    <w:p w14:paraId="2536539E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</w:p>
    <w:p w14:paraId="30328E52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The yellow copy is filed in the Financial Services file.</w:t>
      </w:r>
    </w:p>
    <w:p w14:paraId="1E8AA2ED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</w:p>
    <w:p w14:paraId="47992E59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The pink copy is filed in the Protective Payee vendor file.</w:t>
      </w:r>
    </w:p>
    <w:p w14:paraId="5A93D469" w14:textId="77777777" w:rsidR="00000000" w:rsidRDefault="00000000">
      <w:pPr>
        <w:rPr>
          <w:rFonts w:ascii="Helvetica" w:hAnsi="Helvetica"/>
          <w:sz w:val="18"/>
        </w:rPr>
      </w:pPr>
    </w:p>
    <w:p w14:paraId="7448B64E" w14:textId="77777777" w:rsidR="00000000" w:rsidRDefault="00000000">
      <w:pPr>
        <w:rPr>
          <w:rFonts w:ascii="Helvetica" w:hAnsi="Helvetica"/>
          <w:sz w:val="18"/>
        </w:rPr>
      </w:pPr>
    </w:p>
    <w:p w14:paraId="2486B956" w14:textId="77777777" w:rsidR="00000000" w:rsidRDefault="00000000">
      <w:pPr>
        <w:rPr>
          <w:rFonts w:ascii="Helvetica" w:hAnsi="Helvetica"/>
          <w:sz w:val="18"/>
        </w:rPr>
      </w:pPr>
    </w:p>
    <w:p w14:paraId="5F80DA67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>ALTERNATIVE FORMS</w:t>
      </w:r>
    </w:p>
    <w:p w14:paraId="6D478A2A" w14:textId="77777777" w:rsidR="00000000" w:rsidRDefault="00000000">
      <w:pPr>
        <w:rPr>
          <w:rFonts w:ascii="Helvetica" w:hAnsi="Helvetica"/>
          <w:sz w:val="18"/>
        </w:rPr>
      </w:pPr>
    </w:p>
    <w:p w14:paraId="6C8C6AE9" w14:textId="77777777" w:rsidR="00730984" w:rsidRDefault="00000000">
      <w:pPr>
        <w:ind w:left="720" w:hanging="7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Protective payee vendors can substitute computer generated reports.  Vendor forms should include the same information in a very similar format.  The same number of copies (an original and two copies) are required.  Show copy distribution on each copy.</w:t>
      </w:r>
    </w:p>
    <w:sectPr w:rsidR="00730984">
      <w:footerReference w:type="even" r:id="rId8"/>
      <w:footerReference w:type="default" r:id="rId9"/>
      <w:footerReference w:type="first" r:id="rId10"/>
      <w:type w:val="continuous"/>
      <w:pgSz w:w="12240" w:h="15840"/>
      <w:pgMar w:top="720" w:right="547" w:bottom="360" w:left="605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2806" w14:textId="77777777" w:rsidR="00730984" w:rsidRDefault="00730984">
      <w:r>
        <w:separator/>
      </w:r>
    </w:p>
  </w:endnote>
  <w:endnote w:type="continuationSeparator" w:id="0">
    <w:p w14:paraId="12ED1CD1" w14:textId="77777777" w:rsidR="00730984" w:rsidRDefault="0073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124E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CE01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2332" w14:textId="77777777" w:rsidR="00000000" w:rsidRDefault="00000000">
    <w:pPr>
      <w:pStyle w:val="Footer"/>
    </w:pPr>
    <w:r>
      <w:rPr>
        <w:rFonts w:ascii="Helvetica" w:hAnsi="Helvetica"/>
        <w:b/>
        <w:sz w:val="12"/>
      </w:rPr>
      <w:t>DSHS 01-110A (REV. 02/1999) BACK</w:t>
    </w:r>
  </w:p>
  <w:p w14:paraId="6C8B0BB4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DE9E" w14:textId="77777777" w:rsidR="00000000" w:rsidRDefault="00000000">
    <w:pPr>
      <w:pStyle w:val="Footer"/>
    </w:pPr>
    <w:r>
      <w:rPr>
        <w:rFonts w:ascii="Helvetica" w:hAnsi="Helvetica"/>
        <w:b/>
        <w:sz w:val="12"/>
      </w:rPr>
      <w:t>DSHS 01-110A (REV. 02/1999)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94F0" w14:textId="77777777" w:rsidR="00730984" w:rsidRDefault="00730984">
      <w:r>
        <w:separator/>
      </w:r>
    </w:p>
  </w:footnote>
  <w:footnote w:type="continuationSeparator" w:id="0">
    <w:p w14:paraId="2D26A0D7" w14:textId="77777777" w:rsidR="00730984" w:rsidRDefault="0073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88"/>
    <w:multiLevelType w:val="singleLevel"/>
    <w:tmpl w:val="591C235C"/>
    <w:lvl w:ilvl="0">
      <w:start w:val="6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A932552"/>
    <w:multiLevelType w:val="singleLevel"/>
    <w:tmpl w:val="D05A9086"/>
    <w:lvl w:ilvl="0">
      <w:start w:val="5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1A862F0"/>
    <w:multiLevelType w:val="singleLevel"/>
    <w:tmpl w:val="C2ACC470"/>
    <w:lvl w:ilvl="0">
      <w:start w:val="4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1302B1D"/>
    <w:multiLevelType w:val="singleLevel"/>
    <w:tmpl w:val="7F60F940"/>
    <w:lvl w:ilvl="0">
      <w:start w:val="3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7E4C07DC"/>
    <w:multiLevelType w:val="singleLevel"/>
    <w:tmpl w:val="7F60F940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  <w:rPr>
        <w:sz w:val="18"/>
      </w:rPr>
    </w:lvl>
  </w:abstractNum>
  <w:num w:numId="1" w16cid:durableId="2074346883">
    <w:abstractNumId w:val="4"/>
  </w:num>
  <w:num w:numId="2" w16cid:durableId="547765195">
    <w:abstractNumId w:val="4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768506693">
    <w:abstractNumId w:val="3"/>
  </w:num>
  <w:num w:numId="4" w16cid:durableId="1343975860">
    <w:abstractNumId w:val="2"/>
  </w:num>
  <w:num w:numId="5" w16cid:durableId="1505710109">
    <w:abstractNumId w:val="1"/>
  </w:num>
  <w:num w:numId="6" w16cid:durableId="59567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iC3LzIGpK5AxsVT07V7uYYQJU7RY/O8V8+EJ5uChB6dPmJvSxW0woVmmfStC+0H02nr5UHYLl++12P1QX2/JDg==" w:salt="xwnaZisj2yBVTJATVAS1a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B3"/>
    <w:rsid w:val="00730984"/>
    <w:rsid w:val="009953B3"/>
    <w:rsid w:val="00E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DAAF1"/>
  <w15:chartTrackingRefBased/>
  <w15:docId w15:val="{E3238983-3CCB-467C-B0CC-A903CBEC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DSHS - ASD - FRMS</dc:creator>
  <cp:keywords/>
  <cp:lastModifiedBy>Brombacher, Millie (DSHS/OOS/OIG)</cp:lastModifiedBy>
  <cp:revision>2</cp:revision>
  <cp:lastPrinted>8910-05-16T19:52:39Z</cp:lastPrinted>
  <dcterms:created xsi:type="dcterms:W3CDTF">2023-03-14T21:05:00Z</dcterms:created>
  <dcterms:modified xsi:type="dcterms:W3CDTF">2023-03-14T21:05:00Z</dcterms:modified>
</cp:coreProperties>
</file>