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37"/>
        <w:gridCol w:w="2703"/>
        <w:gridCol w:w="2520"/>
        <w:gridCol w:w="1617"/>
        <w:gridCol w:w="2513"/>
      </w:tblGrid>
      <w:tr w:rsidR="005468EF" w14:paraId="77ACCB66" w14:textId="77777777" w:rsidTr="00D71045">
        <w:trPr>
          <w:trHeight w:hRule="exact" w:val="275"/>
        </w:trPr>
        <w:tc>
          <w:tcPr>
            <w:tcW w:w="1437" w:type="dxa"/>
            <w:vMerge w:val="restart"/>
            <w:tcBorders>
              <w:top w:val="nil"/>
              <w:left w:val="nil"/>
              <w:bottom w:val="nil"/>
              <w:right w:val="nil"/>
            </w:tcBorders>
          </w:tcPr>
          <w:p w14:paraId="403D17E0" w14:textId="7205CEA8" w:rsidR="005468EF" w:rsidRDefault="005468EF" w:rsidP="005468EF">
            <w:pPr>
              <w:rPr>
                <w:rFonts w:ascii="Arial" w:hAnsi="Arial" w:cs="Arial"/>
                <w:noProof/>
              </w:rPr>
            </w:pPr>
            <w:r>
              <w:rPr>
                <w:rFonts w:ascii="Arial" w:hAnsi="Arial" w:cs="Arial"/>
                <w:noProof/>
              </w:rPr>
              <w:drawing>
                <wp:inline distT="0" distB="0" distL="0" distR="0" wp14:anchorId="63D5F226" wp14:editId="0557BE0E">
                  <wp:extent cx="756679" cy="435429"/>
                  <wp:effectExtent l="0" t="0" r="5715" b="3175"/>
                  <wp:docPr id="33552345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23450"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0003" cy="443096"/>
                          </a:xfrm>
                          <a:prstGeom prst="rect">
                            <a:avLst/>
                          </a:prstGeom>
                        </pic:spPr>
                      </pic:pic>
                    </a:graphicData>
                  </a:graphic>
                </wp:inline>
              </w:drawing>
            </w:r>
          </w:p>
        </w:tc>
        <w:tc>
          <w:tcPr>
            <w:tcW w:w="6840" w:type="dxa"/>
            <w:gridSpan w:val="3"/>
            <w:vMerge w:val="restart"/>
            <w:tcBorders>
              <w:top w:val="nil"/>
              <w:left w:val="nil"/>
              <w:bottom w:val="nil"/>
              <w:right w:val="nil"/>
            </w:tcBorders>
            <w:vAlign w:val="center"/>
          </w:tcPr>
          <w:p w14:paraId="4C204E00" w14:textId="51540840" w:rsidR="005468EF" w:rsidRDefault="00BE5201" w:rsidP="005468EF">
            <w:pPr>
              <w:jc w:val="center"/>
              <w:rPr>
                <w:rFonts w:ascii="Arial" w:hAnsi="Arial" w:cs="Arial"/>
              </w:rPr>
            </w:pPr>
            <w:r>
              <w:rPr>
                <w:rFonts w:ascii="Arial" w:hAnsi="Arial" w:cs="Arial"/>
              </w:rPr>
              <w:t>Aging and Long-Term Support Administration (ALTSA)</w:t>
            </w:r>
          </w:p>
          <w:p w14:paraId="02C9C1DF" w14:textId="2E9C2B58" w:rsidR="005468EF" w:rsidRDefault="005468EF" w:rsidP="005468EF">
            <w:pPr>
              <w:jc w:val="center"/>
              <w:rPr>
                <w:rFonts w:ascii="Arial" w:hAnsi="Arial" w:cs="Arial"/>
              </w:rPr>
            </w:pPr>
            <w:r w:rsidRPr="005468EF">
              <w:rPr>
                <w:rFonts w:ascii="Arial" w:hAnsi="Arial" w:cs="Arial"/>
                <w:b/>
                <w:bCs/>
                <w:sz w:val="32"/>
                <w:szCs w:val="32"/>
              </w:rPr>
              <w:t>DSHS Remote Skills Training Application</w:t>
            </w:r>
          </w:p>
        </w:tc>
        <w:tc>
          <w:tcPr>
            <w:tcW w:w="2513" w:type="dxa"/>
            <w:tcBorders>
              <w:top w:val="nil"/>
              <w:left w:val="nil"/>
              <w:bottom w:val="single" w:sz="2" w:space="0" w:color="auto"/>
              <w:right w:val="nil"/>
            </w:tcBorders>
          </w:tcPr>
          <w:p w14:paraId="111F4528" w14:textId="77777777" w:rsidR="005468EF" w:rsidRDefault="005468EF" w:rsidP="005468EF">
            <w:pPr>
              <w:rPr>
                <w:rFonts w:ascii="Arial" w:hAnsi="Arial" w:cs="Arial"/>
              </w:rPr>
            </w:pPr>
          </w:p>
        </w:tc>
      </w:tr>
      <w:tr w:rsidR="005468EF" w14:paraId="04EE52BB" w14:textId="77777777" w:rsidTr="004B3D97">
        <w:trPr>
          <w:trHeight w:val="720"/>
        </w:trPr>
        <w:tc>
          <w:tcPr>
            <w:tcW w:w="1437" w:type="dxa"/>
            <w:vMerge/>
            <w:tcBorders>
              <w:top w:val="nil"/>
              <w:left w:val="nil"/>
              <w:bottom w:val="single" w:sz="2" w:space="0" w:color="auto"/>
              <w:right w:val="nil"/>
            </w:tcBorders>
          </w:tcPr>
          <w:p w14:paraId="7C0A1441" w14:textId="6E84A6F4" w:rsidR="005468EF" w:rsidRPr="005468EF" w:rsidRDefault="005468EF" w:rsidP="005468EF">
            <w:pPr>
              <w:rPr>
                <w:rFonts w:ascii="Arial" w:hAnsi="Arial" w:cs="Arial"/>
              </w:rPr>
            </w:pPr>
          </w:p>
        </w:tc>
        <w:tc>
          <w:tcPr>
            <w:tcW w:w="6840" w:type="dxa"/>
            <w:gridSpan w:val="3"/>
            <w:vMerge/>
            <w:tcBorders>
              <w:top w:val="nil"/>
              <w:left w:val="nil"/>
              <w:bottom w:val="single" w:sz="2" w:space="0" w:color="auto"/>
              <w:right w:val="single" w:sz="2" w:space="0" w:color="auto"/>
            </w:tcBorders>
          </w:tcPr>
          <w:p w14:paraId="29B8057D" w14:textId="4A2D6FA1" w:rsidR="005468EF" w:rsidRPr="005468EF" w:rsidRDefault="005468EF" w:rsidP="005468EF">
            <w:pPr>
              <w:jc w:val="center"/>
              <w:rPr>
                <w:rFonts w:ascii="Arial" w:hAnsi="Arial" w:cs="Arial"/>
                <w:b/>
                <w:bCs/>
                <w:sz w:val="32"/>
                <w:szCs w:val="32"/>
              </w:rPr>
            </w:pPr>
          </w:p>
        </w:tc>
        <w:tc>
          <w:tcPr>
            <w:tcW w:w="2513" w:type="dxa"/>
            <w:tcBorders>
              <w:top w:val="single" w:sz="2" w:space="0" w:color="auto"/>
              <w:left w:val="single" w:sz="2" w:space="0" w:color="auto"/>
              <w:bottom w:val="single" w:sz="2" w:space="0" w:color="auto"/>
              <w:right w:val="single" w:sz="2" w:space="0" w:color="auto"/>
            </w:tcBorders>
          </w:tcPr>
          <w:p w14:paraId="787FB22A" w14:textId="77777777" w:rsidR="005468EF" w:rsidRDefault="005468EF" w:rsidP="005468EF">
            <w:pPr>
              <w:rPr>
                <w:rFonts w:ascii="Arial" w:hAnsi="Arial" w:cs="Arial"/>
              </w:rPr>
            </w:pPr>
            <w:r>
              <w:rPr>
                <w:rFonts w:ascii="Arial" w:hAnsi="Arial" w:cs="Arial"/>
              </w:rPr>
              <w:t>Date</w:t>
            </w:r>
          </w:p>
          <w:p w14:paraId="0D976AF1" w14:textId="52D89731" w:rsidR="005468EF" w:rsidRPr="005468EF" w:rsidRDefault="004B3D97" w:rsidP="005468EF">
            <w:pPr>
              <w:rPr>
                <w:rFonts w:ascii="Times New Roman" w:hAnsi="Times New Roman" w:cs="Times New Roman"/>
                <w:b/>
                <w:bCs/>
                <w:sz w:val="28"/>
                <w:szCs w:val="28"/>
              </w:rPr>
            </w:pPr>
            <w:r>
              <w:rPr>
                <w:rFonts w:ascii="Times New Roman" w:hAnsi="Times New Roman" w:cs="Times New Roman"/>
                <w:b/>
                <w:bCs/>
                <w:sz w:val="28"/>
                <w:szCs w:val="28"/>
              </w:rPr>
              <w:fldChar w:fldCharType="begin">
                <w:ffData>
                  <w:name w:val="Text1"/>
                  <w:enabled/>
                  <w:calcOnExit w:val="0"/>
                  <w:textInput>
                    <w:type w:val="date"/>
                    <w:format w:val="MM/DD/YYYY"/>
                  </w:textInput>
                </w:ffData>
              </w:fldChar>
            </w:r>
            <w:bookmarkStart w:id="0" w:name="Text1"/>
            <w:r>
              <w:rPr>
                <w:rFonts w:ascii="Times New Roman" w:hAnsi="Times New Roman" w:cs="Times New Roman"/>
                <w:b/>
                <w:bCs/>
                <w:sz w:val="28"/>
                <w:szCs w:val="28"/>
              </w:rPr>
              <w:instrText xml:space="preserve"> FORMTEXT </w:instrText>
            </w:r>
            <w:r>
              <w:rPr>
                <w:rFonts w:ascii="Times New Roman" w:hAnsi="Times New Roman" w:cs="Times New Roman"/>
                <w:b/>
                <w:bCs/>
                <w:sz w:val="28"/>
                <w:szCs w:val="28"/>
              </w:rPr>
            </w:r>
            <w:r>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Pr>
                <w:rFonts w:ascii="Times New Roman" w:hAnsi="Times New Roman" w:cs="Times New Roman"/>
                <w:b/>
                <w:bCs/>
                <w:sz w:val="28"/>
                <w:szCs w:val="28"/>
              </w:rPr>
              <w:fldChar w:fldCharType="end"/>
            </w:r>
            <w:bookmarkEnd w:id="0"/>
          </w:p>
        </w:tc>
      </w:tr>
      <w:tr w:rsidR="004B3D97" w14:paraId="045F40D0" w14:textId="77777777" w:rsidTr="004B3D97">
        <w:trPr>
          <w:trHeight w:val="720"/>
        </w:trPr>
        <w:tc>
          <w:tcPr>
            <w:tcW w:w="4140" w:type="dxa"/>
            <w:gridSpan w:val="2"/>
            <w:tcBorders>
              <w:top w:val="single" w:sz="2" w:space="0" w:color="auto"/>
              <w:bottom w:val="single" w:sz="2" w:space="0" w:color="auto"/>
            </w:tcBorders>
          </w:tcPr>
          <w:p w14:paraId="45D2171C" w14:textId="3D53ED4B" w:rsidR="004B3D97" w:rsidRDefault="004B3D97" w:rsidP="004B3D97">
            <w:pPr>
              <w:rPr>
                <w:rFonts w:ascii="Arial" w:hAnsi="Arial" w:cs="Arial"/>
              </w:rPr>
            </w:pPr>
            <w:r>
              <w:rPr>
                <w:rFonts w:ascii="Arial" w:hAnsi="Arial" w:cs="Arial"/>
              </w:rPr>
              <w:t>Contact Name</w:t>
            </w:r>
          </w:p>
          <w:p w14:paraId="70F6ADA3" w14:textId="70AAE1A2" w:rsidR="004B3D97" w:rsidRPr="005468EF" w:rsidRDefault="004B3D97" w:rsidP="004B3D97">
            <w:pPr>
              <w:rPr>
                <w:rFonts w:ascii="Arial" w:hAnsi="Arial" w:cs="Arial"/>
              </w:rPr>
            </w:pPr>
            <w:r w:rsidRPr="005468EF">
              <w:rPr>
                <w:rFonts w:ascii="Times New Roman" w:hAnsi="Times New Roman" w:cs="Times New Roman"/>
                <w:b/>
                <w:bCs/>
                <w:sz w:val="28"/>
                <w:szCs w:val="28"/>
              </w:rPr>
              <w:fldChar w:fldCharType="begin">
                <w:ffData>
                  <w:name w:val="Text1"/>
                  <w:enabled/>
                  <w:calcOnExit w:val="0"/>
                  <w:textInput/>
                </w:ffData>
              </w:fldChar>
            </w:r>
            <w:r w:rsidRPr="005468EF">
              <w:rPr>
                <w:rFonts w:ascii="Times New Roman" w:hAnsi="Times New Roman" w:cs="Times New Roman"/>
                <w:b/>
                <w:bCs/>
                <w:sz w:val="28"/>
                <w:szCs w:val="28"/>
              </w:rPr>
              <w:instrText xml:space="preserve"> FORMTEXT </w:instrText>
            </w:r>
            <w:r w:rsidRPr="005468EF">
              <w:rPr>
                <w:rFonts w:ascii="Times New Roman" w:hAnsi="Times New Roman" w:cs="Times New Roman"/>
                <w:b/>
                <w:bCs/>
                <w:sz w:val="28"/>
                <w:szCs w:val="28"/>
              </w:rPr>
            </w:r>
            <w:r w:rsidRPr="005468EF">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Pr="005468EF">
              <w:rPr>
                <w:rFonts w:ascii="Times New Roman" w:hAnsi="Times New Roman" w:cs="Times New Roman"/>
                <w:b/>
                <w:bCs/>
                <w:sz w:val="28"/>
                <w:szCs w:val="28"/>
              </w:rPr>
              <w:fldChar w:fldCharType="end"/>
            </w:r>
          </w:p>
        </w:tc>
        <w:tc>
          <w:tcPr>
            <w:tcW w:w="2520" w:type="dxa"/>
            <w:tcBorders>
              <w:top w:val="single" w:sz="2" w:space="0" w:color="auto"/>
              <w:bottom w:val="single" w:sz="2" w:space="0" w:color="auto"/>
            </w:tcBorders>
          </w:tcPr>
          <w:p w14:paraId="7EE179D8" w14:textId="3EC403A5" w:rsidR="004B3D97" w:rsidRDefault="004B3D97" w:rsidP="004B3D97">
            <w:pPr>
              <w:rPr>
                <w:rFonts w:ascii="Arial" w:hAnsi="Arial" w:cs="Arial"/>
              </w:rPr>
            </w:pPr>
            <w:r>
              <w:rPr>
                <w:rFonts w:ascii="Arial" w:hAnsi="Arial" w:cs="Arial"/>
              </w:rPr>
              <w:t>Phone Number</w:t>
            </w:r>
          </w:p>
          <w:p w14:paraId="42704AC3" w14:textId="7D0C832C" w:rsidR="004B3D97" w:rsidRPr="005468EF" w:rsidRDefault="004B3D97" w:rsidP="004B3D97">
            <w:pPr>
              <w:rPr>
                <w:rFonts w:ascii="Arial" w:hAnsi="Arial" w:cs="Arial"/>
              </w:rPr>
            </w:pPr>
            <w:r w:rsidRPr="005468EF">
              <w:rPr>
                <w:rFonts w:ascii="Times New Roman" w:hAnsi="Times New Roman" w:cs="Times New Roman"/>
                <w:b/>
                <w:bCs/>
                <w:sz w:val="28"/>
                <w:szCs w:val="28"/>
              </w:rPr>
              <w:fldChar w:fldCharType="begin">
                <w:ffData>
                  <w:name w:val="Text1"/>
                  <w:enabled/>
                  <w:calcOnExit w:val="0"/>
                  <w:textInput/>
                </w:ffData>
              </w:fldChar>
            </w:r>
            <w:r w:rsidRPr="005468EF">
              <w:rPr>
                <w:rFonts w:ascii="Times New Roman" w:hAnsi="Times New Roman" w:cs="Times New Roman"/>
                <w:b/>
                <w:bCs/>
                <w:sz w:val="28"/>
                <w:szCs w:val="28"/>
              </w:rPr>
              <w:instrText xml:space="preserve"> FORMTEXT </w:instrText>
            </w:r>
            <w:r w:rsidRPr="005468EF">
              <w:rPr>
                <w:rFonts w:ascii="Times New Roman" w:hAnsi="Times New Roman" w:cs="Times New Roman"/>
                <w:b/>
                <w:bCs/>
                <w:sz w:val="28"/>
                <w:szCs w:val="28"/>
              </w:rPr>
            </w:r>
            <w:r w:rsidRPr="005468EF">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Pr="005468EF">
              <w:rPr>
                <w:rFonts w:ascii="Times New Roman" w:hAnsi="Times New Roman" w:cs="Times New Roman"/>
                <w:b/>
                <w:bCs/>
                <w:sz w:val="28"/>
                <w:szCs w:val="28"/>
              </w:rPr>
              <w:fldChar w:fldCharType="end"/>
            </w:r>
          </w:p>
        </w:tc>
        <w:tc>
          <w:tcPr>
            <w:tcW w:w="4130" w:type="dxa"/>
            <w:gridSpan w:val="2"/>
            <w:tcBorders>
              <w:top w:val="single" w:sz="2" w:space="0" w:color="auto"/>
              <w:bottom w:val="single" w:sz="2" w:space="0" w:color="auto"/>
            </w:tcBorders>
          </w:tcPr>
          <w:p w14:paraId="175D3BF8" w14:textId="14C10869" w:rsidR="004B3D97" w:rsidRDefault="004B3D97" w:rsidP="004B3D97">
            <w:pPr>
              <w:rPr>
                <w:rFonts w:ascii="Arial" w:hAnsi="Arial" w:cs="Arial"/>
              </w:rPr>
            </w:pPr>
            <w:r>
              <w:rPr>
                <w:rFonts w:ascii="Arial" w:hAnsi="Arial" w:cs="Arial"/>
              </w:rPr>
              <w:t>Email Address</w:t>
            </w:r>
          </w:p>
          <w:p w14:paraId="45E885BB" w14:textId="01B3BD1E" w:rsidR="004B3D97" w:rsidRPr="005468EF" w:rsidRDefault="004B3D97" w:rsidP="004B3D97">
            <w:pPr>
              <w:rPr>
                <w:rFonts w:ascii="Arial" w:hAnsi="Arial" w:cs="Arial"/>
              </w:rPr>
            </w:pPr>
            <w:r w:rsidRPr="005468EF">
              <w:rPr>
                <w:rFonts w:ascii="Times New Roman" w:hAnsi="Times New Roman" w:cs="Times New Roman"/>
                <w:b/>
                <w:bCs/>
                <w:sz w:val="28"/>
                <w:szCs w:val="28"/>
              </w:rPr>
              <w:fldChar w:fldCharType="begin">
                <w:ffData>
                  <w:name w:val="Text1"/>
                  <w:enabled/>
                  <w:calcOnExit w:val="0"/>
                  <w:textInput/>
                </w:ffData>
              </w:fldChar>
            </w:r>
            <w:r w:rsidRPr="005468EF">
              <w:rPr>
                <w:rFonts w:ascii="Times New Roman" w:hAnsi="Times New Roman" w:cs="Times New Roman"/>
                <w:b/>
                <w:bCs/>
                <w:sz w:val="28"/>
                <w:szCs w:val="28"/>
              </w:rPr>
              <w:instrText xml:space="preserve"> FORMTEXT </w:instrText>
            </w:r>
            <w:r w:rsidRPr="005468EF">
              <w:rPr>
                <w:rFonts w:ascii="Times New Roman" w:hAnsi="Times New Roman" w:cs="Times New Roman"/>
                <w:b/>
                <w:bCs/>
                <w:sz w:val="28"/>
                <w:szCs w:val="28"/>
              </w:rPr>
            </w:r>
            <w:r w:rsidRPr="005468EF">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Pr="005468EF">
              <w:rPr>
                <w:rFonts w:ascii="Times New Roman" w:hAnsi="Times New Roman" w:cs="Times New Roman"/>
                <w:b/>
                <w:bCs/>
                <w:sz w:val="28"/>
                <w:szCs w:val="28"/>
              </w:rPr>
              <w:fldChar w:fldCharType="end"/>
            </w:r>
          </w:p>
        </w:tc>
      </w:tr>
      <w:tr w:rsidR="004B3D97" w14:paraId="7C2A8AEF" w14:textId="77777777" w:rsidTr="004B3D97">
        <w:trPr>
          <w:trHeight w:val="720"/>
        </w:trPr>
        <w:tc>
          <w:tcPr>
            <w:tcW w:w="6660" w:type="dxa"/>
            <w:gridSpan w:val="3"/>
            <w:tcBorders>
              <w:bottom w:val="single" w:sz="2" w:space="0" w:color="auto"/>
            </w:tcBorders>
          </w:tcPr>
          <w:p w14:paraId="7351F80A" w14:textId="6AB384F1" w:rsidR="004B3D97" w:rsidRDefault="004B3D97" w:rsidP="004B3D97">
            <w:pPr>
              <w:rPr>
                <w:rFonts w:ascii="Arial" w:hAnsi="Arial" w:cs="Arial"/>
              </w:rPr>
            </w:pPr>
            <w:r>
              <w:rPr>
                <w:rFonts w:ascii="Arial" w:hAnsi="Arial" w:cs="Arial"/>
              </w:rPr>
              <w:t>Training Program Name</w:t>
            </w:r>
          </w:p>
          <w:p w14:paraId="1C1AE7B7" w14:textId="09B0E094" w:rsidR="004B3D97" w:rsidRPr="005468EF" w:rsidRDefault="004B3D97" w:rsidP="004B3D97">
            <w:pPr>
              <w:rPr>
                <w:rFonts w:ascii="Arial" w:hAnsi="Arial" w:cs="Arial"/>
              </w:rPr>
            </w:pPr>
            <w:r w:rsidRPr="005468EF">
              <w:rPr>
                <w:rFonts w:ascii="Times New Roman" w:hAnsi="Times New Roman" w:cs="Times New Roman"/>
                <w:b/>
                <w:bCs/>
                <w:sz w:val="28"/>
                <w:szCs w:val="28"/>
              </w:rPr>
              <w:fldChar w:fldCharType="begin">
                <w:ffData>
                  <w:name w:val="Text1"/>
                  <w:enabled/>
                  <w:calcOnExit w:val="0"/>
                  <w:textInput/>
                </w:ffData>
              </w:fldChar>
            </w:r>
            <w:r w:rsidRPr="005468EF">
              <w:rPr>
                <w:rFonts w:ascii="Times New Roman" w:hAnsi="Times New Roman" w:cs="Times New Roman"/>
                <w:b/>
                <w:bCs/>
                <w:sz w:val="28"/>
                <w:szCs w:val="28"/>
              </w:rPr>
              <w:instrText xml:space="preserve"> FORMTEXT </w:instrText>
            </w:r>
            <w:r w:rsidRPr="005468EF">
              <w:rPr>
                <w:rFonts w:ascii="Times New Roman" w:hAnsi="Times New Roman" w:cs="Times New Roman"/>
                <w:b/>
                <w:bCs/>
                <w:sz w:val="28"/>
                <w:szCs w:val="28"/>
              </w:rPr>
            </w:r>
            <w:r w:rsidRPr="005468EF">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Pr="005468EF">
              <w:rPr>
                <w:rFonts w:ascii="Times New Roman" w:hAnsi="Times New Roman" w:cs="Times New Roman"/>
                <w:b/>
                <w:bCs/>
                <w:sz w:val="28"/>
                <w:szCs w:val="28"/>
              </w:rPr>
              <w:fldChar w:fldCharType="end"/>
            </w:r>
          </w:p>
        </w:tc>
        <w:tc>
          <w:tcPr>
            <w:tcW w:w="4130" w:type="dxa"/>
            <w:gridSpan w:val="2"/>
            <w:tcBorders>
              <w:bottom w:val="single" w:sz="2" w:space="0" w:color="auto"/>
            </w:tcBorders>
          </w:tcPr>
          <w:p w14:paraId="2DE9DCA0" w14:textId="57FD41DC" w:rsidR="004B3D97" w:rsidRDefault="004B3D97" w:rsidP="004B3D97">
            <w:pPr>
              <w:rPr>
                <w:rFonts w:ascii="Arial" w:hAnsi="Arial" w:cs="Arial"/>
              </w:rPr>
            </w:pPr>
            <w:r>
              <w:rPr>
                <w:rFonts w:ascii="Arial" w:hAnsi="Arial" w:cs="Arial"/>
              </w:rPr>
              <w:t>Training Program Number</w:t>
            </w:r>
          </w:p>
          <w:p w14:paraId="554611ED" w14:textId="7614316F" w:rsidR="004B3D97" w:rsidRPr="005468EF" w:rsidRDefault="004B3D97" w:rsidP="004B3D97">
            <w:pPr>
              <w:rPr>
                <w:rFonts w:ascii="Arial" w:hAnsi="Arial" w:cs="Arial"/>
              </w:rPr>
            </w:pPr>
            <w:r w:rsidRPr="005468EF">
              <w:rPr>
                <w:rFonts w:ascii="Times New Roman" w:hAnsi="Times New Roman" w:cs="Times New Roman"/>
                <w:b/>
                <w:bCs/>
                <w:sz w:val="28"/>
                <w:szCs w:val="28"/>
              </w:rPr>
              <w:fldChar w:fldCharType="begin">
                <w:ffData>
                  <w:name w:val="Text1"/>
                  <w:enabled/>
                  <w:calcOnExit w:val="0"/>
                  <w:textInput/>
                </w:ffData>
              </w:fldChar>
            </w:r>
            <w:r w:rsidRPr="005468EF">
              <w:rPr>
                <w:rFonts w:ascii="Times New Roman" w:hAnsi="Times New Roman" w:cs="Times New Roman"/>
                <w:b/>
                <w:bCs/>
                <w:sz w:val="28"/>
                <w:szCs w:val="28"/>
              </w:rPr>
              <w:instrText xml:space="preserve"> FORMTEXT </w:instrText>
            </w:r>
            <w:r w:rsidRPr="005468EF">
              <w:rPr>
                <w:rFonts w:ascii="Times New Roman" w:hAnsi="Times New Roman" w:cs="Times New Roman"/>
                <w:b/>
                <w:bCs/>
                <w:sz w:val="28"/>
                <w:szCs w:val="28"/>
              </w:rPr>
            </w:r>
            <w:r w:rsidRPr="005468EF">
              <w:rPr>
                <w:rFonts w:ascii="Times New Roman" w:hAnsi="Times New Roman" w:cs="Times New Roman"/>
                <w:b/>
                <w:bCs/>
                <w:sz w:val="28"/>
                <w:szCs w:val="28"/>
              </w:rPr>
              <w:fldChar w:fldCharType="separate"/>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00E405C3">
              <w:rPr>
                <w:rFonts w:ascii="Times New Roman" w:hAnsi="Times New Roman" w:cs="Times New Roman"/>
                <w:b/>
                <w:bCs/>
                <w:noProof/>
                <w:sz w:val="28"/>
                <w:szCs w:val="28"/>
              </w:rPr>
              <w:t> </w:t>
            </w:r>
            <w:r w:rsidRPr="005468EF">
              <w:rPr>
                <w:rFonts w:ascii="Times New Roman" w:hAnsi="Times New Roman" w:cs="Times New Roman"/>
                <w:b/>
                <w:bCs/>
                <w:sz w:val="28"/>
                <w:szCs w:val="28"/>
              </w:rPr>
              <w:fldChar w:fldCharType="end"/>
            </w:r>
          </w:p>
        </w:tc>
      </w:tr>
      <w:tr w:rsidR="004B3D97" w14:paraId="14DED377" w14:textId="77777777" w:rsidTr="004B3D97">
        <w:tc>
          <w:tcPr>
            <w:tcW w:w="10790" w:type="dxa"/>
            <w:gridSpan w:val="5"/>
            <w:tcBorders>
              <w:top w:val="single" w:sz="2" w:space="0" w:color="auto"/>
              <w:left w:val="nil"/>
              <w:bottom w:val="nil"/>
              <w:right w:val="nil"/>
            </w:tcBorders>
          </w:tcPr>
          <w:p w14:paraId="2BBBA328" w14:textId="77777777" w:rsidR="004B3D97" w:rsidRPr="004B3D97" w:rsidRDefault="004B3D97" w:rsidP="004B3D97">
            <w:pPr>
              <w:spacing w:before="120" w:after="120" w:line="276" w:lineRule="auto"/>
              <w:rPr>
                <w:rFonts w:ascii="Arial" w:hAnsi="Arial" w:cs="Arial"/>
              </w:rPr>
            </w:pPr>
            <w:r w:rsidRPr="004B3D97">
              <w:rPr>
                <w:rFonts w:ascii="Arial" w:hAnsi="Arial" w:cs="Arial"/>
              </w:rPr>
              <w:t xml:space="preserve">Please complete this application </w:t>
            </w:r>
            <w:r w:rsidRPr="004B3D97">
              <w:rPr>
                <w:rFonts w:ascii="Arial" w:hAnsi="Arial" w:cs="Arial"/>
                <w:b/>
                <w:bCs/>
              </w:rPr>
              <w:t>in detail</w:t>
            </w:r>
            <w:r w:rsidRPr="004B3D97">
              <w:rPr>
                <w:rFonts w:ascii="Arial" w:hAnsi="Arial" w:cs="Arial"/>
              </w:rPr>
              <w:t xml:space="preserve">.  </w:t>
            </w:r>
            <w:proofErr w:type="gramStart"/>
            <w:r w:rsidRPr="004B3D97">
              <w:rPr>
                <w:rFonts w:ascii="Arial" w:hAnsi="Arial" w:cs="Arial"/>
              </w:rPr>
              <w:t>Additional</w:t>
            </w:r>
            <w:proofErr w:type="gramEnd"/>
            <w:r w:rsidRPr="004B3D97">
              <w:rPr>
                <w:rFonts w:ascii="Arial" w:hAnsi="Arial" w:cs="Arial"/>
              </w:rPr>
              <w:t xml:space="preserve"> information may be requested if compliance with </w:t>
            </w:r>
            <w:hyperlink r:id="rId8" w:history="1">
              <w:r w:rsidRPr="004B3D97">
                <w:rPr>
                  <w:rStyle w:val="Hyperlink"/>
                  <w:rFonts w:ascii="Arial" w:hAnsi="Arial" w:cs="Arial"/>
                </w:rPr>
                <w:t>WAC 388-112A-0305</w:t>
              </w:r>
            </w:hyperlink>
            <w:r w:rsidRPr="004B3D97">
              <w:rPr>
                <w:rFonts w:ascii="Arial" w:hAnsi="Arial" w:cs="Arial"/>
              </w:rPr>
              <w:t xml:space="preserve"> is unclear.  </w:t>
            </w:r>
          </w:p>
          <w:p w14:paraId="586EF179" w14:textId="67D913CA" w:rsidR="004B3D97" w:rsidRPr="004B3D97" w:rsidRDefault="004B3D97" w:rsidP="004B3D97">
            <w:pPr>
              <w:spacing w:line="276" w:lineRule="auto"/>
              <w:ind w:left="880" w:hanging="880"/>
              <w:rPr>
                <w:rFonts w:ascii="Arial" w:hAnsi="Arial" w:cs="Arial"/>
              </w:rPr>
            </w:pPr>
            <w:r w:rsidRPr="004B3D97">
              <w:rPr>
                <w:rFonts w:ascii="Arial" w:hAnsi="Arial" w:cs="Arial"/>
                <w:b/>
                <w:bCs/>
              </w:rPr>
              <w:t>NOTE:</w:t>
            </w:r>
            <w:r>
              <w:rPr>
                <w:rFonts w:ascii="Arial" w:hAnsi="Arial" w:cs="Arial"/>
                <w:b/>
                <w:bCs/>
              </w:rPr>
              <w:tab/>
            </w:r>
            <w:r w:rsidRPr="004B3D97">
              <w:rPr>
                <w:rFonts w:ascii="Arial" w:hAnsi="Arial" w:cs="Arial"/>
              </w:rPr>
              <w:t xml:space="preserve">Initial approval for remote skills training is </w:t>
            </w:r>
            <w:r w:rsidRPr="004B3D97">
              <w:rPr>
                <w:rFonts w:ascii="Arial" w:hAnsi="Arial" w:cs="Arial"/>
                <w:u w:val="single"/>
              </w:rPr>
              <w:t>provisional for one year</w:t>
            </w:r>
            <w:r w:rsidRPr="004B3D97">
              <w:rPr>
                <w:rFonts w:ascii="Arial" w:hAnsi="Arial" w:cs="Arial"/>
              </w:rPr>
              <w:t>.  During the provisional year a training program must:</w:t>
            </w:r>
          </w:p>
          <w:p w14:paraId="333294C9" w14:textId="77777777" w:rsidR="004B3D97" w:rsidRPr="004B3D97" w:rsidRDefault="004B3D97" w:rsidP="004B3D97">
            <w:pPr>
              <w:pStyle w:val="ListParagraph"/>
              <w:numPr>
                <w:ilvl w:val="0"/>
                <w:numId w:val="1"/>
              </w:numPr>
              <w:spacing w:line="276" w:lineRule="auto"/>
              <w:ind w:left="1150" w:hanging="270"/>
              <w:rPr>
                <w:rFonts w:ascii="Arial" w:hAnsi="Arial" w:cs="Arial"/>
              </w:rPr>
            </w:pPr>
            <w:r w:rsidRPr="004B3D97">
              <w:rPr>
                <w:rFonts w:ascii="Arial" w:hAnsi="Arial" w:cs="Arial"/>
              </w:rPr>
              <w:t xml:space="preserve">Confer with DSHS training quality assurance staff no less than </w:t>
            </w:r>
            <w:proofErr w:type="gramStart"/>
            <w:r w:rsidRPr="004B3D97">
              <w:rPr>
                <w:rFonts w:ascii="Arial" w:hAnsi="Arial" w:cs="Arial"/>
              </w:rPr>
              <w:t>quarterly;</w:t>
            </w:r>
            <w:proofErr w:type="gramEnd"/>
          </w:p>
          <w:p w14:paraId="3682B717" w14:textId="77777777" w:rsidR="004B3D97" w:rsidRPr="004B3D97" w:rsidRDefault="004B3D97" w:rsidP="004B3D97">
            <w:pPr>
              <w:pStyle w:val="ListParagraph"/>
              <w:numPr>
                <w:ilvl w:val="0"/>
                <w:numId w:val="1"/>
              </w:numPr>
              <w:spacing w:line="276" w:lineRule="auto"/>
              <w:ind w:left="1150" w:hanging="270"/>
              <w:rPr>
                <w:rFonts w:ascii="Arial" w:hAnsi="Arial" w:cs="Arial"/>
              </w:rPr>
            </w:pPr>
            <w:r w:rsidRPr="004B3D97">
              <w:rPr>
                <w:rFonts w:ascii="Arial" w:hAnsi="Arial" w:cs="Arial"/>
              </w:rPr>
              <w:t xml:space="preserve">Allow DSHS training quality assurance staff access to any materials, processes, training sessions, and documentation when </w:t>
            </w:r>
            <w:proofErr w:type="gramStart"/>
            <w:r w:rsidRPr="004B3D97">
              <w:rPr>
                <w:rFonts w:ascii="Arial" w:hAnsi="Arial" w:cs="Arial"/>
              </w:rPr>
              <w:t>requested</w:t>
            </w:r>
            <w:proofErr w:type="gramEnd"/>
            <w:r w:rsidRPr="004B3D97">
              <w:rPr>
                <w:rFonts w:ascii="Arial" w:hAnsi="Arial" w:cs="Arial"/>
              </w:rPr>
              <w:t>; and</w:t>
            </w:r>
          </w:p>
          <w:p w14:paraId="4FB6BF8D" w14:textId="69C23D96" w:rsidR="004B3D97" w:rsidRPr="004B3D97" w:rsidRDefault="004B3D97" w:rsidP="004B3D97">
            <w:pPr>
              <w:pStyle w:val="ListParagraph"/>
              <w:numPr>
                <w:ilvl w:val="0"/>
                <w:numId w:val="1"/>
              </w:numPr>
              <w:spacing w:line="276" w:lineRule="auto"/>
              <w:ind w:left="1150" w:hanging="270"/>
              <w:rPr>
                <w:rFonts w:ascii="Arial" w:hAnsi="Arial" w:cs="Arial"/>
              </w:rPr>
            </w:pPr>
            <w:r w:rsidRPr="004B3D97">
              <w:rPr>
                <w:rFonts w:ascii="Arial" w:hAnsi="Arial" w:cs="Arial"/>
              </w:rPr>
              <w:t>Track student certificates of completion and monitor pass</w:t>
            </w:r>
            <w:r>
              <w:rPr>
                <w:rFonts w:ascii="Arial" w:hAnsi="Arial" w:cs="Arial"/>
              </w:rPr>
              <w:t xml:space="preserve"> </w:t>
            </w:r>
            <w:r w:rsidRPr="004B3D97">
              <w:rPr>
                <w:rFonts w:ascii="Arial" w:hAnsi="Arial" w:cs="Arial"/>
              </w:rPr>
              <w:t>/</w:t>
            </w:r>
            <w:r>
              <w:rPr>
                <w:rFonts w:ascii="Arial" w:hAnsi="Arial" w:cs="Arial"/>
              </w:rPr>
              <w:t xml:space="preserve"> </w:t>
            </w:r>
            <w:r w:rsidRPr="004B3D97">
              <w:rPr>
                <w:rFonts w:ascii="Arial" w:hAnsi="Arial" w:cs="Arial"/>
              </w:rPr>
              <w:t xml:space="preserve">fail data to the extent </w:t>
            </w:r>
            <w:proofErr w:type="gramStart"/>
            <w:r w:rsidRPr="004B3D97">
              <w:rPr>
                <w:rFonts w:ascii="Arial" w:hAnsi="Arial" w:cs="Arial"/>
              </w:rPr>
              <w:t>feasible</w:t>
            </w:r>
            <w:proofErr w:type="gramEnd"/>
            <w:r w:rsidRPr="004B3D97">
              <w:rPr>
                <w:rFonts w:ascii="Arial" w:hAnsi="Arial" w:cs="Arial"/>
              </w:rPr>
              <w:t xml:space="preserve"> for all students trained remotely and provide that data to DSHS when requested.</w:t>
            </w:r>
          </w:p>
          <w:p w14:paraId="0720EADD" w14:textId="4AB2231C" w:rsidR="004B3D97" w:rsidRPr="004B3D97" w:rsidRDefault="004B3D97" w:rsidP="004B3D97">
            <w:pPr>
              <w:spacing w:before="120" w:after="120" w:line="276" w:lineRule="auto"/>
              <w:rPr>
                <w:rFonts w:ascii="Arial" w:hAnsi="Arial" w:cs="Arial"/>
              </w:rPr>
            </w:pPr>
            <w:r w:rsidRPr="004B3D97">
              <w:rPr>
                <w:rFonts w:ascii="Arial" w:hAnsi="Arial" w:cs="Arial"/>
              </w:rPr>
              <w:t xml:space="preserve">Renewal of approval to provide remote skills training after the one-year provisional period is conditional upon a training program's adherence to the standards outlined in </w:t>
            </w:r>
            <w:hyperlink r:id="rId9" w:history="1">
              <w:r w:rsidRPr="004B3D97">
                <w:rPr>
                  <w:rStyle w:val="Hyperlink"/>
                  <w:rFonts w:ascii="Arial" w:hAnsi="Arial" w:cs="Arial"/>
                </w:rPr>
                <w:t>WAC 388-112A-0305</w:t>
              </w:r>
            </w:hyperlink>
            <w:r w:rsidRPr="004B3D97">
              <w:rPr>
                <w:rFonts w:ascii="Arial" w:hAnsi="Arial" w:cs="Arial"/>
              </w:rPr>
              <w:t xml:space="preserve"> and satisfactory demonstration, to the extent feasible, that the training program's pass</w:t>
            </w:r>
            <w:r>
              <w:rPr>
                <w:rFonts w:ascii="Arial" w:hAnsi="Arial" w:cs="Arial"/>
              </w:rPr>
              <w:t xml:space="preserve"> </w:t>
            </w:r>
            <w:r w:rsidRPr="004B3D97">
              <w:rPr>
                <w:rFonts w:ascii="Arial" w:hAnsi="Arial" w:cs="Arial"/>
              </w:rPr>
              <w:t>/</w:t>
            </w:r>
            <w:r>
              <w:rPr>
                <w:rFonts w:ascii="Arial" w:hAnsi="Arial" w:cs="Arial"/>
              </w:rPr>
              <w:t xml:space="preserve"> </w:t>
            </w:r>
            <w:r w:rsidRPr="004B3D97">
              <w:rPr>
                <w:rFonts w:ascii="Arial" w:hAnsi="Arial" w:cs="Arial"/>
              </w:rPr>
              <w:t>fail rate for students trained remotely meets or exceeds the statewide average pass</w:t>
            </w:r>
            <w:r>
              <w:rPr>
                <w:rFonts w:ascii="Arial" w:hAnsi="Arial" w:cs="Arial"/>
              </w:rPr>
              <w:t xml:space="preserve"> </w:t>
            </w:r>
            <w:r w:rsidRPr="004B3D97">
              <w:rPr>
                <w:rFonts w:ascii="Arial" w:hAnsi="Arial" w:cs="Arial"/>
              </w:rPr>
              <w:t>/</w:t>
            </w:r>
            <w:r>
              <w:rPr>
                <w:rFonts w:ascii="Arial" w:hAnsi="Arial" w:cs="Arial"/>
              </w:rPr>
              <w:t xml:space="preserve"> </w:t>
            </w:r>
            <w:r w:rsidRPr="004B3D97">
              <w:rPr>
                <w:rFonts w:ascii="Arial" w:hAnsi="Arial" w:cs="Arial"/>
              </w:rPr>
              <w:t>rate for students trained in person.</w:t>
            </w:r>
          </w:p>
        </w:tc>
      </w:tr>
      <w:tr w:rsidR="004B3D97" w14:paraId="4F83206B" w14:textId="77777777" w:rsidTr="004B3D97">
        <w:tc>
          <w:tcPr>
            <w:tcW w:w="10790" w:type="dxa"/>
            <w:gridSpan w:val="5"/>
            <w:tcBorders>
              <w:top w:val="nil"/>
              <w:left w:val="nil"/>
              <w:bottom w:val="nil"/>
              <w:right w:val="nil"/>
            </w:tcBorders>
          </w:tcPr>
          <w:p w14:paraId="43633207" w14:textId="610EE209" w:rsidR="004B3D97" w:rsidRPr="004B3D97" w:rsidRDefault="004B3D97"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the opportunity to practice, review, and receive coaching for every skill?</w:t>
            </w:r>
          </w:p>
        </w:tc>
      </w:tr>
      <w:tr w:rsidR="004B3D97" w14:paraId="58CF486B" w14:textId="77777777" w:rsidTr="004B3D97">
        <w:tc>
          <w:tcPr>
            <w:tcW w:w="10790" w:type="dxa"/>
            <w:gridSpan w:val="5"/>
            <w:tcBorders>
              <w:top w:val="nil"/>
              <w:left w:val="nil"/>
              <w:bottom w:val="nil"/>
              <w:right w:val="nil"/>
            </w:tcBorders>
            <w:shd w:val="clear" w:color="auto" w:fill="FFFFEB"/>
          </w:tcPr>
          <w:p w14:paraId="747F7598" w14:textId="77777777" w:rsidR="004B3D97" w:rsidRPr="005468EF" w:rsidRDefault="004B3D97" w:rsidP="00EB617C">
            <w:pPr>
              <w:spacing w:before="60" w:after="60"/>
              <w:rPr>
                <w:rFonts w:ascii="Arial" w:hAnsi="Arial" w:cs="Arial"/>
              </w:rPr>
            </w:pPr>
          </w:p>
        </w:tc>
      </w:tr>
      <w:tr w:rsidR="004B3D97" w14:paraId="3DA3058B" w14:textId="77777777" w:rsidTr="004B3D97">
        <w:tc>
          <w:tcPr>
            <w:tcW w:w="10790" w:type="dxa"/>
            <w:gridSpan w:val="5"/>
            <w:tcBorders>
              <w:top w:val="nil"/>
              <w:left w:val="nil"/>
              <w:bottom w:val="nil"/>
              <w:right w:val="nil"/>
            </w:tcBorders>
          </w:tcPr>
          <w:p w14:paraId="231A28FC" w14:textId="45ED855B" w:rsidR="004B3D97" w:rsidRPr="00EB617C" w:rsidRDefault="00EB617C"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virtual classroom demonstrations or videos of each skill?  If using videos, provide a link to samples.</w:t>
            </w:r>
          </w:p>
        </w:tc>
      </w:tr>
      <w:tr w:rsidR="00EB617C" w14:paraId="6D2B03DE" w14:textId="77777777" w:rsidTr="00C726D6">
        <w:tc>
          <w:tcPr>
            <w:tcW w:w="10790" w:type="dxa"/>
            <w:gridSpan w:val="5"/>
            <w:tcBorders>
              <w:top w:val="nil"/>
              <w:left w:val="nil"/>
              <w:bottom w:val="nil"/>
              <w:right w:val="nil"/>
            </w:tcBorders>
            <w:shd w:val="clear" w:color="auto" w:fill="FFFFEB"/>
          </w:tcPr>
          <w:p w14:paraId="6F2803E9" w14:textId="77777777" w:rsidR="00EB617C" w:rsidRPr="005468EF" w:rsidRDefault="00EB617C" w:rsidP="00C726D6">
            <w:pPr>
              <w:spacing w:before="60" w:after="60"/>
              <w:rPr>
                <w:rFonts w:ascii="Arial" w:hAnsi="Arial" w:cs="Arial"/>
              </w:rPr>
            </w:pPr>
          </w:p>
        </w:tc>
      </w:tr>
      <w:tr w:rsidR="004B3D97" w14:paraId="6E7E3312" w14:textId="77777777" w:rsidTr="004B3D97">
        <w:tc>
          <w:tcPr>
            <w:tcW w:w="10790" w:type="dxa"/>
            <w:gridSpan w:val="5"/>
            <w:tcBorders>
              <w:top w:val="nil"/>
              <w:left w:val="nil"/>
              <w:bottom w:val="nil"/>
              <w:right w:val="nil"/>
            </w:tcBorders>
          </w:tcPr>
          <w:p w14:paraId="32186F9A" w14:textId="34C15973" w:rsidR="004B3D97" w:rsidRPr="00EB617C" w:rsidRDefault="00EB617C" w:rsidP="00EB617C">
            <w:pPr>
              <w:pStyle w:val="ListParagraph"/>
              <w:numPr>
                <w:ilvl w:val="0"/>
                <w:numId w:val="2"/>
              </w:numPr>
              <w:spacing w:before="20" w:after="20"/>
              <w:ind w:left="430" w:hanging="430"/>
              <w:rPr>
                <w:rFonts w:ascii="Arial" w:hAnsi="Arial" w:cs="Arial"/>
              </w:rPr>
            </w:pPr>
            <w:r>
              <w:rPr>
                <w:rFonts w:ascii="Arial" w:hAnsi="Arial" w:cs="Arial"/>
              </w:rPr>
              <w:t xml:space="preserve">How will you provide students with access to all supplies and materials </w:t>
            </w:r>
            <w:proofErr w:type="gramStart"/>
            <w:r>
              <w:rPr>
                <w:rFonts w:ascii="Arial" w:hAnsi="Arial" w:cs="Arial"/>
              </w:rPr>
              <w:t>required</w:t>
            </w:r>
            <w:proofErr w:type="gramEnd"/>
            <w:r>
              <w:rPr>
                <w:rFonts w:ascii="Arial" w:hAnsi="Arial" w:cs="Arial"/>
              </w:rPr>
              <w:t xml:space="preserve"> for practice? </w:t>
            </w:r>
          </w:p>
        </w:tc>
      </w:tr>
      <w:tr w:rsidR="00EB617C" w14:paraId="0C50201F" w14:textId="77777777" w:rsidTr="00C726D6">
        <w:tc>
          <w:tcPr>
            <w:tcW w:w="10790" w:type="dxa"/>
            <w:gridSpan w:val="5"/>
            <w:tcBorders>
              <w:top w:val="nil"/>
              <w:left w:val="nil"/>
              <w:bottom w:val="nil"/>
              <w:right w:val="nil"/>
            </w:tcBorders>
            <w:shd w:val="clear" w:color="auto" w:fill="FFFFEB"/>
          </w:tcPr>
          <w:p w14:paraId="2640502A" w14:textId="77777777" w:rsidR="00EB617C" w:rsidRPr="005468EF" w:rsidRDefault="00EB617C" w:rsidP="00C726D6">
            <w:pPr>
              <w:spacing w:before="60" w:after="60"/>
              <w:rPr>
                <w:rFonts w:ascii="Arial" w:hAnsi="Arial" w:cs="Arial"/>
              </w:rPr>
            </w:pPr>
          </w:p>
        </w:tc>
      </w:tr>
      <w:tr w:rsidR="004B3D97" w14:paraId="6D0756A6" w14:textId="77777777" w:rsidTr="004B3D97">
        <w:tc>
          <w:tcPr>
            <w:tcW w:w="10790" w:type="dxa"/>
            <w:gridSpan w:val="5"/>
            <w:tcBorders>
              <w:top w:val="nil"/>
              <w:left w:val="nil"/>
              <w:bottom w:val="nil"/>
              <w:right w:val="nil"/>
            </w:tcBorders>
          </w:tcPr>
          <w:p w14:paraId="1E52E426" w14:textId="210897D8" w:rsidR="004B3D97" w:rsidRPr="00EB617C" w:rsidRDefault="00EB617C"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reasonable alternatives for skills when a live partner would not be safe or practical?</w:t>
            </w:r>
          </w:p>
        </w:tc>
      </w:tr>
      <w:tr w:rsidR="00EB617C" w14:paraId="35A4E11E" w14:textId="77777777" w:rsidTr="00C726D6">
        <w:tc>
          <w:tcPr>
            <w:tcW w:w="10790" w:type="dxa"/>
            <w:gridSpan w:val="5"/>
            <w:tcBorders>
              <w:top w:val="nil"/>
              <w:left w:val="nil"/>
              <w:bottom w:val="nil"/>
              <w:right w:val="nil"/>
            </w:tcBorders>
            <w:shd w:val="clear" w:color="auto" w:fill="FFFFEB"/>
          </w:tcPr>
          <w:p w14:paraId="78ECF5F6" w14:textId="77777777" w:rsidR="00EB617C" w:rsidRPr="005468EF" w:rsidRDefault="00EB617C" w:rsidP="00C726D6">
            <w:pPr>
              <w:spacing w:before="60" w:after="60"/>
              <w:rPr>
                <w:rFonts w:ascii="Arial" w:hAnsi="Arial" w:cs="Arial"/>
              </w:rPr>
            </w:pPr>
          </w:p>
        </w:tc>
      </w:tr>
      <w:tr w:rsidR="00EB617C" w14:paraId="4654D3B2" w14:textId="77777777" w:rsidTr="004B3D97">
        <w:tc>
          <w:tcPr>
            <w:tcW w:w="10790" w:type="dxa"/>
            <w:gridSpan w:val="5"/>
            <w:tcBorders>
              <w:top w:val="nil"/>
              <w:left w:val="nil"/>
              <w:bottom w:val="nil"/>
              <w:right w:val="nil"/>
            </w:tcBorders>
          </w:tcPr>
          <w:p w14:paraId="4D941E22" w14:textId="1285991C" w:rsidR="00EB617C" w:rsidRPr="00EB617C" w:rsidRDefault="00EB617C" w:rsidP="00EB617C">
            <w:pPr>
              <w:pStyle w:val="ListParagraph"/>
              <w:numPr>
                <w:ilvl w:val="0"/>
                <w:numId w:val="2"/>
              </w:numPr>
              <w:spacing w:before="20" w:after="20"/>
              <w:ind w:left="430" w:hanging="430"/>
              <w:rPr>
                <w:rFonts w:ascii="Arial" w:hAnsi="Arial" w:cs="Arial"/>
              </w:rPr>
            </w:pPr>
            <w:r>
              <w:rPr>
                <w:rFonts w:ascii="Arial" w:hAnsi="Arial" w:cs="Arial"/>
              </w:rPr>
              <w:t>Describe your student performance assessment guidelines for each skill and provide definitions for the levels of performance.</w:t>
            </w:r>
          </w:p>
        </w:tc>
      </w:tr>
      <w:tr w:rsidR="00EB617C" w14:paraId="3AE407A9" w14:textId="77777777" w:rsidTr="00C726D6">
        <w:tc>
          <w:tcPr>
            <w:tcW w:w="10790" w:type="dxa"/>
            <w:gridSpan w:val="5"/>
            <w:tcBorders>
              <w:top w:val="nil"/>
              <w:left w:val="nil"/>
              <w:bottom w:val="nil"/>
              <w:right w:val="nil"/>
            </w:tcBorders>
            <w:shd w:val="clear" w:color="auto" w:fill="FFFFEB"/>
          </w:tcPr>
          <w:p w14:paraId="115D1464" w14:textId="77777777" w:rsidR="00EB617C" w:rsidRPr="005468EF" w:rsidRDefault="00EB617C" w:rsidP="00EB617C">
            <w:pPr>
              <w:spacing w:before="60" w:after="60"/>
              <w:rPr>
                <w:rFonts w:ascii="Arial" w:hAnsi="Arial" w:cs="Arial"/>
              </w:rPr>
            </w:pPr>
          </w:p>
        </w:tc>
      </w:tr>
      <w:tr w:rsidR="00EB617C" w14:paraId="1B1CA6E9" w14:textId="77777777" w:rsidTr="004B3D97">
        <w:tc>
          <w:tcPr>
            <w:tcW w:w="10790" w:type="dxa"/>
            <w:gridSpan w:val="5"/>
            <w:tcBorders>
              <w:top w:val="nil"/>
              <w:left w:val="nil"/>
              <w:bottom w:val="nil"/>
              <w:right w:val="nil"/>
            </w:tcBorders>
          </w:tcPr>
          <w:p w14:paraId="3F4A293C" w14:textId="6D45AD45"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the opportunity to receive individualized feedback on every skill within seven (7) business days unless other mutual arrangements are made?</w:t>
            </w:r>
          </w:p>
        </w:tc>
      </w:tr>
      <w:tr w:rsidR="00EB617C" w14:paraId="7163ACA4" w14:textId="77777777" w:rsidTr="00C726D6">
        <w:tc>
          <w:tcPr>
            <w:tcW w:w="10790" w:type="dxa"/>
            <w:gridSpan w:val="5"/>
            <w:tcBorders>
              <w:top w:val="nil"/>
              <w:left w:val="nil"/>
              <w:bottom w:val="nil"/>
              <w:right w:val="nil"/>
            </w:tcBorders>
            <w:shd w:val="clear" w:color="auto" w:fill="FFFFEB"/>
          </w:tcPr>
          <w:p w14:paraId="5906B53C" w14:textId="77777777" w:rsidR="00EB617C" w:rsidRPr="005468EF" w:rsidRDefault="00EB617C" w:rsidP="00EB617C">
            <w:pPr>
              <w:spacing w:before="60" w:after="60"/>
              <w:rPr>
                <w:rFonts w:ascii="Arial" w:hAnsi="Arial" w:cs="Arial"/>
              </w:rPr>
            </w:pPr>
          </w:p>
        </w:tc>
      </w:tr>
      <w:tr w:rsidR="00EB617C" w14:paraId="57820B90" w14:textId="77777777" w:rsidTr="004B3D97">
        <w:tc>
          <w:tcPr>
            <w:tcW w:w="10790" w:type="dxa"/>
            <w:gridSpan w:val="5"/>
            <w:tcBorders>
              <w:top w:val="nil"/>
              <w:left w:val="nil"/>
              <w:bottom w:val="nil"/>
              <w:right w:val="nil"/>
            </w:tcBorders>
          </w:tcPr>
          <w:p w14:paraId="353BF064" w14:textId="1B8A65F0"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lastRenderedPageBreak/>
              <w:t xml:space="preserve">How will you provide students with the ability to receive instructional support through </w:t>
            </w:r>
            <w:r w:rsidRPr="001F5BE8">
              <w:rPr>
                <w:rFonts w:ascii="Arial" w:hAnsi="Arial" w:cs="Arial"/>
                <w:b/>
                <w:bCs/>
              </w:rPr>
              <w:t>multiple formats</w:t>
            </w:r>
            <w:r>
              <w:rPr>
                <w:rFonts w:ascii="Arial" w:hAnsi="Arial" w:cs="Arial"/>
              </w:rPr>
              <w:t xml:space="preserve"> such as phone, chat, text, or email, or using the technology provided through a learning management system?</w:t>
            </w:r>
          </w:p>
        </w:tc>
      </w:tr>
      <w:tr w:rsidR="00EB617C" w14:paraId="78C52CBC" w14:textId="77777777" w:rsidTr="00C726D6">
        <w:tc>
          <w:tcPr>
            <w:tcW w:w="10790" w:type="dxa"/>
            <w:gridSpan w:val="5"/>
            <w:tcBorders>
              <w:top w:val="nil"/>
              <w:left w:val="nil"/>
              <w:bottom w:val="nil"/>
              <w:right w:val="nil"/>
            </w:tcBorders>
            <w:shd w:val="clear" w:color="auto" w:fill="FFFFEB"/>
          </w:tcPr>
          <w:p w14:paraId="17E2F45C" w14:textId="77777777" w:rsidR="00EB617C" w:rsidRPr="005468EF" w:rsidRDefault="00EB617C" w:rsidP="00EB617C">
            <w:pPr>
              <w:spacing w:before="60" w:after="60"/>
              <w:rPr>
                <w:rFonts w:ascii="Arial" w:hAnsi="Arial" w:cs="Arial"/>
              </w:rPr>
            </w:pPr>
          </w:p>
        </w:tc>
      </w:tr>
      <w:tr w:rsidR="00EB617C" w14:paraId="7E5BEBC3" w14:textId="77777777" w:rsidTr="004B3D97">
        <w:tc>
          <w:tcPr>
            <w:tcW w:w="10790" w:type="dxa"/>
            <w:gridSpan w:val="5"/>
            <w:tcBorders>
              <w:top w:val="nil"/>
              <w:left w:val="nil"/>
              <w:bottom w:val="nil"/>
              <w:right w:val="nil"/>
            </w:tcBorders>
          </w:tcPr>
          <w:p w14:paraId="330267FC" w14:textId="3E124E01"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equal access to knowledge acquisition through such methods as providing materials in multiple formats, allowing access through different devises, and providing learner-centered approaches for individual situations?</w:t>
            </w:r>
          </w:p>
        </w:tc>
      </w:tr>
      <w:tr w:rsidR="00EB617C" w14:paraId="4AF48A2F" w14:textId="77777777" w:rsidTr="00C726D6">
        <w:tc>
          <w:tcPr>
            <w:tcW w:w="10790" w:type="dxa"/>
            <w:gridSpan w:val="5"/>
            <w:tcBorders>
              <w:top w:val="nil"/>
              <w:left w:val="nil"/>
              <w:bottom w:val="nil"/>
              <w:right w:val="nil"/>
            </w:tcBorders>
            <w:shd w:val="clear" w:color="auto" w:fill="FFFFEB"/>
          </w:tcPr>
          <w:p w14:paraId="3F5214CB" w14:textId="77777777" w:rsidR="00EB617C" w:rsidRPr="005468EF" w:rsidRDefault="00EB617C" w:rsidP="00EB617C">
            <w:pPr>
              <w:spacing w:before="60" w:after="60"/>
              <w:rPr>
                <w:rFonts w:ascii="Arial" w:hAnsi="Arial" w:cs="Arial"/>
              </w:rPr>
            </w:pPr>
          </w:p>
        </w:tc>
      </w:tr>
      <w:tr w:rsidR="00EB617C" w14:paraId="56401013" w14:textId="77777777" w:rsidTr="004B3D97">
        <w:tc>
          <w:tcPr>
            <w:tcW w:w="10790" w:type="dxa"/>
            <w:gridSpan w:val="5"/>
            <w:tcBorders>
              <w:top w:val="nil"/>
              <w:left w:val="nil"/>
              <w:bottom w:val="nil"/>
              <w:right w:val="nil"/>
            </w:tcBorders>
          </w:tcPr>
          <w:p w14:paraId="22133760" w14:textId="7EC31E28"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 xml:space="preserve">How will you provide students with accessible instructions for all technology skills </w:t>
            </w:r>
            <w:proofErr w:type="gramStart"/>
            <w:r>
              <w:rPr>
                <w:rFonts w:ascii="Arial" w:hAnsi="Arial" w:cs="Arial"/>
              </w:rPr>
              <w:t>required</w:t>
            </w:r>
            <w:proofErr w:type="gramEnd"/>
            <w:r>
              <w:rPr>
                <w:rFonts w:ascii="Arial" w:hAnsi="Arial" w:cs="Arial"/>
              </w:rPr>
              <w:t>?</w:t>
            </w:r>
          </w:p>
        </w:tc>
      </w:tr>
      <w:tr w:rsidR="00EB617C" w14:paraId="4085A0C6" w14:textId="77777777" w:rsidTr="00C726D6">
        <w:tc>
          <w:tcPr>
            <w:tcW w:w="10790" w:type="dxa"/>
            <w:gridSpan w:val="5"/>
            <w:tcBorders>
              <w:top w:val="nil"/>
              <w:left w:val="nil"/>
              <w:bottom w:val="nil"/>
              <w:right w:val="nil"/>
            </w:tcBorders>
            <w:shd w:val="clear" w:color="auto" w:fill="FFFFEB"/>
          </w:tcPr>
          <w:p w14:paraId="22661022" w14:textId="77777777" w:rsidR="00EB617C" w:rsidRPr="005468EF" w:rsidRDefault="00EB617C" w:rsidP="00EB617C">
            <w:pPr>
              <w:spacing w:before="60" w:after="60"/>
              <w:rPr>
                <w:rFonts w:ascii="Arial" w:hAnsi="Arial" w:cs="Arial"/>
              </w:rPr>
            </w:pPr>
          </w:p>
        </w:tc>
      </w:tr>
      <w:tr w:rsidR="00EB617C" w14:paraId="3C6A9666" w14:textId="77777777" w:rsidTr="004B3D97">
        <w:tc>
          <w:tcPr>
            <w:tcW w:w="10790" w:type="dxa"/>
            <w:gridSpan w:val="5"/>
            <w:tcBorders>
              <w:top w:val="nil"/>
              <w:left w:val="nil"/>
              <w:bottom w:val="nil"/>
              <w:right w:val="nil"/>
            </w:tcBorders>
          </w:tcPr>
          <w:p w14:paraId="72B59D90" w14:textId="06AE7348"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technical support for any technology that students need to access the training?</w:t>
            </w:r>
          </w:p>
        </w:tc>
      </w:tr>
      <w:tr w:rsidR="00EB617C" w14:paraId="781AB71C" w14:textId="77777777" w:rsidTr="00C726D6">
        <w:tc>
          <w:tcPr>
            <w:tcW w:w="10790" w:type="dxa"/>
            <w:gridSpan w:val="5"/>
            <w:tcBorders>
              <w:top w:val="nil"/>
              <w:left w:val="nil"/>
              <w:bottom w:val="nil"/>
              <w:right w:val="nil"/>
            </w:tcBorders>
            <w:shd w:val="clear" w:color="auto" w:fill="FFFFEB"/>
          </w:tcPr>
          <w:p w14:paraId="61759D26" w14:textId="77777777" w:rsidR="00EB617C" w:rsidRPr="005468EF" w:rsidRDefault="00EB617C" w:rsidP="00EB617C">
            <w:pPr>
              <w:spacing w:before="60" w:after="60"/>
              <w:rPr>
                <w:rFonts w:ascii="Arial" w:hAnsi="Arial" w:cs="Arial"/>
              </w:rPr>
            </w:pPr>
          </w:p>
        </w:tc>
      </w:tr>
      <w:tr w:rsidR="00EB617C" w14:paraId="292F61E7" w14:textId="77777777" w:rsidTr="004B3D97">
        <w:tc>
          <w:tcPr>
            <w:tcW w:w="10790" w:type="dxa"/>
            <w:gridSpan w:val="5"/>
            <w:tcBorders>
              <w:top w:val="nil"/>
              <w:left w:val="nil"/>
              <w:bottom w:val="nil"/>
              <w:right w:val="nil"/>
            </w:tcBorders>
          </w:tcPr>
          <w:p w14:paraId="60188EE9" w14:textId="45248DF3"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the ability to communicate with an instructor, peer mentor, or basic support team in real time to answer questions scheduled with varying hours to accommodate students who may work different shifts?</w:t>
            </w:r>
          </w:p>
        </w:tc>
      </w:tr>
      <w:tr w:rsidR="00EB617C" w14:paraId="09125948" w14:textId="77777777" w:rsidTr="00C726D6">
        <w:tc>
          <w:tcPr>
            <w:tcW w:w="10790" w:type="dxa"/>
            <w:gridSpan w:val="5"/>
            <w:tcBorders>
              <w:top w:val="nil"/>
              <w:left w:val="nil"/>
              <w:bottom w:val="nil"/>
              <w:right w:val="nil"/>
            </w:tcBorders>
            <w:shd w:val="clear" w:color="auto" w:fill="FFFFEB"/>
          </w:tcPr>
          <w:p w14:paraId="33EF9420" w14:textId="77777777" w:rsidR="00EB617C" w:rsidRPr="005468EF" w:rsidRDefault="00EB617C" w:rsidP="00EB617C">
            <w:pPr>
              <w:spacing w:before="60" w:after="60"/>
              <w:rPr>
                <w:rFonts w:ascii="Arial" w:hAnsi="Arial" w:cs="Arial"/>
              </w:rPr>
            </w:pPr>
          </w:p>
        </w:tc>
      </w:tr>
      <w:tr w:rsidR="00EB617C" w14:paraId="358F1769" w14:textId="77777777" w:rsidTr="004B3D97">
        <w:tc>
          <w:tcPr>
            <w:tcW w:w="10790" w:type="dxa"/>
            <w:gridSpan w:val="5"/>
            <w:tcBorders>
              <w:top w:val="nil"/>
              <w:left w:val="nil"/>
              <w:bottom w:val="nil"/>
              <w:right w:val="nil"/>
            </w:tcBorders>
          </w:tcPr>
          <w:p w14:paraId="19CBABEB" w14:textId="62E0C1DB"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provide students with downloadable and printable step-by-step guides for each skill taught?</w:t>
            </w:r>
          </w:p>
        </w:tc>
      </w:tr>
      <w:tr w:rsidR="00EB617C" w14:paraId="0485DDEE" w14:textId="77777777" w:rsidTr="00C726D6">
        <w:tc>
          <w:tcPr>
            <w:tcW w:w="10790" w:type="dxa"/>
            <w:gridSpan w:val="5"/>
            <w:tcBorders>
              <w:top w:val="nil"/>
              <w:left w:val="nil"/>
              <w:bottom w:val="nil"/>
              <w:right w:val="nil"/>
            </w:tcBorders>
            <w:shd w:val="clear" w:color="auto" w:fill="FFFFEB"/>
          </w:tcPr>
          <w:p w14:paraId="1FF7E7D7" w14:textId="77777777" w:rsidR="00EB617C" w:rsidRPr="005468EF" w:rsidRDefault="00EB617C" w:rsidP="00EB617C">
            <w:pPr>
              <w:spacing w:before="60" w:after="60"/>
              <w:rPr>
                <w:rFonts w:ascii="Arial" w:hAnsi="Arial" w:cs="Arial"/>
              </w:rPr>
            </w:pPr>
          </w:p>
        </w:tc>
      </w:tr>
      <w:tr w:rsidR="00EB617C" w14:paraId="0B185B77" w14:textId="77777777" w:rsidTr="004B3D97">
        <w:tc>
          <w:tcPr>
            <w:tcW w:w="10790" w:type="dxa"/>
            <w:gridSpan w:val="5"/>
            <w:tcBorders>
              <w:top w:val="nil"/>
              <w:left w:val="nil"/>
              <w:bottom w:val="nil"/>
              <w:right w:val="nil"/>
            </w:tcBorders>
          </w:tcPr>
          <w:p w14:paraId="4D81E418" w14:textId="37B60694"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include schedule</w:t>
            </w:r>
            <w:r w:rsidR="00C14526">
              <w:rPr>
                <w:rFonts w:ascii="Arial" w:hAnsi="Arial" w:cs="Arial"/>
              </w:rPr>
              <w:t>d</w:t>
            </w:r>
            <w:r>
              <w:rPr>
                <w:rFonts w:ascii="Arial" w:hAnsi="Arial" w:cs="Arial"/>
              </w:rPr>
              <w:t xml:space="preserve">, flexible opportunities for students to access support during which a student may ask questions and have skills </w:t>
            </w:r>
            <w:proofErr w:type="gramStart"/>
            <w:r>
              <w:rPr>
                <w:rFonts w:ascii="Arial" w:hAnsi="Arial" w:cs="Arial"/>
              </w:rPr>
              <w:t>demonstrated</w:t>
            </w:r>
            <w:proofErr w:type="gramEnd"/>
            <w:r>
              <w:rPr>
                <w:rFonts w:ascii="Arial" w:hAnsi="Arial" w:cs="Arial"/>
              </w:rPr>
              <w:t xml:space="preserve">? </w:t>
            </w:r>
          </w:p>
        </w:tc>
      </w:tr>
      <w:tr w:rsidR="00EB617C" w14:paraId="6B759225" w14:textId="77777777" w:rsidTr="00C726D6">
        <w:tc>
          <w:tcPr>
            <w:tcW w:w="10790" w:type="dxa"/>
            <w:gridSpan w:val="5"/>
            <w:tcBorders>
              <w:top w:val="nil"/>
              <w:left w:val="nil"/>
              <w:bottom w:val="nil"/>
              <w:right w:val="nil"/>
            </w:tcBorders>
            <w:shd w:val="clear" w:color="auto" w:fill="FFFFEB"/>
          </w:tcPr>
          <w:p w14:paraId="1E9F9721" w14:textId="77777777" w:rsidR="00EB617C" w:rsidRPr="005468EF" w:rsidRDefault="00EB617C" w:rsidP="00EB617C">
            <w:pPr>
              <w:spacing w:before="60" w:after="60"/>
              <w:rPr>
                <w:rFonts w:ascii="Arial" w:hAnsi="Arial" w:cs="Arial"/>
              </w:rPr>
            </w:pPr>
          </w:p>
        </w:tc>
      </w:tr>
      <w:tr w:rsidR="00EB617C" w14:paraId="1669EDA6" w14:textId="77777777" w:rsidTr="004B3D97">
        <w:tc>
          <w:tcPr>
            <w:tcW w:w="10790" w:type="dxa"/>
            <w:gridSpan w:val="5"/>
            <w:tcBorders>
              <w:top w:val="nil"/>
              <w:left w:val="nil"/>
              <w:bottom w:val="nil"/>
              <w:right w:val="nil"/>
            </w:tcBorders>
          </w:tcPr>
          <w:p w14:paraId="4079A98A" w14:textId="33BF8D31"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How will you support knowledge acquisition of skills equitably using methods designed to accommodate the needs of diverse learning styles and the use of various devices?</w:t>
            </w:r>
          </w:p>
        </w:tc>
      </w:tr>
      <w:tr w:rsidR="00EB617C" w14:paraId="49A0E3A7" w14:textId="77777777" w:rsidTr="00C726D6">
        <w:tc>
          <w:tcPr>
            <w:tcW w:w="10790" w:type="dxa"/>
            <w:gridSpan w:val="5"/>
            <w:tcBorders>
              <w:top w:val="nil"/>
              <w:left w:val="nil"/>
              <w:bottom w:val="nil"/>
              <w:right w:val="nil"/>
            </w:tcBorders>
            <w:shd w:val="clear" w:color="auto" w:fill="FFFFEB"/>
          </w:tcPr>
          <w:p w14:paraId="18748862" w14:textId="77777777" w:rsidR="00EB617C" w:rsidRPr="005468EF" w:rsidRDefault="00EB617C" w:rsidP="00EB617C">
            <w:pPr>
              <w:spacing w:before="60" w:after="60"/>
              <w:rPr>
                <w:rFonts w:ascii="Arial" w:hAnsi="Arial" w:cs="Arial"/>
              </w:rPr>
            </w:pPr>
          </w:p>
        </w:tc>
      </w:tr>
      <w:tr w:rsidR="00EB617C" w14:paraId="2E342A65" w14:textId="77777777" w:rsidTr="004B3D97">
        <w:tc>
          <w:tcPr>
            <w:tcW w:w="10790" w:type="dxa"/>
            <w:gridSpan w:val="5"/>
            <w:tcBorders>
              <w:top w:val="nil"/>
              <w:left w:val="nil"/>
              <w:bottom w:val="nil"/>
              <w:right w:val="nil"/>
            </w:tcBorders>
          </w:tcPr>
          <w:p w14:paraId="78CEBCF6" w14:textId="5CA4292F"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 xml:space="preserve">How will you provide </w:t>
            </w:r>
            <w:r w:rsidR="00316AD1">
              <w:rPr>
                <w:rFonts w:ascii="Arial" w:hAnsi="Arial" w:cs="Arial"/>
              </w:rPr>
              <w:t>reasonable accommodations to students upon request?</w:t>
            </w:r>
          </w:p>
        </w:tc>
      </w:tr>
      <w:tr w:rsidR="00EB617C" w14:paraId="3A7C5F1C" w14:textId="77777777" w:rsidTr="00C726D6">
        <w:tc>
          <w:tcPr>
            <w:tcW w:w="10790" w:type="dxa"/>
            <w:gridSpan w:val="5"/>
            <w:tcBorders>
              <w:top w:val="nil"/>
              <w:left w:val="nil"/>
              <w:bottom w:val="nil"/>
              <w:right w:val="nil"/>
            </w:tcBorders>
            <w:shd w:val="clear" w:color="auto" w:fill="FFFFEB"/>
          </w:tcPr>
          <w:p w14:paraId="7E23B24E" w14:textId="77777777" w:rsidR="00EB617C" w:rsidRPr="005468EF" w:rsidRDefault="00EB617C" w:rsidP="00C726D6">
            <w:pPr>
              <w:spacing w:before="60" w:after="60"/>
              <w:rPr>
                <w:rFonts w:ascii="Arial" w:hAnsi="Arial" w:cs="Arial"/>
              </w:rPr>
            </w:pPr>
          </w:p>
        </w:tc>
      </w:tr>
      <w:tr w:rsidR="00EB617C" w14:paraId="506DC0DF" w14:textId="77777777" w:rsidTr="004B3D97">
        <w:tc>
          <w:tcPr>
            <w:tcW w:w="10790" w:type="dxa"/>
            <w:gridSpan w:val="5"/>
            <w:tcBorders>
              <w:top w:val="nil"/>
              <w:left w:val="nil"/>
              <w:bottom w:val="nil"/>
              <w:right w:val="nil"/>
            </w:tcBorders>
          </w:tcPr>
          <w:p w14:paraId="100CA6F5" w14:textId="7FA999BF" w:rsidR="00EB617C" w:rsidRPr="00EB617C" w:rsidRDefault="001F5BE8" w:rsidP="00EB617C">
            <w:pPr>
              <w:pStyle w:val="ListParagraph"/>
              <w:numPr>
                <w:ilvl w:val="0"/>
                <w:numId w:val="2"/>
              </w:numPr>
              <w:spacing w:before="20" w:after="20"/>
              <w:ind w:left="430" w:hanging="430"/>
              <w:rPr>
                <w:rFonts w:ascii="Arial" w:hAnsi="Arial" w:cs="Arial"/>
              </w:rPr>
            </w:pPr>
            <w:r>
              <w:rPr>
                <w:rFonts w:ascii="Arial" w:hAnsi="Arial" w:cs="Arial"/>
              </w:rPr>
              <w:t xml:space="preserve">How will you provide </w:t>
            </w:r>
            <w:r w:rsidR="00316AD1">
              <w:rPr>
                <w:rFonts w:ascii="Arial" w:hAnsi="Arial" w:cs="Arial"/>
              </w:rPr>
              <w:t xml:space="preserve">opportunities for remediation or </w:t>
            </w:r>
            <w:proofErr w:type="gramStart"/>
            <w:r w:rsidR="00316AD1">
              <w:rPr>
                <w:rFonts w:ascii="Arial" w:hAnsi="Arial" w:cs="Arial"/>
              </w:rPr>
              <w:t>additional</w:t>
            </w:r>
            <w:proofErr w:type="gramEnd"/>
            <w:r w:rsidR="00316AD1">
              <w:rPr>
                <w:rFonts w:ascii="Arial" w:hAnsi="Arial" w:cs="Arial"/>
              </w:rPr>
              <w:t xml:space="preserve"> practice if a student fails to attain a satisfactory skill level for any skill through remote training?</w:t>
            </w:r>
          </w:p>
        </w:tc>
      </w:tr>
      <w:tr w:rsidR="00EB617C" w14:paraId="160CC08F" w14:textId="77777777" w:rsidTr="00C726D6">
        <w:tc>
          <w:tcPr>
            <w:tcW w:w="10790" w:type="dxa"/>
            <w:gridSpan w:val="5"/>
            <w:tcBorders>
              <w:top w:val="nil"/>
              <w:left w:val="nil"/>
              <w:bottom w:val="nil"/>
              <w:right w:val="nil"/>
            </w:tcBorders>
            <w:shd w:val="clear" w:color="auto" w:fill="FFFFEB"/>
          </w:tcPr>
          <w:p w14:paraId="505989EA" w14:textId="77777777" w:rsidR="00EB617C" w:rsidRPr="005468EF" w:rsidRDefault="00EB617C" w:rsidP="00C726D6">
            <w:pPr>
              <w:spacing w:before="60" w:after="60"/>
              <w:rPr>
                <w:rFonts w:ascii="Arial" w:hAnsi="Arial" w:cs="Arial"/>
              </w:rPr>
            </w:pPr>
          </w:p>
        </w:tc>
      </w:tr>
    </w:tbl>
    <w:p w14:paraId="21CD3DB1" w14:textId="77777777" w:rsidR="00C35EAB" w:rsidRPr="005468EF" w:rsidRDefault="00C35EAB" w:rsidP="005468EF">
      <w:pPr>
        <w:spacing w:after="0"/>
        <w:rPr>
          <w:rFonts w:ascii="Arial" w:hAnsi="Arial" w:cs="Arial"/>
          <w:sz w:val="20"/>
          <w:szCs w:val="20"/>
        </w:rPr>
      </w:pPr>
    </w:p>
    <w:sectPr w:rsidR="00C35EAB" w:rsidRPr="005468EF" w:rsidSect="005468E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9EC5" w14:textId="77777777" w:rsidR="005468EF" w:rsidRDefault="005468EF" w:rsidP="005468EF">
      <w:pPr>
        <w:spacing w:after="0" w:line="240" w:lineRule="auto"/>
      </w:pPr>
      <w:r>
        <w:separator/>
      </w:r>
    </w:p>
  </w:endnote>
  <w:endnote w:type="continuationSeparator" w:id="0">
    <w:p w14:paraId="6687D47A" w14:textId="77777777" w:rsidR="005468EF" w:rsidRDefault="005468EF" w:rsidP="0054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299461"/>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7C575A0A" w14:textId="2F4DF722" w:rsidR="005468EF" w:rsidRPr="005468EF" w:rsidRDefault="005468EF" w:rsidP="005468EF">
            <w:pPr>
              <w:pStyle w:val="Footer"/>
              <w:tabs>
                <w:tab w:val="clear" w:pos="4680"/>
                <w:tab w:val="clear" w:pos="9360"/>
                <w:tab w:val="right" w:pos="10800"/>
              </w:tabs>
              <w:rPr>
                <w:rFonts w:ascii="Arial" w:hAnsi="Arial" w:cs="Arial"/>
              </w:rPr>
            </w:pPr>
            <w:r w:rsidRPr="005468EF">
              <w:rPr>
                <w:rFonts w:ascii="Arial" w:hAnsi="Arial" w:cs="Arial"/>
              </w:rPr>
              <w:t>DSHS Remote Skills Training Application</w:t>
            </w:r>
            <w:r>
              <w:rPr>
                <w:rFonts w:ascii="Arial" w:hAnsi="Arial" w:cs="Arial"/>
              </w:rPr>
              <w:t>:  Virtual Classroom</w:t>
            </w:r>
            <w:r w:rsidRPr="005468EF">
              <w:rPr>
                <w:rFonts w:ascii="Arial" w:hAnsi="Arial" w:cs="Arial"/>
              </w:rPr>
              <w:tab/>
              <w:t xml:space="preserve">Page </w:t>
            </w:r>
            <w:r w:rsidRPr="005468EF">
              <w:rPr>
                <w:rFonts w:ascii="Arial" w:hAnsi="Arial" w:cs="Arial"/>
              </w:rPr>
              <w:fldChar w:fldCharType="begin"/>
            </w:r>
            <w:r w:rsidRPr="005468EF">
              <w:rPr>
                <w:rFonts w:ascii="Arial" w:hAnsi="Arial" w:cs="Arial"/>
              </w:rPr>
              <w:instrText xml:space="preserve"> PAGE </w:instrText>
            </w:r>
            <w:r w:rsidRPr="005468EF">
              <w:rPr>
                <w:rFonts w:ascii="Arial" w:hAnsi="Arial" w:cs="Arial"/>
              </w:rPr>
              <w:fldChar w:fldCharType="separate"/>
            </w:r>
            <w:r w:rsidRPr="005468EF">
              <w:rPr>
                <w:rFonts w:ascii="Arial" w:hAnsi="Arial" w:cs="Arial"/>
                <w:noProof/>
              </w:rPr>
              <w:t>2</w:t>
            </w:r>
            <w:r w:rsidRPr="005468EF">
              <w:rPr>
                <w:rFonts w:ascii="Arial" w:hAnsi="Arial" w:cs="Arial"/>
              </w:rPr>
              <w:fldChar w:fldCharType="end"/>
            </w:r>
            <w:r w:rsidRPr="005468EF">
              <w:rPr>
                <w:rFonts w:ascii="Arial" w:hAnsi="Arial" w:cs="Arial"/>
              </w:rPr>
              <w:t xml:space="preserve"> of </w:t>
            </w:r>
            <w:r w:rsidRPr="005468EF">
              <w:rPr>
                <w:rFonts w:ascii="Arial" w:hAnsi="Arial" w:cs="Arial"/>
              </w:rPr>
              <w:fldChar w:fldCharType="begin"/>
            </w:r>
            <w:r w:rsidRPr="005468EF">
              <w:rPr>
                <w:rFonts w:ascii="Arial" w:hAnsi="Arial" w:cs="Arial"/>
              </w:rPr>
              <w:instrText xml:space="preserve"> NUMPAGES  </w:instrText>
            </w:r>
            <w:r w:rsidRPr="005468EF">
              <w:rPr>
                <w:rFonts w:ascii="Arial" w:hAnsi="Arial" w:cs="Arial"/>
              </w:rPr>
              <w:fldChar w:fldCharType="separate"/>
            </w:r>
            <w:r w:rsidRPr="005468EF">
              <w:rPr>
                <w:rFonts w:ascii="Arial" w:hAnsi="Arial" w:cs="Arial"/>
                <w:noProof/>
              </w:rPr>
              <w:t>2</w:t>
            </w:r>
            <w:r w:rsidRPr="005468EF">
              <w:rPr>
                <w:rFonts w:ascii="Arial" w:hAnsi="Arial" w:cs="Arial"/>
              </w:rPr>
              <w:fldChar w:fldCharType="end"/>
            </w:r>
          </w:p>
        </w:sdtContent>
      </w:sdt>
    </w:sdtContent>
  </w:sdt>
  <w:p w14:paraId="0D5D248C" w14:textId="6967FE14" w:rsidR="005468EF" w:rsidRPr="005468EF" w:rsidRDefault="005468EF">
    <w:pPr>
      <w:pStyle w:val="Footer"/>
      <w:rPr>
        <w:rFonts w:ascii="Arial" w:hAnsi="Arial" w:cs="Arial"/>
      </w:rPr>
    </w:pPr>
    <w:r w:rsidRPr="005468EF">
      <w:rPr>
        <w:rFonts w:ascii="Arial" w:hAnsi="Arial" w:cs="Arial"/>
      </w:rPr>
      <w:t>DSHS 02-</w:t>
    </w:r>
    <w:r w:rsidR="00C14526">
      <w:rPr>
        <w:rFonts w:ascii="Arial" w:hAnsi="Arial" w:cs="Arial"/>
      </w:rPr>
      <w:t>744</w:t>
    </w:r>
    <w:r w:rsidRPr="005468EF">
      <w:rPr>
        <w:rFonts w:ascii="Arial" w:hAnsi="Arial" w:cs="Arial"/>
      </w:rPr>
      <w:t xml:space="preserve"> (02/2024)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37E0" w14:textId="77777777" w:rsidR="005468EF" w:rsidRDefault="005468EF" w:rsidP="005468EF">
      <w:pPr>
        <w:spacing w:after="0" w:line="240" w:lineRule="auto"/>
      </w:pPr>
      <w:r>
        <w:separator/>
      </w:r>
    </w:p>
  </w:footnote>
  <w:footnote w:type="continuationSeparator" w:id="0">
    <w:p w14:paraId="46C3B992" w14:textId="77777777" w:rsidR="005468EF" w:rsidRDefault="005468EF" w:rsidP="00546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01176"/>
    <w:multiLevelType w:val="hybridMultilevel"/>
    <w:tmpl w:val="3FB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82EC1"/>
    <w:multiLevelType w:val="hybridMultilevel"/>
    <w:tmpl w:val="AE12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538404">
    <w:abstractNumId w:val="0"/>
  </w:num>
  <w:num w:numId="2" w16cid:durableId="118078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bsv8BnMZgZkBuXesvZvHJB1UYnBdbKLCv7AfcA8i0wSRNjGh57Gk+71nEugEWQNH4TsuCX9957lpt34VwPy0mg==" w:salt="oE2gtZryGxPSedy2mD2h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AB"/>
    <w:rsid w:val="000849F5"/>
    <w:rsid w:val="001F5BE8"/>
    <w:rsid w:val="00316AD1"/>
    <w:rsid w:val="004B3D97"/>
    <w:rsid w:val="005468EF"/>
    <w:rsid w:val="00BE5201"/>
    <w:rsid w:val="00C14526"/>
    <w:rsid w:val="00C35EAB"/>
    <w:rsid w:val="00CB7354"/>
    <w:rsid w:val="00D71045"/>
    <w:rsid w:val="00E405C3"/>
    <w:rsid w:val="00EB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B961"/>
  <w15:chartTrackingRefBased/>
  <w15:docId w15:val="{30D27A04-BF44-44DB-9809-C7324DCC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E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EAB"/>
    <w:rPr>
      <w:rFonts w:eastAsiaTheme="majorEastAsia" w:cstheme="majorBidi"/>
      <w:color w:val="272727" w:themeColor="text1" w:themeTint="D8"/>
    </w:rPr>
  </w:style>
  <w:style w:type="paragraph" w:styleId="Title">
    <w:name w:val="Title"/>
    <w:basedOn w:val="Normal"/>
    <w:next w:val="Normal"/>
    <w:link w:val="TitleChar"/>
    <w:uiPriority w:val="10"/>
    <w:qFormat/>
    <w:rsid w:val="00C35E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EAB"/>
    <w:pPr>
      <w:spacing w:before="160"/>
      <w:jc w:val="center"/>
    </w:pPr>
    <w:rPr>
      <w:i/>
      <w:iCs/>
      <w:color w:val="404040" w:themeColor="text1" w:themeTint="BF"/>
    </w:rPr>
  </w:style>
  <w:style w:type="character" w:customStyle="1" w:styleId="QuoteChar">
    <w:name w:val="Quote Char"/>
    <w:basedOn w:val="DefaultParagraphFont"/>
    <w:link w:val="Quote"/>
    <w:uiPriority w:val="29"/>
    <w:rsid w:val="00C35EAB"/>
    <w:rPr>
      <w:i/>
      <w:iCs/>
      <w:color w:val="404040" w:themeColor="text1" w:themeTint="BF"/>
    </w:rPr>
  </w:style>
  <w:style w:type="paragraph" w:styleId="ListParagraph">
    <w:name w:val="List Paragraph"/>
    <w:basedOn w:val="Normal"/>
    <w:uiPriority w:val="34"/>
    <w:qFormat/>
    <w:rsid w:val="00C35EAB"/>
    <w:pPr>
      <w:ind w:left="720"/>
      <w:contextualSpacing/>
    </w:pPr>
  </w:style>
  <w:style w:type="character" w:styleId="IntenseEmphasis">
    <w:name w:val="Intense Emphasis"/>
    <w:basedOn w:val="DefaultParagraphFont"/>
    <w:uiPriority w:val="21"/>
    <w:qFormat/>
    <w:rsid w:val="00C35EAB"/>
    <w:rPr>
      <w:i/>
      <w:iCs/>
      <w:color w:val="0F4761" w:themeColor="accent1" w:themeShade="BF"/>
    </w:rPr>
  </w:style>
  <w:style w:type="paragraph" w:styleId="IntenseQuote">
    <w:name w:val="Intense Quote"/>
    <w:basedOn w:val="Normal"/>
    <w:next w:val="Normal"/>
    <w:link w:val="IntenseQuoteChar"/>
    <w:uiPriority w:val="30"/>
    <w:qFormat/>
    <w:rsid w:val="00C35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EAB"/>
    <w:rPr>
      <w:i/>
      <w:iCs/>
      <w:color w:val="0F4761" w:themeColor="accent1" w:themeShade="BF"/>
    </w:rPr>
  </w:style>
  <w:style w:type="character" w:styleId="IntenseReference">
    <w:name w:val="Intense Reference"/>
    <w:basedOn w:val="DefaultParagraphFont"/>
    <w:uiPriority w:val="32"/>
    <w:qFormat/>
    <w:rsid w:val="00C35EAB"/>
    <w:rPr>
      <w:b/>
      <w:bCs/>
      <w:smallCaps/>
      <w:color w:val="0F4761" w:themeColor="accent1" w:themeShade="BF"/>
      <w:spacing w:val="5"/>
    </w:rPr>
  </w:style>
  <w:style w:type="table" w:styleId="TableGrid">
    <w:name w:val="Table Grid"/>
    <w:basedOn w:val="TableNormal"/>
    <w:uiPriority w:val="39"/>
    <w:rsid w:val="0054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8EF"/>
  </w:style>
  <w:style w:type="paragraph" w:styleId="Footer">
    <w:name w:val="footer"/>
    <w:basedOn w:val="Normal"/>
    <w:link w:val="FooterChar"/>
    <w:uiPriority w:val="99"/>
    <w:unhideWhenUsed/>
    <w:rsid w:val="0054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8EF"/>
  </w:style>
  <w:style w:type="character" w:styleId="Hyperlink">
    <w:name w:val="Hyperlink"/>
    <w:basedOn w:val="DefaultParagraphFont"/>
    <w:uiPriority w:val="99"/>
    <w:unhideWhenUsed/>
    <w:rsid w:val="004B3D97"/>
    <w:rPr>
      <w:color w:val="467886" w:themeColor="hyperlink"/>
      <w:u w:val="single"/>
    </w:rPr>
  </w:style>
  <w:style w:type="paragraph" w:styleId="Revision">
    <w:name w:val="Revision"/>
    <w:hidden/>
    <w:uiPriority w:val="99"/>
    <w:semiHidden/>
    <w:rsid w:val="00316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112A-03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pp.leg.wa.gov/WAC/default.aspx?cite=388-112A-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3329</Characters>
  <Application>Microsoft Office Word</Application>
  <DocSecurity>0</DocSecurity>
  <Lines>85</Lines>
  <Paragraphs>44</Paragraphs>
  <ScaleCrop>false</ScaleCrop>
  <HeadingPairs>
    <vt:vector size="2" baseType="variant">
      <vt:variant>
        <vt:lpstr>Title</vt:lpstr>
      </vt:variant>
      <vt:variant>
        <vt:i4>1</vt:i4>
      </vt:variant>
    </vt:vector>
  </HeadingPairs>
  <TitlesOfParts>
    <vt:vector size="1" baseType="lpstr">
      <vt:lpstr>DSHS Remote Skills Training Application:  Virtual Classroom</vt:lpstr>
    </vt:vector>
  </TitlesOfParts>
  <Company>DSHS TSD</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Remote Skills Training Application:  Virtual Classroom</dc:title>
  <dc:subject/>
  <dc:creator>Brombacher, Millie (DSHS/OOS/OIG)</dc:creator>
  <cp:keywords/>
  <dc:description/>
  <cp:lastModifiedBy>Brombacher, Millie (DSHS/OOS/OIG)</cp:lastModifiedBy>
  <cp:revision>2</cp:revision>
  <dcterms:created xsi:type="dcterms:W3CDTF">2024-02-22T18:26:00Z</dcterms:created>
  <dcterms:modified xsi:type="dcterms:W3CDTF">2024-02-22T18:26:00Z</dcterms:modified>
</cp:coreProperties>
</file>