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7"/>
        <w:gridCol w:w="8813"/>
      </w:tblGrid>
      <w:tr w:rsidR="00627A33" w14:paraId="65C28F28" w14:textId="77777777" w:rsidTr="00CC3E94">
        <w:trPr>
          <w:trHeight w:val="1170"/>
        </w:trPr>
        <w:tc>
          <w:tcPr>
            <w:tcW w:w="197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3A732CD" w14:textId="50B28588" w:rsidR="00627A33" w:rsidRDefault="00CC3E94" w:rsidP="00CC3E94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BB993A9" wp14:editId="2B14E0C9">
                  <wp:extent cx="1096111" cy="381000"/>
                  <wp:effectExtent l="0" t="0" r="8890" b="0"/>
                  <wp:docPr id="3755742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574226" name="Picture 37557422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081" cy="38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2967276" w14:textId="51EFB231" w:rsidR="00627A33" w:rsidRDefault="00041CD3" w:rsidP="00CC3E94">
            <w:pPr>
              <w:tabs>
                <w:tab w:val="center" w:pos="38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Home and Community Living Administration (HCLA)</w:t>
            </w:r>
          </w:p>
          <w:p w14:paraId="0FF5DA40" w14:textId="12C04409" w:rsidR="00CC3E94" w:rsidRPr="00CC3E94" w:rsidRDefault="00CC3E94" w:rsidP="00CC3E94">
            <w:pPr>
              <w:tabs>
                <w:tab w:val="center" w:pos="3856"/>
                <w:tab w:val="center" w:pos="3946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ab/>
            </w:r>
            <w:r w:rsidRPr="00CC3E94">
              <w:rPr>
                <w:rFonts w:ascii="Arial" w:hAnsi="Arial" w:cs="Arial"/>
                <w:b/>
                <w:bCs/>
                <w:sz w:val="32"/>
                <w:szCs w:val="32"/>
              </w:rPr>
              <w:t>Case Mix Index Detail (CMID) Report Authorization</w:t>
            </w:r>
          </w:p>
        </w:tc>
      </w:tr>
      <w:tr w:rsidR="00627A33" w14:paraId="7A0D8E03" w14:textId="77777777" w:rsidTr="00CC3E94">
        <w:trPr>
          <w:trHeight w:hRule="exact" w:val="317"/>
        </w:trPr>
        <w:tc>
          <w:tcPr>
            <w:tcW w:w="10790" w:type="dxa"/>
            <w:gridSpan w:val="2"/>
            <w:tcBorders>
              <w:top w:val="single" w:sz="2" w:space="0" w:color="auto"/>
            </w:tcBorders>
            <w:shd w:val="clear" w:color="auto" w:fill="DAE9F7" w:themeFill="text2" w:themeFillTint="1A"/>
            <w:vAlign w:val="center"/>
          </w:tcPr>
          <w:p w14:paraId="73FADD6D" w14:textId="1E613F61" w:rsidR="00627A33" w:rsidRPr="00627A33" w:rsidRDefault="00627A33" w:rsidP="00627A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Recipient of Secure Email</w:t>
            </w:r>
          </w:p>
        </w:tc>
      </w:tr>
      <w:tr w:rsidR="00041CD3" w14:paraId="371CCD45" w14:textId="77777777" w:rsidTr="00627A33">
        <w:trPr>
          <w:trHeight w:val="90"/>
        </w:trPr>
        <w:tc>
          <w:tcPr>
            <w:tcW w:w="10790" w:type="dxa"/>
            <w:gridSpan w:val="2"/>
          </w:tcPr>
          <w:p w14:paraId="2FD64018" w14:textId="7E5DFB97" w:rsidR="00041CD3" w:rsidRPr="00627A33" w:rsidRDefault="00041CD3" w:rsidP="00041CD3">
            <w:pPr>
              <w:spacing w:before="120" w:after="120" w:line="276" w:lineRule="auto"/>
              <w:rPr>
                <w:rFonts w:ascii="Arial" w:hAnsi="Arial" w:cs="Arial"/>
              </w:rPr>
            </w:pPr>
            <w:r w:rsidRPr="00627A33">
              <w:rPr>
                <w:rFonts w:ascii="Arial" w:hAnsi="Arial" w:cs="Arial"/>
              </w:rPr>
              <w:t>This form lists information for one (1) corporate email account of a nursing facility in the State of</w:t>
            </w:r>
            <w:r>
              <w:rPr>
                <w:rFonts w:ascii="Arial" w:hAnsi="Arial" w:cs="Arial"/>
              </w:rPr>
              <w:t xml:space="preserve"> </w:t>
            </w:r>
            <w:r w:rsidRPr="00627A33">
              <w:rPr>
                <w:rFonts w:ascii="Arial" w:hAnsi="Arial" w:cs="Arial"/>
              </w:rPr>
              <w:t xml:space="preserve">Washington. </w:t>
            </w:r>
            <w:r>
              <w:rPr>
                <w:rFonts w:ascii="Arial" w:hAnsi="Arial" w:cs="Arial"/>
              </w:rPr>
              <w:t xml:space="preserve"> </w:t>
            </w:r>
            <w:r w:rsidRPr="00627A33">
              <w:rPr>
                <w:rFonts w:ascii="Arial" w:hAnsi="Arial" w:cs="Arial"/>
              </w:rPr>
              <w:t xml:space="preserve">Please do not designate an individual (personal) email. </w:t>
            </w:r>
            <w:r>
              <w:rPr>
                <w:rFonts w:ascii="Arial" w:hAnsi="Arial" w:cs="Arial"/>
              </w:rPr>
              <w:t xml:space="preserve"> </w:t>
            </w:r>
            <w:r w:rsidRPr="00627A33">
              <w:rPr>
                <w:rFonts w:ascii="Arial" w:hAnsi="Arial" w:cs="Arial"/>
              </w:rPr>
              <w:t>Nursing facilities are</w:t>
            </w:r>
            <w:r>
              <w:rPr>
                <w:rFonts w:ascii="Arial" w:hAnsi="Arial" w:cs="Arial"/>
              </w:rPr>
              <w:t xml:space="preserve"> </w:t>
            </w:r>
            <w:r w:rsidRPr="00627A33">
              <w:rPr>
                <w:rFonts w:ascii="Arial" w:hAnsi="Arial" w:cs="Arial"/>
              </w:rPr>
              <w:t xml:space="preserve">responsible for security and internal distribution of the reports they receive. </w:t>
            </w:r>
            <w:r>
              <w:rPr>
                <w:rFonts w:ascii="Arial" w:hAnsi="Arial" w:cs="Arial"/>
              </w:rPr>
              <w:t xml:space="preserve"> </w:t>
            </w:r>
            <w:r w:rsidRPr="00627A33">
              <w:rPr>
                <w:rFonts w:ascii="Arial" w:hAnsi="Arial" w:cs="Arial"/>
              </w:rPr>
              <w:t>Consult with tech</w:t>
            </w:r>
            <w:r>
              <w:rPr>
                <w:rFonts w:ascii="Arial" w:hAnsi="Arial" w:cs="Arial"/>
              </w:rPr>
              <w:t xml:space="preserve"> </w:t>
            </w:r>
            <w:r w:rsidRPr="00627A33">
              <w:rPr>
                <w:rFonts w:ascii="Arial" w:hAnsi="Arial" w:cs="Arial"/>
              </w:rPr>
              <w:t xml:space="preserve">support to </w:t>
            </w:r>
            <w:proofErr w:type="gramStart"/>
            <w:r w:rsidRPr="00627A33">
              <w:rPr>
                <w:rFonts w:ascii="Arial" w:hAnsi="Arial" w:cs="Arial"/>
              </w:rPr>
              <w:t>assure</w:t>
            </w:r>
            <w:proofErr w:type="gramEnd"/>
            <w:r w:rsidRPr="00627A33">
              <w:rPr>
                <w:rFonts w:ascii="Arial" w:hAnsi="Arial" w:cs="Arial"/>
              </w:rPr>
              <w:t xml:space="preserve"> that secure emails from the State can be received (i</w:t>
            </w:r>
            <w:r>
              <w:rPr>
                <w:rFonts w:ascii="Arial" w:hAnsi="Arial" w:cs="Arial"/>
              </w:rPr>
              <w:t>.</w:t>
            </w:r>
            <w:r w:rsidRPr="00627A3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.,</w:t>
            </w:r>
            <w:r w:rsidRPr="00627A33">
              <w:rPr>
                <w:rFonts w:ascii="Arial" w:hAnsi="Arial" w:cs="Arial"/>
              </w:rPr>
              <w:t xml:space="preserve"> firewalls, Google groups).</w:t>
            </w:r>
          </w:p>
          <w:p w14:paraId="496599AE" w14:textId="21A90E0F" w:rsidR="00041CD3" w:rsidRPr="00627A33" w:rsidRDefault="00041CD3" w:rsidP="00041CD3">
            <w:pPr>
              <w:spacing w:before="120" w:after="120" w:line="276" w:lineRule="auto"/>
              <w:rPr>
                <w:rFonts w:ascii="Arial" w:hAnsi="Arial" w:cs="Arial"/>
              </w:rPr>
            </w:pPr>
            <w:r w:rsidRPr="00627A33">
              <w:rPr>
                <w:rFonts w:ascii="Arial" w:hAnsi="Arial" w:cs="Arial"/>
              </w:rPr>
              <w:t>This account is authorized and responsible for receiving the Facility PDPM</w:t>
            </w:r>
            <w:r>
              <w:rPr>
                <w:rFonts w:ascii="Arial" w:hAnsi="Arial" w:cs="Arial"/>
              </w:rPr>
              <w:t xml:space="preserve"> </w:t>
            </w:r>
            <w:r w:rsidRPr="00627A3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627A33">
              <w:rPr>
                <w:rFonts w:ascii="Arial" w:hAnsi="Arial" w:cs="Arial"/>
              </w:rPr>
              <w:t>HIPPS Case Mix Index</w:t>
            </w:r>
            <w:r>
              <w:rPr>
                <w:rFonts w:ascii="Arial" w:hAnsi="Arial" w:cs="Arial"/>
              </w:rPr>
              <w:t xml:space="preserve"> </w:t>
            </w:r>
            <w:r w:rsidRPr="00627A33">
              <w:rPr>
                <w:rFonts w:ascii="Arial" w:hAnsi="Arial" w:cs="Arial"/>
              </w:rPr>
              <w:t xml:space="preserve">Detail (CMID) Reports via secure e-mail by the </w:t>
            </w:r>
            <w:r>
              <w:rPr>
                <w:rFonts w:ascii="Arial" w:hAnsi="Arial" w:cs="Arial"/>
              </w:rPr>
              <w:t>Home and Community Living</w:t>
            </w:r>
            <w:r w:rsidRPr="00627A33">
              <w:rPr>
                <w:rFonts w:ascii="Arial" w:hAnsi="Arial" w:cs="Arial"/>
              </w:rPr>
              <w:t xml:space="preserve"> Administration (</w:t>
            </w:r>
            <w:r>
              <w:rPr>
                <w:rFonts w:ascii="Arial" w:hAnsi="Arial" w:cs="Arial"/>
              </w:rPr>
              <w:t>HCLA</w:t>
            </w:r>
            <w:r w:rsidRPr="00627A33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627A33">
              <w:rPr>
                <w:rFonts w:ascii="Arial" w:hAnsi="Arial" w:cs="Arial"/>
              </w:rPr>
              <w:t>of the Department of Social and Health Services.</w:t>
            </w:r>
          </w:p>
          <w:p w14:paraId="750E0D2F" w14:textId="6D8D136A" w:rsidR="00041CD3" w:rsidRDefault="00041CD3" w:rsidP="00041CD3">
            <w:pPr>
              <w:spacing w:before="120" w:after="120" w:line="276" w:lineRule="auto"/>
              <w:rPr>
                <w:rFonts w:ascii="Arial" w:hAnsi="Arial" w:cs="Arial"/>
              </w:rPr>
            </w:pPr>
            <w:r w:rsidRPr="00627A33">
              <w:rPr>
                <w:rFonts w:ascii="Arial" w:hAnsi="Arial" w:cs="Arial"/>
              </w:rPr>
              <w:t xml:space="preserve">Completed forms are submitted electronically to the MDSHELPDESK@dshs.wa.gov. </w:t>
            </w:r>
            <w:r>
              <w:rPr>
                <w:rFonts w:ascii="Arial" w:hAnsi="Arial" w:cs="Arial"/>
              </w:rPr>
              <w:t xml:space="preserve"> HCLA </w:t>
            </w:r>
            <w:r w:rsidRPr="00627A33">
              <w:rPr>
                <w:rFonts w:ascii="Arial" w:hAnsi="Arial" w:cs="Arial"/>
              </w:rPr>
              <w:t xml:space="preserve">reserves the right to return the form for resubmission. </w:t>
            </w:r>
            <w:r>
              <w:rPr>
                <w:rFonts w:ascii="Arial" w:hAnsi="Arial" w:cs="Arial"/>
              </w:rPr>
              <w:t xml:space="preserve"> </w:t>
            </w:r>
            <w:r w:rsidRPr="00627A33">
              <w:rPr>
                <w:rFonts w:ascii="Arial" w:hAnsi="Arial" w:cs="Arial"/>
              </w:rPr>
              <w:t>Please type to complete legibly.</w:t>
            </w:r>
          </w:p>
        </w:tc>
      </w:tr>
      <w:tr w:rsidR="00CC3E94" w14:paraId="5CE1F26B" w14:textId="77777777" w:rsidTr="00CC3E94">
        <w:trPr>
          <w:trHeight w:val="720"/>
        </w:trPr>
        <w:tc>
          <w:tcPr>
            <w:tcW w:w="10790" w:type="dxa"/>
            <w:gridSpan w:val="2"/>
          </w:tcPr>
          <w:p w14:paraId="6332C226" w14:textId="77777777" w:rsidR="00CC3E94" w:rsidRDefault="00CC3E94" w:rsidP="00CC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Facility</w:t>
            </w:r>
          </w:p>
          <w:p w14:paraId="1290ED07" w14:textId="3B47EA22" w:rsidR="00CC3E94" w:rsidRPr="00CC3E94" w:rsidRDefault="00CC3E94" w:rsidP="00CC3E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</w:tr>
      <w:tr w:rsidR="00CC3E94" w14:paraId="6C275831" w14:textId="77777777" w:rsidTr="00CC3E94">
        <w:trPr>
          <w:trHeight w:val="720"/>
        </w:trPr>
        <w:tc>
          <w:tcPr>
            <w:tcW w:w="10790" w:type="dxa"/>
            <w:gridSpan w:val="2"/>
          </w:tcPr>
          <w:p w14:paraId="3EA0F65E" w14:textId="00512B7B" w:rsidR="00CC3E94" w:rsidRDefault="00CC3E94" w:rsidP="00CC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Nursing Facility License Number</w:t>
            </w:r>
          </w:p>
          <w:p w14:paraId="0C53210B" w14:textId="0E51DE9A" w:rsidR="00CC3E94" w:rsidRDefault="00CC3E94" w:rsidP="00CC3E94">
            <w:pPr>
              <w:rPr>
                <w:rFonts w:ascii="Arial" w:hAnsi="Arial" w:cs="Arial"/>
              </w:rPr>
            </w:pP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C3E94" w14:paraId="0B59DBBD" w14:textId="77777777" w:rsidTr="00CC3E94">
        <w:trPr>
          <w:trHeight w:val="720"/>
        </w:trPr>
        <w:tc>
          <w:tcPr>
            <w:tcW w:w="10790" w:type="dxa"/>
            <w:gridSpan w:val="2"/>
          </w:tcPr>
          <w:p w14:paraId="018BCBA7" w14:textId="6DB3025E" w:rsidR="00CC3E94" w:rsidRDefault="00CC3E94" w:rsidP="00CC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 for CMID Report</w:t>
            </w:r>
          </w:p>
          <w:p w14:paraId="631DDAA5" w14:textId="16B706B6" w:rsidR="00CC3E94" w:rsidRDefault="00CC3E94" w:rsidP="00CC3E94">
            <w:pPr>
              <w:rPr>
                <w:rFonts w:ascii="Arial" w:hAnsi="Arial" w:cs="Arial"/>
              </w:rPr>
            </w:pP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C3E94" w14:paraId="72329160" w14:textId="77777777" w:rsidTr="00C92AA0">
        <w:trPr>
          <w:trHeight w:hRule="exact" w:val="317"/>
        </w:trPr>
        <w:tc>
          <w:tcPr>
            <w:tcW w:w="10790" w:type="dxa"/>
            <w:gridSpan w:val="2"/>
            <w:shd w:val="clear" w:color="auto" w:fill="DAE9F7" w:themeFill="text2" w:themeFillTint="1A"/>
            <w:vAlign w:val="center"/>
          </w:tcPr>
          <w:p w14:paraId="4291E608" w14:textId="1B37B0E4" w:rsidR="00CC3E94" w:rsidRPr="00627A33" w:rsidRDefault="00CC3E94" w:rsidP="00CC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Minimum Data Set (MDS) Contact</w:t>
            </w:r>
          </w:p>
        </w:tc>
      </w:tr>
      <w:tr w:rsidR="00CC3E94" w14:paraId="5D50965E" w14:textId="77777777" w:rsidTr="00CC3E94">
        <w:trPr>
          <w:trHeight w:val="720"/>
        </w:trPr>
        <w:tc>
          <w:tcPr>
            <w:tcW w:w="10790" w:type="dxa"/>
            <w:gridSpan w:val="2"/>
          </w:tcPr>
          <w:p w14:paraId="617062E6" w14:textId="77777777" w:rsidR="00CC3E94" w:rsidRDefault="00CC3E94" w:rsidP="00CC3E94">
            <w:pPr>
              <w:tabs>
                <w:tab w:val="left" w:pos="71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ab/>
              <w:t>Date</w:t>
            </w:r>
          </w:p>
          <w:p w14:paraId="66FB9A05" w14:textId="5A589A81" w:rsidR="00CC3E94" w:rsidRDefault="00CC3E94" w:rsidP="00CC3E94">
            <w:pPr>
              <w:tabs>
                <w:tab w:val="left" w:pos="71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C3E94" w14:paraId="039828B4" w14:textId="77777777" w:rsidTr="00CC3E94">
        <w:trPr>
          <w:trHeight w:val="720"/>
        </w:trPr>
        <w:tc>
          <w:tcPr>
            <w:tcW w:w="10790" w:type="dxa"/>
            <w:gridSpan w:val="2"/>
          </w:tcPr>
          <w:p w14:paraId="5BE52084" w14:textId="692365C0" w:rsidR="00CC3E94" w:rsidRDefault="00CC3E94" w:rsidP="00CC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</w:t>
            </w:r>
          </w:p>
          <w:p w14:paraId="3A16466A" w14:textId="7F760273" w:rsidR="00CC3E94" w:rsidRDefault="00CC3E94" w:rsidP="00CC3E94">
            <w:pPr>
              <w:rPr>
                <w:rFonts w:ascii="Arial" w:hAnsi="Arial" w:cs="Arial"/>
              </w:rPr>
            </w:pP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C3E94" w14:paraId="5AEB6828" w14:textId="77777777" w:rsidTr="00CC3E94">
        <w:trPr>
          <w:trHeight w:val="720"/>
        </w:trPr>
        <w:tc>
          <w:tcPr>
            <w:tcW w:w="10790" w:type="dxa"/>
            <w:gridSpan w:val="2"/>
          </w:tcPr>
          <w:p w14:paraId="320DE1C4" w14:textId="3FFBC2B8" w:rsidR="00CC3E94" w:rsidRDefault="00CC3E94" w:rsidP="00CC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  <w:p w14:paraId="7F5E2CD8" w14:textId="248CDEDD" w:rsidR="00CC3E94" w:rsidRDefault="00CC3E94" w:rsidP="00CC3E94">
            <w:pPr>
              <w:rPr>
                <w:rFonts w:ascii="Arial" w:hAnsi="Arial" w:cs="Arial"/>
              </w:rPr>
            </w:pP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C3E94" w14:paraId="3BA5590B" w14:textId="77777777" w:rsidTr="00C92AA0">
        <w:trPr>
          <w:trHeight w:hRule="exact" w:val="317"/>
        </w:trPr>
        <w:tc>
          <w:tcPr>
            <w:tcW w:w="10790" w:type="dxa"/>
            <w:gridSpan w:val="2"/>
            <w:shd w:val="clear" w:color="auto" w:fill="DAE9F7" w:themeFill="text2" w:themeFillTint="1A"/>
            <w:vAlign w:val="center"/>
          </w:tcPr>
          <w:p w14:paraId="4289CDB4" w14:textId="61F4A6E5" w:rsidR="00CC3E94" w:rsidRPr="00627A33" w:rsidRDefault="00CC3E94" w:rsidP="00CC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Confirmation by Nursing Facility Administrator</w:t>
            </w:r>
          </w:p>
        </w:tc>
      </w:tr>
      <w:tr w:rsidR="00CC3E94" w14:paraId="24DA6226" w14:textId="77777777" w:rsidTr="00627A33">
        <w:tc>
          <w:tcPr>
            <w:tcW w:w="10790" w:type="dxa"/>
            <w:gridSpan w:val="2"/>
          </w:tcPr>
          <w:p w14:paraId="77A58B35" w14:textId="5E07D937" w:rsidR="00CC3E94" w:rsidRDefault="00CC3E94" w:rsidP="00CC3E9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627A33">
              <w:rPr>
                <w:rFonts w:ascii="Arial" w:hAnsi="Arial" w:cs="Arial"/>
              </w:rPr>
              <w:t>I confirm that the email address above is confidential and authorized to receive CMID Reports</w:t>
            </w:r>
            <w:r>
              <w:rPr>
                <w:rFonts w:ascii="Arial" w:hAnsi="Arial" w:cs="Arial"/>
              </w:rPr>
              <w:t xml:space="preserve"> </w:t>
            </w:r>
            <w:r w:rsidRPr="00627A33">
              <w:rPr>
                <w:rFonts w:ascii="Arial" w:hAnsi="Arial" w:cs="Arial"/>
              </w:rPr>
              <w:t>listing clients of the nursing facility.</w:t>
            </w:r>
          </w:p>
        </w:tc>
      </w:tr>
      <w:tr w:rsidR="00CC3E94" w14:paraId="0DB445B1" w14:textId="77777777" w:rsidTr="00CC3E94">
        <w:trPr>
          <w:trHeight w:val="720"/>
        </w:trPr>
        <w:tc>
          <w:tcPr>
            <w:tcW w:w="10790" w:type="dxa"/>
            <w:gridSpan w:val="2"/>
          </w:tcPr>
          <w:p w14:paraId="4212F6BF" w14:textId="77777777" w:rsidR="00CC3E94" w:rsidRDefault="00CC3E94" w:rsidP="00CC3E94">
            <w:pPr>
              <w:tabs>
                <w:tab w:val="left" w:pos="71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ab/>
              <w:t>Date</w:t>
            </w:r>
          </w:p>
          <w:p w14:paraId="6C90E529" w14:textId="1C49C608" w:rsidR="00CC3E94" w:rsidRDefault="00CC3E94" w:rsidP="00CC3E94">
            <w:pPr>
              <w:tabs>
                <w:tab w:val="left" w:pos="71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C3E94" w14:paraId="741F389E" w14:textId="77777777" w:rsidTr="00CC3E94">
        <w:trPr>
          <w:trHeight w:val="720"/>
        </w:trPr>
        <w:tc>
          <w:tcPr>
            <w:tcW w:w="10790" w:type="dxa"/>
            <w:gridSpan w:val="2"/>
          </w:tcPr>
          <w:p w14:paraId="58A7E32F" w14:textId="086B8738" w:rsidR="00CC3E94" w:rsidRDefault="00CC3E94" w:rsidP="00CC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</w:t>
            </w:r>
          </w:p>
          <w:p w14:paraId="68F402E0" w14:textId="68CDA998" w:rsidR="00CC3E94" w:rsidRDefault="00CC3E94" w:rsidP="00CC3E94">
            <w:pPr>
              <w:rPr>
                <w:rFonts w:ascii="Arial" w:hAnsi="Arial" w:cs="Arial"/>
              </w:rPr>
            </w:pP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C3E94" w14:paraId="29EE4698" w14:textId="77777777" w:rsidTr="00CC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0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9A92" w14:textId="77777777" w:rsidR="00CC3E94" w:rsidRDefault="00CC3E94" w:rsidP="00C92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  <w:p w14:paraId="370A871D" w14:textId="7CE4FCE7" w:rsidR="00CC3E94" w:rsidRDefault="00CC3E94" w:rsidP="00C92AA0">
            <w:pPr>
              <w:rPr>
                <w:rFonts w:ascii="Arial" w:hAnsi="Arial" w:cs="Arial"/>
              </w:rPr>
            </w:pP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E22F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CC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14:paraId="1DE8908C" w14:textId="77777777" w:rsidR="00D571FB" w:rsidRPr="00627A33" w:rsidRDefault="00D571FB" w:rsidP="00627A33">
      <w:pPr>
        <w:spacing w:after="0"/>
        <w:rPr>
          <w:rFonts w:ascii="Arial" w:hAnsi="Arial" w:cs="Arial"/>
        </w:rPr>
      </w:pPr>
    </w:p>
    <w:sectPr w:rsidR="00D571FB" w:rsidRPr="00627A33" w:rsidSect="00627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F6E9D" w14:textId="77777777" w:rsidR="00CC3E94" w:rsidRDefault="00CC3E94" w:rsidP="00CC3E94">
      <w:pPr>
        <w:spacing w:after="0" w:line="240" w:lineRule="auto"/>
      </w:pPr>
      <w:r>
        <w:separator/>
      </w:r>
    </w:p>
  </w:endnote>
  <w:endnote w:type="continuationSeparator" w:id="0">
    <w:p w14:paraId="51D81001" w14:textId="77777777" w:rsidR="00CC3E94" w:rsidRDefault="00CC3E94" w:rsidP="00CC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E940" w14:textId="77777777" w:rsidR="00A43B75" w:rsidRDefault="00A43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7FE30" w14:textId="4D5BC4C2" w:rsidR="00CC3E94" w:rsidRPr="00CC3E94" w:rsidRDefault="00CC3E94">
    <w:pPr>
      <w:pStyle w:val="Footer"/>
      <w:rPr>
        <w:rFonts w:ascii="Arial" w:hAnsi="Arial" w:cs="Arial"/>
      </w:rPr>
    </w:pPr>
    <w:r w:rsidRPr="00CC3E94">
      <w:rPr>
        <w:rFonts w:ascii="Arial" w:hAnsi="Arial" w:cs="Arial"/>
      </w:rPr>
      <w:t>Case Mix Index Detail (CMID) Report Authorization</w:t>
    </w:r>
  </w:p>
  <w:p w14:paraId="6C72A5B5" w14:textId="5CE616A4" w:rsidR="00CC3E94" w:rsidRPr="00CC3E94" w:rsidRDefault="00CC3E94">
    <w:pPr>
      <w:pStyle w:val="Footer"/>
    </w:pPr>
    <w:r w:rsidRPr="00CC3E94">
      <w:rPr>
        <w:rFonts w:ascii="Arial" w:hAnsi="Arial" w:cs="Arial"/>
      </w:rPr>
      <w:t>DSHS 02-</w:t>
    </w:r>
    <w:r w:rsidR="00A43B75">
      <w:rPr>
        <w:rFonts w:ascii="Arial" w:hAnsi="Arial" w:cs="Arial"/>
      </w:rPr>
      <w:t>76</w:t>
    </w:r>
    <w:r w:rsidR="007639FC">
      <w:rPr>
        <w:rFonts w:ascii="Arial" w:hAnsi="Arial" w:cs="Arial"/>
      </w:rPr>
      <w:t>0</w:t>
    </w:r>
    <w:r w:rsidR="007639FC" w:rsidRPr="00CC3E94">
      <w:rPr>
        <w:rFonts w:ascii="Arial" w:hAnsi="Arial" w:cs="Arial"/>
      </w:rPr>
      <w:t xml:space="preserve"> </w:t>
    </w:r>
    <w:r w:rsidRPr="00CC3E94">
      <w:rPr>
        <w:rFonts w:ascii="Arial" w:hAnsi="Arial" w:cs="Arial"/>
      </w:rPr>
      <w:t xml:space="preserve">(05/2025)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1F9A" w14:textId="77777777" w:rsidR="00A43B75" w:rsidRDefault="00A43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90B00" w14:textId="77777777" w:rsidR="00CC3E94" w:rsidRDefault="00CC3E94" w:rsidP="00CC3E94">
      <w:pPr>
        <w:spacing w:after="0" w:line="240" w:lineRule="auto"/>
      </w:pPr>
      <w:r>
        <w:separator/>
      </w:r>
    </w:p>
  </w:footnote>
  <w:footnote w:type="continuationSeparator" w:id="0">
    <w:p w14:paraId="1193CE4A" w14:textId="77777777" w:rsidR="00CC3E94" w:rsidRDefault="00CC3E94" w:rsidP="00CC3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56F9" w14:textId="77777777" w:rsidR="00A43B75" w:rsidRDefault="00A43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5660" w14:textId="77777777" w:rsidR="00A43B75" w:rsidRDefault="00A43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ADCC" w14:textId="77777777" w:rsidR="00A43B75" w:rsidRDefault="00A43B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Ereg+859+xiGJgG8DqQamkxRKtElxE7ULPGV5SgxEAn6vMww2wsEoV6uiZjifE13uTulIZ0o8pSmwBBCbAHJiA==" w:salt="x++jELqdTapzlNqkwYCbE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B6"/>
    <w:rsid w:val="00041CD3"/>
    <w:rsid w:val="002538B8"/>
    <w:rsid w:val="002C1129"/>
    <w:rsid w:val="002D4E51"/>
    <w:rsid w:val="00627A33"/>
    <w:rsid w:val="00661023"/>
    <w:rsid w:val="007639FC"/>
    <w:rsid w:val="00914575"/>
    <w:rsid w:val="00A43B75"/>
    <w:rsid w:val="00B32A43"/>
    <w:rsid w:val="00CC3E94"/>
    <w:rsid w:val="00D571FB"/>
    <w:rsid w:val="00E22F71"/>
    <w:rsid w:val="00F3716B"/>
    <w:rsid w:val="00FC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101160"/>
  <w15:chartTrackingRefBased/>
  <w15:docId w15:val="{B11ED294-5101-4CAA-8BE3-F90F65C6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3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3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3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3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3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3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3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3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3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3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3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E94"/>
  </w:style>
  <w:style w:type="paragraph" w:styleId="Footer">
    <w:name w:val="footer"/>
    <w:basedOn w:val="Normal"/>
    <w:link w:val="FooterChar"/>
    <w:uiPriority w:val="99"/>
    <w:unhideWhenUsed/>
    <w:rsid w:val="00CC3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E94"/>
  </w:style>
  <w:style w:type="paragraph" w:styleId="Revision">
    <w:name w:val="Revision"/>
    <w:hidden/>
    <w:uiPriority w:val="99"/>
    <w:semiHidden/>
    <w:rsid w:val="00CC3E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Mix Index Detail (CMID) Report Authorization</vt:lpstr>
    </vt:vector>
  </TitlesOfParts>
  <Company>DSHS TSD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Mix Index Detail (CMID) Report Authorization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2025-05-07T14:53:00Z</dcterms:created>
  <dcterms:modified xsi:type="dcterms:W3CDTF">2025-05-07T14:53:00Z</dcterms:modified>
</cp:coreProperties>
</file>