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4"/>
        <w:gridCol w:w="990"/>
        <w:gridCol w:w="899"/>
        <w:gridCol w:w="1147"/>
        <w:gridCol w:w="27"/>
        <w:gridCol w:w="711"/>
        <w:gridCol w:w="1271"/>
        <w:gridCol w:w="84"/>
        <w:gridCol w:w="1885"/>
        <w:gridCol w:w="102"/>
        <w:gridCol w:w="2063"/>
      </w:tblGrid>
      <w:tr w:rsidR="002C71BD" w:rsidTr="00061C64">
        <w:trPr>
          <w:trHeight w:val="350"/>
        </w:trPr>
        <w:tc>
          <w:tcPr>
            <w:tcW w:w="1614" w:type="dxa"/>
            <w:vMerge w:val="restart"/>
            <w:tcBorders>
              <w:top w:val="nil"/>
              <w:left w:val="nil"/>
              <w:right w:val="nil"/>
            </w:tcBorders>
          </w:tcPr>
          <w:p w:rsidR="002C71BD" w:rsidRDefault="002C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0CF1AB" wp14:editId="359FF31B">
                  <wp:extent cx="780693" cy="449271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572" cy="46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C71BD" w:rsidRDefault="002C71BD" w:rsidP="002C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AGING AND LONG-TERM SUPPORT ADMINISTRATION</w:t>
            </w:r>
          </w:p>
          <w:p w:rsidR="002C71BD" w:rsidRPr="002C71BD" w:rsidRDefault="002C71BD" w:rsidP="002C71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71BD">
              <w:rPr>
                <w:rFonts w:ascii="Arial" w:hAnsi="Arial" w:cs="Arial"/>
                <w:b/>
                <w:sz w:val="28"/>
                <w:szCs w:val="28"/>
              </w:rPr>
              <w:t>Case Manager Instructions</w:t>
            </w:r>
          </w:p>
          <w:p w:rsidR="002C71BD" w:rsidRPr="002C71BD" w:rsidRDefault="002C71BD" w:rsidP="002C7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1BD">
              <w:rPr>
                <w:rFonts w:ascii="Arial" w:hAnsi="Arial" w:cs="Arial"/>
                <w:b/>
                <w:sz w:val="28"/>
                <w:szCs w:val="28"/>
              </w:rPr>
              <w:t>Following a Hearing Decision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1BD" w:rsidRDefault="002C7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BD" w:rsidTr="00900FD4">
        <w:trPr>
          <w:trHeight w:hRule="exact" w:val="576"/>
        </w:trPr>
        <w:tc>
          <w:tcPr>
            <w:tcW w:w="16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C71BD" w:rsidRDefault="002C71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14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2C71BD" w:rsidRDefault="002C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center"/>
          </w:tcPr>
          <w:p w:rsidR="002C71BD" w:rsidRPr="002C71BD" w:rsidRDefault="002C71BD">
            <w:pPr>
              <w:rPr>
                <w:rFonts w:ascii="Arial" w:hAnsi="Arial" w:cs="Arial"/>
                <w:sz w:val="16"/>
                <w:szCs w:val="16"/>
              </w:rPr>
            </w:pPr>
            <w:r w:rsidRPr="002C71BD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C71BD" w:rsidRPr="002C71BD" w:rsidRDefault="00900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2C71BD" w:rsidTr="00061C64">
        <w:trPr>
          <w:trHeight w:hRule="exact" w:val="403"/>
        </w:trPr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1BD" w:rsidRDefault="002C71BD" w:rsidP="00900FD4">
            <w:pPr>
              <w:tabs>
                <w:tab w:val="left" w:pos="604"/>
              </w:tabs>
              <w:rPr>
                <w:rFonts w:ascii="Arial" w:hAnsi="Arial" w:cs="Arial"/>
                <w:sz w:val="20"/>
                <w:szCs w:val="20"/>
              </w:rPr>
            </w:pPr>
            <w:r w:rsidRPr="00900FD4">
              <w:rPr>
                <w:rFonts w:ascii="Arial" w:hAnsi="Arial" w:cs="Arial"/>
                <w:sz w:val="20"/>
                <w:szCs w:val="20"/>
              </w:rPr>
              <w:t>T</w:t>
            </w:r>
            <w:r w:rsidR="00900FD4" w:rsidRPr="00900FD4">
              <w:rPr>
                <w:rFonts w:ascii="Arial" w:hAnsi="Arial" w:cs="Arial"/>
                <w:sz w:val="20"/>
                <w:szCs w:val="20"/>
              </w:rPr>
              <w:t>o</w:t>
            </w:r>
            <w:r w:rsidRPr="00900FD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A20F4">
              <w:rPr>
                <w:rFonts w:ascii="Arial" w:hAnsi="Arial" w:cs="Arial"/>
                <w:sz w:val="18"/>
                <w:szCs w:val="18"/>
              </w:rPr>
              <w:t>, CM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1BD" w:rsidRDefault="00900FD4" w:rsidP="00900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</w:t>
            </w:r>
            <w:r w:rsidR="002C71BD" w:rsidRPr="002C71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71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1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2C71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C71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C71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C71BD" w:rsidRPr="007A20F4">
              <w:rPr>
                <w:rFonts w:ascii="Arial" w:hAnsi="Arial" w:cs="Arial"/>
                <w:sz w:val="18"/>
                <w:szCs w:val="18"/>
              </w:rPr>
              <w:t>, CM Supervisor</w:t>
            </w:r>
          </w:p>
        </w:tc>
      </w:tr>
      <w:tr w:rsidR="002C71BD" w:rsidTr="007A20F4">
        <w:trPr>
          <w:trHeight w:hRule="exact" w:val="403"/>
        </w:trPr>
        <w:tc>
          <w:tcPr>
            <w:tcW w:w="107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1BD" w:rsidRDefault="002C71BD" w:rsidP="00900FD4">
            <w:pPr>
              <w:tabs>
                <w:tab w:val="left" w:pos="604"/>
              </w:tabs>
              <w:rPr>
                <w:rFonts w:ascii="Arial" w:hAnsi="Arial" w:cs="Arial"/>
                <w:sz w:val="20"/>
                <w:szCs w:val="20"/>
              </w:rPr>
            </w:pPr>
            <w:r w:rsidRPr="00900FD4">
              <w:rPr>
                <w:rFonts w:ascii="Arial" w:hAnsi="Arial" w:cs="Arial"/>
                <w:sz w:val="20"/>
                <w:szCs w:val="20"/>
              </w:rPr>
              <w:t>F</w:t>
            </w:r>
            <w:r w:rsidR="00900FD4" w:rsidRPr="00900FD4">
              <w:rPr>
                <w:rFonts w:ascii="Arial" w:hAnsi="Arial" w:cs="Arial"/>
                <w:sz w:val="20"/>
                <w:szCs w:val="20"/>
              </w:rPr>
              <w:t>rom</w:t>
            </w:r>
            <w:r w:rsidRPr="00900FD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A20F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61C64">
              <w:rPr>
                <w:rFonts w:ascii="Arial" w:hAnsi="Arial" w:cs="Arial"/>
                <w:sz w:val="18"/>
                <w:szCs w:val="18"/>
              </w:rPr>
              <w:t>AHC</w:t>
            </w:r>
          </w:p>
        </w:tc>
      </w:tr>
      <w:tr w:rsidR="002C71BD" w:rsidTr="007A20F4">
        <w:trPr>
          <w:trHeight w:hRule="exact" w:val="403"/>
        </w:trPr>
        <w:tc>
          <w:tcPr>
            <w:tcW w:w="1079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C71BD" w:rsidRDefault="00790C44" w:rsidP="00790C44">
            <w:pPr>
              <w:tabs>
                <w:tab w:val="left" w:pos="1144"/>
                <w:tab w:val="left" w:pos="6993"/>
              </w:tabs>
              <w:rPr>
                <w:rFonts w:ascii="Arial" w:hAnsi="Arial" w:cs="Arial"/>
                <w:sz w:val="20"/>
                <w:szCs w:val="20"/>
              </w:rPr>
            </w:pPr>
            <w:r w:rsidRPr="00900FD4">
              <w:rPr>
                <w:rFonts w:ascii="Arial" w:hAnsi="Arial" w:cs="Arial"/>
                <w:sz w:val="20"/>
                <w:szCs w:val="20"/>
              </w:rPr>
              <w:t xml:space="preserve">Docket Number: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C71BD" w:rsidTr="00D101CB">
        <w:trPr>
          <w:trHeight w:hRule="exact" w:val="63"/>
        </w:trPr>
        <w:tc>
          <w:tcPr>
            <w:tcW w:w="10793" w:type="dxa"/>
            <w:gridSpan w:val="11"/>
            <w:shd w:val="clear" w:color="auto" w:fill="0070C0"/>
          </w:tcPr>
          <w:p w:rsidR="002C71BD" w:rsidRDefault="002C71BD" w:rsidP="002C7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0F4" w:rsidTr="00790C44">
        <w:trPr>
          <w:trHeight w:hRule="exact" w:val="576"/>
        </w:trPr>
        <w:tc>
          <w:tcPr>
            <w:tcW w:w="3503" w:type="dxa"/>
            <w:gridSpan w:val="3"/>
          </w:tcPr>
          <w:p w:rsidR="00BF1EA9" w:rsidRDefault="007A20F4" w:rsidP="00BF1EA9">
            <w:pPr>
              <w:tabs>
                <w:tab w:val="right" w:pos="3279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APPELLANT</w:t>
            </w:r>
            <w:r w:rsidR="00061C64">
              <w:rPr>
                <w:rFonts w:ascii="Arial" w:hAnsi="Arial" w:cs="Arial"/>
                <w:sz w:val="16"/>
                <w:szCs w:val="16"/>
              </w:rPr>
              <w:tab/>
            </w:r>
            <w:r w:rsidR="00061C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061C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6"/>
                <w:szCs w:val="16"/>
              </w:rPr>
            </w:r>
            <w:r w:rsidR="00D53F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1C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061C64">
              <w:rPr>
                <w:rFonts w:ascii="Arial" w:hAnsi="Arial" w:cs="Arial"/>
                <w:sz w:val="16"/>
                <w:szCs w:val="16"/>
              </w:rPr>
              <w:t xml:space="preserve">  CLIENT     </w:t>
            </w:r>
          </w:p>
          <w:p w:rsidR="007A20F4" w:rsidRPr="002C71BD" w:rsidRDefault="007A20F4" w:rsidP="00BF1EA9">
            <w:pPr>
              <w:tabs>
                <w:tab w:val="right" w:pos="32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  <w:gridSpan w:val="3"/>
          </w:tcPr>
          <w:p w:rsidR="007A20F4" w:rsidRPr="002C71BD" w:rsidRDefault="007A20F4" w:rsidP="007A20F4">
            <w:pPr>
              <w:rPr>
                <w:rFonts w:ascii="Arial" w:hAnsi="Arial" w:cs="Arial"/>
                <w:sz w:val="16"/>
                <w:szCs w:val="16"/>
              </w:rPr>
            </w:pPr>
            <w:r w:rsidRPr="002C71BD">
              <w:rPr>
                <w:rFonts w:ascii="Arial" w:hAnsi="Arial" w:cs="Arial"/>
                <w:sz w:val="16"/>
                <w:szCs w:val="16"/>
              </w:rPr>
              <w:t>DATE</w:t>
            </w:r>
            <w:r w:rsidR="003D26C1">
              <w:rPr>
                <w:rFonts w:ascii="Arial" w:hAnsi="Arial" w:cs="Arial"/>
                <w:sz w:val="16"/>
                <w:szCs w:val="16"/>
              </w:rPr>
              <w:t xml:space="preserve"> OF ORDER</w:t>
            </w:r>
          </w:p>
          <w:p w:rsidR="007A20F4" w:rsidRPr="002C71BD" w:rsidRDefault="003D26C1" w:rsidP="007A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5" w:type="dxa"/>
            <w:gridSpan w:val="5"/>
            <w:shd w:val="clear" w:color="auto" w:fill="DEEAF6" w:themeFill="accent1" w:themeFillTint="33"/>
            <w:vAlign w:val="center"/>
          </w:tcPr>
          <w:p w:rsidR="007A20F4" w:rsidRPr="007A20F4" w:rsidRDefault="007A20F4" w:rsidP="007A2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0F4">
              <w:rPr>
                <w:rFonts w:ascii="Arial" w:hAnsi="Arial" w:cs="Arial"/>
                <w:b/>
                <w:sz w:val="18"/>
                <w:szCs w:val="18"/>
              </w:rPr>
              <w:t>Continued Benefits</w:t>
            </w:r>
          </w:p>
        </w:tc>
      </w:tr>
      <w:tr w:rsidR="003D26C1" w:rsidTr="00790C44">
        <w:trPr>
          <w:trHeight w:val="980"/>
        </w:trPr>
        <w:tc>
          <w:tcPr>
            <w:tcW w:w="3503" w:type="dxa"/>
            <w:gridSpan w:val="3"/>
          </w:tcPr>
          <w:p w:rsidR="003D26C1" w:rsidRPr="003D26C1" w:rsidRDefault="003D26C1" w:rsidP="003D26C1">
            <w:pPr>
              <w:rPr>
                <w:rFonts w:ascii="Arial" w:hAnsi="Arial" w:cs="Arial"/>
                <w:sz w:val="16"/>
                <w:szCs w:val="16"/>
              </w:rPr>
            </w:pPr>
            <w:r w:rsidRPr="003D26C1">
              <w:rPr>
                <w:rFonts w:ascii="Arial" w:hAnsi="Arial" w:cs="Arial"/>
                <w:sz w:val="16"/>
                <w:szCs w:val="16"/>
              </w:rPr>
              <w:t>TYPE OF ORDER</w:t>
            </w:r>
          </w:p>
          <w:p w:rsidR="003D26C1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Initial (OAH)</w:t>
            </w:r>
          </w:p>
          <w:p w:rsidR="003D26C1" w:rsidRPr="007A20F4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Final (BOA)</w:t>
            </w:r>
          </w:p>
        </w:tc>
        <w:tc>
          <w:tcPr>
            <w:tcW w:w="1885" w:type="dxa"/>
            <w:gridSpan w:val="3"/>
          </w:tcPr>
          <w:p w:rsidR="003D26C1" w:rsidRPr="003D26C1" w:rsidRDefault="003D26C1" w:rsidP="003D26C1">
            <w:pPr>
              <w:rPr>
                <w:rFonts w:ascii="Arial" w:hAnsi="Arial" w:cs="Arial"/>
                <w:sz w:val="16"/>
                <w:szCs w:val="16"/>
              </w:rPr>
            </w:pPr>
            <w:r w:rsidRPr="003D26C1">
              <w:rPr>
                <w:rFonts w:ascii="Arial" w:hAnsi="Arial" w:cs="Arial"/>
                <w:sz w:val="16"/>
                <w:szCs w:val="16"/>
              </w:rPr>
              <w:t>RESULT</w:t>
            </w:r>
          </w:p>
          <w:p w:rsidR="003D26C1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Affirmed</w:t>
            </w:r>
          </w:p>
          <w:p w:rsidR="003D26C1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Reversed</w:t>
            </w:r>
          </w:p>
          <w:p w:rsidR="003D26C1" w:rsidRPr="007A20F4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Modified</w:t>
            </w:r>
          </w:p>
        </w:tc>
        <w:tc>
          <w:tcPr>
            <w:tcW w:w="1355" w:type="dxa"/>
            <w:gridSpan w:val="2"/>
          </w:tcPr>
          <w:p w:rsidR="003D26C1" w:rsidRPr="003D26C1" w:rsidRDefault="003D26C1" w:rsidP="003D26C1">
            <w:pPr>
              <w:rPr>
                <w:rFonts w:ascii="Arial" w:hAnsi="Arial" w:cs="Arial"/>
                <w:sz w:val="16"/>
                <w:szCs w:val="16"/>
              </w:rPr>
            </w:pPr>
            <w:r w:rsidRPr="003D26C1">
              <w:rPr>
                <w:rFonts w:ascii="Arial" w:hAnsi="Arial" w:cs="Arial"/>
                <w:sz w:val="16"/>
                <w:szCs w:val="16"/>
              </w:rPr>
              <w:t>RECEIVED</w:t>
            </w:r>
          </w:p>
          <w:p w:rsidR="003D26C1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:rsidR="003D26C1" w:rsidRPr="007A20F4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4050" w:type="dxa"/>
            <w:gridSpan w:val="3"/>
          </w:tcPr>
          <w:p w:rsidR="003D26C1" w:rsidRPr="003D26C1" w:rsidRDefault="003D26C1" w:rsidP="003D26C1">
            <w:pPr>
              <w:rPr>
                <w:rFonts w:ascii="Arial" w:hAnsi="Arial" w:cs="Arial"/>
                <w:sz w:val="16"/>
                <w:szCs w:val="16"/>
              </w:rPr>
            </w:pPr>
            <w:r w:rsidRPr="003D26C1">
              <w:rPr>
                <w:rFonts w:ascii="Arial" w:hAnsi="Arial" w:cs="Arial"/>
                <w:sz w:val="16"/>
                <w:szCs w:val="16"/>
              </w:rPr>
              <w:t xml:space="preserve">PROCESS </w:t>
            </w:r>
            <w:r w:rsidR="00900FD4">
              <w:rPr>
                <w:rFonts w:ascii="Arial" w:hAnsi="Arial" w:cs="Arial"/>
                <w:sz w:val="16"/>
                <w:szCs w:val="16"/>
              </w:rPr>
              <w:t xml:space="preserve">CLIENT </w:t>
            </w:r>
            <w:r w:rsidRPr="003D26C1">
              <w:rPr>
                <w:rFonts w:ascii="Arial" w:hAnsi="Arial" w:cs="Arial"/>
                <w:sz w:val="16"/>
                <w:szCs w:val="16"/>
              </w:rPr>
              <w:t>OVERPAYMENT</w:t>
            </w:r>
          </w:p>
          <w:p w:rsidR="003D26C1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:rsidR="003D26C1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3D26C1" w:rsidRPr="007A20F4" w:rsidRDefault="003D26C1" w:rsidP="003D2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D26C1" w:rsidTr="00790C44">
        <w:trPr>
          <w:trHeight w:val="890"/>
        </w:trPr>
        <w:tc>
          <w:tcPr>
            <w:tcW w:w="10793" w:type="dxa"/>
            <w:gridSpan w:val="11"/>
          </w:tcPr>
          <w:p w:rsidR="003D26C1" w:rsidRPr="002C71BD" w:rsidRDefault="003D26C1" w:rsidP="003D2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REQUIRED BY CM (E.G., INCREASE HOURS FROM 151 TO 158</w:t>
            </w:r>
            <w:r w:rsidR="00BF1EA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D26C1" w:rsidRPr="002C71BD" w:rsidRDefault="003D26C1" w:rsidP="003D2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D26C1" w:rsidTr="00790C44">
        <w:trPr>
          <w:trHeight w:val="576"/>
        </w:trPr>
        <w:tc>
          <w:tcPr>
            <w:tcW w:w="10793" w:type="dxa"/>
            <w:gridSpan w:val="11"/>
          </w:tcPr>
          <w:p w:rsidR="003D26C1" w:rsidRPr="002C71BD" w:rsidRDefault="003D26C1" w:rsidP="003D2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EFFECTIVE DATE OF ACTION (E.G., NEW HOURS EFFECTIVE JUNE 5, 201</w:t>
            </w:r>
            <w:r w:rsidR="00C44897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D26C1" w:rsidRPr="002C71BD" w:rsidRDefault="003D26C1" w:rsidP="003D2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D26C1" w:rsidTr="00D7477D">
        <w:trPr>
          <w:trHeight w:hRule="exact" w:val="288"/>
        </w:trPr>
        <w:tc>
          <w:tcPr>
            <w:tcW w:w="10793" w:type="dxa"/>
            <w:gridSpan w:val="11"/>
            <w:shd w:val="clear" w:color="auto" w:fill="DEEAF6" w:themeFill="accent1" w:themeFillTint="33"/>
            <w:vAlign w:val="center"/>
          </w:tcPr>
          <w:p w:rsidR="003D26C1" w:rsidRPr="007A20F4" w:rsidRDefault="00061C64" w:rsidP="003D2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CARE Assessment </w:t>
            </w:r>
            <w:r w:rsidR="00526131">
              <w:rPr>
                <w:rFonts w:ascii="Arial" w:hAnsi="Arial" w:cs="Arial"/>
                <w:b/>
                <w:sz w:val="18"/>
                <w:szCs w:val="18"/>
              </w:rPr>
              <w:t>Specific Instructions</w:t>
            </w:r>
          </w:p>
        </w:tc>
      </w:tr>
      <w:tr w:rsidR="00061C64" w:rsidTr="00061C64">
        <w:tc>
          <w:tcPr>
            <w:tcW w:w="10793" w:type="dxa"/>
            <w:gridSpan w:val="11"/>
          </w:tcPr>
          <w:p w:rsidR="00900FD4" w:rsidRDefault="00900FD4" w:rsidP="00900FD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Interim CARE Assessment required: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900FD4" w:rsidRPr="00900FD4" w:rsidRDefault="00900FD4" w:rsidP="00900FD4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900FD4">
              <w:rPr>
                <w:rFonts w:ascii="Arial" w:hAnsi="Arial" w:cs="Arial"/>
                <w:sz w:val="18"/>
                <w:szCs w:val="18"/>
                <w:u w:val="single"/>
              </w:rPr>
              <w:t>Interim CARE Assessment Specific Instructions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61C64" w:rsidRDefault="00061C64" w:rsidP="00061C64">
            <w:pPr>
              <w:pStyle w:val="ListParagraph"/>
              <w:numPr>
                <w:ilvl w:val="0"/>
                <w:numId w:val="3"/>
              </w:numPr>
              <w:spacing w:before="60" w:after="60"/>
              <w:ind w:left="243" w:hanging="24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61C64">
              <w:rPr>
                <w:rFonts w:ascii="Arial" w:hAnsi="Arial" w:cs="Arial"/>
                <w:sz w:val="18"/>
                <w:szCs w:val="18"/>
              </w:rPr>
              <w:t xml:space="preserve">Document in the main screen of the interim assessment (under reason for assessment) that the interim was completed pursuant to the Administrative Hearing Order dated: </w:t>
            </w:r>
            <w:r w:rsidRPr="00061C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61C6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61C6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61C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61C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00FD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61C64" w:rsidRPr="00061C64" w:rsidRDefault="00061C64" w:rsidP="00900FD4">
            <w:pPr>
              <w:pStyle w:val="ListParagraph"/>
              <w:numPr>
                <w:ilvl w:val="0"/>
                <w:numId w:val="3"/>
              </w:numPr>
              <w:spacing w:before="60" w:after="60"/>
              <w:ind w:left="243" w:hanging="24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the same information in SER.</w:t>
            </w:r>
          </w:p>
        </w:tc>
      </w:tr>
      <w:tr w:rsidR="003D26C1" w:rsidTr="00900FD4">
        <w:trPr>
          <w:trHeight w:hRule="exact" w:val="288"/>
        </w:trPr>
        <w:tc>
          <w:tcPr>
            <w:tcW w:w="10793" w:type="dxa"/>
            <w:gridSpan w:val="11"/>
            <w:shd w:val="clear" w:color="auto" w:fill="DEEAF6" w:themeFill="accent1" w:themeFillTint="33"/>
            <w:vAlign w:val="center"/>
          </w:tcPr>
          <w:p w:rsidR="003D26C1" w:rsidRPr="00526131" w:rsidRDefault="00526131" w:rsidP="003D2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6131">
              <w:rPr>
                <w:rFonts w:ascii="Arial" w:hAnsi="Arial" w:cs="Arial"/>
                <w:b/>
                <w:sz w:val="18"/>
                <w:szCs w:val="18"/>
              </w:rPr>
              <w:t xml:space="preserve">Eligibility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r w:rsidR="00900FD4">
              <w:rPr>
                <w:rFonts w:ascii="Arial" w:hAnsi="Arial" w:cs="Arial"/>
                <w:b/>
                <w:sz w:val="18"/>
                <w:szCs w:val="18"/>
              </w:rPr>
              <w:t xml:space="preserve"> (only mark changes)</w:t>
            </w:r>
          </w:p>
        </w:tc>
      </w:tr>
      <w:tr w:rsidR="003D26C1" w:rsidTr="00900FD4">
        <w:trPr>
          <w:trHeight w:val="317"/>
        </w:trPr>
        <w:tc>
          <w:tcPr>
            <w:tcW w:w="10793" w:type="dxa"/>
            <w:gridSpan w:val="11"/>
            <w:shd w:val="clear" w:color="auto" w:fill="FFE599" w:themeFill="accent4" w:themeFillTint="66"/>
          </w:tcPr>
          <w:p w:rsidR="00092C17" w:rsidRPr="00061C64" w:rsidRDefault="00900FD4" w:rsidP="00061C64">
            <w:pPr>
              <w:spacing w:before="6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b/>
                <w:sz w:val="18"/>
                <w:szCs w:val="18"/>
              </w:rPr>
            </w:r>
            <w:r w:rsidR="00D53F2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92C17" w:rsidRPr="00092C17">
              <w:rPr>
                <w:rFonts w:ascii="Arial" w:hAnsi="Arial" w:cs="Arial"/>
                <w:b/>
                <w:sz w:val="18"/>
                <w:szCs w:val="18"/>
              </w:rPr>
              <w:t xml:space="preserve">ADL scoring and </w:t>
            </w:r>
            <w:r w:rsidR="00061C64">
              <w:rPr>
                <w:rFonts w:ascii="Arial" w:hAnsi="Arial" w:cs="Arial"/>
                <w:b/>
                <w:sz w:val="18"/>
                <w:szCs w:val="18"/>
              </w:rPr>
              <w:t>assistance available</w:t>
            </w:r>
            <w:r w:rsidR="00092C17" w:rsidRPr="00092C1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92C17" w:rsidRPr="00061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0FD4" w:rsidTr="00900FD4">
        <w:trPr>
          <w:trHeight w:hRule="exact" w:val="288"/>
        </w:trPr>
        <w:tc>
          <w:tcPr>
            <w:tcW w:w="2604" w:type="dxa"/>
            <w:gridSpan w:val="2"/>
            <w:vMerge w:val="restart"/>
            <w:vAlign w:val="center"/>
          </w:tcPr>
          <w:p w:rsidR="00900FD4" w:rsidRPr="00900FD4" w:rsidRDefault="00900FD4" w:rsidP="00900FD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FD4">
              <w:rPr>
                <w:rFonts w:ascii="Arial" w:hAnsi="Arial" w:cs="Arial"/>
                <w:sz w:val="18"/>
                <w:szCs w:val="18"/>
              </w:rPr>
              <w:t>ADLs</w:t>
            </w:r>
          </w:p>
        </w:tc>
        <w:tc>
          <w:tcPr>
            <w:tcW w:w="4055" w:type="dxa"/>
            <w:gridSpan w:val="5"/>
            <w:shd w:val="clear" w:color="auto" w:fill="FFE599" w:themeFill="accent4" w:themeFillTint="66"/>
            <w:vAlign w:val="center"/>
          </w:tcPr>
          <w:p w:rsidR="00900FD4" w:rsidRPr="00900FD4" w:rsidRDefault="00900FD4" w:rsidP="00900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FD4">
              <w:rPr>
                <w:rFonts w:ascii="Arial" w:hAnsi="Arial" w:cs="Arial"/>
                <w:b/>
                <w:sz w:val="18"/>
                <w:szCs w:val="18"/>
              </w:rPr>
              <w:t>Self-Performance</w:t>
            </w:r>
          </w:p>
        </w:tc>
        <w:tc>
          <w:tcPr>
            <w:tcW w:w="4134" w:type="dxa"/>
            <w:gridSpan w:val="4"/>
            <w:shd w:val="clear" w:color="auto" w:fill="FFE599" w:themeFill="accent4" w:themeFillTint="66"/>
            <w:vAlign w:val="center"/>
          </w:tcPr>
          <w:p w:rsidR="00900FD4" w:rsidRPr="00900FD4" w:rsidRDefault="00900FD4" w:rsidP="00900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FD4">
              <w:rPr>
                <w:rFonts w:ascii="Arial" w:hAnsi="Arial" w:cs="Arial"/>
                <w:b/>
                <w:sz w:val="18"/>
                <w:szCs w:val="18"/>
              </w:rPr>
              <w:t>Assistance Available</w:t>
            </w:r>
          </w:p>
        </w:tc>
      </w:tr>
      <w:tr w:rsidR="00092C17" w:rsidTr="00061C64">
        <w:trPr>
          <w:trHeight w:val="21"/>
        </w:trPr>
        <w:tc>
          <w:tcPr>
            <w:tcW w:w="2604" w:type="dxa"/>
            <w:gridSpan w:val="2"/>
            <w:vMerge/>
          </w:tcPr>
          <w:p w:rsidR="00092C17" w:rsidRPr="00900FD4" w:rsidRDefault="00092C17" w:rsidP="003D2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  <w:gridSpan w:val="2"/>
          </w:tcPr>
          <w:p w:rsidR="00092C17" w:rsidRPr="00900FD4" w:rsidRDefault="00092C17" w:rsidP="0009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FD4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2009" w:type="dxa"/>
            <w:gridSpan w:val="3"/>
          </w:tcPr>
          <w:p w:rsidR="00092C17" w:rsidRPr="00900FD4" w:rsidRDefault="00092C17" w:rsidP="0009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FD4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2071" w:type="dxa"/>
            <w:gridSpan w:val="3"/>
          </w:tcPr>
          <w:p w:rsidR="00092C17" w:rsidRPr="00900FD4" w:rsidRDefault="00092C17" w:rsidP="0009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FD4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2063" w:type="dxa"/>
          </w:tcPr>
          <w:p w:rsidR="00092C17" w:rsidRPr="00900FD4" w:rsidRDefault="00092C17" w:rsidP="0009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FD4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092C17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 mobility</w:t>
            </w:r>
          </w:p>
        </w:tc>
        <w:tc>
          <w:tcPr>
            <w:tcW w:w="2046" w:type="dxa"/>
            <w:gridSpan w:val="2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2C17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</w:t>
            </w:r>
          </w:p>
        </w:tc>
        <w:tc>
          <w:tcPr>
            <w:tcW w:w="2046" w:type="dxa"/>
            <w:gridSpan w:val="2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2C17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Dressing</w:t>
            </w:r>
          </w:p>
        </w:tc>
        <w:tc>
          <w:tcPr>
            <w:tcW w:w="2046" w:type="dxa"/>
            <w:gridSpan w:val="2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2C17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Eating</w:t>
            </w:r>
          </w:p>
        </w:tc>
        <w:tc>
          <w:tcPr>
            <w:tcW w:w="2046" w:type="dxa"/>
            <w:gridSpan w:val="2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2C17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hygiene</w:t>
            </w:r>
          </w:p>
        </w:tc>
        <w:tc>
          <w:tcPr>
            <w:tcW w:w="2046" w:type="dxa"/>
            <w:gridSpan w:val="2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2C17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Toileting</w:t>
            </w:r>
          </w:p>
        </w:tc>
        <w:tc>
          <w:tcPr>
            <w:tcW w:w="2046" w:type="dxa"/>
            <w:gridSpan w:val="2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2C17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092C17" w:rsidRPr="007A20F4" w:rsidRDefault="00092C17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Walk in room</w:t>
            </w:r>
          </w:p>
        </w:tc>
        <w:tc>
          <w:tcPr>
            <w:tcW w:w="2046" w:type="dxa"/>
            <w:gridSpan w:val="2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092C17" w:rsidRPr="007A20F4" w:rsidRDefault="00092C17" w:rsidP="00092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790C4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Locomotion in room</w:t>
            </w:r>
          </w:p>
        </w:tc>
        <w:tc>
          <w:tcPr>
            <w:tcW w:w="2046" w:type="dxa"/>
            <w:gridSpan w:val="2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790C4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Locomotion outside of room</w:t>
            </w:r>
          </w:p>
        </w:tc>
        <w:tc>
          <w:tcPr>
            <w:tcW w:w="2046" w:type="dxa"/>
            <w:gridSpan w:val="2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720"/>
        </w:trPr>
        <w:tc>
          <w:tcPr>
            <w:tcW w:w="10793" w:type="dxa"/>
            <w:gridSpan w:val="11"/>
          </w:tcPr>
          <w:p w:rsidR="00790C44" w:rsidRDefault="00790C44" w:rsidP="00790C44">
            <w:pPr>
              <w:spacing w:before="40" w:after="4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00FD4">
              <w:rPr>
                <w:rFonts w:ascii="Arial" w:hAnsi="Arial" w:cs="Arial"/>
                <w:sz w:val="18"/>
                <w:szCs w:val="18"/>
              </w:rPr>
              <w:t>Mood and behavior:</w:t>
            </w:r>
          </w:p>
          <w:p w:rsidR="00790C44" w:rsidRPr="007A20F4" w:rsidRDefault="00790C44" w:rsidP="00790C44">
            <w:pPr>
              <w:spacing w:before="40" w:after="40"/>
              <w:ind w:left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720"/>
        </w:trPr>
        <w:tc>
          <w:tcPr>
            <w:tcW w:w="10793" w:type="dxa"/>
            <w:gridSpan w:val="11"/>
          </w:tcPr>
          <w:p w:rsidR="00790C44" w:rsidRDefault="00790C44" w:rsidP="00790C44">
            <w:pPr>
              <w:spacing w:before="40" w:after="4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00FD4">
              <w:rPr>
                <w:rFonts w:ascii="Arial" w:hAnsi="Arial" w:cs="Arial"/>
                <w:sz w:val="18"/>
                <w:szCs w:val="18"/>
              </w:rPr>
              <w:t>Clinical complexity:</w:t>
            </w:r>
          </w:p>
          <w:p w:rsidR="00790C44" w:rsidRPr="007A20F4" w:rsidRDefault="00790C44" w:rsidP="00790C44">
            <w:pPr>
              <w:spacing w:before="40" w:after="40"/>
              <w:ind w:left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720"/>
        </w:trPr>
        <w:tc>
          <w:tcPr>
            <w:tcW w:w="10793" w:type="dxa"/>
            <w:gridSpan w:val="11"/>
          </w:tcPr>
          <w:p w:rsidR="00790C44" w:rsidRDefault="00790C44" w:rsidP="00790C44">
            <w:pPr>
              <w:spacing w:before="40" w:after="4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00FD4">
              <w:rPr>
                <w:rFonts w:ascii="Arial" w:hAnsi="Arial" w:cs="Arial"/>
                <w:sz w:val="18"/>
                <w:szCs w:val="18"/>
              </w:rPr>
              <w:t xml:space="preserve">CPS score (decision-making, ability to make self understood, </w:t>
            </w:r>
            <w:r w:rsidR="00900FD4">
              <w:rPr>
                <w:rFonts w:ascii="Arial" w:hAnsi="Arial" w:cs="Arial"/>
                <w:sz w:val="18"/>
                <w:szCs w:val="18"/>
              </w:rPr>
              <w:t xml:space="preserve">short-term </w:t>
            </w:r>
            <w:r w:rsidRPr="00900FD4">
              <w:rPr>
                <w:rFonts w:ascii="Arial" w:hAnsi="Arial" w:cs="Arial"/>
                <w:sz w:val="18"/>
                <w:szCs w:val="18"/>
              </w:rPr>
              <w:t>memory</w:t>
            </w:r>
            <w:r w:rsidR="00900FD4">
              <w:rPr>
                <w:rFonts w:ascii="Arial" w:hAnsi="Arial" w:cs="Arial"/>
                <w:sz w:val="18"/>
                <w:szCs w:val="18"/>
              </w:rPr>
              <w:t>, totally dependent with eating, comatose</w:t>
            </w:r>
            <w:r w:rsidRPr="00900FD4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790C44" w:rsidRPr="007A20F4" w:rsidRDefault="00790C44" w:rsidP="00790C44">
            <w:pPr>
              <w:spacing w:before="40" w:after="40"/>
              <w:ind w:left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720"/>
        </w:trPr>
        <w:tc>
          <w:tcPr>
            <w:tcW w:w="10793" w:type="dxa"/>
            <w:gridSpan w:val="11"/>
          </w:tcPr>
          <w:p w:rsidR="00790C44" w:rsidRDefault="00790C44" w:rsidP="00790C44">
            <w:pPr>
              <w:spacing w:before="40" w:after="4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00FD4">
              <w:rPr>
                <w:rFonts w:ascii="Arial" w:hAnsi="Arial" w:cs="Arial"/>
                <w:sz w:val="18"/>
                <w:szCs w:val="18"/>
              </w:rPr>
              <w:t>Exceptional care:</w:t>
            </w:r>
          </w:p>
          <w:p w:rsidR="00790C44" w:rsidRPr="007A20F4" w:rsidRDefault="00790C44" w:rsidP="00790C44">
            <w:pPr>
              <w:spacing w:before="40" w:after="40"/>
              <w:ind w:left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626634">
        <w:trPr>
          <w:trHeight w:hRule="exact" w:val="317"/>
        </w:trPr>
        <w:tc>
          <w:tcPr>
            <w:tcW w:w="10793" w:type="dxa"/>
            <w:gridSpan w:val="11"/>
            <w:shd w:val="clear" w:color="auto" w:fill="DEEAF6" w:themeFill="accent1" w:themeFillTint="33"/>
          </w:tcPr>
          <w:p w:rsidR="00790C44" w:rsidRPr="00061C64" w:rsidRDefault="00626634" w:rsidP="00626634">
            <w:pPr>
              <w:spacing w:before="6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IADL S</w:t>
            </w:r>
            <w:r w:rsidR="00790C44">
              <w:rPr>
                <w:rFonts w:ascii="Arial" w:hAnsi="Arial" w:cs="Arial"/>
                <w:b/>
                <w:sz w:val="18"/>
                <w:szCs w:val="18"/>
              </w:rPr>
              <w:t>tatus</w:t>
            </w:r>
            <w:r w:rsidR="00790C44" w:rsidRPr="00092C17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790C44">
              <w:rPr>
                <w:rFonts w:ascii="Arial" w:hAnsi="Arial" w:cs="Arial"/>
                <w:b/>
                <w:sz w:val="18"/>
                <w:szCs w:val="18"/>
              </w:rPr>
              <w:t>Assistance Available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(mark only changes)</w:t>
            </w:r>
            <w:r w:rsidR="00790C44" w:rsidRPr="00061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0C44" w:rsidTr="00626634">
        <w:trPr>
          <w:trHeight w:hRule="exact" w:val="288"/>
        </w:trPr>
        <w:tc>
          <w:tcPr>
            <w:tcW w:w="2604" w:type="dxa"/>
            <w:gridSpan w:val="2"/>
            <w:vMerge w:val="restart"/>
            <w:vAlign w:val="center"/>
          </w:tcPr>
          <w:p w:rsidR="00790C44" w:rsidRPr="00626634" w:rsidRDefault="00790C44" w:rsidP="0062663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634">
              <w:rPr>
                <w:rFonts w:ascii="Arial" w:hAnsi="Arial" w:cs="Arial"/>
                <w:sz w:val="18"/>
                <w:szCs w:val="18"/>
              </w:rPr>
              <w:t>IADL</w:t>
            </w:r>
            <w:r w:rsidR="00626634" w:rsidRPr="0062663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055" w:type="dxa"/>
            <w:gridSpan w:val="5"/>
            <w:shd w:val="clear" w:color="auto" w:fill="FFE599" w:themeFill="accent4" w:themeFillTint="66"/>
            <w:vAlign w:val="center"/>
          </w:tcPr>
          <w:p w:rsidR="00790C44" w:rsidRPr="00526131" w:rsidRDefault="00790C44" w:rsidP="00790C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4134" w:type="dxa"/>
            <w:gridSpan w:val="4"/>
            <w:shd w:val="clear" w:color="auto" w:fill="FFE599" w:themeFill="accent4" w:themeFillTint="66"/>
            <w:vAlign w:val="center"/>
          </w:tcPr>
          <w:p w:rsidR="00790C44" w:rsidRPr="00526131" w:rsidRDefault="00790C44" w:rsidP="00790C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Assistance Available</w:t>
            </w:r>
          </w:p>
        </w:tc>
      </w:tr>
      <w:tr w:rsidR="00790C44" w:rsidTr="00061C64">
        <w:trPr>
          <w:trHeight w:val="288"/>
        </w:trPr>
        <w:tc>
          <w:tcPr>
            <w:tcW w:w="2604" w:type="dxa"/>
            <w:gridSpan w:val="2"/>
            <w:vMerge/>
            <w:vAlign w:val="bottom"/>
          </w:tcPr>
          <w:p w:rsidR="00790C44" w:rsidRDefault="00790C44" w:rsidP="00790C44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vAlign w:val="center"/>
          </w:tcPr>
          <w:p w:rsidR="00790C44" w:rsidRPr="00626634" w:rsidRDefault="00790C44" w:rsidP="00790C44">
            <w:pPr>
              <w:ind w:left="334" w:hanging="3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634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982" w:type="dxa"/>
            <w:gridSpan w:val="2"/>
            <w:vAlign w:val="center"/>
          </w:tcPr>
          <w:p w:rsidR="00790C44" w:rsidRPr="00626634" w:rsidRDefault="00790C44" w:rsidP="00790C44">
            <w:pPr>
              <w:ind w:left="334" w:hanging="3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634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2071" w:type="dxa"/>
            <w:gridSpan w:val="3"/>
            <w:vAlign w:val="center"/>
          </w:tcPr>
          <w:p w:rsidR="00790C44" w:rsidRPr="00626634" w:rsidRDefault="00790C44" w:rsidP="00790C44">
            <w:pPr>
              <w:ind w:left="334" w:hanging="3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634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2063" w:type="dxa"/>
            <w:vAlign w:val="center"/>
          </w:tcPr>
          <w:p w:rsidR="00790C44" w:rsidRPr="00626634" w:rsidRDefault="00790C44" w:rsidP="00790C44">
            <w:pPr>
              <w:ind w:left="334" w:hanging="3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634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790C44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790C44" w:rsidRPr="00D101CB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 w:rsidRPr="00D101CB">
              <w:rPr>
                <w:rFonts w:ascii="Arial" w:hAnsi="Arial" w:cs="Arial"/>
                <w:sz w:val="18"/>
                <w:szCs w:val="18"/>
              </w:rPr>
              <w:t>Meal p</w:t>
            </w:r>
            <w:r>
              <w:rPr>
                <w:rFonts w:ascii="Arial" w:hAnsi="Arial" w:cs="Arial"/>
                <w:sz w:val="18"/>
                <w:szCs w:val="18"/>
              </w:rPr>
              <w:t>reparation</w:t>
            </w:r>
          </w:p>
        </w:tc>
        <w:tc>
          <w:tcPr>
            <w:tcW w:w="2073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2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790C44" w:rsidRPr="00D101CB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shopping</w:t>
            </w:r>
          </w:p>
        </w:tc>
        <w:tc>
          <w:tcPr>
            <w:tcW w:w="2073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2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346"/>
        </w:trPr>
        <w:tc>
          <w:tcPr>
            <w:tcW w:w="2604" w:type="dxa"/>
            <w:gridSpan w:val="2"/>
            <w:vAlign w:val="center"/>
          </w:tcPr>
          <w:p w:rsidR="00790C44" w:rsidRPr="00D101CB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Housework</w:t>
            </w:r>
          </w:p>
        </w:tc>
        <w:tc>
          <w:tcPr>
            <w:tcW w:w="2073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2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1" w:type="dxa"/>
            <w:gridSpan w:val="3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3" w:type="dxa"/>
          </w:tcPr>
          <w:p w:rsidR="00790C44" w:rsidRPr="007A20F4" w:rsidRDefault="00790C44" w:rsidP="00790C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790C44">
        <w:trPr>
          <w:trHeight w:val="720"/>
        </w:trPr>
        <w:tc>
          <w:tcPr>
            <w:tcW w:w="10793" w:type="dxa"/>
            <w:gridSpan w:val="11"/>
          </w:tcPr>
          <w:p w:rsidR="00790C44" w:rsidRDefault="00790C44" w:rsidP="00790C44">
            <w:pPr>
              <w:spacing w:before="60" w:after="6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3F22">
              <w:rPr>
                <w:rFonts w:ascii="Arial" w:hAnsi="Arial" w:cs="Arial"/>
                <w:sz w:val="18"/>
                <w:szCs w:val="18"/>
              </w:rPr>
            </w:r>
            <w:r w:rsidR="00D53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26634">
              <w:rPr>
                <w:rFonts w:ascii="Arial" w:hAnsi="Arial" w:cs="Arial"/>
                <w:sz w:val="18"/>
                <w:szCs w:val="18"/>
              </w:rPr>
              <w:t>Other:</w:t>
            </w:r>
          </w:p>
          <w:p w:rsidR="00790C44" w:rsidRPr="007A20F4" w:rsidRDefault="00790C44" w:rsidP="00790C44">
            <w:pPr>
              <w:spacing w:after="60"/>
              <w:ind w:left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0C44" w:rsidTr="00D7477D">
        <w:tc>
          <w:tcPr>
            <w:tcW w:w="10793" w:type="dxa"/>
            <w:gridSpan w:val="11"/>
          </w:tcPr>
          <w:p w:rsidR="00790C44" w:rsidRDefault="00790C44" w:rsidP="00790C44">
            <w:pPr>
              <w:spacing w:before="60" w:after="6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results in classification group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hours.</w:t>
            </w:r>
          </w:p>
        </w:tc>
      </w:tr>
      <w:tr w:rsidR="00790C44" w:rsidTr="00626634">
        <w:trPr>
          <w:trHeight w:hRule="exact" w:val="288"/>
        </w:trPr>
        <w:tc>
          <w:tcPr>
            <w:tcW w:w="10793" w:type="dxa"/>
            <w:gridSpan w:val="11"/>
            <w:shd w:val="clear" w:color="auto" w:fill="DEEAF6" w:themeFill="accent1" w:themeFillTint="33"/>
            <w:vAlign w:val="center"/>
          </w:tcPr>
          <w:p w:rsidR="00790C44" w:rsidRPr="00526131" w:rsidRDefault="00BF1EA9" w:rsidP="00BF1E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Client or</w:t>
            </w:r>
            <w:r w:rsidR="00790C44">
              <w:rPr>
                <w:rFonts w:ascii="Arial" w:hAnsi="Arial" w:cs="Arial"/>
                <w:b/>
                <w:sz w:val="18"/>
                <w:szCs w:val="18"/>
              </w:rPr>
              <w:t xml:space="preserve"> Provider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Overpayment</w:t>
            </w:r>
            <w:r w:rsidR="00790C44">
              <w:rPr>
                <w:rFonts w:ascii="Arial" w:hAnsi="Arial" w:cs="Arial"/>
                <w:b/>
                <w:sz w:val="18"/>
                <w:szCs w:val="18"/>
              </w:rPr>
              <w:t xml:space="preserve"> Instructions</w:t>
            </w:r>
          </w:p>
        </w:tc>
      </w:tr>
      <w:tr w:rsidR="00790C44" w:rsidTr="00D7477D">
        <w:tc>
          <w:tcPr>
            <w:tcW w:w="10793" w:type="dxa"/>
            <w:gridSpan w:val="11"/>
          </w:tcPr>
          <w:p w:rsidR="00790C44" w:rsidRPr="007D0D87" w:rsidRDefault="00790C44" w:rsidP="007D0D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D87">
              <w:rPr>
                <w:rFonts w:ascii="Arial" w:hAnsi="Arial" w:cs="Arial"/>
                <w:sz w:val="18"/>
                <w:szCs w:val="18"/>
              </w:rPr>
              <w:t xml:space="preserve">Document in the SER that the changes are completed pursuant to the Administrative Hearing Order dated: </w:t>
            </w:r>
            <w:r w:rsidRPr="007D0D8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0D8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0D8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0D8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0D8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626634" w:rsidRPr="007D0D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6634" w:rsidTr="001646A9">
        <w:trPr>
          <w:trHeight w:val="890"/>
        </w:trPr>
        <w:tc>
          <w:tcPr>
            <w:tcW w:w="10793" w:type="dxa"/>
            <w:gridSpan w:val="11"/>
          </w:tcPr>
          <w:p w:rsidR="00626634" w:rsidRDefault="00626634" w:rsidP="00626634">
            <w:pPr>
              <w:spacing w:before="60" w:after="60"/>
              <w:ind w:left="334" w:hanging="3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Overpayment instructions: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626634" w:rsidRPr="007A20F4" w:rsidRDefault="00626634" w:rsidP="00164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C44" w:rsidTr="00626634">
        <w:trPr>
          <w:trHeight w:hRule="exact" w:val="288"/>
        </w:trPr>
        <w:tc>
          <w:tcPr>
            <w:tcW w:w="10793" w:type="dxa"/>
            <w:gridSpan w:val="11"/>
            <w:shd w:val="clear" w:color="auto" w:fill="DEEAF6" w:themeFill="accent1" w:themeFillTint="33"/>
            <w:vAlign w:val="center"/>
          </w:tcPr>
          <w:p w:rsidR="00790C44" w:rsidRPr="00526131" w:rsidRDefault="00790C44" w:rsidP="00790C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or additional comments</w:t>
            </w:r>
          </w:p>
        </w:tc>
      </w:tr>
      <w:tr w:rsidR="00790C44" w:rsidTr="0052744A">
        <w:trPr>
          <w:trHeight w:val="890"/>
        </w:trPr>
        <w:tc>
          <w:tcPr>
            <w:tcW w:w="10793" w:type="dxa"/>
            <w:gridSpan w:val="11"/>
          </w:tcPr>
          <w:p w:rsidR="00790C44" w:rsidRPr="007A20F4" w:rsidRDefault="00790C44" w:rsidP="00790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3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2328D5" w:rsidRPr="0052744A" w:rsidRDefault="002328D5">
      <w:pPr>
        <w:rPr>
          <w:rFonts w:ascii="Arial" w:hAnsi="Arial" w:cs="Arial"/>
          <w:sz w:val="2"/>
          <w:szCs w:val="2"/>
        </w:rPr>
      </w:pPr>
    </w:p>
    <w:sectPr w:rsidR="002328D5" w:rsidRPr="0052744A" w:rsidSect="00D7477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F7" w:rsidRDefault="00B95FF7" w:rsidP="00D7477D">
      <w:pPr>
        <w:spacing w:after="0" w:line="240" w:lineRule="auto"/>
      </w:pPr>
      <w:r>
        <w:separator/>
      </w:r>
    </w:p>
  </w:endnote>
  <w:endnote w:type="continuationSeparator" w:id="0">
    <w:p w:rsidR="00B95FF7" w:rsidRDefault="00B95FF7" w:rsidP="00D7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3585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477D" w:rsidRPr="00BE0CBF" w:rsidRDefault="00BE0CBF" w:rsidP="00BE0CBF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CASE MANAGER INSTRUCTIONS FOLLOWING A HEARING DECISION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7477D" w:rsidRPr="007A20F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D7477D" w:rsidRPr="007A20F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7477D" w:rsidRPr="007A20F4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D7477D" w:rsidRPr="007A20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F2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7477D" w:rsidRPr="007A20F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7477D" w:rsidRPr="007A2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7477D" w:rsidRPr="007A20F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7477D" w:rsidRPr="007A20F4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D7477D" w:rsidRPr="007A20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F22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D7477D" w:rsidRPr="007A20F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7477D" w:rsidRPr="00D7477D" w:rsidRDefault="00BE0CB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05-</w:t>
    </w:r>
    <w:r w:rsidR="00C44897">
      <w:rPr>
        <w:rFonts w:ascii="Arial" w:hAnsi="Arial" w:cs="Arial"/>
        <w:b/>
        <w:sz w:val="16"/>
        <w:szCs w:val="16"/>
      </w:rPr>
      <w:t>272</w:t>
    </w:r>
    <w:r>
      <w:rPr>
        <w:rFonts w:ascii="Arial" w:hAnsi="Arial" w:cs="Arial"/>
        <w:b/>
        <w:sz w:val="16"/>
        <w:szCs w:val="16"/>
      </w:rPr>
      <w:t xml:space="preserve"> (03/20</w:t>
    </w:r>
    <w:r w:rsidR="00C44897">
      <w:rPr>
        <w:rFonts w:ascii="Arial" w:hAnsi="Arial" w:cs="Arial"/>
        <w:b/>
        <w:sz w:val="16"/>
        <w:szCs w:val="16"/>
      </w:rPr>
      <w:t>2</w:t>
    </w:r>
    <w:r w:rsidR="00D52F59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F7" w:rsidRDefault="00B95FF7" w:rsidP="00D7477D">
      <w:pPr>
        <w:spacing w:after="0" w:line="240" w:lineRule="auto"/>
      </w:pPr>
      <w:r>
        <w:separator/>
      </w:r>
    </w:p>
  </w:footnote>
  <w:footnote w:type="continuationSeparator" w:id="0">
    <w:p w:rsidR="00B95FF7" w:rsidRDefault="00B95FF7" w:rsidP="00D7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A21"/>
    <w:multiLevelType w:val="hybridMultilevel"/>
    <w:tmpl w:val="7E423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718E9"/>
    <w:multiLevelType w:val="hybridMultilevel"/>
    <w:tmpl w:val="8E42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21072"/>
    <w:multiLevelType w:val="hybridMultilevel"/>
    <w:tmpl w:val="2012AC0A"/>
    <w:lvl w:ilvl="0" w:tplc="96B04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t8TP6nVinglR9jvZY2AQ59/6PouQTIgY7AfuCl7bT4VX6Zzszdgz7FQwg5LEN7EybIzUwXBBKodcIg/UrWZ14g==" w:salt="RKxewxOqcfpLfGphaUAMi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AA"/>
    <w:rsid w:val="00003315"/>
    <w:rsid w:val="00061C64"/>
    <w:rsid w:val="00092C17"/>
    <w:rsid w:val="002328D5"/>
    <w:rsid w:val="002C71BD"/>
    <w:rsid w:val="003D26C1"/>
    <w:rsid w:val="00526131"/>
    <w:rsid w:val="0052744A"/>
    <w:rsid w:val="00626634"/>
    <w:rsid w:val="00790C44"/>
    <w:rsid w:val="007A20F4"/>
    <w:rsid w:val="007D0D87"/>
    <w:rsid w:val="00900FD4"/>
    <w:rsid w:val="00A662AA"/>
    <w:rsid w:val="00B95FF7"/>
    <w:rsid w:val="00BE0CBF"/>
    <w:rsid w:val="00BF1EA9"/>
    <w:rsid w:val="00C44897"/>
    <w:rsid w:val="00D101CB"/>
    <w:rsid w:val="00D52F59"/>
    <w:rsid w:val="00D53F22"/>
    <w:rsid w:val="00D7477D"/>
    <w:rsid w:val="00DD3877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C0F38DC-ED14-48B5-824F-76A1614E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7D"/>
  </w:style>
  <w:style w:type="paragraph" w:styleId="Footer">
    <w:name w:val="footer"/>
    <w:basedOn w:val="Normal"/>
    <w:link w:val="FooterChar"/>
    <w:uiPriority w:val="99"/>
    <w:unhideWhenUsed/>
    <w:rsid w:val="00D7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7D"/>
  </w:style>
  <w:style w:type="paragraph" w:styleId="ListParagraph">
    <w:name w:val="List Paragraph"/>
    <w:basedOn w:val="Normal"/>
    <w:uiPriority w:val="34"/>
    <w:qFormat/>
    <w:rsid w:val="00092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2946</Characters>
  <Application>Microsoft Office Word</Application>
  <DocSecurity>0</DocSecurity>
  <Lines>245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Manager Instructions Following a Hearing Decision</vt:lpstr>
    </vt:vector>
  </TitlesOfParts>
  <Company>DSHS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Manager Instructions Following a Hearing Decision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2022-03-23T18:21:00Z</dcterms:created>
  <dcterms:modified xsi:type="dcterms:W3CDTF">2022-03-23T18:21:00Z</dcterms:modified>
</cp:coreProperties>
</file>