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8954"/>
      </w:tblGrid>
      <w:tr w:rsidR="00285708" w:rsidRPr="0086036C" w14:paraId="07AFF68D" w14:textId="77777777">
        <w:tblPrEx>
          <w:tblCellMar>
            <w:top w:w="0" w:type="dxa"/>
            <w:bottom w:w="0" w:type="dxa"/>
          </w:tblCellMar>
        </w:tblPrEx>
        <w:trPr>
          <w:cantSplit/>
        </w:trPr>
        <w:tc>
          <w:tcPr>
            <w:tcW w:w="1847" w:type="dxa"/>
            <w:tcBorders>
              <w:top w:val="nil"/>
              <w:left w:val="nil"/>
              <w:bottom w:val="nil"/>
              <w:right w:val="nil"/>
            </w:tcBorders>
          </w:tcPr>
          <w:p w14:paraId="44D34B10" w14:textId="6A80CE7E" w:rsidR="00285708" w:rsidRPr="0086036C" w:rsidRDefault="0001399B">
            <w:pPr>
              <w:spacing w:before="120" w:after="120"/>
              <w:rPr>
                <w:rFonts w:ascii="Arial" w:hAnsi="Arial" w:cs="Arial"/>
                <w:sz w:val="18"/>
                <w:szCs w:val="18"/>
                <w:lang w:val="es-MX"/>
              </w:rPr>
            </w:pPr>
            <w:r w:rsidRPr="003753A8">
              <w:rPr>
                <w:rFonts w:ascii="Arial" w:hAnsi="Arial" w:cs="Arial"/>
                <w:noProof/>
                <w:sz w:val="18"/>
              </w:rPr>
              <w:drawing>
                <wp:inline distT="0" distB="0" distL="0" distR="0" wp14:anchorId="0DF7DEA8" wp14:editId="7F513C3C">
                  <wp:extent cx="1010285" cy="5791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0285" cy="579120"/>
                          </a:xfrm>
                          <a:prstGeom prst="rect">
                            <a:avLst/>
                          </a:prstGeom>
                          <a:noFill/>
                          <a:ln>
                            <a:noFill/>
                          </a:ln>
                        </pic:spPr>
                      </pic:pic>
                    </a:graphicData>
                  </a:graphic>
                </wp:inline>
              </w:drawing>
            </w:r>
          </w:p>
        </w:tc>
        <w:tc>
          <w:tcPr>
            <w:tcW w:w="9169" w:type="dxa"/>
            <w:tcBorders>
              <w:top w:val="nil"/>
              <w:left w:val="nil"/>
              <w:bottom w:val="nil"/>
              <w:right w:val="nil"/>
            </w:tcBorders>
          </w:tcPr>
          <w:p w14:paraId="78F37775" w14:textId="77777777" w:rsidR="00285708" w:rsidRPr="0086036C" w:rsidRDefault="00285708">
            <w:pPr>
              <w:tabs>
                <w:tab w:val="center" w:pos="3553"/>
              </w:tabs>
              <w:spacing w:before="40"/>
              <w:jc w:val="center"/>
              <w:rPr>
                <w:rFonts w:ascii="Arial" w:hAnsi="Arial" w:cs="Arial"/>
                <w:sz w:val="16"/>
                <w:szCs w:val="16"/>
                <w:lang w:val="es-MX"/>
              </w:rPr>
            </w:pPr>
          </w:p>
          <w:p w14:paraId="2F3AAAC2" w14:textId="77777777" w:rsidR="00285708" w:rsidRPr="0086036C" w:rsidRDefault="00285708">
            <w:pPr>
              <w:tabs>
                <w:tab w:val="center" w:pos="3553"/>
              </w:tabs>
              <w:spacing w:before="40"/>
              <w:rPr>
                <w:rFonts w:ascii="Arial" w:hAnsi="Arial" w:cs="Arial"/>
                <w:sz w:val="16"/>
                <w:lang w:val="es-MX"/>
              </w:rPr>
            </w:pPr>
            <w:r w:rsidRPr="0086036C">
              <w:rPr>
                <w:rFonts w:ascii="Arial" w:hAnsi="Arial" w:cs="Arial"/>
                <w:sz w:val="16"/>
                <w:szCs w:val="16"/>
                <w:lang w:val="es-MX"/>
              </w:rPr>
              <w:tab/>
            </w:r>
            <w:r w:rsidR="0086036C" w:rsidRPr="0086036C">
              <w:rPr>
                <w:rFonts w:ascii="Arial" w:hAnsi="Arial" w:cs="Arial"/>
                <w:sz w:val="16"/>
                <w:lang w:val="es-MX"/>
              </w:rPr>
              <w:t>DEVELOPMENTAL DISABILITIES ADMINISTRATION (DDA)</w:t>
            </w:r>
          </w:p>
          <w:p w14:paraId="78B593A3" w14:textId="77777777" w:rsidR="00285708" w:rsidRDefault="00285708">
            <w:pPr>
              <w:pStyle w:val="Heading1"/>
              <w:tabs>
                <w:tab w:val="center" w:pos="3553"/>
              </w:tabs>
              <w:rPr>
                <w:sz w:val="28"/>
                <w:szCs w:val="28"/>
                <w:lang w:val="es-MX"/>
              </w:rPr>
            </w:pPr>
            <w:r w:rsidRPr="0086036C">
              <w:rPr>
                <w:b w:val="0"/>
                <w:bCs w:val="0"/>
                <w:sz w:val="28"/>
                <w:szCs w:val="28"/>
                <w:lang w:val="es-MX"/>
              </w:rPr>
              <w:tab/>
            </w:r>
            <w:r w:rsidRPr="0086036C">
              <w:rPr>
                <w:sz w:val="28"/>
                <w:szCs w:val="28"/>
                <w:lang w:val="es-MX"/>
              </w:rPr>
              <w:t>Información sobre ICAP para demandantes</w:t>
            </w:r>
          </w:p>
          <w:p w14:paraId="68EDD923" w14:textId="77777777" w:rsidR="0086036C" w:rsidRPr="0086036C" w:rsidRDefault="0086036C" w:rsidP="0086036C">
            <w:pPr>
              <w:rPr>
                <w:rFonts w:ascii="Arial" w:hAnsi="Arial"/>
                <w:b/>
                <w:sz w:val="21"/>
                <w:szCs w:val="21"/>
              </w:rPr>
            </w:pPr>
            <w:r>
              <w:rPr>
                <w:rFonts w:ascii="Arial" w:hAnsi="Arial"/>
                <w:b/>
                <w:sz w:val="21"/>
                <w:szCs w:val="21"/>
              </w:rPr>
              <w:tab/>
            </w:r>
            <w:r w:rsidR="003E281A">
              <w:rPr>
                <w:rFonts w:ascii="Arial" w:hAnsi="Arial"/>
                <w:b/>
                <w:sz w:val="21"/>
                <w:szCs w:val="21"/>
              </w:rPr>
              <w:t xml:space="preserve"> </w:t>
            </w:r>
            <w:r>
              <w:rPr>
                <w:rFonts w:ascii="Arial" w:hAnsi="Arial"/>
                <w:b/>
                <w:sz w:val="21"/>
                <w:szCs w:val="21"/>
              </w:rPr>
              <w:t xml:space="preserve">        </w:t>
            </w:r>
            <w:r w:rsidRPr="0086036C">
              <w:rPr>
                <w:rFonts w:ascii="Arial" w:hAnsi="Arial"/>
                <w:b/>
                <w:sz w:val="21"/>
                <w:szCs w:val="21"/>
              </w:rPr>
              <w:t>Information about the ICAP for Respondents</w:t>
            </w:r>
          </w:p>
        </w:tc>
      </w:tr>
      <w:tr w:rsidR="00285708" w:rsidRPr="0086036C" w14:paraId="48EA6192" w14:textId="77777777">
        <w:tblPrEx>
          <w:tblCellMar>
            <w:top w:w="0" w:type="dxa"/>
            <w:bottom w:w="0" w:type="dxa"/>
          </w:tblCellMar>
        </w:tblPrEx>
        <w:tc>
          <w:tcPr>
            <w:tcW w:w="11016" w:type="dxa"/>
            <w:gridSpan w:val="2"/>
            <w:tcBorders>
              <w:top w:val="nil"/>
              <w:left w:val="nil"/>
              <w:bottom w:val="nil"/>
              <w:right w:val="nil"/>
            </w:tcBorders>
          </w:tcPr>
          <w:p w14:paraId="049222BE" w14:textId="77777777" w:rsidR="00285708" w:rsidRPr="0086036C" w:rsidRDefault="00285708" w:rsidP="0086036C">
            <w:pPr>
              <w:tabs>
                <w:tab w:val="left" w:pos="-1440"/>
                <w:tab w:val="left" w:pos="-720"/>
              </w:tabs>
              <w:suppressAutoHyphens/>
              <w:spacing w:before="120" w:line="288" w:lineRule="auto"/>
              <w:rPr>
                <w:rFonts w:ascii="Arial" w:hAnsi="Arial" w:cs="Arial"/>
                <w:sz w:val="20"/>
                <w:szCs w:val="20"/>
                <w:lang w:val="es-MX"/>
              </w:rPr>
            </w:pPr>
            <w:r w:rsidRPr="0086036C">
              <w:rPr>
                <w:rFonts w:ascii="Arial" w:hAnsi="Arial" w:cs="Arial"/>
                <w:b/>
                <w:bCs/>
                <w:sz w:val="20"/>
                <w:szCs w:val="20"/>
                <w:lang w:val="es-MX"/>
              </w:rPr>
              <w:t>¿Qué es ICAP?</w:t>
            </w:r>
          </w:p>
          <w:p w14:paraId="754B8A3E" w14:textId="77777777" w:rsidR="00285708" w:rsidRPr="0086036C" w:rsidRDefault="00285708" w:rsidP="0086036C">
            <w:pPr>
              <w:pStyle w:val="BodyText3"/>
              <w:spacing w:line="288" w:lineRule="auto"/>
              <w:ind w:left="360"/>
              <w:rPr>
                <w:sz w:val="20"/>
                <w:szCs w:val="20"/>
                <w:lang w:val="es-MX"/>
              </w:rPr>
            </w:pPr>
            <w:r w:rsidRPr="0086036C">
              <w:rPr>
                <w:sz w:val="20"/>
                <w:szCs w:val="20"/>
                <w:lang w:val="es-MX"/>
              </w:rPr>
              <w:t>El Inventario para la Planificación del Cliente y la Agencia (ICAP) es una herramienta de evaluación que ayuda a determinar si un individuo califica o no para ser un cliente de la Administración de Discapacidades de Desarrollo (DDA).</w:t>
            </w:r>
            <w:r w:rsidR="003E281A">
              <w:rPr>
                <w:sz w:val="20"/>
                <w:szCs w:val="20"/>
                <w:lang w:val="es-MX"/>
              </w:rPr>
              <w:t xml:space="preserve"> </w:t>
            </w:r>
            <w:r w:rsidRPr="0086036C">
              <w:rPr>
                <w:sz w:val="20"/>
                <w:szCs w:val="20"/>
                <w:lang w:val="es-MX"/>
              </w:rPr>
              <w:t>El ICAP es administrado para determinar si el solicitante tiene “limitaciones importantes” como se define en la norma (WAC 388-823).</w:t>
            </w:r>
          </w:p>
          <w:p w14:paraId="6E0367B4" w14:textId="77777777" w:rsidR="00285708" w:rsidRPr="0086036C" w:rsidRDefault="00285708" w:rsidP="0086036C">
            <w:pPr>
              <w:tabs>
                <w:tab w:val="left" w:pos="-1440"/>
                <w:tab w:val="left" w:pos="-720"/>
              </w:tabs>
              <w:suppressAutoHyphens/>
              <w:spacing w:before="120" w:line="288" w:lineRule="auto"/>
              <w:rPr>
                <w:rFonts w:ascii="Arial" w:hAnsi="Arial" w:cs="Arial"/>
                <w:sz w:val="20"/>
                <w:szCs w:val="20"/>
                <w:lang w:val="es-MX"/>
              </w:rPr>
            </w:pPr>
            <w:r w:rsidRPr="0086036C">
              <w:rPr>
                <w:rFonts w:ascii="Arial" w:hAnsi="Arial" w:cs="Arial"/>
                <w:b/>
                <w:bCs/>
                <w:sz w:val="20"/>
                <w:szCs w:val="20"/>
                <w:lang w:val="es-MX"/>
              </w:rPr>
              <w:t>¿Quién puede administrar el ICAP?</w:t>
            </w:r>
          </w:p>
          <w:p w14:paraId="13AE55E9" w14:textId="77777777" w:rsidR="00285708" w:rsidRPr="0086036C" w:rsidRDefault="00285708" w:rsidP="0086036C">
            <w:pPr>
              <w:spacing w:before="120" w:line="288" w:lineRule="auto"/>
              <w:ind w:left="360"/>
              <w:rPr>
                <w:rFonts w:ascii="Arial" w:hAnsi="Arial" w:cs="Arial"/>
                <w:sz w:val="20"/>
                <w:szCs w:val="20"/>
                <w:lang w:val="es-MX"/>
              </w:rPr>
            </w:pPr>
            <w:r w:rsidRPr="0086036C">
              <w:rPr>
                <w:rFonts w:ascii="Arial" w:hAnsi="Arial" w:cs="Arial"/>
                <w:sz w:val="20"/>
                <w:szCs w:val="20"/>
                <w:lang w:val="es-MX"/>
              </w:rPr>
              <w:t>El departamento proporcionará y organizará la administración de ICAP.</w:t>
            </w:r>
            <w:r w:rsidR="003E281A">
              <w:rPr>
                <w:rFonts w:ascii="Arial" w:hAnsi="Arial" w:cs="Arial"/>
                <w:sz w:val="20"/>
                <w:szCs w:val="20"/>
                <w:lang w:val="es-MX"/>
              </w:rPr>
              <w:t xml:space="preserve"> </w:t>
            </w:r>
            <w:r w:rsidRPr="0086036C">
              <w:rPr>
                <w:rFonts w:ascii="Arial" w:hAnsi="Arial" w:cs="Arial"/>
                <w:sz w:val="20"/>
                <w:szCs w:val="20"/>
                <w:lang w:val="es-MX"/>
              </w:rPr>
              <w:t>El departamento determina quien será un “demandante” (WAC 388-823-0930).</w:t>
            </w:r>
          </w:p>
          <w:p w14:paraId="22228651" w14:textId="77777777" w:rsidR="00285708" w:rsidRPr="0086036C" w:rsidRDefault="00285708" w:rsidP="0086036C">
            <w:pPr>
              <w:tabs>
                <w:tab w:val="left" w:pos="-1440"/>
                <w:tab w:val="left" w:pos="-720"/>
              </w:tabs>
              <w:suppressAutoHyphens/>
              <w:spacing w:before="120" w:line="288" w:lineRule="auto"/>
              <w:rPr>
                <w:rFonts w:ascii="Arial" w:hAnsi="Arial" w:cs="Arial"/>
                <w:sz w:val="20"/>
                <w:szCs w:val="20"/>
                <w:lang w:val="es-MX"/>
              </w:rPr>
            </w:pPr>
            <w:r w:rsidRPr="0086036C">
              <w:rPr>
                <w:rFonts w:ascii="Arial" w:hAnsi="Arial" w:cs="Arial"/>
                <w:b/>
                <w:bCs/>
                <w:sz w:val="20"/>
                <w:szCs w:val="20"/>
                <w:lang w:val="es-MX"/>
              </w:rPr>
              <w:t>¿Quién califica para ser demandante?</w:t>
            </w:r>
          </w:p>
          <w:p w14:paraId="21878D85" w14:textId="77777777" w:rsidR="00285708" w:rsidRPr="0086036C" w:rsidRDefault="00285708" w:rsidP="0086036C">
            <w:pPr>
              <w:pStyle w:val="BodyTextIndent"/>
              <w:tabs>
                <w:tab w:val="clear" w:pos="-1440"/>
                <w:tab w:val="clear" w:pos="-720"/>
              </w:tabs>
              <w:suppressAutoHyphens w:val="0"/>
              <w:spacing w:before="120" w:line="288" w:lineRule="auto"/>
              <w:rPr>
                <w:sz w:val="20"/>
                <w:szCs w:val="20"/>
                <w:lang w:val="es-MX"/>
              </w:rPr>
            </w:pPr>
            <w:r w:rsidRPr="0086036C">
              <w:rPr>
                <w:sz w:val="20"/>
                <w:szCs w:val="20"/>
                <w:lang w:val="es-MX"/>
              </w:rPr>
              <w:t>Cualquier padre, maestro o persona que brinda cuidado que conozca bien a la persona que está siendo evaluada puede brindar la información necesaria para completar el ICAP.</w:t>
            </w:r>
            <w:r w:rsidR="003E281A">
              <w:rPr>
                <w:sz w:val="20"/>
                <w:szCs w:val="20"/>
                <w:lang w:val="es-MX"/>
              </w:rPr>
              <w:t xml:space="preserve"> </w:t>
            </w:r>
            <w:r w:rsidRPr="0086036C">
              <w:rPr>
                <w:sz w:val="20"/>
                <w:szCs w:val="20"/>
                <w:lang w:val="es-MX"/>
              </w:rPr>
              <w:t>El ICAP se completa por un demandante que haya conocido al cliente por lo menos tres meses y que lo/la vea diariamente.</w:t>
            </w:r>
            <w:r w:rsidR="003E281A">
              <w:rPr>
                <w:sz w:val="20"/>
                <w:szCs w:val="20"/>
                <w:lang w:val="es-MX"/>
              </w:rPr>
              <w:t xml:space="preserve"> </w:t>
            </w:r>
            <w:r w:rsidRPr="0086036C">
              <w:rPr>
                <w:sz w:val="20"/>
                <w:szCs w:val="20"/>
                <w:lang w:val="es-MX"/>
              </w:rPr>
              <w:t>Si no hubiera una persona que cumpla con esta definición de demandante, el ICAP no puede ser administrado.</w:t>
            </w:r>
            <w:r w:rsidR="003E281A">
              <w:rPr>
                <w:sz w:val="20"/>
                <w:szCs w:val="20"/>
                <w:lang w:val="es-MX"/>
              </w:rPr>
              <w:t xml:space="preserve"> </w:t>
            </w:r>
            <w:r w:rsidRPr="0086036C">
              <w:rPr>
                <w:sz w:val="20"/>
                <w:szCs w:val="20"/>
                <w:lang w:val="es-MX"/>
              </w:rPr>
              <w:t>Sin un demandante calificado, DDA no puede determinar elegibilidad bajo cualquier condición que requiere un ICAP (WAC 388-823-0940).</w:t>
            </w:r>
          </w:p>
          <w:p w14:paraId="684CF4B7" w14:textId="77777777" w:rsidR="00285708" w:rsidRPr="0086036C" w:rsidRDefault="00285708" w:rsidP="0086036C">
            <w:pPr>
              <w:tabs>
                <w:tab w:val="left" w:pos="-1440"/>
                <w:tab w:val="left" w:pos="-720"/>
              </w:tabs>
              <w:suppressAutoHyphens/>
              <w:spacing w:before="120" w:line="288" w:lineRule="auto"/>
              <w:rPr>
                <w:rFonts w:ascii="Arial" w:hAnsi="Arial" w:cs="Arial"/>
                <w:sz w:val="20"/>
                <w:szCs w:val="20"/>
                <w:lang w:val="es-MX"/>
              </w:rPr>
            </w:pPr>
            <w:r w:rsidRPr="0086036C">
              <w:rPr>
                <w:rFonts w:ascii="Arial" w:hAnsi="Arial" w:cs="Arial"/>
                <w:b/>
                <w:bCs/>
                <w:sz w:val="20"/>
                <w:szCs w:val="20"/>
                <w:lang w:val="es-MX"/>
              </w:rPr>
              <w:t>¿Cómo muchos demandantes pueden usar el departamento?</w:t>
            </w:r>
          </w:p>
          <w:p w14:paraId="6B5502AB" w14:textId="77777777" w:rsidR="00285708" w:rsidRPr="0086036C" w:rsidRDefault="00285708" w:rsidP="0086036C">
            <w:pPr>
              <w:tabs>
                <w:tab w:val="left" w:pos="-1440"/>
                <w:tab w:val="left" w:pos="-720"/>
              </w:tabs>
              <w:suppressAutoHyphens/>
              <w:spacing w:before="120" w:line="288" w:lineRule="auto"/>
              <w:ind w:left="360"/>
              <w:rPr>
                <w:rFonts w:ascii="Arial" w:hAnsi="Arial" w:cs="Arial"/>
                <w:b/>
                <w:bCs/>
                <w:sz w:val="20"/>
                <w:szCs w:val="20"/>
                <w:lang w:val="es-MX"/>
              </w:rPr>
            </w:pPr>
            <w:r w:rsidRPr="0086036C">
              <w:rPr>
                <w:rFonts w:ascii="Arial" w:hAnsi="Arial" w:cs="Arial"/>
                <w:sz w:val="20"/>
                <w:szCs w:val="20"/>
                <w:lang w:val="es-MX"/>
              </w:rPr>
              <w:t>El departamento puede usar tantos demandantes como sean necesarios para obtener información completa y exacta sobre las capacidades del solicitante.</w:t>
            </w:r>
          </w:p>
          <w:p w14:paraId="3754536E" w14:textId="77777777" w:rsidR="00285708" w:rsidRPr="0086036C" w:rsidRDefault="00285708" w:rsidP="0086036C">
            <w:pPr>
              <w:tabs>
                <w:tab w:val="left" w:pos="-1440"/>
                <w:tab w:val="left" w:pos="-720"/>
              </w:tabs>
              <w:suppressAutoHyphens/>
              <w:spacing w:before="120" w:line="288" w:lineRule="auto"/>
              <w:rPr>
                <w:rFonts w:ascii="Arial" w:hAnsi="Arial" w:cs="Arial"/>
                <w:b/>
                <w:bCs/>
                <w:sz w:val="20"/>
                <w:szCs w:val="20"/>
                <w:lang w:val="es-MX"/>
              </w:rPr>
            </w:pPr>
            <w:r w:rsidRPr="0086036C">
              <w:rPr>
                <w:rFonts w:ascii="Arial" w:hAnsi="Arial" w:cs="Arial"/>
                <w:b/>
                <w:bCs/>
                <w:sz w:val="20"/>
                <w:szCs w:val="20"/>
                <w:lang w:val="es-MX"/>
              </w:rPr>
              <w:t>¿Puede el solicitante ser el demandante?</w:t>
            </w:r>
          </w:p>
          <w:p w14:paraId="39117FCC" w14:textId="77777777" w:rsidR="00285708" w:rsidRPr="0086036C" w:rsidRDefault="00285708" w:rsidP="0086036C">
            <w:pPr>
              <w:pStyle w:val="BodyTextIndent"/>
              <w:spacing w:before="120" w:line="288" w:lineRule="auto"/>
              <w:rPr>
                <w:i/>
                <w:iCs/>
                <w:sz w:val="20"/>
                <w:szCs w:val="20"/>
                <w:lang w:val="es-MX"/>
              </w:rPr>
            </w:pPr>
            <w:r w:rsidRPr="0086036C">
              <w:rPr>
                <w:sz w:val="20"/>
                <w:szCs w:val="20"/>
                <w:lang w:val="es-MX"/>
              </w:rPr>
              <w:t>No.</w:t>
            </w:r>
            <w:r w:rsidR="003E281A">
              <w:rPr>
                <w:sz w:val="20"/>
                <w:szCs w:val="20"/>
                <w:lang w:val="es-MX"/>
              </w:rPr>
              <w:t xml:space="preserve"> </w:t>
            </w:r>
            <w:r w:rsidRPr="0086036C">
              <w:rPr>
                <w:sz w:val="20"/>
                <w:szCs w:val="20"/>
                <w:lang w:val="es-MX"/>
              </w:rPr>
              <w:t xml:space="preserve">El solicitante puede proporcionar </w:t>
            </w:r>
            <w:proofErr w:type="gramStart"/>
            <w:r w:rsidRPr="0086036C">
              <w:rPr>
                <w:sz w:val="20"/>
                <w:szCs w:val="20"/>
                <w:lang w:val="es-MX"/>
              </w:rPr>
              <w:t>información</w:t>
            </w:r>
            <w:proofErr w:type="gramEnd"/>
            <w:r w:rsidRPr="0086036C">
              <w:rPr>
                <w:sz w:val="20"/>
                <w:szCs w:val="20"/>
                <w:lang w:val="es-MX"/>
              </w:rPr>
              <w:t xml:space="preserve"> pero nunca será un demandante calificado.</w:t>
            </w:r>
          </w:p>
          <w:p w14:paraId="6F6090F8" w14:textId="77777777" w:rsidR="00285708" w:rsidRPr="0086036C" w:rsidRDefault="00285708" w:rsidP="0086036C">
            <w:pPr>
              <w:pStyle w:val="BodyText2"/>
              <w:spacing w:before="120" w:line="288" w:lineRule="auto"/>
              <w:rPr>
                <w:sz w:val="20"/>
                <w:szCs w:val="20"/>
                <w:lang w:val="es-MX"/>
              </w:rPr>
            </w:pPr>
            <w:r w:rsidRPr="0086036C">
              <w:rPr>
                <w:sz w:val="20"/>
                <w:szCs w:val="20"/>
                <w:lang w:val="es-MX"/>
              </w:rPr>
              <w:t>¿Se le puede pedir al solicitante que responda preguntas o que demuestre algunas de las tareas?</w:t>
            </w:r>
          </w:p>
          <w:p w14:paraId="66A66E75" w14:textId="77777777" w:rsidR="00285708" w:rsidRPr="0086036C" w:rsidRDefault="00285708" w:rsidP="0086036C">
            <w:pPr>
              <w:spacing w:before="120" w:line="288" w:lineRule="auto"/>
              <w:ind w:left="360"/>
              <w:rPr>
                <w:rFonts w:ascii="Arial" w:hAnsi="Arial" w:cs="Arial"/>
                <w:sz w:val="20"/>
                <w:szCs w:val="20"/>
                <w:lang w:val="es-MX"/>
              </w:rPr>
            </w:pPr>
            <w:r w:rsidRPr="0086036C">
              <w:rPr>
                <w:rFonts w:ascii="Arial" w:hAnsi="Arial" w:cs="Arial"/>
                <w:sz w:val="20"/>
                <w:szCs w:val="20"/>
                <w:lang w:val="es-MX"/>
              </w:rPr>
              <w:t>DDA puede consultar, observar o pedir al solicitante demostrar algunas tareas para validar las respuestas.</w:t>
            </w:r>
          </w:p>
          <w:p w14:paraId="19E85BCB" w14:textId="77777777" w:rsidR="00285708" w:rsidRPr="0086036C" w:rsidRDefault="00285708" w:rsidP="0086036C">
            <w:pPr>
              <w:spacing w:before="120" w:line="288" w:lineRule="auto"/>
              <w:ind w:left="360"/>
              <w:rPr>
                <w:rFonts w:ascii="Arial" w:hAnsi="Arial" w:cs="Arial"/>
                <w:sz w:val="20"/>
                <w:szCs w:val="20"/>
                <w:lang w:val="es-MX"/>
              </w:rPr>
            </w:pPr>
            <w:r w:rsidRPr="0086036C">
              <w:rPr>
                <w:rFonts w:ascii="Arial" w:hAnsi="Arial" w:cs="Arial"/>
                <w:sz w:val="20"/>
                <w:szCs w:val="20"/>
                <w:lang w:val="es-MX"/>
              </w:rPr>
              <w:t>“Base su estimado en la información u observación del desempeño del cliente en tareas similares o relacionadas”. (Manual de ICAP, Anexo D, página 153)</w:t>
            </w:r>
          </w:p>
          <w:p w14:paraId="021633B2" w14:textId="77777777" w:rsidR="00285708" w:rsidRPr="0086036C" w:rsidRDefault="00285708" w:rsidP="0086036C">
            <w:pPr>
              <w:spacing w:before="120" w:line="288" w:lineRule="auto"/>
              <w:ind w:left="360"/>
              <w:rPr>
                <w:rFonts w:ascii="Arial" w:hAnsi="Arial" w:cs="Arial"/>
                <w:sz w:val="20"/>
                <w:szCs w:val="20"/>
                <w:lang w:val="es-MX"/>
              </w:rPr>
            </w:pPr>
            <w:r w:rsidRPr="0086036C">
              <w:rPr>
                <w:rFonts w:ascii="Arial" w:hAnsi="Arial" w:cs="Arial"/>
                <w:sz w:val="20"/>
                <w:szCs w:val="20"/>
                <w:lang w:val="es-MX"/>
              </w:rPr>
              <w:t>“Con el fin de que el resultado sea válido, es necesario que la información registrada refleje la verdadera conducta del cliente en situaciones comunes.</w:t>
            </w:r>
            <w:r w:rsidR="003E281A">
              <w:rPr>
                <w:rFonts w:ascii="Arial" w:hAnsi="Arial" w:cs="Arial"/>
                <w:sz w:val="20"/>
                <w:szCs w:val="20"/>
                <w:lang w:val="es-MX"/>
              </w:rPr>
              <w:t xml:space="preserve"> </w:t>
            </w:r>
            <w:r w:rsidRPr="0086036C">
              <w:rPr>
                <w:rFonts w:ascii="Arial" w:hAnsi="Arial" w:cs="Arial"/>
                <w:sz w:val="20"/>
                <w:szCs w:val="20"/>
                <w:lang w:val="es-MX"/>
              </w:rPr>
              <w:t>Se puede obtener información del folleto de ICAP, de las entrevistas usando el folleto, o incluso de solicitar al cliente que realice un tema</w:t>
            </w:r>
            <w:r w:rsidR="003E281A">
              <w:rPr>
                <w:rFonts w:ascii="Arial" w:hAnsi="Arial" w:cs="Arial"/>
                <w:sz w:val="20"/>
                <w:szCs w:val="20"/>
                <w:lang w:val="es-MX"/>
              </w:rPr>
              <w:t xml:space="preserve"> </w:t>
            </w:r>
            <w:r w:rsidRPr="0086036C">
              <w:rPr>
                <w:rFonts w:ascii="Arial" w:hAnsi="Arial" w:cs="Arial"/>
                <w:sz w:val="20"/>
                <w:szCs w:val="20"/>
                <w:lang w:val="es-MX"/>
              </w:rPr>
              <w:t xml:space="preserve">No se pretende que ésta sea una prueba de </w:t>
            </w:r>
            <w:proofErr w:type="gramStart"/>
            <w:r w:rsidRPr="0086036C">
              <w:rPr>
                <w:rFonts w:ascii="Arial" w:hAnsi="Arial" w:cs="Arial"/>
                <w:sz w:val="20"/>
                <w:szCs w:val="20"/>
                <w:lang w:val="es-MX"/>
              </w:rPr>
              <w:t>desempeño</w:t>
            </w:r>
            <w:proofErr w:type="gramEnd"/>
            <w:r w:rsidRPr="0086036C">
              <w:rPr>
                <w:rFonts w:ascii="Arial" w:hAnsi="Arial" w:cs="Arial"/>
                <w:sz w:val="20"/>
                <w:szCs w:val="20"/>
                <w:lang w:val="es-MX"/>
              </w:rPr>
              <w:t xml:space="preserve"> pero, de ser necesario, es apropiado usar los datos del desempeño junto con la información brindada por un demandante”. (26 de febrero de 2003, correo electrónico de Brad Hill a DDA)</w:t>
            </w:r>
          </w:p>
          <w:p w14:paraId="28C9E8F1" w14:textId="77777777" w:rsidR="00285708" w:rsidRPr="0086036C" w:rsidRDefault="00285708" w:rsidP="0086036C">
            <w:pPr>
              <w:tabs>
                <w:tab w:val="left" w:pos="-1440"/>
                <w:tab w:val="left" w:pos="-720"/>
              </w:tabs>
              <w:suppressAutoHyphens/>
              <w:spacing w:before="120" w:line="288" w:lineRule="auto"/>
              <w:rPr>
                <w:rFonts w:ascii="Arial" w:hAnsi="Arial" w:cs="Arial"/>
                <w:sz w:val="20"/>
                <w:szCs w:val="20"/>
                <w:lang w:val="es-MX"/>
              </w:rPr>
            </w:pPr>
            <w:r w:rsidRPr="0086036C">
              <w:rPr>
                <w:rFonts w:ascii="Arial" w:hAnsi="Arial" w:cs="Arial"/>
                <w:b/>
                <w:bCs/>
                <w:sz w:val="20"/>
                <w:szCs w:val="20"/>
                <w:lang w:val="es-MX"/>
              </w:rPr>
              <w:t>¿Qué se requiere que realice el demandante?</w:t>
            </w:r>
          </w:p>
          <w:p w14:paraId="64FA1EA6" w14:textId="77777777" w:rsidR="00285708" w:rsidRPr="0086036C" w:rsidRDefault="00285708" w:rsidP="0086036C">
            <w:pPr>
              <w:spacing w:before="120" w:line="288" w:lineRule="auto"/>
              <w:ind w:left="360"/>
              <w:rPr>
                <w:rFonts w:ascii="Arial" w:hAnsi="Arial" w:cs="Arial"/>
                <w:sz w:val="20"/>
                <w:szCs w:val="20"/>
                <w:lang w:val="es-MX"/>
              </w:rPr>
            </w:pPr>
            <w:r w:rsidRPr="0086036C">
              <w:rPr>
                <w:rFonts w:ascii="Arial" w:hAnsi="Arial" w:cs="Arial"/>
                <w:sz w:val="20"/>
                <w:szCs w:val="20"/>
                <w:lang w:val="es-MX"/>
              </w:rPr>
              <w:t>Se requiere que el demandante responda a cada declaración en el ICAP con una de las cuatro respuestas que mejor identifique las capacidades del individuo.</w:t>
            </w:r>
            <w:r w:rsidR="003E281A">
              <w:rPr>
                <w:rFonts w:ascii="Arial" w:hAnsi="Arial" w:cs="Arial"/>
                <w:sz w:val="20"/>
                <w:szCs w:val="20"/>
                <w:lang w:val="es-MX"/>
              </w:rPr>
              <w:t xml:space="preserve"> </w:t>
            </w:r>
            <w:r w:rsidRPr="0086036C">
              <w:rPr>
                <w:rFonts w:ascii="Arial" w:hAnsi="Arial" w:cs="Arial"/>
                <w:sz w:val="20"/>
                <w:szCs w:val="20"/>
                <w:lang w:val="es-MX"/>
              </w:rPr>
              <w:t>El siguiente es un resumen de dichas respuestas:</w:t>
            </w:r>
          </w:p>
          <w:p w14:paraId="6A76A084" w14:textId="77777777" w:rsidR="00285708" w:rsidRPr="0086036C" w:rsidRDefault="00285708" w:rsidP="0086036C">
            <w:pPr>
              <w:tabs>
                <w:tab w:val="left" w:pos="-1440"/>
                <w:tab w:val="left" w:pos="-720"/>
                <w:tab w:val="left" w:pos="2520"/>
              </w:tabs>
              <w:suppressAutoHyphens/>
              <w:spacing w:before="120" w:line="288" w:lineRule="auto"/>
              <w:ind w:left="2520" w:hanging="2160"/>
              <w:rPr>
                <w:rFonts w:ascii="Arial" w:hAnsi="Arial" w:cs="Arial"/>
                <w:sz w:val="20"/>
                <w:szCs w:val="20"/>
                <w:lang w:val="es-MX"/>
              </w:rPr>
            </w:pPr>
            <w:r w:rsidRPr="0086036C">
              <w:rPr>
                <w:rFonts w:ascii="Arial" w:hAnsi="Arial" w:cs="Arial"/>
                <w:sz w:val="20"/>
                <w:szCs w:val="20"/>
                <w:u w:val="single"/>
                <w:lang w:val="es-MX"/>
              </w:rPr>
              <w:t>Nunca o casi nunca (0)</w:t>
            </w:r>
            <w:r w:rsidRPr="0086036C">
              <w:rPr>
                <w:rFonts w:ascii="Arial" w:hAnsi="Arial" w:cs="Arial"/>
                <w:sz w:val="20"/>
                <w:szCs w:val="20"/>
                <w:lang w:val="es-MX"/>
              </w:rPr>
              <w:tab/>
              <w:t>Indica que la tarea es muy difícil o que no se permite que la persona la realice porque no es una tarea segura.</w:t>
            </w:r>
            <w:r w:rsidR="003E281A">
              <w:rPr>
                <w:rFonts w:ascii="Arial" w:hAnsi="Arial" w:cs="Arial"/>
                <w:sz w:val="20"/>
                <w:szCs w:val="20"/>
                <w:lang w:val="es-MX"/>
              </w:rPr>
              <w:t xml:space="preserve"> </w:t>
            </w:r>
            <w:r w:rsidRPr="0086036C">
              <w:rPr>
                <w:rFonts w:ascii="Arial" w:hAnsi="Arial" w:cs="Arial"/>
                <w:sz w:val="20"/>
                <w:szCs w:val="20"/>
                <w:lang w:val="es-MX"/>
              </w:rPr>
              <w:t>La persona nunca o casi nunca realiza todas las partes de la tarea sin ayuda incluso si se le pide que la haga.</w:t>
            </w:r>
            <w:r w:rsidR="003E281A">
              <w:rPr>
                <w:rFonts w:ascii="Arial" w:hAnsi="Arial" w:cs="Arial"/>
                <w:sz w:val="20"/>
                <w:szCs w:val="20"/>
                <w:lang w:val="es-MX"/>
              </w:rPr>
              <w:t xml:space="preserve"> </w:t>
            </w:r>
          </w:p>
          <w:p w14:paraId="63F8DC77" w14:textId="77777777" w:rsidR="00285708" w:rsidRPr="0086036C" w:rsidRDefault="00285708" w:rsidP="0086036C">
            <w:pPr>
              <w:tabs>
                <w:tab w:val="left" w:pos="-1440"/>
                <w:tab w:val="left" w:pos="-720"/>
                <w:tab w:val="left" w:pos="2520"/>
              </w:tabs>
              <w:suppressAutoHyphens/>
              <w:spacing w:before="120" w:line="288" w:lineRule="auto"/>
              <w:ind w:left="2520" w:hanging="2160"/>
              <w:rPr>
                <w:rFonts w:ascii="Arial" w:hAnsi="Arial" w:cs="Arial"/>
                <w:sz w:val="20"/>
                <w:szCs w:val="20"/>
                <w:lang w:val="es-MX"/>
              </w:rPr>
            </w:pPr>
            <w:r w:rsidRPr="0086036C">
              <w:rPr>
                <w:rFonts w:ascii="Arial" w:hAnsi="Arial" w:cs="Arial"/>
                <w:sz w:val="20"/>
                <w:szCs w:val="20"/>
                <w:u w:val="single"/>
                <w:lang w:val="es-MX"/>
              </w:rPr>
              <w:t xml:space="preserve">Lo </w:t>
            </w:r>
            <w:proofErr w:type="gramStart"/>
            <w:r w:rsidRPr="0086036C">
              <w:rPr>
                <w:rFonts w:ascii="Arial" w:hAnsi="Arial" w:cs="Arial"/>
                <w:sz w:val="20"/>
                <w:szCs w:val="20"/>
                <w:u w:val="single"/>
                <w:lang w:val="es-MX"/>
              </w:rPr>
              <w:t>hace</w:t>
            </w:r>
            <w:proofErr w:type="gramEnd"/>
            <w:r w:rsidRPr="0086036C">
              <w:rPr>
                <w:rFonts w:ascii="Arial" w:hAnsi="Arial" w:cs="Arial"/>
                <w:sz w:val="20"/>
                <w:szCs w:val="20"/>
                <w:u w:val="single"/>
                <w:lang w:val="es-MX"/>
              </w:rPr>
              <w:t xml:space="preserve"> pero no bien (1)</w:t>
            </w:r>
            <w:r w:rsidRPr="0086036C">
              <w:rPr>
                <w:rFonts w:ascii="Arial" w:hAnsi="Arial" w:cs="Arial"/>
                <w:sz w:val="20"/>
                <w:szCs w:val="20"/>
                <w:lang w:val="es-MX"/>
              </w:rPr>
              <w:tab/>
              <w:t>El individuo algunas veces realiza la tarea sin ayuda pero no la hace bien.</w:t>
            </w:r>
            <w:r w:rsidR="003E281A">
              <w:rPr>
                <w:rFonts w:ascii="Arial" w:hAnsi="Arial" w:cs="Arial"/>
                <w:sz w:val="20"/>
                <w:szCs w:val="20"/>
                <w:lang w:val="es-MX"/>
              </w:rPr>
              <w:t xml:space="preserve"> </w:t>
            </w:r>
            <w:r w:rsidRPr="0086036C">
              <w:rPr>
                <w:rFonts w:ascii="Arial" w:hAnsi="Arial" w:cs="Arial"/>
                <w:sz w:val="20"/>
                <w:szCs w:val="20"/>
                <w:lang w:val="es-MX"/>
              </w:rPr>
              <w:t>A pesar de que él/ella intentó hacer todas las partes de la tarea sin ayuda o supervisión, el resultado no es bueno.</w:t>
            </w:r>
            <w:r w:rsidR="003E281A">
              <w:rPr>
                <w:rFonts w:ascii="Arial" w:hAnsi="Arial" w:cs="Arial"/>
                <w:sz w:val="20"/>
                <w:szCs w:val="20"/>
                <w:lang w:val="es-MX"/>
              </w:rPr>
              <w:t xml:space="preserve"> </w:t>
            </w:r>
            <w:r w:rsidRPr="0086036C">
              <w:rPr>
                <w:rFonts w:ascii="Arial" w:hAnsi="Arial" w:cs="Arial"/>
                <w:sz w:val="20"/>
                <w:szCs w:val="20"/>
                <w:lang w:val="es-MX"/>
              </w:rPr>
              <w:t>Está bien si es necesario pedírselo o recordárselo.</w:t>
            </w:r>
            <w:r w:rsidR="003E281A">
              <w:rPr>
                <w:rFonts w:ascii="Arial" w:hAnsi="Arial" w:cs="Arial"/>
                <w:sz w:val="20"/>
                <w:szCs w:val="20"/>
                <w:lang w:val="es-MX"/>
              </w:rPr>
              <w:t xml:space="preserve"> </w:t>
            </w:r>
            <w:r w:rsidRPr="0086036C">
              <w:rPr>
                <w:rFonts w:ascii="Arial" w:hAnsi="Arial" w:cs="Arial"/>
                <w:sz w:val="20"/>
                <w:szCs w:val="20"/>
                <w:lang w:val="es-MX"/>
              </w:rPr>
              <w:t>La persona realiza la tarea alrededor de 25 por ciento de las veces.</w:t>
            </w:r>
          </w:p>
          <w:p w14:paraId="5D2EAC60" w14:textId="77777777" w:rsidR="00285708" w:rsidRPr="0086036C" w:rsidRDefault="00285708">
            <w:pPr>
              <w:tabs>
                <w:tab w:val="left" w:pos="-1440"/>
                <w:tab w:val="left" w:pos="-720"/>
                <w:tab w:val="left" w:pos="2520"/>
              </w:tabs>
              <w:suppressAutoHyphens/>
              <w:spacing w:before="120" w:line="300" w:lineRule="auto"/>
              <w:ind w:left="2520" w:hanging="2160"/>
              <w:rPr>
                <w:rFonts w:ascii="Arial" w:hAnsi="Arial" w:cs="Arial"/>
                <w:sz w:val="20"/>
                <w:szCs w:val="20"/>
                <w:lang w:val="es-MX"/>
              </w:rPr>
            </w:pPr>
          </w:p>
          <w:p w14:paraId="6297D556" w14:textId="77777777" w:rsidR="00285708" w:rsidRPr="0086036C" w:rsidRDefault="00285708">
            <w:pPr>
              <w:tabs>
                <w:tab w:val="left" w:pos="-1440"/>
                <w:tab w:val="left" w:pos="-720"/>
                <w:tab w:val="left" w:pos="2520"/>
              </w:tabs>
              <w:suppressAutoHyphens/>
              <w:spacing w:before="120" w:line="300" w:lineRule="auto"/>
              <w:ind w:left="2520" w:hanging="2160"/>
              <w:rPr>
                <w:rFonts w:ascii="Arial" w:hAnsi="Arial" w:cs="Arial"/>
                <w:sz w:val="20"/>
                <w:szCs w:val="20"/>
                <w:lang w:val="es-MX"/>
              </w:rPr>
            </w:pPr>
            <w:r w:rsidRPr="0086036C">
              <w:rPr>
                <w:rFonts w:ascii="Arial" w:hAnsi="Arial" w:cs="Arial"/>
                <w:sz w:val="20"/>
                <w:szCs w:val="20"/>
                <w:u w:val="single"/>
                <w:lang w:val="es-MX"/>
              </w:rPr>
              <w:t>Lo hace lo suficientemente bien (2)</w:t>
            </w:r>
            <w:r w:rsidRPr="0086036C">
              <w:rPr>
                <w:rFonts w:ascii="Arial" w:hAnsi="Arial" w:cs="Arial"/>
                <w:sz w:val="20"/>
                <w:szCs w:val="20"/>
                <w:lang w:val="es-MX"/>
              </w:rPr>
              <w:tab/>
              <w:t>El individuo realiza la tarea bastante bien sin ayuda o supervisión.</w:t>
            </w:r>
            <w:r w:rsidR="003E281A">
              <w:rPr>
                <w:rFonts w:ascii="Arial" w:hAnsi="Arial" w:cs="Arial"/>
                <w:sz w:val="20"/>
                <w:szCs w:val="20"/>
                <w:lang w:val="es-MX"/>
              </w:rPr>
              <w:t xml:space="preserve"> </w:t>
            </w:r>
            <w:r w:rsidRPr="0086036C">
              <w:rPr>
                <w:rFonts w:ascii="Arial" w:hAnsi="Arial" w:cs="Arial"/>
                <w:sz w:val="20"/>
                <w:szCs w:val="20"/>
                <w:lang w:val="es-MX"/>
              </w:rPr>
              <w:t xml:space="preserve">A pesar de que la persona no ha dominado completamente la tarea, él/ella puede hacer todas las partes de </w:t>
            </w:r>
            <w:proofErr w:type="gramStart"/>
            <w:r w:rsidRPr="0086036C">
              <w:rPr>
                <w:rFonts w:ascii="Arial" w:hAnsi="Arial" w:cs="Arial"/>
                <w:sz w:val="20"/>
                <w:szCs w:val="20"/>
                <w:lang w:val="es-MX"/>
              </w:rPr>
              <w:t>la misma</w:t>
            </w:r>
            <w:proofErr w:type="gramEnd"/>
            <w:r w:rsidRPr="0086036C">
              <w:rPr>
                <w:rFonts w:ascii="Arial" w:hAnsi="Arial" w:cs="Arial"/>
                <w:sz w:val="20"/>
                <w:szCs w:val="20"/>
                <w:lang w:val="es-MX"/>
              </w:rPr>
              <w:t>.</w:t>
            </w:r>
            <w:r w:rsidR="003E281A">
              <w:rPr>
                <w:rFonts w:ascii="Arial" w:hAnsi="Arial" w:cs="Arial"/>
                <w:sz w:val="20"/>
                <w:szCs w:val="20"/>
                <w:lang w:val="es-MX"/>
              </w:rPr>
              <w:t xml:space="preserve"> </w:t>
            </w:r>
            <w:r w:rsidRPr="0086036C">
              <w:rPr>
                <w:rFonts w:ascii="Arial" w:hAnsi="Arial" w:cs="Arial"/>
                <w:sz w:val="20"/>
                <w:szCs w:val="20"/>
                <w:lang w:val="es-MX"/>
              </w:rPr>
              <w:t>Está bien si es necesario pedírselo o recordárselo.</w:t>
            </w:r>
            <w:r w:rsidR="003E281A">
              <w:rPr>
                <w:rFonts w:ascii="Arial" w:hAnsi="Arial" w:cs="Arial"/>
                <w:sz w:val="20"/>
                <w:szCs w:val="20"/>
                <w:lang w:val="es-MX"/>
              </w:rPr>
              <w:t xml:space="preserve"> </w:t>
            </w:r>
            <w:r w:rsidRPr="0086036C">
              <w:rPr>
                <w:rFonts w:ascii="Arial" w:hAnsi="Arial" w:cs="Arial"/>
                <w:sz w:val="20"/>
                <w:szCs w:val="20"/>
                <w:lang w:val="es-MX"/>
              </w:rPr>
              <w:t>La persona realiza la tarea alrededor de 75 por ciento de las veces.</w:t>
            </w:r>
          </w:p>
          <w:p w14:paraId="75E024BF" w14:textId="77777777" w:rsidR="00285708" w:rsidRPr="0086036C" w:rsidRDefault="00285708">
            <w:pPr>
              <w:tabs>
                <w:tab w:val="left" w:pos="2160"/>
              </w:tabs>
              <w:spacing w:before="120" w:line="300" w:lineRule="auto"/>
              <w:ind w:left="2160" w:hanging="1800"/>
              <w:rPr>
                <w:rFonts w:ascii="Arial" w:hAnsi="Arial" w:cs="Arial"/>
                <w:sz w:val="20"/>
                <w:szCs w:val="20"/>
                <w:lang w:val="es-MX"/>
              </w:rPr>
            </w:pPr>
            <w:r w:rsidRPr="0086036C">
              <w:rPr>
                <w:rFonts w:ascii="Arial" w:hAnsi="Arial" w:cs="Arial"/>
                <w:sz w:val="20"/>
                <w:szCs w:val="20"/>
                <w:u w:val="single"/>
                <w:lang w:val="es-MX"/>
              </w:rPr>
              <w:t>Lo hace bastante bien (3)</w:t>
            </w:r>
            <w:r w:rsidRPr="0086036C">
              <w:rPr>
                <w:rFonts w:ascii="Arial" w:hAnsi="Arial" w:cs="Arial"/>
                <w:sz w:val="20"/>
                <w:szCs w:val="20"/>
                <w:lang w:val="es-MX"/>
              </w:rPr>
              <w:tab/>
              <w:t>Indica la completa independencia en un punto.</w:t>
            </w:r>
            <w:r w:rsidR="003E281A">
              <w:rPr>
                <w:rFonts w:ascii="Arial" w:hAnsi="Arial" w:cs="Arial"/>
                <w:sz w:val="20"/>
                <w:szCs w:val="20"/>
                <w:lang w:val="es-MX"/>
              </w:rPr>
              <w:t xml:space="preserve"> </w:t>
            </w:r>
            <w:r w:rsidRPr="0086036C">
              <w:rPr>
                <w:rFonts w:ascii="Arial" w:hAnsi="Arial" w:cs="Arial"/>
                <w:sz w:val="20"/>
                <w:szCs w:val="20"/>
                <w:lang w:val="es-MX"/>
              </w:rPr>
              <w:t>La persona ha dominado la habilidad o la habilidad es muy fácil para él/ella.</w:t>
            </w:r>
            <w:r w:rsidR="003E281A">
              <w:rPr>
                <w:rFonts w:ascii="Arial" w:hAnsi="Arial" w:cs="Arial"/>
                <w:sz w:val="20"/>
                <w:szCs w:val="20"/>
                <w:lang w:val="es-MX"/>
              </w:rPr>
              <w:t xml:space="preserve"> </w:t>
            </w:r>
            <w:r w:rsidRPr="0086036C">
              <w:rPr>
                <w:rFonts w:ascii="Arial" w:hAnsi="Arial" w:cs="Arial"/>
                <w:sz w:val="20"/>
                <w:szCs w:val="20"/>
                <w:lang w:val="es-MX"/>
              </w:rPr>
              <w:t>La persona realiza la tarea en su totalidad y muy bien sin ninguna ayuda o supervisión de nadie y sabe cuándo es necesario hacer las tareas sin pedírselo o recordárselo.</w:t>
            </w:r>
            <w:r w:rsidR="003E281A">
              <w:rPr>
                <w:rFonts w:ascii="Arial" w:hAnsi="Arial" w:cs="Arial"/>
                <w:sz w:val="20"/>
                <w:szCs w:val="20"/>
                <w:lang w:val="es-MX"/>
              </w:rPr>
              <w:t xml:space="preserve"> </w:t>
            </w:r>
            <w:r w:rsidRPr="0086036C">
              <w:rPr>
                <w:rFonts w:ascii="Arial" w:hAnsi="Arial" w:cs="Arial"/>
                <w:sz w:val="20"/>
                <w:szCs w:val="20"/>
                <w:lang w:val="es-MX"/>
              </w:rPr>
              <w:t>Él/ella realiza la tarea muy bien, siempre o casi siempre.</w:t>
            </w:r>
          </w:p>
          <w:p w14:paraId="32EEB1CB" w14:textId="77777777" w:rsidR="00285708" w:rsidRPr="0086036C" w:rsidRDefault="00285708">
            <w:pPr>
              <w:tabs>
                <w:tab w:val="left" w:pos="-1440"/>
                <w:tab w:val="left" w:pos="-720"/>
              </w:tabs>
              <w:suppressAutoHyphens/>
              <w:spacing w:before="120" w:line="300" w:lineRule="auto"/>
              <w:ind w:left="2880" w:hanging="2880"/>
              <w:rPr>
                <w:rFonts w:ascii="Arial" w:hAnsi="Arial" w:cs="Arial"/>
                <w:sz w:val="20"/>
                <w:szCs w:val="20"/>
                <w:lang w:val="es-MX"/>
              </w:rPr>
            </w:pPr>
            <w:r w:rsidRPr="0086036C">
              <w:rPr>
                <w:rFonts w:ascii="Arial" w:hAnsi="Arial" w:cs="Arial"/>
                <w:b/>
                <w:bCs/>
                <w:sz w:val="20"/>
                <w:szCs w:val="20"/>
                <w:lang w:val="es-MX"/>
              </w:rPr>
              <w:t>¿Las secciones de la Conducta Adaptativa de ICAP evalúan los problemas de conducta?</w:t>
            </w:r>
          </w:p>
          <w:p w14:paraId="0A277CB6" w14:textId="77777777" w:rsidR="00285708" w:rsidRPr="0086036C" w:rsidRDefault="00285708">
            <w:pPr>
              <w:tabs>
                <w:tab w:val="left" w:pos="-1440"/>
                <w:tab w:val="left" w:pos="-720"/>
              </w:tabs>
              <w:suppressAutoHyphens/>
              <w:spacing w:before="120" w:line="300" w:lineRule="auto"/>
              <w:ind w:left="360"/>
              <w:rPr>
                <w:rFonts w:ascii="Arial" w:hAnsi="Arial" w:cs="Arial"/>
                <w:sz w:val="20"/>
                <w:szCs w:val="20"/>
                <w:lang w:val="es-MX"/>
              </w:rPr>
            </w:pPr>
            <w:r w:rsidRPr="0086036C">
              <w:rPr>
                <w:rFonts w:ascii="Arial" w:hAnsi="Arial" w:cs="Arial"/>
                <w:sz w:val="20"/>
                <w:szCs w:val="20"/>
                <w:lang w:val="es-MX"/>
              </w:rPr>
              <w:t>No.</w:t>
            </w:r>
            <w:r w:rsidR="003E281A">
              <w:rPr>
                <w:rFonts w:ascii="Arial" w:hAnsi="Arial" w:cs="Arial"/>
                <w:sz w:val="20"/>
                <w:szCs w:val="20"/>
                <w:lang w:val="es-MX"/>
              </w:rPr>
              <w:t xml:space="preserve"> </w:t>
            </w:r>
            <w:r w:rsidRPr="0086036C">
              <w:rPr>
                <w:rFonts w:ascii="Arial" w:hAnsi="Arial" w:cs="Arial"/>
                <w:sz w:val="20"/>
                <w:szCs w:val="20"/>
                <w:lang w:val="es-MX"/>
              </w:rPr>
              <w:t>DDA no evalúa las conductas cuando se determina la elegibilidad.</w:t>
            </w:r>
            <w:r w:rsidR="003E281A">
              <w:rPr>
                <w:rFonts w:ascii="Arial" w:hAnsi="Arial" w:cs="Arial"/>
                <w:sz w:val="20"/>
                <w:szCs w:val="20"/>
                <w:lang w:val="es-MX"/>
              </w:rPr>
              <w:t xml:space="preserve"> </w:t>
            </w:r>
            <w:r w:rsidRPr="0086036C">
              <w:rPr>
                <w:rFonts w:ascii="Arial" w:hAnsi="Arial" w:cs="Arial"/>
                <w:sz w:val="20"/>
                <w:szCs w:val="20"/>
                <w:lang w:val="es-MX"/>
              </w:rPr>
              <w:t>El propósito de ICAP es evaluar las habilidades adaptativas en las áreas de habilidades motoras, habilidades en la vida personal, habilidades sociales y de comunicación y habilidades de vida comunitaria.</w:t>
            </w:r>
          </w:p>
          <w:p w14:paraId="27E7FBEE" w14:textId="77777777" w:rsidR="00285708" w:rsidRPr="0086036C" w:rsidRDefault="00285708">
            <w:pPr>
              <w:pStyle w:val="BodyText"/>
              <w:spacing w:before="120" w:line="300" w:lineRule="auto"/>
              <w:ind w:left="360"/>
              <w:rPr>
                <w:i w:val="0"/>
                <w:iCs w:val="0"/>
                <w:sz w:val="20"/>
                <w:szCs w:val="20"/>
                <w:lang w:val="es-MX"/>
              </w:rPr>
            </w:pPr>
            <w:r w:rsidRPr="0086036C">
              <w:rPr>
                <w:i w:val="0"/>
                <w:iCs w:val="0"/>
                <w:sz w:val="20"/>
                <w:szCs w:val="20"/>
                <w:lang w:val="es-MX"/>
              </w:rPr>
              <w:t>“El objetivo de la sección de conducta adaptativa de ICAP es sobre su capacidad.</w:t>
            </w:r>
            <w:r w:rsidR="003E281A">
              <w:rPr>
                <w:i w:val="0"/>
                <w:iCs w:val="0"/>
                <w:sz w:val="20"/>
                <w:szCs w:val="20"/>
                <w:lang w:val="es-MX"/>
              </w:rPr>
              <w:t xml:space="preserve"> </w:t>
            </w:r>
            <w:r w:rsidRPr="0086036C">
              <w:rPr>
                <w:i w:val="0"/>
                <w:iCs w:val="0"/>
                <w:sz w:val="20"/>
                <w:szCs w:val="20"/>
                <w:lang w:val="es-MX"/>
              </w:rPr>
              <w:t>Alguien que, si está cansado, molesto o furioso algunas veces se rehúsa a realizar una tarea puede aún ser calificado en ‘Lo hace bien sin pedírselo’ si la habilidad está dentro de la capacidad de una persona y por lo general la realiza bien.</w:t>
            </w:r>
            <w:r w:rsidR="003E281A">
              <w:rPr>
                <w:i w:val="0"/>
                <w:iCs w:val="0"/>
                <w:sz w:val="20"/>
                <w:szCs w:val="20"/>
                <w:lang w:val="es-MX"/>
              </w:rPr>
              <w:t xml:space="preserve"> </w:t>
            </w:r>
            <w:r w:rsidRPr="0086036C">
              <w:rPr>
                <w:i w:val="0"/>
                <w:iCs w:val="0"/>
                <w:sz w:val="20"/>
                <w:szCs w:val="20"/>
                <w:lang w:val="es-MX"/>
              </w:rPr>
              <w:t xml:space="preserve">Si su rechazo es </w:t>
            </w:r>
            <w:proofErr w:type="gramStart"/>
            <w:r w:rsidRPr="0086036C">
              <w:rPr>
                <w:i w:val="0"/>
                <w:iCs w:val="0"/>
                <w:sz w:val="20"/>
                <w:szCs w:val="20"/>
                <w:lang w:val="es-MX"/>
              </w:rPr>
              <w:t>persistente</w:t>
            </w:r>
            <w:proofErr w:type="gramEnd"/>
            <w:r w:rsidRPr="0086036C">
              <w:rPr>
                <w:i w:val="0"/>
                <w:iCs w:val="0"/>
                <w:sz w:val="20"/>
                <w:szCs w:val="20"/>
                <w:lang w:val="es-MX"/>
              </w:rPr>
              <w:t xml:space="preserve"> pero aplica sólo a unas cuantas tareas específicas, la mayoría de veces puede disminuir la calificación adaptativa del cliente en un punto en estos temas específicos.</w:t>
            </w:r>
          </w:p>
          <w:p w14:paraId="09B89A94" w14:textId="77777777" w:rsidR="00285708" w:rsidRPr="0086036C" w:rsidRDefault="00285708">
            <w:pPr>
              <w:tabs>
                <w:tab w:val="left" w:pos="-1440"/>
                <w:tab w:val="left" w:pos="-720"/>
              </w:tabs>
              <w:suppressAutoHyphens/>
              <w:spacing w:before="120" w:line="300" w:lineRule="auto"/>
              <w:ind w:left="360"/>
              <w:rPr>
                <w:rFonts w:ascii="Arial" w:hAnsi="Arial" w:cs="Arial"/>
                <w:sz w:val="20"/>
                <w:szCs w:val="20"/>
                <w:lang w:val="es-MX"/>
              </w:rPr>
            </w:pPr>
            <w:r w:rsidRPr="0086036C">
              <w:rPr>
                <w:rFonts w:ascii="Arial" w:hAnsi="Arial" w:cs="Arial"/>
                <w:sz w:val="20"/>
                <w:szCs w:val="20"/>
                <w:lang w:val="es-MX"/>
              </w:rPr>
              <w:t xml:space="preserve">Las conductas que interfieren con las actividades diarias del cliente o con las actividades de aquellos a su alrededor deben ser calificados como problemas de conducta, </w:t>
            </w:r>
            <w:r w:rsidRPr="0086036C">
              <w:rPr>
                <w:rFonts w:ascii="Arial" w:hAnsi="Arial" w:cs="Arial"/>
                <w:sz w:val="20"/>
                <w:szCs w:val="20"/>
                <w:u w:val="single"/>
                <w:lang w:val="es-MX"/>
              </w:rPr>
              <w:t>no como una falta de conducta adaptativa</w:t>
            </w:r>
            <w:r w:rsidRPr="0086036C">
              <w:rPr>
                <w:rFonts w:ascii="Arial" w:hAnsi="Arial" w:cs="Arial"/>
                <w:sz w:val="20"/>
                <w:szCs w:val="20"/>
                <w:lang w:val="es-MX"/>
              </w:rPr>
              <w:t>.</w:t>
            </w:r>
            <w:r w:rsidR="003E281A">
              <w:rPr>
                <w:rFonts w:ascii="Arial" w:hAnsi="Arial" w:cs="Arial"/>
                <w:sz w:val="20"/>
                <w:szCs w:val="20"/>
                <w:lang w:val="es-MX"/>
              </w:rPr>
              <w:t xml:space="preserve"> </w:t>
            </w:r>
            <w:r w:rsidRPr="0086036C">
              <w:rPr>
                <w:rFonts w:ascii="Arial" w:hAnsi="Arial" w:cs="Arial"/>
                <w:sz w:val="20"/>
                <w:szCs w:val="20"/>
                <w:lang w:val="es-MX"/>
              </w:rPr>
              <w:t>El rechazo a realizar las tareas necesarias que están dentro de la capacidad de la persona, algunas veces se le llama conducta inadecuada o no cooperativa, se puede registrar en la sección de conducta problemática de ICAP si el rechazo es lo suficientemente común para crear un problema persistente en muchas de las diferentes habilidades adaptativas.</w:t>
            </w:r>
            <w:r w:rsidR="003E281A">
              <w:rPr>
                <w:rFonts w:ascii="Arial" w:hAnsi="Arial" w:cs="Arial"/>
                <w:sz w:val="20"/>
                <w:szCs w:val="20"/>
                <w:lang w:val="es-MX"/>
              </w:rPr>
              <w:t xml:space="preserve"> </w:t>
            </w:r>
            <w:r w:rsidRPr="0086036C">
              <w:rPr>
                <w:rFonts w:ascii="Arial" w:hAnsi="Arial" w:cs="Arial"/>
                <w:sz w:val="20"/>
                <w:szCs w:val="20"/>
                <w:lang w:val="es-MX"/>
              </w:rPr>
              <w:t xml:space="preserve">En este caso la falta de cooperación del cliente no restará el puntaje del tema de su conducta adaptativa, que debería ser calificada basándose en la capacidad más que en la cooperación”. </w:t>
            </w:r>
          </w:p>
          <w:p w14:paraId="0A0ECD53" w14:textId="77777777" w:rsidR="00285708" w:rsidRPr="0086036C" w:rsidRDefault="00285708">
            <w:pPr>
              <w:spacing w:before="120" w:line="300" w:lineRule="auto"/>
              <w:ind w:left="360"/>
              <w:rPr>
                <w:rFonts w:ascii="Arial" w:hAnsi="Arial" w:cs="Arial"/>
                <w:sz w:val="20"/>
                <w:szCs w:val="20"/>
                <w:lang w:val="es-MX"/>
              </w:rPr>
            </w:pPr>
            <w:r w:rsidRPr="0086036C">
              <w:rPr>
                <w:rFonts w:ascii="Arial" w:hAnsi="Arial" w:cs="Arial"/>
                <w:sz w:val="20"/>
                <w:szCs w:val="20"/>
                <w:lang w:val="es-MX"/>
              </w:rPr>
              <w:t>[De “Guidelines for Completing the ICAP/SIB-R Adaptive Behavior Scale” (Guía para completar la escala de conducta adaptativa de ICAP/SIB-R) en línea de Brad Hill (http://www.cpinternet.com/~bhill/icap/)]</w:t>
            </w:r>
          </w:p>
          <w:p w14:paraId="74E7AD69" w14:textId="77777777" w:rsidR="00285708" w:rsidRPr="0086036C" w:rsidRDefault="00285708">
            <w:pPr>
              <w:tabs>
                <w:tab w:val="left" w:pos="-1440"/>
                <w:tab w:val="left" w:pos="-720"/>
              </w:tabs>
              <w:suppressAutoHyphens/>
              <w:spacing w:before="120" w:line="300" w:lineRule="auto"/>
              <w:rPr>
                <w:rFonts w:ascii="Arial" w:hAnsi="Arial" w:cs="Arial"/>
                <w:sz w:val="20"/>
                <w:szCs w:val="20"/>
                <w:lang w:val="es-MX"/>
              </w:rPr>
            </w:pPr>
            <w:r w:rsidRPr="0086036C">
              <w:rPr>
                <w:rFonts w:ascii="Arial" w:hAnsi="Arial" w:cs="Arial"/>
                <w:b/>
                <w:bCs/>
                <w:sz w:val="20"/>
                <w:szCs w:val="20"/>
                <w:lang w:val="es-MX"/>
              </w:rPr>
              <w:t>¿Se requiere que el solicitante esté presente durante el ICAP?</w:t>
            </w:r>
          </w:p>
          <w:p w14:paraId="76F48130" w14:textId="77777777" w:rsidR="00285708" w:rsidRPr="0086036C" w:rsidRDefault="00285708">
            <w:pPr>
              <w:pStyle w:val="BodyTextIndent"/>
              <w:spacing w:before="120" w:line="300" w:lineRule="auto"/>
              <w:rPr>
                <w:sz w:val="20"/>
                <w:szCs w:val="20"/>
                <w:lang w:val="es-MX"/>
              </w:rPr>
            </w:pPr>
            <w:r w:rsidRPr="0086036C">
              <w:rPr>
                <w:sz w:val="20"/>
                <w:szCs w:val="20"/>
                <w:lang w:val="es-MX"/>
              </w:rPr>
              <w:t>El solicitante necesita estar presente y disponible por al menos parte de la entrevista.</w:t>
            </w:r>
            <w:r w:rsidR="003E281A">
              <w:rPr>
                <w:sz w:val="20"/>
                <w:szCs w:val="20"/>
                <w:lang w:val="es-MX"/>
              </w:rPr>
              <w:t xml:space="preserve"> </w:t>
            </w:r>
            <w:r w:rsidRPr="0086036C">
              <w:rPr>
                <w:sz w:val="20"/>
                <w:szCs w:val="20"/>
                <w:lang w:val="es-MX"/>
              </w:rPr>
              <w:t>El solicitante y el demandante pueden elegir responder en privado o en presencia de otros participantes.</w:t>
            </w:r>
            <w:r w:rsidR="003E281A">
              <w:rPr>
                <w:sz w:val="20"/>
                <w:szCs w:val="20"/>
                <w:lang w:val="es-MX"/>
              </w:rPr>
              <w:t xml:space="preserve"> </w:t>
            </w:r>
            <w:r w:rsidRPr="0086036C">
              <w:rPr>
                <w:sz w:val="20"/>
                <w:szCs w:val="20"/>
                <w:lang w:val="es-MX"/>
              </w:rPr>
              <w:t>Es importante que el demandante proporcione información precisa ya que necesita informar al departamento si hay algo que interfiera con su manera de ser honrada y sincera.</w:t>
            </w:r>
          </w:p>
          <w:p w14:paraId="1D0D0BF2" w14:textId="77777777" w:rsidR="00285708" w:rsidRPr="0086036C" w:rsidRDefault="00285708">
            <w:pPr>
              <w:tabs>
                <w:tab w:val="left" w:pos="-1440"/>
                <w:tab w:val="left" w:pos="-720"/>
              </w:tabs>
              <w:suppressAutoHyphens/>
              <w:spacing w:before="120" w:line="300" w:lineRule="auto"/>
              <w:rPr>
                <w:rFonts w:ascii="Arial" w:hAnsi="Arial" w:cs="Arial"/>
                <w:b/>
                <w:bCs/>
                <w:sz w:val="20"/>
                <w:szCs w:val="20"/>
                <w:lang w:val="es-MX"/>
              </w:rPr>
            </w:pPr>
            <w:r w:rsidRPr="0086036C">
              <w:rPr>
                <w:rFonts w:ascii="Arial" w:hAnsi="Arial" w:cs="Arial"/>
                <w:b/>
                <w:bCs/>
                <w:sz w:val="20"/>
                <w:szCs w:val="20"/>
                <w:lang w:val="es-MX"/>
              </w:rPr>
              <w:t>¿Cómo se califica el ICAP?</w:t>
            </w:r>
            <w:r w:rsidR="003E281A">
              <w:rPr>
                <w:rFonts w:ascii="Arial" w:hAnsi="Arial" w:cs="Arial"/>
                <w:b/>
                <w:bCs/>
                <w:sz w:val="20"/>
                <w:szCs w:val="20"/>
                <w:lang w:val="es-MX"/>
              </w:rPr>
              <w:t xml:space="preserve"> </w:t>
            </w:r>
          </w:p>
          <w:p w14:paraId="188FFFFC" w14:textId="77777777" w:rsidR="00285708" w:rsidRPr="0086036C" w:rsidRDefault="00285708">
            <w:pPr>
              <w:tabs>
                <w:tab w:val="left" w:pos="-1440"/>
                <w:tab w:val="left" w:pos="-720"/>
              </w:tabs>
              <w:suppressAutoHyphens/>
              <w:spacing w:before="120" w:line="300" w:lineRule="auto"/>
              <w:ind w:left="360"/>
              <w:rPr>
                <w:rFonts w:ascii="Arial" w:hAnsi="Arial" w:cs="Arial"/>
                <w:sz w:val="20"/>
                <w:szCs w:val="20"/>
                <w:lang w:val="es-MX"/>
              </w:rPr>
            </w:pPr>
            <w:r w:rsidRPr="0086036C">
              <w:rPr>
                <w:rFonts w:ascii="Arial" w:hAnsi="Arial" w:cs="Arial"/>
                <w:sz w:val="20"/>
                <w:szCs w:val="20"/>
                <w:lang w:val="es-MX"/>
              </w:rPr>
              <w:t>Las respuestas del ICAP son ingresadas a una computadora.</w:t>
            </w:r>
            <w:r w:rsidR="003E281A">
              <w:rPr>
                <w:rFonts w:ascii="Arial" w:hAnsi="Arial" w:cs="Arial"/>
                <w:sz w:val="20"/>
                <w:szCs w:val="20"/>
                <w:lang w:val="es-MX"/>
              </w:rPr>
              <w:t xml:space="preserve"> </w:t>
            </w:r>
            <w:r w:rsidRPr="0086036C">
              <w:rPr>
                <w:rFonts w:ascii="Arial" w:hAnsi="Arial" w:cs="Arial"/>
                <w:sz w:val="20"/>
                <w:szCs w:val="20"/>
                <w:lang w:val="es-MX"/>
              </w:rPr>
              <w:t>Un programa de computadora calcula el puntaje estándar para cada una de las cuatro secciones de habilidades adaptativas, considerando la edad del solicitante.</w:t>
            </w:r>
          </w:p>
          <w:p w14:paraId="675C1B72" w14:textId="77777777" w:rsidR="00285708" w:rsidRPr="0086036C" w:rsidRDefault="00285708">
            <w:pPr>
              <w:tabs>
                <w:tab w:val="left" w:pos="-1440"/>
                <w:tab w:val="left" w:pos="-720"/>
              </w:tabs>
              <w:suppressAutoHyphens/>
              <w:spacing w:before="120" w:line="300" w:lineRule="auto"/>
              <w:rPr>
                <w:rFonts w:ascii="Arial" w:hAnsi="Arial" w:cs="Arial"/>
                <w:sz w:val="20"/>
                <w:szCs w:val="20"/>
                <w:lang w:val="es-MX"/>
              </w:rPr>
            </w:pPr>
            <w:r w:rsidRPr="0086036C">
              <w:rPr>
                <w:rFonts w:ascii="Arial" w:hAnsi="Arial" w:cs="Arial"/>
                <w:b/>
                <w:bCs/>
                <w:sz w:val="20"/>
                <w:szCs w:val="20"/>
                <w:lang w:val="es-MX"/>
              </w:rPr>
              <w:t>¿Cómo el ICAP afecta en la decisión de elegibilidad?</w:t>
            </w:r>
          </w:p>
          <w:p w14:paraId="5395C765" w14:textId="77777777" w:rsidR="00285708" w:rsidRPr="0086036C" w:rsidRDefault="00285708">
            <w:pPr>
              <w:pStyle w:val="BodyTextIndent"/>
              <w:spacing w:before="120" w:line="300" w:lineRule="auto"/>
              <w:rPr>
                <w:sz w:val="20"/>
                <w:szCs w:val="20"/>
                <w:lang w:val="es-MX"/>
              </w:rPr>
            </w:pPr>
            <w:r w:rsidRPr="0086036C">
              <w:rPr>
                <w:sz w:val="20"/>
                <w:szCs w:val="20"/>
                <w:lang w:val="es-MX"/>
              </w:rPr>
              <w:t>Cuando se requiere un ICAP como evidencia de limitaciones importantes para ser elegible por el DDA, el puntaje de calificación debe estar en o por debajo del puntaje del amplio dominio independiente específico a la edad del cliente/solicitante (WAC 388-823-0900).</w:t>
            </w:r>
          </w:p>
          <w:p w14:paraId="340F4582" w14:textId="77777777" w:rsidR="00285708" w:rsidRPr="0086036C" w:rsidRDefault="00285708">
            <w:pPr>
              <w:pStyle w:val="BodyTextIndent"/>
              <w:spacing w:before="120" w:line="300" w:lineRule="auto"/>
              <w:rPr>
                <w:sz w:val="20"/>
                <w:szCs w:val="20"/>
                <w:lang w:val="es-MX"/>
              </w:rPr>
            </w:pPr>
          </w:p>
        </w:tc>
      </w:tr>
    </w:tbl>
    <w:p w14:paraId="62ADF39B" w14:textId="77777777" w:rsidR="00285708" w:rsidRPr="0086036C" w:rsidRDefault="00285708">
      <w:pPr>
        <w:pStyle w:val="Header"/>
        <w:tabs>
          <w:tab w:val="clear" w:pos="4320"/>
          <w:tab w:val="clear" w:pos="8640"/>
        </w:tabs>
        <w:rPr>
          <w:lang w:val="es-MX"/>
        </w:rPr>
      </w:pPr>
      <w:r w:rsidRPr="0086036C">
        <w:rPr>
          <w:lang w:val="es-MX"/>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6266"/>
        <w:gridCol w:w="2727"/>
      </w:tblGrid>
      <w:tr w:rsidR="00285708" w:rsidRPr="0086036C" w14:paraId="547D446A" w14:textId="77777777">
        <w:tblPrEx>
          <w:tblCellMar>
            <w:top w:w="0" w:type="dxa"/>
            <w:bottom w:w="0" w:type="dxa"/>
          </w:tblCellMar>
        </w:tblPrEx>
        <w:trPr>
          <w:cantSplit/>
        </w:trPr>
        <w:tc>
          <w:tcPr>
            <w:tcW w:w="1728" w:type="dxa"/>
            <w:tcBorders>
              <w:top w:val="nil"/>
              <w:left w:val="nil"/>
              <w:right w:val="nil"/>
            </w:tcBorders>
          </w:tcPr>
          <w:p w14:paraId="46676BC8" w14:textId="5F2C37C3" w:rsidR="00285708" w:rsidRPr="0086036C" w:rsidRDefault="0001399B">
            <w:pPr>
              <w:spacing w:before="120" w:after="120"/>
              <w:rPr>
                <w:rFonts w:ascii="Arial" w:hAnsi="Arial" w:cs="Arial"/>
                <w:sz w:val="18"/>
                <w:szCs w:val="18"/>
                <w:lang w:val="es-MX"/>
              </w:rPr>
            </w:pPr>
            <w:r w:rsidRPr="003753A8">
              <w:rPr>
                <w:rFonts w:ascii="Arial" w:hAnsi="Arial" w:cs="Arial"/>
                <w:noProof/>
                <w:sz w:val="18"/>
              </w:rPr>
              <w:lastRenderedPageBreak/>
              <w:drawing>
                <wp:inline distT="0" distB="0" distL="0" distR="0" wp14:anchorId="7925853B" wp14:editId="74FB139C">
                  <wp:extent cx="1010285" cy="5791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0285" cy="579120"/>
                          </a:xfrm>
                          <a:prstGeom prst="rect">
                            <a:avLst/>
                          </a:prstGeom>
                          <a:noFill/>
                          <a:ln>
                            <a:noFill/>
                          </a:ln>
                        </pic:spPr>
                      </pic:pic>
                    </a:graphicData>
                  </a:graphic>
                </wp:inline>
              </w:drawing>
            </w:r>
          </w:p>
        </w:tc>
        <w:tc>
          <w:tcPr>
            <w:tcW w:w="9288" w:type="dxa"/>
            <w:gridSpan w:val="2"/>
            <w:tcBorders>
              <w:top w:val="nil"/>
              <w:left w:val="nil"/>
              <w:right w:val="nil"/>
            </w:tcBorders>
          </w:tcPr>
          <w:p w14:paraId="089EB5C5" w14:textId="77777777" w:rsidR="00285708" w:rsidRPr="0086036C" w:rsidRDefault="00285708">
            <w:pPr>
              <w:tabs>
                <w:tab w:val="center" w:pos="3672"/>
              </w:tabs>
              <w:spacing w:before="240"/>
              <w:rPr>
                <w:rFonts w:ascii="Arial" w:hAnsi="Arial" w:cs="Arial"/>
                <w:sz w:val="16"/>
                <w:szCs w:val="16"/>
                <w:lang w:val="es-MX"/>
              </w:rPr>
            </w:pPr>
            <w:r w:rsidRPr="0086036C">
              <w:rPr>
                <w:rFonts w:ascii="Arial" w:hAnsi="Arial" w:cs="Arial"/>
                <w:sz w:val="16"/>
                <w:szCs w:val="16"/>
                <w:lang w:val="es-MX"/>
              </w:rPr>
              <w:tab/>
            </w:r>
            <w:r w:rsidR="0086036C">
              <w:rPr>
                <w:rFonts w:ascii="Arial" w:hAnsi="Arial" w:cs="Arial"/>
                <w:sz w:val="16"/>
              </w:rPr>
              <w:t>DEVELOPMENTAL DISABILITIES ADMINISTRATION (DDA)</w:t>
            </w:r>
          </w:p>
          <w:p w14:paraId="4BAFFF70" w14:textId="77777777" w:rsidR="00285708" w:rsidRPr="0086036C" w:rsidRDefault="00285708">
            <w:pPr>
              <w:pStyle w:val="Heading1"/>
              <w:tabs>
                <w:tab w:val="center" w:pos="3672"/>
              </w:tabs>
              <w:rPr>
                <w:sz w:val="16"/>
                <w:szCs w:val="16"/>
                <w:lang w:val="es-MX"/>
              </w:rPr>
            </w:pPr>
            <w:r w:rsidRPr="0086036C">
              <w:rPr>
                <w:lang w:val="es-MX"/>
              </w:rPr>
              <w:tab/>
            </w:r>
            <w:r w:rsidRPr="0086036C">
              <w:rPr>
                <w:sz w:val="16"/>
                <w:szCs w:val="16"/>
                <w:lang w:val="es-MX"/>
              </w:rPr>
              <w:t>INFORMACIÓN SOBRE ICAP PARA DEMANDANTES</w:t>
            </w:r>
          </w:p>
          <w:p w14:paraId="39E7405B" w14:textId="77777777" w:rsidR="00285708" w:rsidRPr="0086036C" w:rsidRDefault="00285708">
            <w:pPr>
              <w:pStyle w:val="Header"/>
              <w:tabs>
                <w:tab w:val="clear" w:pos="4320"/>
                <w:tab w:val="clear" w:pos="8640"/>
                <w:tab w:val="center" w:pos="3672"/>
              </w:tabs>
              <w:rPr>
                <w:rFonts w:ascii="Arial" w:hAnsi="Arial" w:cs="Arial"/>
                <w:b/>
                <w:bCs/>
                <w:sz w:val="28"/>
                <w:szCs w:val="28"/>
                <w:lang w:val="es-MX"/>
              </w:rPr>
            </w:pPr>
            <w:r w:rsidRPr="0086036C">
              <w:rPr>
                <w:rFonts w:ascii="Arial" w:hAnsi="Arial" w:cs="Arial"/>
                <w:lang w:val="es-MX"/>
              </w:rPr>
              <w:tab/>
            </w:r>
            <w:r w:rsidRPr="0086036C">
              <w:rPr>
                <w:rFonts w:ascii="Arial" w:hAnsi="Arial" w:cs="Arial"/>
                <w:b/>
                <w:bCs/>
                <w:sz w:val="28"/>
                <w:szCs w:val="28"/>
                <w:lang w:val="es-MX"/>
              </w:rPr>
              <w:t>Declaración de entendimiento</w:t>
            </w:r>
          </w:p>
          <w:p w14:paraId="779CC6A3" w14:textId="77777777" w:rsidR="00285708" w:rsidRPr="0086036C" w:rsidRDefault="0086036C">
            <w:pPr>
              <w:pStyle w:val="Header"/>
              <w:tabs>
                <w:tab w:val="clear" w:pos="4320"/>
                <w:tab w:val="clear" w:pos="8640"/>
                <w:tab w:val="center" w:pos="3672"/>
              </w:tabs>
              <w:rPr>
                <w:rFonts w:ascii="Arial" w:hAnsi="Arial" w:cs="Arial"/>
                <w:sz w:val="21"/>
                <w:szCs w:val="21"/>
                <w:lang w:val="es-MX"/>
              </w:rPr>
            </w:pPr>
            <w:r>
              <w:rPr>
                <w:rFonts w:ascii="Arial" w:hAnsi="Arial" w:cs="Arial"/>
                <w:b/>
                <w:sz w:val="21"/>
                <w:szCs w:val="21"/>
              </w:rPr>
              <w:tab/>
            </w:r>
            <w:r w:rsidRPr="0086036C">
              <w:rPr>
                <w:rFonts w:ascii="Arial" w:hAnsi="Arial" w:cs="Arial"/>
                <w:b/>
                <w:sz w:val="21"/>
                <w:szCs w:val="21"/>
              </w:rPr>
              <w:t>Declaration of Understanding</w:t>
            </w:r>
          </w:p>
        </w:tc>
      </w:tr>
      <w:tr w:rsidR="00285708" w:rsidRPr="0086036C" w14:paraId="46235674" w14:textId="77777777">
        <w:tblPrEx>
          <w:tblCellMar>
            <w:top w:w="0" w:type="dxa"/>
            <w:bottom w:w="0" w:type="dxa"/>
          </w:tblCellMar>
        </w:tblPrEx>
        <w:trPr>
          <w:cantSplit/>
          <w:trHeight w:val="504"/>
        </w:trPr>
        <w:tc>
          <w:tcPr>
            <w:tcW w:w="11016" w:type="dxa"/>
            <w:gridSpan w:val="3"/>
            <w:vAlign w:val="bottom"/>
          </w:tcPr>
          <w:p w14:paraId="64B6713E" w14:textId="4E4F5737" w:rsidR="00285708" w:rsidRPr="0086036C" w:rsidRDefault="00285708">
            <w:pPr>
              <w:tabs>
                <w:tab w:val="right" w:pos="10620"/>
              </w:tabs>
              <w:spacing w:after="40"/>
              <w:rPr>
                <w:rFonts w:ascii="Arial" w:hAnsi="Arial" w:cs="Arial"/>
                <w:sz w:val="20"/>
                <w:szCs w:val="20"/>
                <w:lang w:val="es-MX"/>
              </w:rPr>
            </w:pPr>
            <w:r w:rsidRPr="0086036C">
              <w:rPr>
                <w:rFonts w:ascii="Arial" w:hAnsi="Arial" w:cs="Arial"/>
                <w:sz w:val="20"/>
                <w:szCs w:val="20"/>
                <w:lang w:val="es-MX"/>
              </w:rPr>
              <w:t xml:space="preserve">RE: Solicitante </w:t>
            </w:r>
            <w:bookmarkStart w:id="0" w:name="Text1"/>
            <w:r w:rsidRPr="0086036C">
              <w:rPr>
                <w:b/>
                <w:bCs/>
                <w:sz w:val="20"/>
                <w:szCs w:val="20"/>
                <w:u w:val="single"/>
                <w:lang w:val="es-MX"/>
              </w:rPr>
              <w:fldChar w:fldCharType="begin">
                <w:ffData>
                  <w:name w:val="Text1"/>
                  <w:enabled/>
                  <w:calcOnExit w:val="0"/>
                  <w:textInput/>
                </w:ffData>
              </w:fldChar>
            </w:r>
            <w:r w:rsidRPr="0086036C">
              <w:rPr>
                <w:b/>
                <w:bCs/>
                <w:sz w:val="20"/>
                <w:szCs w:val="20"/>
                <w:u w:val="single"/>
                <w:lang w:val="es-MX"/>
              </w:rPr>
              <w:instrText xml:space="preserve"> FORMTEXT </w:instrText>
            </w:r>
            <w:r w:rsidRPr="0086036C">
              <w:rPr>
                <w:b/>
                <w:bCs/>
                <w:sz w:val="20"/>
                <w:szCs w:val="20"/>
                <w:u w:val="single"/>
                <w:lang w:val="es-MX"/>
              </w:rPr>
            </w:r>
            <w:r w:rsidRPr="0086036C">
              <w:rPr>
                <w:b/>
                <w:bCs/>
                <w:sz w:val="20"/>
                <w:szCs w:val="20"/>
                <w:u w:val="single"/>
                <w:lang w:val="es-MX"/>
              </w:rPr>
              <w:fldChar w:fldCharType="separate"/>
            </w:r>
            <w:r w:rsidR="00A935BD">
              <w:rPr>
                <w:b/>
                <w:bCs/>
                <w:noProof/>
                <w:sz w:val="20"/>
                <w:szCs w:val="20"/>
                <w:u w:val="single"/>
                <w:lang w:val="es-MX"/>
              </w:rPr>
              <w:t> </w:t>
            </w:r>
            <w:r w:rsidR="00A935BD">
              <w:rPr>
                <w:b/>
                <w:bCs/>
                <w:noProof/>
                <w:sz w:val="20"/>
                <w:szCs w:val="20"/>
                <w:u w:val="single"/>
                <w:lang w:val="es-MX"/>
              </w:rPr>
              <w:t> </w:t>
            </w:r>
            <w:r w:rsidR="00A935BD">
              <w:rPr>
                <w:b/>
                <w:bCs/>
                <w:noProof/>
                <w:sz w:val="20"/>
                <w:szCs w:val="20"/>
                <w:u w:val="single"/>
                <w:lang w:val="es-MX"/>
              </w:rPr>
              <w:t> </w:t>
            </w:r>
            <w:r w:rsidR="00A935BD">
              <w:rPr>
                <w:b/>
                <w:bCs/>
                <w:noProof/>
                <w:sz w:val="20"/>
                <w:szCs w:val="20"/>
                <w:u w:val="single"/>
                <w:lang w:val="es-MX"/>
              </w:rPr>
              <w:t> </w:t>
            </w:r>
            <w:r w:rsidR="00A935BD">
              <w:rPr>
                <w:b/>
                <w:bCs/>
                <w:noProof/>
                <w:sz w:val="20"/>
                <w:szCs w:val="20"/>
                <w:u w:val="single"/>
                <w:lang w:val="es-MX"/>
              </w:rPr>
              <w:t> </w:t>
            </w:r>
            <w:r w:rsidRPr="0086036C">
              <w:rPr>
                <w:b/>
                <w:bCs/>
                <w:sz w:val="20"/>
                <w:szCs w:val="20"/>
                <w:u w:val="single"/>
                <w:lang w:val="es-MX"/>
              </w:rPr>
              <w:fldChar w:fldCharType="end"/>
            </w:r>
            <w:bookmarkEnd w:id="0"/>
            <w:r w:rsidRPr="0086036C">
              <w:rPr>
                <w:u w:val="single"/>
                <w:lang w:val="es-MX"/>
              </w:rPr>
              <w:tab/>
            </w:r>
          </w:p>
        </w:tc>
      </w:tr>
      <w:tr w:rsidR="00285708" w:rsidRPr="0086036C" w14:paraId="320F07BB" w14:textId="77777777">
        <w:tblPrEx>
          <w:tblCellMar>
            <w:top w:w="0" w:type="dxa"/>
            <w:bottom w:w="0" w:type="dxa"/>
          </w:tblCellMar>
        </w:tblPrEx>
        <w:trPr>
          <w:cantSplit/>
        </w:trPr>
        <w:tc>
          <w:tcPr>
            <w:tcW w:w="11016" w:type="dxa"/>
            <w:gridSpan w:val="3"/>
            <w:tcBorders>
              <w:left w:val="nil"/>
              <w:right w:val="nil"/>
            </w:tcBorders>
          </w:tcPr>
          <w:p w14:paraId="54B86E71" w14:textId="77777777" w:rsidR="00285708" w:rsidRPr="0086036C" w:rsidRDefault="00285708">
            <w:pPr>
              <w:tabs>
                <w:tab w:val="left" w:pos="-1440"/>
                <w:tab w:val="left" w:pos="-720"/>
              </w:tabs>
              <w:suppressAutoHyphens/>
              <w:spacing w:before="240"/>
              <w:rPr>
                <w:rFonts w:ascii="Arial" w:hAnsi="Arial" w:cs="Arial"/>
                <w:sz w:val="20"/>
                <w:szCs w:val="20"/>
                <w:lang w:val="es-MX"/>
              </w:rPr>
            </w:pPr>
            <w:r w:rsidRPr="0086036C">
              <w:rPr>
                <w:rFonts w:ascii="Arial" w:hAnsi="Arial" w:cs="Arial"/>
                <w:sz w:val="20"/>
                <w:szCs w:val="20"/>
                <w:lang w:val="es-MX"/>
              </w:rPr>
              <w:t>He leído y comprendido la “Información sobre ICAP para demandantes”.</w:t>
            </w:r>
          </w:p>
          <w:p w14:paraId="4271B7C6" w14:textId="77777777" w:rsidR="00285708" w:rsidRPr="0086036C" w:rsidRDefault="00285708">
            <w:pPr>
              <w:tabs>
                <w:tab w:val="left" w:pos="-1440"/>
                <w:tab w:val="left" w:pos="-720"/>
              </w:tabs>
              <w:suppressAutoHyphens/>
              <w:spacing w:before="120"/>
              <w:rPr>
                <w:rFonts w:ascii="Arial" w:hAnsi="Arial" w:cs="Arial"/>
                <w:sz w:val="20"/>
                <w:szCs w:val="20"/>
                <w:lang w:val="es-MX"/>
              </w:rPr>
            </w:pPr>
            <w:r w:rsidRPr="0086036C">
              <w:rPr>
                <w:rFonts w:ascii="Arial" w:hAnsi="Arial" w:cs="Arial"/>
                <w:sz w:val="20"/>
                <w:szCs w:val="20"/>
                <w:lang w:val="es-MX"/>
              </w:rPr>
              <w:t>He recibido la “Guidelines for Completing the ICAP/SIB-R Adaptive Behavior Scale” (Guía para completar la escala de conducta adaptativa de ICAP/SIB-R).</w:t>
            </w:r>
          </w:p>
          <w:p w14:paraId="1FA3EECA" w14:textId="77777777" w:rsidR="00285708" w:rsidRPr="0086036C" w:rsidRDefault="00285708">
            <w:pPr>
              <w:tabs>
                <w:tab w:val="left" w:pos="-1440"/>
                <w:tab w:val="left" w:pos="-720"/>
                <w:tab w:val="left" w:pos="720"/>
              </w:tabs>
              <w:suppressAutoHyphens/>
              <w:rPr>
                <w:rFonts w:ascii="Arial" w:hAnsi="Arial" w:cs="Arial"/>
                <w:sz w:val="20"/>
                <w:szCs w:val="20"/>
                <w:lang w:val="es-MX"/>
              </w:rPr>
            </w:pPr>
            <w:r w:rsidRPr="0086036C">
              <w:rPr>
                <w:rFonts w:ascii="Arial" w:hAnsi="Arial" w:cs="Arial"/>
                <w:sz w:val="20"/>
                <w:szCs w:val="20"/>
                <w:lang w:val="es-MX"/>
              </w:rPr>
              <w:tab/>
            </w:r>
            <w:hyperlink r:id="rId7" w:history="1">
              <w:r w:rsidR="00081BF5" w:rsidRPr="003753A8">
                <w:rPr>
                  <w:rStyle w:val="Emphasis"/>
                  <w:rFonts w:ascii="Arial" w:hAnsi="Arial" w:cs="Arial"/>
                  <w:i w:val="0"/>
                  <w:iCs w:val="0"/>
                  <w:sz w:val="20"/>
                  <w:szCs w:val="20"/>
                  <w:lang w:val="vi-VN"/>
                </w:rPr>
                <w:t>https://www.dshs.wa.gov/sites/default/files/FSA/forms/pdf/16-182.pdf</w:t>
              </w:r>
            </w:hyperlink>
          </w:p>
          <w:p w14:paraId="6F0C7646" w14:textId="77777777" w:rsidR="00285708" w:rsidRPr="0086036C" w:rsidRDefault="00285708">
            <w:pPr>
              <w:tabs>
                <w:tab w:val="left" w:pos="-1440"/>
                <w:tab w:val="left" w:pos="-720"/>
              </w:tabs>
              <w:suppressAutoHyphens/>
              <w:spacing w:before="120"/>
              <w:rPr>
                <w:rFonts w:ascii="Arial" w:hAnsi="Arial" w:cs="Arial"/>
                <w:sz w:val="20"/>
                <w:szCs w:val="20"/>
                <w:lang w:val="es-MX"/>
              </w:rPr>
            </w:pPr>
            <w:r w:rsidRPr="0086036C">
              <w:rPr>
                <w:rFonts w:ascii="Arial" w:hAnsi="Arial" w:cs="Arial"/>
                <w:sz w:val="20"/>
                <w:szCs w:val="20"/>
                <w:lang w:val="es-MX"/>
              </w:rPr>
              <w:t>Entiendo que las respuestas que brindo deben ser precisas y se usarán para evaluar las limitaciones importantes para la elegibilidad de DDA.</w:t>
            </w:r>
          </w:p>
          <w:p w14:paraId="4C2252CA" w14:textId="77777777" w:rsidR="00285708" w:rsidRPr="0086036C" w:rsidRDefault="00285708">
            <w:pPr>
              <w:tabs>
                <w:tab w:val="left" w:pos="-1440"/>
                <w:tab w:val="left" w:pos="-720"/>
              </w:tabs>
              <w:suppressAutoHyphens/>
              <w:spacing w:before="120"/>
              <w:rPr>
                <w:rFonts w:ascii="Arial" w:hAnsi="Arial" w:cs="Arial"/>
                <w:sz w:val="20"/>
                <w:szCs w:val="20"/>
                <w:lang w:val="es-MX"/>
              </w:rPr>
            </w:pPr>
            <w:r w:rsidRPr="0086036C">
              <w:rPr>
                <w:rFonts w:ascii="Arial" w:hAnsi="Arial" w:cs="Arial"/>
                <w:sz w:val="20"/>
                <w:szCs w:val="20"/>
                <w:lang w:val="es-MX"/>
              </w:rPr>
              <w:t>Entiendo que el individuo que está siendo evaluado puede o no puede reunir los criterios de elegibilidad de DDA.</w:t>
            </w:r>
          </w:p>
          <w:p w14:paraId="5BCEF6DB" w14:textId="77777777" w:rsidR="00285708" w:rsidRPr="0086036C" w:rsidRDefault="00285708">
            <w:pPr>
              <w:pStyle w:val="Header"/>
              <w:tabs>
                <w:tab w:val="clear" w:pos="4320"/>
                <w:tab w:val="clear" w:pos="8640"/>
                <w:tab w:val="center" w:pos="3672"/>
              </w:tabs>
              <w:spacing w:before="120"/>
              <w:rPr>
                <w:rFonts w:ascii="Arial" w:hAnsi="Arial" w:cs="Arial"/>
                <w:sz w:val="20"/>
                <w:szCs w:val="20"/>
                <w:lang w:val="es-MX"/>
              </w:rPr>
            </w:pPr>
            <w:r w:rsidRPr="0086036C">
              <w:rPr>
                <w:rFonts w:ascii="Arial" w:hAnsi="Arial" w:cs="Arial"/>
                <w:sz w:val="20"/>
                <w:szCs w:val="20"/>
                <w:lang w:val="es-MX"/>
              </w:rPr>
              <w:t>He tenido la oportunidad de hacer preguntas y todas ellas han sido respondidas satisfactoriamente.</w:t>
            </w:r>
          </w:p>
          <w:p w14:paraId="2DE129D8" w14:textId="77777777" w:rsidR="00285708" w:rsidRPr="0086036C" w:rsidRDefault="00285708">
            <w:pPr>
              <w:pStyle w:val="Header"/>
              <w:tabs>
                <w:tab w:val="clear" w:pos="4320"/>
                <w:tab w:val="clear" w:pos="8640"/>
                <w:tab w:val="center" w:pos="3672"/>
              </w:tabs>
              <w:spacing w:before="120"/>
              <w:rPr>
                <w:rFonts w:ascii="Arial" w:hAnsi="Arial" w:cs="Arial"/>
                <w:sz w:val="20"/>
                <w:szCs w:val="20"/>
                <w:lang w:val="es-MX"/>
              </w:rPr>
            </w:pPr>
          </w:p>
        </w:tc>
      </w:tr>
      <w:tr w:rsidR="00285708" w:rsidRPr="0086036C" w14:paraId="57E3BAEC" w14:textId="77777777">
        <w:tblPrEx>
          <w:tblCellMar>
            <w:top w:w="0" w:type="dxa"/>
            <w:bottom w:w="0" w:type="dxa"/>
          </w:tblCellMar>
        </w:tblPrEx>
        <w:trPr>
          <w:cantSplit/>
          <w:trHeight w:val="504"/>
        </w:trPr>
        <w:tc>
          <w:tcPr>
            <w:tcW w:w="8208" w:type="dxa"/>
            <w:gridSpan w:val="2"/>
          </w:tcPr>
          <w:p w14:paraId="05A8569F" w14:textId="77777777" w:rsidR="00285708" w:rsidRPr="0086036C" w:rsidRDefault="00285708">
            <w:pPr>
              <w:tabs>
                <w:tab w:val="center" w:pos="3672"/>
              </w:tabs>
              <w:spacing w:before="20"/>
              <w:rPr>
                <w:rFonts w:ascii="Arial" w:hAnsi="Arial" w:cs="Arial"/>
                <w:sz w:val="16"/>
                <w:szCs w:val="16"/>
                <w:lang w:val="es-MX"/>
              </w:rPr>
            </w:pPr>
            <w:r w:rsidRPr="0086036C">
              <w:rPr>
                <w:rFonts w:ascii="Arial" w:hAnsi="Arial" w:cs="Arial"/>
                <w:sz w:val="16"/>
                <w:szCs w:val="16"/>
                <w:lang w:val="es-MX"/>
              </w:rPr>
              <w:t>FIRMA DEL DEMANDANTE</w:t>
            </w:r>
          </w:p>
        </w:tc>
        <w:tc>
          <w:tcPr>
            <w:tcW w:w="2808" w:type="dxa"/>
          </w:tcPr>
          <w:p w14:paraId="260FC264" w14:textId="77777777" w:rsidR="00285708" w:rsidRPr="0086036C" w:rsidRDefault="00285708">
            <w:pPr>
              <w:tabs>
                <w:tab w:val="center" w:pos="3672"/>
              </w:tabs>
              <w:spacing w:before="20"/>
              <w:rPr>
                <w:rFonts w:ascii="Arial" w:hAnsi="Arial" w:cs="Arial"/>
                <w:sz w:val="16"/>
                <w:szCs w:val="16"/>
                <w:lang w:val="es-MX"/>
              </w:rPr>
            </w:pPr>
            <w:r w:rsidRPr="0086036C">
              <w:rPr>
                <w:rFonts w:ascii="Arial" w:hAnsi="Arial" w:cs="Arial"/>
                <w:sz w:val="16"/>
                <w:szCs w:val="16"/>
                <w:lang w:val="es-MX"/>
              </w:rPr>
              <w:t>FECHA</w:t>
            </w:r>
          </w:p>
          <w:p w14:paraId="45A14BBF" w14:textId="5D4C85B8" w:rsidR="00285708" w:rsidRPr="0086036C" w:rsidRDefault="00285708">
            <w:pPr>
              <w:tabs>
                <w:tab w:val="center" w:pos="3672"/>
              </w:tabs>
              <w:spacing w:before="20"/>
              <w:rPr>
                <w:rFonts w:ascii="Arial" w:hAnsi="Arial" w:cs="Arial"/>
                <w:sz w:val="20"/>
                <w:szCs w:val="20"/>
                <w:lang w:val="es-MX"/>
              </w:rPr>
            </w:pPr>
            <w:r w:rsidRPr="0086036C">
              <w:rPr>
                <w:b/>
                <w:bCs/>
                <w:sz w:val="20"/>
                <w:szCs w:val="20"/>
                <w:lang w:val="es-MX"/>
              </w:rPr>
              <w:fldChar w:fldCharType="begin">
                <w:ffData>
                  <w:name w:val=""/>
                  <w:enabled/>
                  <w:calcOnExit w:val="0"/>
                  <w:textInput>
                    <w:type w:val="date"/>
                    <w:format w:val="MM/DD/YYYY"/>
                  </w:textInput>
                </w:ffData>
              </w:fldChar>
            </w:r>
            <w:r w:rsidRPr="0086036C">
              <w:rPr>
                <w:b/>
                <w:bCs/>
                <w:sz w:val="20"/>
                <w:szCs w:val="20"/>
                <w:lang w:val="es-MX"/>
              </w:rPr>
              <w:instrText xml:space="preserve"> FORMTEXT </w:instrText>
            </w:r>
            <w:r w:rsidRPr="0086036C">
              <w:rPr>
                <w:b/>
                <w:bCs/>
                <w:sz w:val="20"/>
                <w:szCs w:val="20"/>
                <w:lang w:val="es-MX"/>
              </w:rPr>
            </w:r>
            <w:r w:rsidRPr="0086036C">
              <w:rPr>
                <w:b/>
                <w:bCs/>
                <w:sz w:val="20"/>
                <w:szCs w:val="20"/>
                <w:lang w:val="es-MX"/>
              </w:rPr>
              <w:fldChar w:fldCharType="separate"/>
            </w:r>
            <w:r w:rsidR="00A935BD">
              <w:rPr>
                <w:b/>
                <w:bCs/>
                <w:noProof/>
                <w:sz w:val="20"/>
                <w:szCs w:val="20"/>
                <w:lang w:val="es-MX"/>
              </w:rPr>
              <w:t> </w:t>
            </w:r>
            <w:r w:rsidR="00A935BD">
              <w:rPr>
                <w:b/>
                <w:bCs/>
                <w:noProof/>
                <w:sz w:val="20"/>
                <w:szCs w:val="20"/>
                <w:lang w:val="es-MX"/>
              </w:rPr>
              <w:t> </w:t>
            </w:r>
            <w:r w:rsidR="00A935BD">
              <w:rPr>
                <w:b/>
                <w:bCs/>
                <w:noProof/>
                <w:sz w:val="20"/>
                <w:szCs w:val="20"/>
                <w:lang w:val="es-MX"/>
              </w:rPr>
              <w:t> </w:t>
            </w:r>
            <w:r w:rsidR="00A935BD">
              <w:rPr>
                <w:b/>
                <w:bCs/>
                <w:noProof/>
                <w:sz w:val="20"/>
                <w:szCs w:val="20"/>
                <w:lang w:val="es-MX"/>
              </w:rPr>
              <w:t> </w:t>
            </w:r>
            <w:r w:rsidR="00A935BD">
              <w:rPr>
                <w:b/>
                <w:bCs/>
                <w:noProof/>
                <w:sz w:val="20"/>
                <w:szCs w:val="20"/>
                <w:lang w:val="es-MX"/>
              </w:rPr>
              <w:t> </w:t>
            </w:r>
            <w:r w:rsidRPr="0086036C">
              <w:rPr>
                <w:b/>
                <w:bCs/>
                <w:sz w:val="20"/>
                <w:szCs w:val="20"/>
                <w:lang w:val="es-MX"/>
              </w:rPr>
              <w:fldChar w:fldCharType="end"/>
            </w:r>
          </w:p>
        </w:tc>
      </w:tr>
      <w:tr w:rsidR="00285708" w:rsidRPr="0086036C" w14:paraId="16458369" w14:textId="77777777">
        <w:tblPrEx>
          <w:tblCellMar>
            <w:top w:w="0" w:type="dxa"/>
            <w:bottom w:w="0" w:type="dxa"/>
          </w:tblCellMar>
        </w:tblPrEx>
        <w:trPr>
          <w:cantSplit/>
          <w:trHeight w:val="504"/>
        </w:trPr>
        <w:tc>
          <w:tcPr>
            <w:tcW w:w="8208" w:type="dxa"/>
            <w:gridSpan w:val="2"/>
          </w:tcPr>
          <w:p w14:paraId="5686D616" w14:textId="77777777" w:rsidR="00285708" w:rsidRPr="0086036C" w:rsidRDefault="00285708">
            <w:pPr>
              <w:tabs>
                <w:tab w:val="center" w:pos="3672"/>
              </w:tabs>
              <w:spacing w:before="20"/>
              <w:rPr>
                <w:rFonts w:ascii="Arial" w:hAnsi="Arial" w:cs="Arial"/>
                <w:sz w:val="16"/>
                <w:szCs w:val="16"/>
                <w:lang w:val="es-MX"/>
              </w:rPr>
            </w:pPr>
            <w:r w:rsidRPr="0086036C">
              <w:rPr>
                <w:rFonts w:ascii="Arial" w:hAnsi="Arial" w:cs="Arial"/>
                <w:sz w:val="16"/>
                <w:szCs w:val="16"/>
                <w:lang w:val="es-MX"/>
              </w:rPr>
              <w:t xml:space="preserve">REPRESENTANTE DE DSHS / DDA </w:t>
            </w:r>
          </w:p>
          <w:p w14:paraId="0DCFE87B" w14:textId="75CA15B9" w:rsidR="00285708" w:rsidRPr="0086036C" w:rsidRDefault="00285708">
            <w:pPr>
              <w:tabs>
                <w:tab w:val="center" w:pos="3672"/>
              </w:tabs>
              <w:spacing w:before="20"/>
              <w:rPr>
                <w:rFonts w:ascii="Arial" w:hAnsi="Arial" w:cs="Arial"/>
                <w:sz w:val="20"/>
                <w:szCs w:val="20"/>
                <w:lang w:val="es-MX"/>
              </w:rPr>
            </w:pPr>
            <w:r w:rsidRPr="0086036C">
              <w:rPr>
                <w:b/>
                <w:bCs/>
                <w:sz w:val="20"/>
                <w:szCs w:val="20"/>
                <w:lang w:val="es-MX"/>
              </w:rPr>
              <w:fldChar w:fldCharType="begin">
                <w:ffData>
                  <w:name w:val="Text1"/>
                  <w:enabled/>
                  <w:calcOnExit w:val="0"/>
                  <w:textInput/>
                </w:ffData>
              </w:fldChar>
            </w:r>
            <w:r w:rsidRPr="0086036C">
              <w:rPr>
                <w:b/>
                <w:bCs/>
                <w:sz w:val="20"/>
                <w:szCs w:val="20"/>
                <w:lang w:val="es-MX"/>
              </w:rPr>
              <w:instrText xml:space="preserve"> FORMTEXT </w:instrText>
            </w:r>
            <w:r w:rsidRPr="0086036C">
              <w:rPr>
                <w:b/>
                <w:bCs/>
                <w:sz w:val="20"/>
                <w:szCs w:val="20"/>
                <w:lang w:val="es-MX"/>
              </w:rPr>
            </w:r>
            <w:r w:rsidRPr="0086036C">
              <w:rPr>
                <w:b/>
                <w:bCs/>
                <w:sz w:val="20"/>
                <w:szCs w:val="20"/>
                <w:lang w:val="es-MX"/>
              </w:rPr>
              <w:fldChar w:fldCharType="separate"/>
            </w:r>
            <w:r w:rsidR="00A935BD">
              <w:rPr>
                <w:b/>
                <w:bCs/>
                <w:noProof/>
                <w:sz w:val="20"/>
                <w:szCs w:val="20"/>
                <w:lang w:val="es-MX"/>
              </w:rPr>
              <w:t> </w:t>
            </w:r>
            <w:r w:rsidR="00A935BD">
              <w:rPr>
                <w:b/>
                <w:bCs/>
                <w:noProof/>
                <w:sz w:val="20"/>
                <w:szCs w:val="20"/>
                <w:lang w:val="es-MX"/>
              </w:rPr>
              <w:t> </w:t>
            </w:r>
            <w:r w:rsidR="00A935BD">
              <w:rPr>
                <w:b/>
                <w:bCs/>
                <w:noProof/>
                <w:sz w:val="20"/>
                <w:szCs w:val="20"/>
                <w:lang w:val="es-MX"/>
              </w:rPr>
              <w:t> </w:t>
            </w:r>
            <w:r w:rsidR="00A935BD">
              <w:rPr>
                <w:b/>
                <w:bCs/>
                <w:noProof/>
                <w:sz w:val="20"/>
                <w:szCs w:val="20"/>
                <w:lang w:val="es-MX"/>
              </w:rPr>
              <w:t> </w:t>
            </w:r>
            <w:r w:rsidR="00A935BD">
              <w:rPr>
                <w:b/>
                <w:bCs/>
                <w:noProof/>
                <w:sz w:val="20"/>
                <w:szCs w:val="20"/>
                <w:lang w:val="es-MX"/>
              </w:rPr>
              <w:t> </w:t>
            </w:r>
            <w:r w:rsidRPr="0086036C">
              <w:rPr>
                <w:b/>
                <w:bCs/>
                <w:sz w:val="20"/>
                <w:szCs w:val="20"/>
                <w:lang w:val="es-MX"/>
              </w:rPr>
              <w:fldChar w:fldCharType="end"/>
            </w:r>
          </w:p>
        </w:tc>
        <w:tc>
          <w:tcPr>
            <w:tcW w:w="2808" w:type="dxa"/>
          </w:tcPr>
          <w:p w14:paraId="7C166C07" w14:textId="77777777" w:rsidR="00285708" w:rsidRPr="0086036C" w:rsidRDefault="00285708">
            <w:pPr>
              <w:tabs>
                <w:tab w:val="center" w:pos="3672"/>
              </w:tabs>
              <w:spacing w:before="20"/>
              <w:rPr>
                <w:rFonts w:ascii="Arial" w:hAnsi="Arial" w:cs="Arial"/>
                <w:sz w:val="16"/>
                <w:szCs w:val="16"/>
                <w:lang w:val="es-MX"/>
              </w:rPr>
            </w:pPr>
            <w:r w:rsidRPr="0086036C">
              <w:rPr>
                <w:rFonts w:ascii="Arial" w:hAnsi="Arial" w:cs="Arial"/>
                <w:sz w:val="16"/>
                <w:szCs w:val="16"/>
                <w:lang w:val="es-MX"/>
              </w:rPr>
              <w:t>FECHA</w:t>
            </w:r>
          </w:p>
          <w:p w14:paraId="033B5556" w14:textId="5A7297F2" w:rsidR="00285708" w:rsidRPr="0086036C" w:rsidRDefault="00285708">
            <w:pPr>
              <w:tabs>
                <w:tab w:val="center" w:pos="3672"/>
              </w:tabs>
              <w:spacing w:before="20"/>
              <w:rPr>
                <w:rFonts w:ascii="Arial" w:hAnsi="Arial" w:cs="Arial"/>
                <w:sz w:val="20"/>
                <w:szCs w:val="20"/>
                <w:lang w:val="es-MX"/>
              </w:rPr>
            </w:pPr>
            <w:r w:rsidRPr="0086036C">
              <w:rPr>
                <w:b/>
                <w:bCs/>
                <w:sz w:val="20"/>
                <w:szCs w:val="20"/>
                <w:lang w:val="es-MX"/>
              </w:rPr>
              <w:fldChar w:fldCharType="begin">
                <w:ffData>
                  <w:name w:val=""/>
                  <w:enabled/>
                  <w:calcOnExit w:val="0"/>
                  <w:textInput>
                    <w:type w:val="date"/>
                    <w:format w:val="MM/DD/YYYY"/>
                  </w:textInput>
                </w:ffData>
              </w:fldChar>
            </w:r>
            <w:r w:rsidRPr="0086036C">
              <w:rPr>
                <w:b/>
                <w:bCs/>
                <w:sz w:val="20"/>
                <w:szCs w:val="20"/>
                <w:lang w:val="es-MX"/>
              </w:rPr>
              <w:instrText xml:space="preserve"> FORMTEXT </w:instrText>
            </w:r>
            <w:r w:rsidRPr="0086036C">
              <w:rPr>
                <w:b/>
                <w:bCs/>
                <w:sz w:val="20"/>
                <w:szCs w:val="20"/>
                <w:lang w:val="es-MX"/>
              </w:rPr>
            </w:r>
            <w:r w:rsidRPr="0086036C">
              <w:rPr>
                <w:b/>
                <w:bCs/>
                <w:sz w:val="20"/>
                <w:szCs w:val="20"/>
                <w:lang w:val="es-MX"/>
              </w:rPr>
              <w:fldChar w:fldCharType="separate"/>
            </w:r>
            <w:r w:rsidR="00A935BD">
              <w:rPr>
                <w:b/>
                <w:bCs/>
                <w:noProof/>
                <w:sz w:val="20"/>
                <w:szCs w:val="20"/>
                <w:lang w:val="es-MX"/>
              </w:rPr>
              <w:t> </w:t>
            </w:r>
            <w:r w:rsidR="00A935BD">
              <w:rPr>
                <w:b/>
                <w:bCs/>
                <w:noProof/>
                <w:sz w:val="20"/>
                <w:szCs w:val="20"/>
                <w:lang w:val="es-MX"/>
              </w:rPr>
              <w:t> </w:t>
            </w:r>
            <w:r w:rsidR="00A935BD">
              <w:rPr>
                <w:b/>
                <w:bCs/>
                <w:noProof/>
                <w:sz w:val="20"/>
                <w:szCs w:val="20"/>
                <w:lang w:val="es-MX"/>
              </w:rPr>
              <w:t> </w:t>
            </w:r>
            <w:r w:rsidR="00A935BD">
              <w:rPr>
                <w:b/>
                <w:bCs/>
                <w:noProof/>
                <w:sz w:val="20"/>
                <w:szCs w:val="20"/>
                <w:lang w:val="es-MX"/>
              </w:rPr>
              <w:t> </w:t>
            </w:r>
            <w:r w:rsidR="00A935BD">
              <w:rPr>
                <w:b/>
                <w:bCs/>
                <w:noProof/>
                <w:sz w:val="20"/>
                <w:szCs w:val="20"/>
                <w:lang w:val="es-MX"/>
              </w:rPr>
              <w:t> </w:t>
            </w:r>
            <w:r w:rsidRPr="0086036C">
              <w:rPr>
                <w:b/>
                <w:bCs/>
                <w:sz w:val="20"/>
                <w:szCs w:val="20"/>
                <w:lang w:val="es-MX"/>
              </w:rPr>
              <w:fldChar w:fldCharType="end"/>
            </w:r>
          </w:p>
        </w:tc>
      </w:tr>
      <w:tr w:rsidR="00285708" w:rsidRPr="0086036C" w14:paraId="27B6F534" w14:textId="77777777">
        <w:tblPrEx>
          <w:tblCellMar>
            <w:top w:w="0" w:type="dxa"/>
            <w:bottom w:w="0" w:type="dxa"/>
          </w:tblCellMar>
        </w:tblPrEx>
        <w:trPr>
          <w:cantSplit/>
        </w:trPr>
        <w:tc>
          <w:tcPr>
            <w:tcW w:w="11016" w:type="dxa"/>
            <w:gridSpan w:val="3"/>
            <w:tcBorders>
              <w:left w:val="nil"/>
              <w:bottom w:val="nil"/>
              <w:right w:val="nil"/>
            </w:tcBorders>
          </w:tcPr>
          <w:p w14:paraId="03CF0B59" w14:textId="77777777" w:rsidR="00285708" w:rsidRPr="0086036C" w:rsidRDefault="00285708">
            <w:pPr>
              <w:tabs>
                <w:tab w:val="left" w:pos="720"/>
              </w:tabs>
              <w:ind w:left="720" w:hanging="720"/>
              <w:rPr>
                <w:rFonts w:ascii="Arial" w:hAnsi="Arial" w:cs="Arial"/>
                <w:sz w:val="20"/>
                <w:szCs w:val="20"/>
                <w:lang w:val="es-MX"/>
              </w:rPr>
            </w:pPr>
          </w:p>
          <w:p w14:paraId="38F3024A" w14:textId="77777777" w:rsidR="00285708" w:rsidRPr="0086036C" w:rsidRDefault="00285708">
            <w:pPr>
              <w:tabs>
                <w:tab w:val="left" w:pos="720"/>
              </w:tabs>
              <w:ind w:left="720" w:hanging="720"/>
              <w:rPr>
                <w:rFonts w:ascii="Arial" w:hAnsi="Arial" w:cs="Arial"/>
                <w:sz w:val="20"/>
                <w:szCs w:val="20"/>
                <w:lang w:val="es-MX"/>
              </w:rPr>
            </w:pPr>
          </w:p>
          <w:p w14:paraId="5DABAA1F" w14:textId="77777777" w:rsidR="00285708" w:rsidRPr="0086036C" w:rsidRDefault="00285708">
            <w:pPr>
              <w:tabs>
                <w:tab w:val="left" w:pos="720"/>
              </w:tabs>
              <w:ind w:left="720" w:hanging="720"/>
              <w:rPr>
                <w:rFonts w:ascii="Arial" w:hAnsi="Arial" w:cs="Arial"/>
                <w:sz w:val="20"/>
                <w:szCs w:val="20"/>
                <w:lang w:val="es-MX"/>
              </w:rPr>
            </w:pPr>
            <w:r w:rsidRPr="0086036C">
              <w:rPr>
                <w:rFonts w:ascii="Arial" w:hAnsi="Arial" w:cs="Arial"/>
                <w:sz w:val="20"/>
                <w:szCs w:val="20"/>
                <w:lang w:val="es-MX"/>
              </w:rPr>
              <w:t>Nota: El rechazo a firmar esta Declaración excluirá a la persona de la consideración como “demandante”.</w:t>
            </w:r>
          </w:p>
          <w:p w14:paraId="1DAA4DEA" w14:textId="77777777" w:rsidR="00285708" w:rsidRPr="0086036C" w:rsidRDefault="00285708">
            <w:pPr>
              <w:tabs>
                <w:tab w:val="left" w:pos="720"/>
              </w:tabs>
              <w:ind w:left="720" w:hanging="720"/>
              <w:rPr>
                <w:rFonts w:ascii="Arial" w:hAnsi="Arial" w:cs="Arial"/>
                <w:sz w:val="20"/>
                <w:szCs w:val="20"/>
                <w:lang w:val="es-MX"/>
              </w:rPr>
            </w:pPr>
          </w:p>
          <w:p w14:paraId="297BDE01" w14:textId="77777777" w:rsidR="00285708" w:rsidRPr="0086036C" w:rsidRDefault="00285708">
            <w:pPr>
              <w:tabs>
                <w:tab w:val="left" w:pos="720"/>
              </w:tabs>
              <w:ind w:left="720" w:hanging="720"/>
              <w:rPr>
                <w:rFonts w:ascii="Arial" w:hAnsi="Arial" w:cs="Arial"/>
                <w:sz w:val="20"/>
                <w:szCs w:val="20"/>
                <w:lang w:val="es-MX"/>
              </w:rPr>
            </w:pPr>
          </w:p>
          <w:p w14:paraId="10009798" w14:textId="77777777" w:rsidR="00285708" w:rsidRPr="0086036C" w:rsidRDefault="00285708">
            <w:pPr>
              <w:tabs>
                <w:tab w:val="left" w:pos="720"/>
              </w:tabs>
              <w:ind w:left="720" w:hanging="720"/>
              <w:rPr>
                <w:rFonts w:ascii="Arial" w:hAnsi="Arial" w:cs="Arial"/>
                <w:sz w:val="20"/>
                <w:szCs w:val="20"/>
                <w:lang w:val="es-MX"/>
              </w:rPr>
            </w:pPr>
          </w:p>
          <w:p w14:paraId="01C463C9" w14:textId="77777777" w:rsidR="00285708" w:rsidRPr="0086036C" w:rsidRDefault="00285708">
            <w:pPr>
              <w:tabs>
                <w:tab w:val="left" w:pos="720"/>
              </w:tabs>
              <w:ind w:left="720" w:hanging="720"/>
              <w:rPr>
                <w:rFonts w:ascii="Arial" w:hAnsi="Arial" w:cs="Arial"/>
                <w:sz w:val="20"/>
                <w:szCs w:val="20"/>
                <w:lang w:val="es-MX"/>
              </w:rPr>
            </w:pPr>
            <w:r w:rsidRPr="0086036C">
              <w:rPr>
                <w:rFonts w:ascii="Arial" w:hAnsi="Arial" w:cs="Arial"/>
                <w:sz w:val="20"/>
                <w:szCs w:val="20"/>
                <w:lang w:val="es-MX"/>
              </w:rPr>
              <w:t>Distribución:</w:t>
            </w:r>
          </w:p>
          <w:p w14:paraId="6634C705" w14:textId="77777777" w:rsidR="00285708" w:rsidRPr="0086036C" w:rsidRDefault="00285708">
            <w:pPr>
              <w:tabs>
                <w:tab w:val="left" w:pos="720"/>
              </w:tabs>
              <w:ind w:left="720" w:hanging="720"/>
              <w:rPr>
                <w:rFonts w:ascii="Arial" w:hAnsi="Arial" w:cs="Arial"/>
                <w:sz w:val="20"/>
                <w:szCs w:val="20"/>
                <w:lang w:val="es-MX"/>
              </w:rPr>
            </w:pPr>
            <w:r w:rsidRPr="0086036C">
              <w:rPr>
                <w:rFonts w:ascii="Arial" w:hAnsi="Arial" w:cs="Arial"/>
                <w:sz w:val="20"/>
                <w:szCs w:val="20"/>
                <w:lang w:val="es-MX"/>
              </w:rPr>
              <w:t>Copia al demandante</w:t>
            </w:r>
          </w:p>
          <w:p w14:paraId="11C40315" w14:textId="77777777" w:rsidR="00285708" w:rsidRPr="0086036C" w:rsidRDefault="00285708">
            <w:pPr>
              <w:tabs>
                <w:tab w:val="left" w:pos="720"/>
                <w:tab w:val="center" w:pos="3672"/>
              </w:tabs>
              <w:ind w:left="720" w:hanging="720"/>
              <w:rPr>
                <w:rFonts w:ascii="Arial" w:hAnsi="Arial" w:cs="Arial"/>
                <w:sz w:val="20"/>
                <w:szCs w:val="20"/>
                <w:lang w:val="es-MX"/>
              </w:rPr>
            </w:pPr>
            <w:r w:rsidRPr="0086036C">
              <w:rPr>
                <w:rFonts w:ascii="Arial" w:hAnsi="Arial" w:cs="Arial"/>
                <w:sz w:val="20"/>
                <w:szCs w:val="20"/>
                <w:lang w:val="es-MX"/>
              </w:rPr>
              <w:t>Copia al archivo de ingreso</w:t>
            </w:r>
          </w:p>
        </w:tc>
      </w:tr>
    </w:tbl>
    <w:p w14:paraId="30E984B0" w14:textId="77777777" w:rsidR="00285708" w:rsidRPr="0086036C" w:rsidRDefault="00285708">
      <w:pPr>
        <w:rPr>
          <w:lang w:val="es-MX"/>
        </w:rPr>
      </w:pPr>
    </w:p>
    <w:sectPr w:rsidR="00285708" w:rsidRPr="0086036C">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07564" w14:textId="77777777" w:rsidR="00D517B8" w:rsidRDefault="00D517B8">
      <w:r>
        <w:separator/>
      </w:r>
    </w:p>
  </w:endnote>
  <w:endnote w:type="continuationSeparator" w:id="0">
    <w:p w14:paraId="7D310FF3" w14:textId="77777777" w:rsidR="00D517B8" w:rsidRDefault="00D5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F0DD4" w14:textId="77777777" w:rsidR="0010331A" w:rsidRDefault="001033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97644" w14:textId="77777777" w:rsidR="00081BF5" w:rsidRPr="0086036C" w:rsidRDefault="00081BF5" w:rsidP="00081BF5">
    <w:pPr>
      <w:pStyle w:val="Footer"/>
      <w:rPr>
        <w:rFonts w:ascii="Arial" w:hAnsi="Arial" w:cs="Arial"/>
        <w:b/>
        <w:bCs/>
        <w:sz w:val="14"/>
        <w:szCs w:val="14"/>
      </w:rPr>
    </w:pPr>
    <w:r w:rsidRPr="0086036C">
      <w:rPr>
        <w:rFonts w:ascii="Arial" w:hAnsi="Arial" w:cs="Arial"/>
        <w:b/>
        <w:bCs/>
        <w:sz w:val="14"/>
        <w:szCs w:val="14"/>
      </w:rPr>
      <w:t xml:space="preserve">DSHS 10-329 SP (REV. </w:t>
    </w:r>
    <w:r>
      <w:rPr>
        <w:rFonts w:ascii="Arial" w:hAnsi="Arial" w:cs="Arial"/>
        <w:b/>
        <w:bCs/>
        <w:sz w:val="14"/>
        <w:szCs w:val="14"/>
      </w:rPr>
      <w:t>06</w:t>
    </w:r>
    <w:r w:rsidRPr="0086036C">
      <w:rPr>
        <w:rFonts w:ascii="Arial" w:hAnsi="Arial" w:cs="Arial"/>
        <w:b/>
        <w:bCs/>
        <w:sz w:val="14"/>
        <w:szCs w:val="14"/>
      </w:rPr>
      <w:t>/201</w:t>
    </w:r>
    <w:r>
      <w:rPr>
        <w:rFonts w:ascii="Arial" w:hAnsi="Arial" w:cs="Arial"/>
        <w:b/>
        <w:bCs/>
        <w:sz w:val="14"/>
        <w:szCs w:val="14"/>
      </w:rPr>
      <w:t>5</w:t>
    </w:r>
    <w:r w:rsidRPr="0086036C">
      <w:rPr>
        <w:rFonts w:ascii="Arial" w:hAnsi="Arial" w:cs="Arial"/>
        <w:b/>
        <w:bCs/>
        <w:sz w:val="14"/>
        <w:szCs w:val="14"/>
      </w:rPr>
      <w:t>) Spanish</w:t>
    </w:r>
  </w:p>
  <w:p w14:paraId="31EB070A" w14:textId="77777777" w:rsidR="00081BF5" w:rsidRDefault="00081BF5" w:rsidP="00081BF5">
    <w:pPr>
      <w:pStyle w:val="Footer"/>
      <w:rPr>
        <w:rFonts w:ascii="Arial" w:hAnsi="Arial" w:cs="Arial"/>
        <w:b/>
        <w:bCs/>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7C6F" w14:textId="77777777" w:rsidR="00285708" w:rsidRPr="0086036C" w:rsidRDefault="00285708">
    <w:pPr>
      <w:pStyle w:val="Footer"/>
      <w:rPr>
        <w:rFonts w:ascii="Arial" w:hAnsi="Arial" w:cs="Arial"/>
        <w:b/>
        <w:bCs/>
        <w:sz w:val="14"/>
        <w:szCs w:val="14"/>
      </w:rPr>
    </w:pPr>
    <w:r w:rsidRPr="0086036C">
      <w:rPr>
        <w:rFonts w:ascii="Arial" w:hAnsi="Arial" w:cs="Arial"/>
        <w:b/>
        <w:bCs/>
        <w:sz w:val="14"/>
        <w:szCs w:val="14"/>
      </w:rPr>
      <w:t xml:space="preserve">DSHS 10-329 </w:t>
    </w:r>
    <w:r w:rsidR="0086036C" w:rsidRPr="0086036C">
      <w:rPr>
        <w:rFonts w:ascii="Arial" w:hAnsi="Arial" w:cs="Arial"/>
        <w:b/>
        <w:bCs/>
        <w:sz w:val="14"/>
        <w:szCs w:val="14"/>
      </w:rPr>
      <w:t xml:space="preserve">SP </w:t>
    </w:r>
    <w:r w:rsidRPr="0086036C">
      <w:rPr>
        <w:rFonts w:ascii="Arial" w:hAnsi="Arial" w:cs="Arial"/>
        <w:b/>
        <w:bCs/>
        <w:sz w:val="14"/>
        <w:szCs w:val="14"/>
      </w:rPr>
      <w:t xml:space="preserve">(REV. </w:t>
    </w:r>
    <w:r w:rsidR="0029534D">
      <w:rPr>
        <w:rFonts w:ascii="Arial" w:hAnsi="Arial" w:cs="Arial"/>
        <w:b/>
        <w:bCs/>
        <w:sz w:val="14"/>
        <w:szCs w:val="14"/>
      </w:rPr>
      <w:t>0</w:t>
    </w:r>
    <w:r w:rsidR="00081BF5">
      <w:rPr>
        <w:rFonts w:ascii="Arial" w:hAnsi="Arial" w:cs="Arial"/>
        <w:b/>
        <w:bCs/>
        <w:sz w:val="14"/>
        <w:szCs w:val="14"/>
      </w:rPr>
      <w:t>6</w:t>
    </w:r>
    <w:r w:rsidRPr="0086036C">
      <w:rPr>
        <w:rFonts w:ascii="Arial" w:hAnsi="Arial" w:cs="Arial"/>
        <w:b/>
        <w:bCs/>
        <w:sz w:val="14"/>
        <w:szCs w:val="14"/>
      </w:rPr>
      <w:t>/201</w:t>
    </w:r>
    <w:r w:rsidR="00F86A60">
      <w:rPr>
        <w:rFonts w:ascii="Arial" w:hAnsi="Arial" w:cs="Arial"/>
        <w:b/>
        <w:bCs/>
        <w:sz w:val="14"/>
        <w:szCs w:val="14"/>
      </w:rPr>
      <w:t>5</w:t>
    </w:r>
    <w:r w:rsidRPr="0086036C">
      <w:rPr>
        <w:rFonts w:ascii="Arial" w:hAnsi="Arial" w:cs="Arial"/>
        <w:b/>
        <w:bCs/>
        <w:sz w:val="14"/>
        <w:szCs w:val="14"/>
      </w:rPr>
      <w:t xml:space="preserve">) </w:t>
    </w:r>
    <w:r w:rsidR="0086036C" w:rsidRPr="0086036C">
      <w:rPr>
        <w:rFonts w:ascii="Arial" w:hAnsi="Arial" w:cs="Arial"/>
        <w:b/>
        <w:bCs/>
        <w:sz w:val="14"/>
        <w:szCs w:val="14"/>
      </w:rPr>
      <w:t>Spanish</w:t>
    </w:r>
  </w:p>
  <w:p w14:paraId="0AAC907C" w14:textId="77777777" w:rsidR="00285708" w:rsidRDefault="00285708">
    <w:pPr>
      <w:pStyle w:val="Footer"/>
      <w:rPr>
        <w:rFonts w:ascii="Arial" w:hAnsi="Arial" w:cs="Arial"/>
        <w:b/>
        <w:bCs/>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421A4" w14:textId="77777777" w:rsidR="00D517B8" w:rsidRDefault="00D517B8">
      <w:r>
        <w:separator/>
      </w:r>
    </w:p>
  </w:footnote>
  <w:footnote w:type="continuationSeparator" w:id="0">
    <w:p w14:paraId="02E266D6" w14:textId="77777777" w:rsidR="00D517B8" w:rsidRDefault="00D51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39A8" w14:textId="77777777" w:rsidR="0010331A" w:rsidRDefault="001033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49A1" w14:textId="77777777" w:rsidR="0010331A" w:rsidRDefault="001033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1A82" w14:textId="77777777" w:rsidR="0010331A" w:rsidRDefault="001033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WKC40M5WO343F4gN3HC9gOTxzNY/wxHOpY25szDNiU5D+wLrC/KY9HQoZYEXI603dfMGm1aNr+kmkDrgC/nU2g==" w:salt="1UHd3PhRgtSmhNnJzAsXGQ=="/>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531"/>
    <w:rsid w:val="0001399B"/>
    <w:rsid w:val="00081BF5"/>
    <w:rsid w:val="0010331A"/>
    <w:rsid w:val="00166873"/>
    <w:rsid w:val="00285708"/>
    <w:rsid w:val="0029534D"/>
    <w:rsid w:val="002C38E2"/>
    <w:rsid w:val="002C72F3"/>
    <w:rsid w:val="002E0F5D"/>
    <w:rsid w:val="003E281A"/>
    <w:rsid w:val="004511CB"/>
    <w:rsid w:val="004F0FE4"/>
    <w:rsid w:val="00507624"/>
    <w:rsid w:val="005D3853"/>
    <w:rsid w:val="00627FA7"/>
    <w:rsid w:val="00665C7C"/>
    <w:rsid w:val="00687F69"/>
    <w:rsid w:val="006B11A9"/>
    <w:rsid w:val="0078706B"/>
    <w:rsid w:val="0086036C"/>
    <w:rsid w:val="008953DD"/>
    <w:rsid w:val="008F2014"/>
    <w:rsid w:val="00A935BD"/>
    <w:rsid w:val="00B726A0"/>
    <w:rsid w:val="00BD4531"/>
    <w:rsid w:val="00C84080"/>
    <w:rsid w:val="00D517B8"/>
    <w:rsid w:val="00DA3A95"/>
    <w:rsid w:val="00E51DCF"/>
    <w:rsid w:val="00F412B6"/>
    <w:rsid w:val="00F56E6A"/>
    <w:rsid w:val="00F8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BF5C0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Arial Unicode MS"/>
      <w:sz w:val="24"/>
      <w:szCs w:val="24"/>
      <w:lang w:eastAsia="zh-CN" w:bidi="lo-LA"/>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widowControl w:val="0"/>
      <w:tabs>
        <w:tab w:val="left" w:pos="-1440"/>
        <w:tab w:val="left" w:pos="-720"/>
      </w:tabs>
      <w:suppressAutoHyphens/>
    </w:pPr>
    <w:rPr>
      <w:rFonts w:ascii="Arial" w:hAnsi="Arial" w:cs="Arial"/>
      <w:b/>
      <w:bCs/>
    </w:rPr>
  </w:style>
  <w:style w:type="paragraph" w:styleId="BodyText">
    <w:name w:val="Body Text"/>
    <w:basedOn w:val="Normal"/>
    <w:pPr>
      <w:widowControl w:val="0"/>
      <w:tabs>
        <w:tab w:val="left" w:pos="-1440"/>
        <w:tab w:val="left" w:pos="-720"/>
      </w:tabs>
      <w:suppressAutoHyphens/>
    </w:pPr>
    <w:rPr>
      <w:rFonts w:ascii="Arial" w:hAnsi="Arial" w:cs="Arial"/>
      <w:i/>
      <w:iCs/>
    </w:rPr>
  </w:style>
  <w:style w:type="paragraph" w:styleId="BodyText3">
    <w:name w:val="Body Text 3"/>
    <w:basedOn w:val="Normal"/>
    <w:pPr>
      <w:spacing w:before="120"/>
    </w:pPr>
    <w:rPr>
      <w:rFonts w:ascii="Arial" w:hAnsi="Arial" w:cs="Arial"/>
      <w:sz w:val="18"/>
      <w:szCs w:val="18"/>
    </w:rPr>
  </w:style>
  <w:style w:type="paragraph" w:styleId="BodyTextIndent">
    <w:name w:val="Body Text Indent"/>
    <w:basedOn w:val="Normal"/>
    <w:pPr>
      <w:tabs>
        <w:tab w:val="left" w:pos="-1440"/>
        <w:tab w:val="left" w:pos="-720"/>
      </w:tabs>
      <w:suppressAutoHyphens/>
      <w:ind w:left="360"/>
    </w:pPr>
    <w:rPr>
      <w:rFonts w:ascii="Arial" w:hAnsi="Arial" w:cs="Arial"/>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Emphasis">
    <w:name w:val="Emphasis"/>
    <w:qFormat/>
    <w:rsid w:val="00081B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dshs.wa.gov/sites/default/files/FSA/forms/pdf/16-182.pdf"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8081</CharactersWithSpaces>
  <SharedDoc>false</SharedDoc>
  <HLinks>
    <vt:vector size="6" baseType="variant">
      <vt:variant>
        <vt:i4>983044</vt:i4>
      </vt:variant>
      <vt:variant>
        <vt:i4>3</vt:i4>
      </vt:variant>
      <vt:variant>
        <vt:i4>0</vt:i4>
      </vt:variant>
      <vt:variant>
        <vt:i4>5</vt:i4>
      </vt:variant>
      <vt:variant>
        <vt:lpwstr>https://www.dshs.wa.gov/sites/default/files/FSA/forms/pdf/16-182.pdf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2023-05-26T21:01:00Z</dcterms:created>
  <dcterms:modified xsi:type="dcterms:W3CDTF">2023-05-26T21:01:00Z</dcterms:modified>
</cp:coreProperties>
</file>