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436"/>
        <w:gridCol w:w="2772"/>
        <w:gridCol w:w="2772"/>
        <w:gridCol w:w="2772"/>
        <w:gridCol w:w="2773"/>
        <w:gridCol w:w="1091"/>
      </w:tblGrid>
      <w:tr w:rsidR="00FC23B9" w:rsidRPr="00E81C90" w14:paraId="3039D61F" w14:textId="77777777" w:rsidTr="00E81C90">
        <w:tc>
          <w:tcPr>
            <w:tcW w:w="2436" w:type="dxa"/>
            <w:tcBorders>
              <w:top w:val="nil"/>
              <w:left w:val="nil"/>
              <w:right w:val="nil"/>
            </w:tcBorders>
          </w:tcPr>
          <w:p w14:paraId="712FF690" w14:textId="7D98EF22" w:rsidR="00FC23B9" w:rsidRPr="00E81C90" w:rsidRDefault="00791EF9" w:rsidP="00E81C90">
            <w:pPr>
              <w:spacing w:after="0" w:line="240" w:lineRule="auto"/>
            </w:pPr>
            <w:r w:rsidRPr="00E81C90">
              <w:rPr>
                <w:noProof/>
              </w:rPr>
              <w:drawing>
                <wp:inline distT="0" distB="0" distL="0" distR="0" wp14:anchorId="29FDD081" wp14:editId="524A0B1B">
                  <wp:extent cx="1365885" cy="830580"/>
                  <wp:effectExtent l="0" t="0" r="0" b="0"/>
                  <wp:docPr id="1" name="Picture 0" descr="D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D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830580"/>
                          </a:xfrm>
                          <a:prstGeom prst="rect">
                            <a:avLst/>
                          </a:prstGeom>
                          <a:noFill/>
                          <a:ln>
                            <a:noFill/>
                          </a:ln>
                        </pic:spPr>
                      </pic:pic>
                    </a:graphicData>
                  </a:graphic>
                </wp:inline>
              </w:drawing>
            </w:r>
          </w:p>
        </w:tc>
        <w:tc>
          <w:tcPr>
            <w:tcW w:w="12180" w:type="dxa"/>
            <w:gridSpan w:val="5"/>
            <w:tcBorders>
              <w:top w:val="nil"/>
              <w:left w:val="nil"/>
              <w:right w:val="nil"/>
            </w:tcBorders>
            <w:vAlign w:val="center"/>
          </w:tcPr>
          <w:p w14:paraId="5812D48B" w14:textId="77777777" w:rsidR="00FC23B9" w:rsidRPr="00E81C90" w:rsidRDefault="00FC23B9" w:rsidP="00E81C90">
            <w:pPr>
              <w:tabs>
                <w:tab w:val="center" w:pos="4764"/>
              </w:tabs>
              <w:spacing w:after="0" w:line="240" w:lineRule="auto"/>
              <w:rPr>
                <w:sz w:val="24"/>
                <w:szCs w:val="24"/>
              </w:rPr>
            </w:pPr>
            <w:r w:rsidRPr="00E81C90">
              <w:rPr>
                <w:caps/>
                <w:sz w:val="16"/>
                <w:szCs w:val="16"/>
              </w:rPr>
              <w:tab/>
            </w:r>
            <w:r w:rsidRPr="00E81C90">
              <w:rPr>
                <w:sz w:val="24"/>
                <w:szCs w:val="24"/>
              </w:rPr>
              <w:t>Functional Assessment (FA) and Positive Behavior Support Plan (PBSP)</w:t>
            </w:r>
          </w:p>
          <w:p w14:paraId="6570B76E" w14:textId="77777777" w:rsidR="00FC23B9" w:rsidRPr="00E81C90" w:rsidRDefault="00FC23B9" w:rsidP="00E81C90">
            <w:pPr>
              <w:tabs>
                <w:tab w:val="center" w:pos="4764"/>
              </w:tabs>
              <w:spacing w:before="120" w:after="0" w:line="240" w:lineRule="auto"/>
              <w:rPr>
                <w:b/>
                <w:sz w:val="28"/>
                <w:szCs w:val="28"/>
              </w:rPr>
            </w:pPr>
            <w:r w:rsidRPr="00E81C90">
              <w:rPr>
                <w:b/>
                <w:sz w:val="28"/>
                <w:szCs w:val="28"/>
              </w:rPr>
              <w:tab/>
              <w:t>Quality Review Tool</w:t>
            </w:r>
            <w:r w:rsidR="006F642D" w:rsidRPr="00E81C90">
              <w:rPr>
                <w:b/>
                <w:sz w:val="28"/>
                <w:szCs w:val="28"/>
              </w:rPr>
              <w:t>:  Functional Assessment</w:t>
            </w:r>
          </w:p>
        </w:tc>
      </w:tr>
      <w:tr w:rsidR="006F642D" w:rsidRPr="00E81C90" w14:paraId="32F686C4" w14:textId="77777777" w:rsidTr="00E81C90">
        <w:trPr>
          <w:trHeight w:hRule="exact" w:val="288"/>
        </w:trPr>
        <w:tc>
          <w:tcPr>
            <w:tcW w:w="2436" w:type="dxa"/>
            <w:tcBorders>
              <w:bottom w:val="single" w:sz="2" w:space="0" w:color="auto"/>
            </w:tcBorders>
            <w:shd w:val="clear" w:color="auto" w:fill="C6D9F1"/>
            <w:vAlign w:val="center"/>
          </w:tcPr>
          <w:p w14:paraId="35D830F7" w14:textId="77777777" w:rsidR="006F642D" w:rsidRPr="00E81C90" w:rsidRDefault="006F642D" w:rsidP="00E81C90">
            <w:pPr>
              <w:spacing w:before="20" w:after="0" w:line="240" w:lineRule="auto"/>
              <w:jc w:val="center"/>
              <w:rPr>
                <w:b/>
              </w:rPr>
            </w:pPr>
            <w:r w:rsidRPr="00E81C90">
              <w:rPr>
                <w:b/>
              </w:rPr>
              <w:t>Benchmark</w:t>
            </w:r>
          </w:p>
        </w:tc>
        <w:tc>
          <w:tcPr>
            <w:tcW w:w="2772" w:type="dxa"/>
            <w:tcBorders>
              <w:bottom w:val="single" w:sz="2" w:space="0" w:color="auto"/>
            </w:tcBorders>
            <w:shd w:val="clear" w:color="auto" w:fill="C6D9F1"/>
            <w:vAlign w:val="center"/>
          </w:tcPr>
          <w:p w14:paraId="41DB3511" w14:textId="77777777" w:rsidR="006F642D" w:rsidRPr="00E81C90" w:rsidRDefault="006F642D" w:rsidP="00E81C90">
            <w:pPr>
              <w:spacing w:before="20" w:after="0" w:line="240" w:lineRule="auto"/>
              <w:jc w:val="center"/>
              <w:rPr>
                <w:b/>
              </w:rPr>
            </w:pPr>
            <w:r w:rsidRPr="00E81C90">
              <w:rPr>
                <w:b/>
              </w:rPr>
              <w:t>3 Points</w:t>
            </w:r>
          </w:p>
        </w:tc>
        <w:tc>
          <w:tcPr>
            <w:tcW w:w="2772" w:type="dxa"/>
            <w:tcBorders>
              <w:bottom w:val="single" w:sz="2" w:space="0" w:color="auto"/>
            </w:tcBorders>
            <w:shd w:val="clear" w:color="auto" w:fill="C6D9F1"/>
            <w:vAlign w:val="center"/>
          </w:tcPr>
          <w:p w14:paraId="118FB601" w14:textId="77777777" w:rsidR="006F642D" w:rsidRPr="00E81C90" w:rsidRDefault="006F642D" w:rsidP="00E81C90">
            <w:pPr>
              <w:spacing w:before="20" w:after="0" w:line="240" w:lineRule="auto"/>
              <w:jc w:val="center"/>
              <w:rPr>
                <w:b/>
              </w:rPr>
            </w:pPr>
            <w:r w:rsidRPr="00E81C90">
              <w:rPr>
                <w:b/>
              </w:rPr>
              <w:t>2 Points</w:t>
            </w:r>
          </w:p>
        </w:tc>
        <w:tc>
          <w:tcPr>
            <w:tcW w:w="2772" w:type="dxa"/>
            <w:tcBorders>
              <w:bottom w:val="single" w:sz="2" w:space="0" w:color="auto"/>
            </w:tcBorders>
            <w:shd w:val="clear" w:color="auto" w:fill="C6D9F1"/>
            <w:vAlign w:val="center"/>
          </w:tcPr>
          <w:p w14:paraId="5145FC42" w14:textId="77777777" w:rsidR="006F642D" w:rsidRPr="00E81C90" w:rsidRDefault="006F642D" w:rsidP="00E81C90">
            <w:pPr>
              <w:spacing w:before="20" w:after="0" w:line="240" w:lineRule="auto"/>
              <w:jc w:val="center"/>
              <w:rPr>
                <w:b/>
              </w:rPr>
            </w:pPr>
            <w:r w:rsidRPr="00E81C90">
              <w:rPr>
                <w:b/>
              </w:rPr>
              <w:t>1 Point</w:t>
            </w:r>
          </w:p>
        </w:tc>
        <w:tc>
          <w:tcPr>
            <w:tcW w:w="2773" w:type="dxa"/>
            <w:tcBorders>
              <w:bottom w:val="single" w:sz="2" w:space="0" w:color="auto"/>
            </w:tcBorders>
            <w:shd w:val="clear" w:color="auto" w:fill="C6D9F1"/>
            <w:vAlign w:val="center"/>
          </w:tcPr>
          <w:p w14:paraId="04EB5D27" w14:textId="77777777" w:rsidR="006F642D" w:rsidRPr="00E81C90" w:rsidRDefault="006F642D" w:rsidP="00E81C90">
            <w:pPr>
              <w:spacing w:before="20" w:after="0" w:line="240" w:lineRule="auto"/>
              <w:jc w:val="center"/>
              <w:rPr>
                <w:b/>
              </w:rPr>
            </w:pPr>
            <w:r w:rsidRPr="00E81C90">
              <w:rPr>
                <w:b/>
              </w:rPr>
              <w:t>0 Points</w:t>
            </w:r>
          </w:p>
        </w:tc>
        <w:tc>
          <w:tcPr>
            <w:tcW w:w="1091" w:type="dxa"/>
            <w:tcBorders>
              <w:bottom w:val="single" w:sz="2" w:space="0" w:color="auto"/>
            </w:tcBorders>
            <w:shd w:val="clear" w:color="auto" w:fill="C6D9F1"/>
            <w:vAlign w:val="center"/>
          </w:tcPr>
          <w:p w14:paraId="5461473B" w14:textId="77777777" w:rsidR="006F642D" w:rsidRPr="00E81C90" w:rsidRDefault="006F642D" w:rsidP="00E81C90">
            <w:pPr>
              <w:spacing w:before="20" w:after="0" w:line="240" w:lineRule="auto"/>
              <w:jc w:val="center"/>
              <w:rPr>
                <w:b/>
              </w:rPr>
            </w:pPr>
            <w:r w:rsidRPr="00E81C90">
              <w:rPr>
                <w:b/>
              </w:rPr>
              <w:t>Score</w:t>
            </w:r>
          </w:p>
        </w:tc>
      </w:tr>
      <w:tr w:rsidR="006F642D" w:rsidRPr="00E81C90" w14:paraId="750DA824" w14:textId="77777777" w:rsidTr="00E81C90">
        <w:trPr>
          <w:trHeight w:val="1282"/>
        </w:trPr>
        <w:tc>
          <w:tcPr>
            <w:tcW w:w="2436" w:type="dxa"/>
            <w:vMerge w:val="restart"/>
            <w:shd w:val="clear" w:color="auto" w:fill="E1E9F3"/>
          </w:tcPr>
          <w:p w14:paraId="369CC8FF" w14:textId="77777777" w:rsidR="006F642D" w:rsidRPr="00E81C90" w:rsidRDefault="006F642D" w:rsidP="00E81C90">
            <w:pPr>
              <w:spacing w:before="120" w:after="0" w:line="240" w:lineRule="auto"/>
              <w:rPr>
                <w:b/>
              </w:rPr>
            </w:pPr>
            <w:r w:rsidRPr="00E81C90">
              <w:rPr>
                <w:b/>
              </w:rPr>
              <w:t>Description and Pertinent History</w:t>
            </w:r>
          </w:p>
          <w:p w14:paraId="37D7B687" w14:textId="77777777" w:rsidR="006F642D" w:rsidRPr="00E81C90" w:rsidRDefault="006F642D" w:rsidP="00E81C90">
            <w:pPr>
              <w:spacing w:before="120" w:after="0"/>
              <w:rPr>
                <w:sz w:val="18"/>
                <w:szCs w:val="18"/>
              </w:rPr>
            </w:pPr>
            <w:r w:rsidRPr="00E81C90">
              <w:rPr>
                <w:sz w:val="18"/>
                <w:szCs w:val="18"/>
              </w:rPr>
              <w:t>Description of the individual in his or her world and pertinent history needs to be an accurate and detailed introduction.  It should show the reader who this person is -- habits, schedule, preferences, goals, and aspirations of the individual described.</w:t>
            </w:r>
          </w:p>
        </w:tc>
        <w:tc>
          <w:tcPr>
            <w:tcW w:w="2772" w:type="dxa"/>
            <w:tcBorders>
              <w:bottom w:val="nil"/>
            </w:tcBorders>
          </w:tcPr>
          <w:p w14:paraId="6982355A" w14:textId="77777777" w:rsidR="006F642D" w:rsidRPr="00E81C90" w:rsidRDefault="006F642D" w:rsidP="00E81C90">
            <w:pPr>
              <w:autoSpaceDE w:val="0"/>
              <w:autoSpaceDN w:val="0"/>
              <w:adjustRightInd w:val="0"/>
              <w:spacing w:before="120" w:after="0" w:line="240" w:lineRule="auto"/>
              <w:rPr>
                <w:b/>
                <w:sz w:val="18"/>
                <w:szCs w:val="18"/>
              </w:rPr>
            </w:pPr>
            <w:r w:rsidRPr="00E81C90">
              <w:rPr>
                <w:sz w:val="18"/>
                <w:szCs w:val="18"/>
              </w:rPr>
              <w:t xml:space="preserve">Score at this level if the FA provides a comprehensive picture of the “whole person” and not just the person’s behaviors.  </w:t>
            </w:r>
          </w:p>
        </w:tc>
        <w:tc>
          <w:tcPr>
            <w:tcW w:w="2772" w:type="dxa"/>
            <w:tcBorders>
              <w:bottom w:val="nil"/>
            </w:tcBorders>
          </w:tcPr>
          <w:p w14:paraId="4345B581" w14:textId="77777777" w:rsidR="006F642D" w:rsidRPr="00E81C90" w:rsidRDefault="006F642D"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if the FA provides a solid picture of the person but does not address all components or addresses them in a superficial manner.</w:t>
            </w:r>
          </w:p>
        </w:tc>
        <w:tc>
          <w:tcPr>
            <w:tcW w:w="2772" w:type="dxa"/>
            <w:tcBorders>
              <w:bottom w:val="nil"/>
            </w:tcBorders>
          </w:tcPr>
          <w:p w14:paraId="645100B6" w14:textId="77777777" w:rsidR="006F642D" w:rsidRPr="00E81C90" w:rsidRDefault="006F642D"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 xml:space="preserve">Score at this level if the overall picture of the person is limited.  The primary focus may be on the challenging behaviors and little else is covered.  </w:t>
            </w:r>
          </w:p>
        </w:tc>
        <w:tc>
          <w:tcPr>
            <w:tcW w:w="2773" w:type="dxa"/>
            <w:tcBorders>
              <w:bottom w:val="nil"/>
            </w:tcBorders>
          </w:tcPr>
          <w:p w14:paraId="129520B5" w14:textId="77777777" w:rsidR="006F642D" w:rsidRPr="00E81C90" w:rsidRDefault="006F642D"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if there is little or no description of the person or it refers to another plan without summarizing the information in the FA.</w:t>
            </w:r>
          </w:p>
        </w:tc>
        <w:tc>
          <w:tcPr>
            <w:tcW w:w="1091" w:type="dxa"/>
            <w:vMerge w:val="restart"/>
            <w:tcBorders>
              <w:bottom w:val="single" w:sz="12" w:space="0" w:color="auto"/>
            </w:tcBorders>
          </w:tcPr>
          <w:p w14:paraId="7E148A61" w14:textId="77777777" w:rsidR="006F642D" w:rsidRPr="00E81C90" w:rsidRDefault="00966E8E"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bookmarkStart w:id="0" w:name="Text1"/>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bookmarkEnd w:id="0"/>
          </w:p>
        </w:tc>
      </w:tr>
      <w:tr w:rsidR="006F642D" w:rsidRPr="00E81C90" w14:paraId="60D90786" w14:textId="77777777" w:rsidTr="00E81C90">
        <w:trPr>
          <w:trHeight w:val="602"/>
        </w:trPr>
        <w:tc>
          <w:tcPr>
            <w:tcW w:w="2436" w:type="dxa"/>
            <w:vMerge/>
            <w:shd w:val="clear" w:color="auto" w:fill="E1E9F3"/>
          </w:tcPr>
          <w:p w14:paraId="27F8657D" w14:textId="77777777" w:rsidR="006F642D" w:rsidRPr="00E81C90" w:rsidRDefault="006F642D" w:rsidP="00E81C90">
            <w:pPr>
              <w:spacing w:before="120" w:after="0" w:line="240" w:lineRule="auto"/>
              <w:rPr>
                <w:b/>
              </w:rPr>
            </w:pPr>
          </w:p>
        </w:tc>
        <w:tc>
          <w:tcPr>
            <w:tcW w:w="2772" w:type="dxa"/>
            <w:tcBorders>
              <w:top w:val="nil"/>
              <w:bottom w:val="nil"/>
            </w:tcBorders>
          </w:tcPr>
          <w:p w14:paraId="7F5A4259" w14:textId="77777777" w:rsidR="006F642D" w:rsidRPr="00E81C90" w:rsidRDefault="006F642D" w:rsidP="00E81C90">
            <w:pPr>
              <w:autoSpaceDE w:val="0"/>
              <w:autoSpaceDN w:val="0"/>
              <w:adjustRightInd w:val="0"/>
              <w:spacing w:before="120" w:after="0" w:line="240" w:lineRule="auto"/>
              <w:rPr>
                <w:b/>
                <w:sz w:val="18"/>
                <w:szCs w:val="18"/>
              </w:rPr>
            </w:pPr>
            <w:r w:rsidRPr="00E81C90">
              <w:rPr>
                <w:b/>
                <w:sz w:val="18"/>
                <w:szCs w:val="18"/>
              </w:rPr>
              <w:t>At least  7 components are fully covered and the others are adequate:</w:t>
            </w:r>
          </w:p>
        </w:tc>
        <w:tc>
          <w:tcPr>
            <w:tcW w:w="2772" w:type="dxa"/>
            <w:tcBorders>
              <w:top w:val="nil"/>
              <w:bottom w:val="nil"/>
            </w:tcBorders>
          </w:tcPr>
          <w:p w14:paraId="44B05DA6" w14:textId="77777777" w:rsidR="006F642D" w:rsidRPr="00E81C90" w:rsidRDefault="006F642D"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5 components are covered, but others are missing or incomplete:</w:t>
            </w:r>
          </w:p>
        </w:tc>
        <w:tc>
          <w:tcPr>
            <w:tcW w:w="2772" w:type="dxa"/>
            <w:tcBorders>
              <w:top w:val="nil"/>
              <w:bottom w:val="nil"/>
            </w:tcBorders>
          </w:tcPr>
          <w:p w14:paraId="3D0572F6" w14:textId="77777777" w:rsidR="006F642D" w:rsidRPr="00E81C90" w:rsidRDefault="006F642D"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4 components are covered, but others are missing or incomplete:</w:t>
            </w:r>
          </w:p>
        </w:tc>
        <w:tc>
          <w:tcPr>
            <w:tcW w:w="2773" w:type="dxa"/>
            <w:tcBorders>
              <w:top w:val="nil"/>
              <w:bottom w:val="nil"/>
            </w:tcBorders>
          </w:tcPr>
          <w:p w14:paraId="1518100D" w14:textId="77777777" w:rsidR="006F642D" w:rsidRPr="00E81C90" w:rsidRDefault="006F642D"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Less than 4 components are covered:</w:t>
            </w:r>
          </w:p>
        </w:tc>
        <w:tc>
          <w:tcPr>
            <w:tcW w:w="1091" w:type="dxa"/>
            <w:vMerge/>
            <w:tcBorders>
              <w:bottom w:val="single" w:sz="12" w:space="0" w:color="auto"/>
            </w:tcBorders>
          </w:tcPr>
          <w:p w14:paraId="572C7D8A" w14:textId="77777777" w:rsidR="006F642D" w:rsidRPr="00E81C90" w:rsidRDefault="006F642D" w:rsidP="00E81C90">
            <w:pPr>
              <w:spacing w:after="0" w:line="240" w:lineRule="auto"/>
              <w:rPr>
                <w:rFonts w:ascii="Times New Roman" w:hAnsi="Times New Roman" w:cs="Times New Roman"/>
                <w:b/>
                <w:sz w:val="24"/>
                <w:szCs w:val="24"/>
              </w:rPr>
            </w:pPr>
          </w:p>
        </w:tc>
      </w:tr>
      <w:tr w:rsidR="006F642D" w:rsidRPr="00E81C90" w14:paraId="55A309C8" w14:textId="77777777" w:rsidTr="00E81C90">
        <w:trPr>
          <w:trHeight w:val="328"/>
        </w:trPr>
        <w:tc>
          <w:tcPr>
            <w:tcW w:w="2436" w:type="dxa"/>
            <w:vMerge/>
            <w:shd w:val="clear" w:color="auto" w:fill="E1E9F3"/>
          </w:tcPr>
          <w:p w14:paraId="01028B35" w14:textId="77777777" w:rsidR="006F642D" w:rsidRPr="00E81C90" w:rsidRDefault="006F642D" w:rsidP="00E81C90">
            <w:pPr>
              <w:spacing w:before="120" w:after="0" w:line="240" w:lineRule="auto"/>
              <w:rPr>
                <w:b/>
              </w:rPr>
            </w:pPr>
          </w:p>
        </w:tc>
        <w:tc>
          <w:tcPr>
            <w:tcW w:w="2772" w:type="dxa"/>
            <w:tcBorders>
              <w:top w:val="nil"/>
            </w:tcBorders>
            <w:vAlign w:val="center"/>
          </w:tcPr>
          <w:p w14:paraId="59A31677" w14:textId="77777777" w:rsidR="006F642D" w:rsidRPr="00E81C90" w:rsidRDefault="006F642D"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60A1C57F" w14:textId="77777777" w:rsidR="006F642D" w:rsidRPr="00E81C90" w:rsidRDefault="006F642D"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39227E84" w14:textId="77777777" w:rsidR="006F642D" w:rsidRPr="00E81C90" w:rsidRDefault="006F642D"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7B5C5E93" w14:textId="77777777" w:rsidR="006F642D" w:rsidRPr="00E81C90" w:rsidRDefault="006F642D" w:rsidP="00E81C90">
            <w:pPr>
              <w:spacing w:after="0" w:line="240" w:lineRule="auto"/>
              <w:rPr>
                <w:sz w:val="18"/>
                <w:szCs w:val="18"/>
              </w:rPr>
            </w:pPr>
            <w:r w:rsidRPr="00E81C90">
              <w:rPr>
                <w:sz w:val="18"/>
                <w:szCs w:val="18"/>
              </w:rPr>
              <w:t>(Mark all that apply)</w:t>
            </w:r>
          </w:p>
        </w:tc>
        <w:tc>
          <w:tcPr>
            <w:tcW w:w="1091" w:type="dxa"/>
            <w:vMerge/>
            <w:tcBorders>
              <w:bottom w:val="single" w:sz="12" w:space="0" w:color="auto"/>
            </w:tcBorders>
          </w:tcPr>
          <w:p w14:paraId="21A51854" w14:textId="77777777" w:rsidR="006F642D" w:rsidRPr="00E81C90" w:rsidRDefault="006F642D" w:rsidP="00E81C90">
            <w:pPr>
              <w:spacing w:after="0" w:line="240" w:lineRule="auto"/>
              <w:rPr>
                <w:b/>
              </w:rPr>
            </w:pPr>
          </w:p>
        </w:tc>
      </w:tr>
      <w:tr w:rsidR="006F642D" w:rsidRPr="00E81C90" w14:paraId="6E708EAB" w14:textId="77777777" w:rsidTr="00E81C90">
        <w:tc>
          <w:tcPr>
            <w:tcW w:w="2436" w:type="dxa"/>
            <w:vMerge/>
            <w:tcBorders>
              <w:bottom w:val="single" w:sz="12" w:space="0" w:color="auto"/>
            </w:tcBorders>
            <w:shd w:val="clear" w:color="auto" w:fill="E1E9F3"/>
          </w:tcPr>
          <w:p w14:paraId="6ABB317E" w14:textId="77777777" w:rsidR="006F642D" w:rsidRPr="00E81C90" w:rsidRDefault="006F642D" w:rsidP="00E81C90">
            <w:pPr>
              <w:spacing w:after="0" w:line="240" w:lineRule="auto"/>
            </w:pPr>
          </w:p>
        </w:tc>
        <w:tc>
          <w:tcPr>
            <w:tcW w:w="11089" w:type="dxa"/>
            <w:gridSpan w:val="4"/>
            <w:tcBorders>
              <w:bottom w:val="single" w:sz="12" w:space="0" w:color="auto"/>
            </w:tcBorders>
          </w:tcPr>
          <w:p w14:paraId="2A66A7EF" w14:textId="77777777" w:rsidR="006F642D" w:rsidRPr="00E81C90" w:rsidRDefault="006F642D" w:rsidP="00E81C90">
            <w:pPr>
              <w:tabs>
                <w:tab w:val="left" w:pos="354"/>
                <w:tab w:val="left" w:pos="4044"/>
                <w:tab w:val="left" w:pos="4404"/>
              </w:tabs>
              <w:spacing w:before="60" w:after="0"/>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Present circumstances</w:t>
            </w:r>
            <w:r w:rsidRPr="00E81C90">
              <w:rPr>
                <w:sz w:val="18"/>
                <w:szCs w:val="18"/>
              </w:rPr>
              <w:tab/>
            </w:r>
          </w:p>
          <w:p w14:paraId="3F454AA6"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2"/>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Lists current medical, disability and psychiatric conditions / diagnoses</w:t>
            </w:r>
          </w:p>
          <w:p w14:paraId="604D9F70"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3"/>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Interests / activities / hobbies</w:t>
            </w:r>
            <w:r w:rsidRPr="00E81C90">
              <w:rPr>
                <w:sz w:val="18"/>
                <w:szCs w:val="18"/>
              </w:rPr>
              <w:tab/>
            </w:r>
            <w:r w:rsidRPr="00E81C90">
              <w:rPr>
                <w:sz w:val="18"/>
                <w:szCs w:val="18"/>
              </w:rPr>
              <w:tab/>
            </w:r>
          </w:p>
          <w:p w14:paraId="1CEA836D"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4"/>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Strengths and abilities</w:t>
            </w:r>
            <w:r w:rsidRPr="00E81C90">
              <w:rPr>
                <w:sz w:val="18"/>
                <w:szCs w:val="18"/>
              </w:rPr>
              <w:tab/>
            </w:r>
          </w:p>
          <w:p w14:paraId="6BC0AA1D"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5"/>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Lists current medications or is not taking medications</w:t>
            </w:r>
          </w:p>
          <w:p w14:paraId="594AF93E"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6"/>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Cognitive, adaptive and emotional functioning when doing well</w:t>
            </w:r>
            <w:r w:rsidRPr="00E81C90">
              <w:rPr>
                <w:sz w:val="18"/>
                <w:szCs w:val="18"/>
              </w:rPr>
              <w:tab/>
            </w:r>
          </w:p>
          <w:p w14:paraId="2C48B024"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7"/>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Pertinent life experiences that may impact current behaviors (e.g., losses, transitions, history or trauma)</w:t>
            </w:r>
          </w:p>
          <w:p w14:paraId="7B9A2F23" w14:textId="77777777" w:rsidR="006F642D" w:rsidRPr="00E81C90" w:rsidRDefault="006F642D" w:rsidP="00E81C90">
            <w:pPr>
              <w:tabs>
                <w:tab w:val="left" w:pos="354"/>
                <w:tab w:val="left" w:pos="4044"/>
                <w:tab w:val="left" w:pos="4404"/>
              </w:tabs>
              <w:spacing w:after="0"/>
              <w:rPr>
                <w:sz w:val="18"/>
                <w:szCs w:val="18"/>
              </w:rPr>
            </w:pPr>
            <w:r w:rsidRPr="00E81C90">
              <w:rPr>
                <w:sz w:val="18"/>
                <w:szCs w:val="18"/>
              </w:rPr>
              <w:fldChar w:fldCharType="begin">
                <w:ffData>
                  <w:name w:val="Check8"/>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Communication skills</w:t>
            </w:r>
          </w:p>
          <w:p w14:paraId="650F5EA7" w14:textId="77777777" w:rsidR="006F642D" w:rsidRPr="00E81C90" w:rsidRDefault="006F642D" w:rsidP="00E81C90">
            <w:pPr>
              <w:tabs>
                <w:tab w:val="left" w:pos="354"/>
                <w:tab w:val="left" w:pos="4044"/>
                <w:tab w:val="left" w:pos="4404"/>
              </w:tabs>
              <w:spacing w:after="60"/>
              <w:rPr>
                <w:sz w:val="18"/>
                <w:szCs w:val="18"/>
              </w:rPr>
            </w:pPr>
            <w:r w:rsidRPr="00E81C90">
              <w:rPr>
                <w:sz w:val="18"/>
                <w:szCs w:val="18"/>
              </w:rPr>
              <w:fldChar w:fldCharType="begin">
                <w:ffData>
                  <w:name w:val="Check9"/>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Describes how well the person’s current life meets their wishes and needs</w:t>
            </w:r>
          </w:p>
        </w:tc>
        <w:tc>
          <w:tcPr>
            <w:tcW w:w="1091" w:type="dxa"/>
            <w:vMerge/>
            <w:tcBorders>
              <w:bottom w:val="single" w:sz="12" w:space="0" w:color="auto"/>
            </w:tcBorders>
          </w:tcPr>
          <w:p w14:paraId="19AF2023" w14:textId="77777777" w:rsidR="006F642D" w:rsidRPr="00E81C90" w:rsidRDefault="006F642D" w:rsidP="00E81C90">
            <w:pPr>
              <w:spacing w:after="0" w:line="240" w:lineRule="auto"/>
              <w:rPr>
                <w:rFonts w:ascii="Times New Roman" w:hAnsi="Times New Roman" w:cs="Times New Roman"/>
                <w:b/>
                <w:sz w:val="24"/>
                <w:szCs w:val="24"/>
              </w:rPr>
            </w:pPr>
          </w:p>
        </w:tc>
      </w:tr>
      <w:tr w:rsidR="00FB3338" w:rsidRPr="00E81C90" w14:paraId="7146B72C" w14:textId="77777777" w:rsidTr="00E81C90">
        <w:trPr>
          <w:trHeight w:val="1282"/>
        </w:trPr>
        <w:tc>
          <w:tcPr>
            <w:tcW w:w="2436" w:type="dxa"/>
            <w:vMerge w:val="restart"/>
            <w:tcBorders>
              <w:top w:val="single" w:sz="12" w:space="0" w:color="auto"/>
            </w:tcBorders>
            <w:shd w:val="clear" w:color="auto" w:fill="E1E9F3"/>
          </w:tcPr>
          <w:p w14:paraId="6F1E198C" w14:textId="77777777" w:rsidR="00FB3338" w:rsidRPr="00E81C90" w:rsidRDefault="00FB3338" w:rsidP="00E81C90">
            <w:pPr>
              <w:spacing w:before="120" w:after="0" w:line="240" w:lineRule="auto"/>
              <w:rPr>
                <w:b/>
              </w:rPr>
            </w:pPr>
            <w:r w:rsidRPr="00E81C90">
              <w:rPr>
                <w:b/>
              </w:rPr>
              <w:t>Definition of Challenging Behaviors</w:t>
            </w:r>
          </w:p>
          <w:p w14:paraId="70C7118F" w14:textId="77777777" w:rsidR="00FB3338" w:rsidRPr="00E81C90" w:rsidRDefault="00FB3338" w:rsidP="00372AA1">
            <w:pPr>
              <w:spacing w:before="120" w:after="0"/>
              <w:rPr>
                <w:sz w:val="18"/>
                <w:szCs w:val="18"/>
              </w:rPr>
            </w:pPr>
            <w:r w:rsidRPr="00E81C90">
              <w:rPr>
                <w:sz w:val="18"/>
                <w:szCs w:val="18"/>
              </w:rPr>
              <w:t xml:space="preserve">List each behavior separately and define in measurable terms; unless that behavior is part of a consistent group (e.g., tantrums or delusions).  Baseline frequency, </w:t>
            </w:r>
            <w:r w:rsidR="00372AA1">
              <w:rPr>
                <w:sz w:val="18"/>
                <w:szCs w:val="18"/>
              </w:rPr>
              <w:t xml:space="preserve">severity / </w:t>
            </w:r>
            <w:r w:rsidRPr="00E81C90">
              <w:rPr>
                <w:sz w:val="18"/>
                <w:szCs w:val="18"/>
              </w:rPr>
              <w:t xml:space="preserve">intensity, </w:t>
            </w:r>
            <w:r w:rsidR="00372AA1">
              <w:rPr>
                <w:sz w:val="18"/>
                <w:szCs w:val="18"/>
              </w:rPr>
              <w:t xml:space="preserve">and </w:t>
            </w:r>
            <w:r w:rsidRPr="00E81C90">
              <w:rPr>
                <w:sz w:val="18"/>
                <w:szCs w:val="18"/>
              </w:rPr>
              <w:t>duration</w:t>
            </w:r>
            <w:r w:rsidR="00372AA1">
              <w:rPr>
                <w:sz w:val="18"/>
                <w:szCs w:val="18"/>
              </w:rPr>
              <w:t xml:space="preserve"> are </w:t>
            </w:r>
            <w:r w:rsidRPr="00E81C90">
              <w:rPr>
                <w:sz w:val="18"/>
                <w:szCs w:val="18"/>
              </w:rPr>
              <w:t>clearly based on data collection.</w:t>
            </w:r>
          </w:p>
        </w:tc>
        <w:tc>
          <w:tcPr>
            <w:tcW w:w="2772" w:type="dxa"/>
            <w:tcBorders>
              <w:top w:val="single" w:sz="12" w:space="0" w:color="auto"/>
              <w:bottom w:val="nil"/>
            </w:tcBorders>
          </w:tcPr>
          <w:p w14:paraId="1FF984FA" w14:textId="77777777" w:rsidR="00FB3338" w:rsidRPr="00E81C90" w:rsidRDefault="00FB3338" w:rsidP="00E81C90">
            <w:pPr>
              <w:autoSpaceDE w:val="0"/>
              <w:autoSpaceDN w:val="0"/>
              <w:adjustRightInd w:val="0"/>
              <w:spacing w:before="120" w:after="0" w:line="240" w:lineRule="auto"/>
              <w:rPr>
                <w:sz w:val="18"/>
                <w:szCs w:val="18"/>
              </w:rPr>
            </w:pPr>
            <w:r w:rsidRPr="00E81C90">
              <w:rPr>
                <w:sz w:val="18"/>
                <w:szCs w:val="18"/>
              </w:rPr>
              <w:t>Score at this level when each targeted behavior is listed separately and described in measurable terms, and baseline levels are clearly documented.</w:t>
            </w:r>
          </w:p>
        </w:tc>
        <w:tc>
          <w:tcPr>
            <w:tcW w:w="2772" w:type="dxa"/>
            <w:tcBorders>
              <w:top w:val="single" w:sz="12" w:space="0" w:color="auto"/>
              <w:bottom w:val="nil"/>
            </w:tcBorders>
          </w:tcPr>
          <w:p w14:paraId="426F1F32" w14:textId="77777777" w:rsidR="00FB3338" w:rsidRPr="00E81C90" w:rsidRDefault="00FB3338"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the definition of challenging behaviors is mostly complete, but there are some gaps.</w:t>
            </w:r>
          </w:p>
        </w:tc>
        <w:tc>
          <w:tcPr>
            <w:tcW w:w="2772" w:type="dxa"/>
            <w:tcBorders>
              <w:top w:val="single" w:sz="12" w:space="0" w:color="auto"/>
              <w:bottom w:val="nil"/>
            </w:tcBorders>
          </w:tcPr>
          <w:p w14:paraId="3C0C99BB" w14:textId="77777777" w:rsidR="00FB3338" w:rsidRPr="00E81C90" w:rsidRDefault="00FB3338"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 xml:space="preserve">Score at this level when some good information is provided, but overall the definitions are poor.  </w:t>
            </w:r>
          </w:p>
        </w:tc>
        <w:tc>
          <w:tcPr>
            <w:tcW w:w="2773" w:type="dxa"/>
            <w:tcBorders>
              <w:top w:val="single" w:sz="12" w:space="0" w:color="auto"/>
              <w:bottom w:val="nil"/>
            </w:tcBorders>
          </w:tcPr>
          <w:p w14:paraId="4A72693C" w14:textId="77777777" w:rsidR="00FB3338" w:rsidRPr="00E81C90" w:rsidRDefault="00FB3338"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all aspects of the definitions are poor.</w:t>
            </w:r>
          </w:p>
        </w:tc>
        <w:tc>
          <w:tcPr>
            <w:tcW w:w="1091" w:type="dxa"/>
            <w:vMerge w:val="restart"/>
            <w:tcBorders>
              <w:top w:val="single" w:sz="12" w:space="0" w:color="auto"/>
            </w:tcBorders>
          </w:tcPr>
          <w:p w14:paraId="223BF585" w14:textId="77777777" w:rsidR="00FB3338" w:rsidRPr="00E81C90" w:rsidRDefault="00FB3338"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FB3338" w:rsidRPr="00E81C90" w14:paraId="1932D7D9" w14:textId="77777777" w:rsidTr="00E81C90">
        <w:trPr>
          <w:trHeight w:val="602"/>
        </w:trPr>
        <w:tc>
          <w:tcPr>
            <w:tcW w:w="2436" w:type="dxa"/>
            <w:vMerge/>
            <w:shd w:val="clear" w:color="auto" w:fill="E1E9F3"/>
          </w:tcPr>
          <w:p w14:paraId="40EDF43E" w14:textId="77777777" w:rsidR="00FB3338" w:rsidRPr="00E81C90" w:rsidRDefault="00FB3338" w:rsidP="00E81C90">
            <w:pPr>
              <w:spacing w:before="120" w:after="0" w:line="240" w:lineRule="auto"/>
              <w:rPr>
                <w:b/>
              </w:rPr>
            </w:pPr>
          </w:p>
        </w:tc>
        <w:tc>
          <w:tcPr>
            <w:tcW w:w="2772" w:type="dxa"/>
            <w:tcBorders>
              <w:top w:val="nil"/>
              <w:bottom w:val="nil"/>
            </w:tcBorders>
          </w:tcPr>
          <w:p w14:paraId="03BFBFAD" w14:textId="77777777" w:rsidR="00FB3338" w:rsidRPr="00E81C90" w:rsidRDefault="00FB3338"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fully covered:</w:t>
            </w:r>
          </w:p>
        </w:tc>
        <w:tc>
          <w:tcPr>
            <w:tcW w:w="2772" w:type="dxa"/>
            <w:tcBorders>
              <w:top w:val="nil"/>
              <w:bottom w:val="nil"/>
            </w:tcBorders>
          </w:tcPr>
          <w:p w14:paraId="6E28F875" w14:textId="77777777" w:rsidR="00FB3338" w:rsidRPr="00E81C90" w:rsidRDefault="00FB3338"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3 components are  covered, but 1 is missing or incomplete:</w:t>
            </w:r>
          </w:p>
        </w:tc>
        <w:tc>
          <w:tcPr>
            <w:tcW w:w="2772" w:type="dxa"/>
            <w:tcBorders>
              <w:top w:val="nil"/>
              <w:bottom w:val="nil"/>
            </w:tcBorders>
          </w:tcPr>
          <w:p w14:paraId="34D08B94" w14:textId="77777777" w:rsidR="00FB3338" w:rsidRPr="00E81C90" w:rsidRDefault="00FB3338"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1 component is covered, but others are missing or incomplete:</w:t>
            </w:r>
          </w:p>
        </w:tc>
        <w:tc>
          <w:tcPr>
            <w:tcW w:w="2773" w:type="dxa"/>
            <w:tcBorders>
              <w:top w:val="nil"/>
              <w:bottom w:val="nil"/>
            </w:tcBorders>
          </w:tcPr>
          <w:p w14:paraId="3F8775F9" w14:textId="77777777" w:rsidR="00FB3338" w:rsidRPr="00E81C90" w:rsidRDefault="00FB3338"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missing or incomplete:</w:t>
            </w:r>
          </w:p>
        </w:tc>
        <w:tc>
          <w:tcPr>
            <w:tcW w:w="1091" w:type="dxa"/>
            <w:vMerge/>
          </w:tcPr>
          <w:p w14:paraId="4AC596B1" w14:textId="77777777" w:rsidR="00FB3338" w:rsidRPr="00E81C90" w:rsidRDefault="00FB3338" w:rsidP="00E81C90">
            <w:pPr>
              <w:spacing w:after="0" w:line="240" w:lineRule="auto"/>
              <w:rPr>
                <w:rFonts w:ascii="Times New Roman" w:hAnsi="Times New Roman" w:cs="Times New Roman"/>
                <w:b/>
                <w:sz w:val="24"/>
                <w:szCs w:val="24"/>
              </w:rPr>
            </w:pPr>
          </w:p>
        </w:tc>
      </w:tr>
      <w:tr w:rsidR="00FB3338" w:rsidRPr="00E81C90" w14:paraId="5284C4E4" w14:textId="77777777" w:rsidTr="00E81C90">
        <w:trPr>
          <w:trHeight w:val="328"/>
        </w:trPr>
        <w:tc>
          <w:tcPr>
            <w:tcW w:w="2436" w:type="dxa"/>
            <w:vMerge/>
            <w:shd w:val="clear" w:color="auto" w:fill="E1E9F3"/>
          </w:tcPr>
          <w:p w14:paraId="4E8F679D" w14:textId="77777777" w:rsidR="00FB3338" w:rsidRPr="00E81C90" w:rsidRDefault="00FB3338" w:rsidP="00E81C90">
            <w:pPr>
              <w:spacing w:before="120" w:after="0" w:line="240" w:lineRule="auto"/>
              <w:rPr>
                <w:b/>
              </w:rPr>
            </w:pPr>
          </w:p>
        </w:tc>
        <w:tc>
          <w:tcPr>
            <w:tcW w:w="2772" w:type="dxa"/>
            <w:tcBorders>
              <w:top w:val="nil"/>
            </w:tcBorders>
            <w:vAlign w:val="center"/>
          </w:tcPr>
          <w:p w14:paraId="6E86CC52" w14:textId="77777777" w:rsidR="00FB3338" w:rsidRPr="00E81C90" w:rsidRDefault="00FB3338"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44596145" w14:textId="77777777" w:rsidR="00FB3338" w:rsidRPr="00E81C90" w:rsidRDefault="00FB3338"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33F57B18" w14:textId="77777777" w:rsidR="00FB3338" w:rsidRPr="00E81C90" w:rsidRDefault="00FB3338"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6B801830" w14:textId="77777777" w:rsidR="00FB3338" w:rsidRPr="00E81C90" w:rsidRDefault="00FB3338" w:rsidP="00E81C90">
            <w:pPr>
              <w:spacing w:after="0" w:line="240" w:lineRule="auto"/>
              <w:rPr>
                <w:sz w:val="18"/>
                <w:szCs w:val="18"/>
              </w:rPr>
            </w:pPr>
            <w:r w:rsidRPr="00E81C90">
              <w:rPr>
                <w:sz w:val="18"/>
                <w:szCs w:val="18"/>
              </w:rPr>
              <w:t>(Mark all that apply)</w:t>
            </w:r>
          </w:p>
        </w:tc>
        <w:tc>
          <w:tcPr>
            <w:tcW w:w="1091" w:type="dxa"/>
            <w:vMerge/>
          </w:tcPr>
          <w:p w14:paraId="2C2CECCA" w14:textId="77777777" w:rsidR="00FB3338" w:rsidRPr="00E81C90" w:rsidRDefault="00FB3338" w:rsidP="00E81C90">
            <w:pPr>
              <w:spacing w:after="0" w:line="240" w:lineRule="auto"/>
              <w:rPr>
                <w:b/>
              </w:rPr>
            </w:pPr>
          </w:p>
        </w:tc>
      </w:tr>
      <w:tr w:rsidR="00FB3338" w:rsidRPr="00E81C90" w14:paraId="7BBD74FE" w14:textId="77777777" w:rsidTr="00E81C90">
        <w:tc>
          <w:tcPr>
            <w:tcW w:w="2436" w:type="dxa"/>
            <w:vMerge/>
            <w:shd w:val="clear" w:color="auto" w:fill="E1E9F3"/>
          </w:tcPr>
          <w:p w14:paraId="4A8251EB" w14:textId="77777777" w:rsidR="00FB3338" w:rsidRPr="00E81C90" w:rsidRDefault="00FB3338" w:rsidP="00E81C90">
            <w:pPr>
              <w:spacing w:after="0" w:line="240" w:lineRule="auto"/>
            </w:pPr>
          </w:p>
        </w:tc>
        <w:tc>
          <w:tcPr>
            <w:tcW w:w="11089" w:type="dxa"/>
            <w:gridSpan w:val="4"/>
          </w:tcPr>
          <w:p w14:paraId="048D7E37" w14:textId="77777777" w:rsidR="00FB3338" w:rsidRPr="00E81C90" w:rsidRDefault="00FB3338" w:rsidP="00E81C90">
            <w:pPr>
              <w:autoSpaceDE w:val="0"/>
              <w:autoSpaceDN w:val="0"/>
              <w:adjustRightInd w:val="0"/>
              <w:spacing w:before="60" w:after="6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Each targeted behavior is defined in measurable terms.</w:t>
            </w:r>
          </w:p>
          <w:p w14:paraId="432FAF4A" w14:textId="77777777" w:rsidR="00FB3338" w:rsidRPr="00E81C90" w:rsidRDefault="00FB3338" w:rsidP="00E81C90">
            <w:pPr>
              <w:autoSpaceDE w:val="0"/>
              <w:autoSpaceDN w:val="0"/>
              <w:adjustRightInd w:val="0"/>
              <w:spacing w:before="60" w:after="60" w:line="240" w:lineRule="auto"/>
              <w:ind w:left="354" w:hanging="354"/>
              <w:rPr>
                <w:sz w:val="18"/>
                <w:szCs w:val="18"/>
              </w:rPr>
            </w:pPr>
            <w:r w:rsidRPr="00E81C90">
              <w:rPr>
                <w:sz w:val="18"/>
                <w:szCs w:val="18"/>
              </w:rPr>
              <w:fldChar w:fldCharType="begin">
                <w:ffData>
                  <w:name w:val="Check10"/>
                  <w:enabled/>
                  <w:calcOnExit w:val="0"/>
                  <w:checkBox>
                    <w:sizeAuto/>
                    <w:default w:val="0"/>
                  </w:checkBox>
                </w:ffData>
              </w:fldChar>
            </w:r>
            <w:bookmarkStart w:id="1" w:name="Check10"/>
            <w:r w:rsidRPr="00E81C90">
              <w:rPr>
                <w:sz w:val="18"/>
                <w:szCs w:val="18"/>
              </w:rPr>
              <w:instrText xml:space="preserve"> FORMCHECKBOX </w:instrText>
            </w:r>
            <w:r w:rsidRPr="00E81C90">
              <w:rPr>
                <w:sz w:val="18"/>
                <w:szCs w:val="18"/>
              </w:rPr>
            </w:r>
            <w:r w:rsidRPr="00E81C90">
              <w:rPr>
                <w:sz w:val="18"/>
                <w:szCs w:val="18"/>
              </w:rPr>
              <w:fldChar w:fldCharType="end"/>
            </w:r>
            <w:bookmarkEnd w:id="1"/>
            <w:r w:rsidRPr="00E81C90">
              <w:rPr>
                <w:sz w:val="18"/>
                <w:szCs w:val="18"/>
              </w:rPr>
              <w:tab/>
              <w:t>Behaviors are listed separately unless part of a consistent grouping.  The specific behaviors that comprise the grouping (e.g., tantrum) are listed and usually occur together.</w:t>
            </w:r>
          </w:p>
          <w:p w14:paraId="17648346" w14:textId="77777777" w:rsidR="00FB3338" w:rsidRPr="00E81C90" w:rsidRDefault="00FB3338" w:rsidP="00E81C90">
            <w:pPr>
              <w:autoSpaceDE w:val="0"/>
              <w:autoSpaceDN w:val="0"/>
              <w:adjustRightInd w:val="0"/>
              <w:spacing w:before="60" w:after="60" w:line="240" w:lineRule="auto"/>
              <w:ind w:left="354" w:hanging="354"/>
              <w:rPr>
                <w:sz w:val="18"/>
                <w:szCs w:val="18"/>
              </w:rPr>
            </w:pPr>
            <w:r w:rsidRPr="00E81C90">
              <w:rPr>
                <w:sz w:val="18"/>
                <w:szCs w:val="18"/>
              </w:rPr>
              <w:fldChar w:fldCharType="begin">
                <w:ffData>
                  <w:name w:val="Check11"/>
                  <w:enabled/>
                  <w:calcOnExit w:val="0"/>
                  <w:checkBox>
                    <w:sizeAuto/>
                    <w:default w:val="0"/>
                  </w:checkBox>
                </w:ffData>
              </w:fldChar>
            </w:r>
            <w:bookmarkStart w:id="2" w:name="Check11"/>
            <w:r w:rsidRPr="00E81C90">
              <w:rPr>
                <w:sz w:val="18"/>
                <w:szCs w:val="18"/>
              </w:rPr>
              <w:instrText xml:space="preserve"> FORMCHECKBOX </w:instrText>
            </w:r>
            <w:r w:rsidRPr="00E81C90">
              <w:rPr>
                <w:sz w:val="18"/>
                <w:szCs w:val="18"/>
              </w:rPr>
            </w:r>
            <w:r w:rsidRPr="00E81C90">
              <w:rPr>
                <w:sz w:val="18"/>
                <w:szCs w:val="18"/>
              </w:rPr>
              <w:fldChar w:fldCharType="end"/>
            </w:r>
            <w:bookmarkEnd w:id="2"/>
            <w:r w:rsidRPr="00E81C90">
              <w:rPr>
                <w:sz w:val="18"/>
                <w:szCs w:val="18"/>
              </w:rPr>
              <w:tab/>
              <w:t>Information on frequency, severity / intensity, and duration of each behavior is provided in quantitative (2x/week) rather than qualitative (e.g., frequently) terms.</w:t>
            </w:r>
            <w:r w:rsidR="00372AA1">
              <w:rPr>
                <w:sz w:val="18"/>
                <w:szCs w:val="18"/>
              </w:rPr>
              <w:t xml:space="preserve">   </w:t>
            </w:r>
            <w:r w:rsidR="00372AA1">
              <w:rPr>
                <w:sz w:val="18"/>
                <w:szCs w:val="18"/>
              </w:rPr>
              <w:fldChar w:fldCharType="begin">
                <w:ffData>
                  <w:name w:val="Check13"/>
                  <w:enabled/>
                  <w:calcOnExit w:val="0"/>
                  <w:checkBox>
                    <w:sizeAuto/>
                    <w:default w:val="0"/>
                  </w:checkBox>
                </w:ffData>
              </w:fldChar>
            </w:r>
            <w:bookmarkStart w:id="3" w:name="Check13"/>
            <w:r w:rsidR="00372AA1">
              <w:rPr>
                <w:sz w:val="18"/>
                <w:szCs w:val="18"/>
              </w:rPr>
              <w:instrText xml:space="preserve"> FORMCHECKBOX </w:instrText>
            </w:r>
            <w:r w:rsidR="00372AA1">
              <w:rPr>
                <w:sz w:val="18"/>
                <w:szCs w:val="18"/>
              </w:rPr>
            </w:r>
            <w:r w:rsidR="00372AA1">
              <w:rPr>
                <w:sz w:val="18"/>
                <w:szCs w:val="18"/>
              </w:rPr>
              <w:fldChar w:fldCharType="end"/>
            </w:r>
            <w:bookmarkEnd w:id="3"/>
            <w:r w:rsidR="00372AA1">
              <w:rPr>
                <w:sz w:val="18"/>
                <w:szCs w:val="18"/>
              </w:rPr>
              <w:t xml:space="preserve">  Frequency     </w:t>
            </w:r>
            <w:r w:rsidR="00372AA1">
              <w:rPr>
                <w:sz w:val="18"/>
                <w:szCs w:val="18"/>
              </w:rPr>
              <w:fldChar w:fldCharType="begin">
                <w:ffData>
                  <w:name w:val="Check14"/>
                  <w:enabled/>
                  <w:calcOnExit w:val="0"/>
                  <w:checkBox>
                    <w:sizeAuto/>
                    <w:default w:val="0"/>
                  </w:checkBox>
                </w:ffData>
              </w:fldChar>
            </w:r>
            <w:bookmarkStart w:id="4" w:name="Check14"/>
            <w:r w:rsidR="00372AA1">
              <w:rPr>
                <w:sz w:val="18"/>
                <w:szCs w:val="18"/>
              </w:rPr>
              <w:instrText xml:space="preserve"> FORMCHECKBOX </w:instrText>
            </w:r>
            <w:r w:rsidR="00372AA1">
              <w:rPr>
                <w:sz w:val="18"/>
                <w:szCs w:val="18"/>
              </w:rPr>
            </w:r>
            <w:r w:rsidR="00372AA1">
              <w:rPr>
                <w:sz w:val="18"/>
                <w:szCs w:val="18"/>
              </w:rPr>
              <w:fldChar w:fldCharType="end"/>
            </w:r>
            <w:bookmarkEnd w:id="4"/>
            <w:r w:rsidR="00372AA1">
              <w:rPr>
                <w:sz w:val="18"/>
                <w:szCs w:val="18"/>
              </w:rPr>
              <w:t xml:space="preserve">  Severity / Intensity     </w:t>
            </w:r>
            <w:r w:rsidR="00372AA1">
              <w:rPr>
                <w:sz w:val="18"/>
                <w:szCs w:val="18"/>
              </w:rPr>
              <w:fldChar w:fldCharType="begin">
                <w:ffData>
                  <w:name w:val="Check15"/>
                  <w:enabled/>
                  <w:calcOnExit w:val="0"/>
                  <w:checkBox>
                    <w:sizeAuto/>
                    <w:default w:val="0"/>
                  </w:checkBox>
                </w:ffData>
              </w:fldChar>
            </w:r>
            <w:bookmarkStart w:id="5" w:name="Check15"/>
            <w:r w:rsidR="00372AA1">
              <w:rPr>
                <w:sz w:val="18"/>
                <w:szCs w:val="18"/>
              </w:rPr>
              <w:instrText xml:space="preserve"> FORMCHECKBOX </w:instrText>
            </w:r>
            <w:r w:rsidR="00372AA1">
              <w:rPr>
                <w:sz w:val="18"/>
                <w:szCs w:val="18"/>
              </w:rPr>
            </w:r>
            <w:r w:rsidR="00372AA1">
              <w:rPr>
                <w:sz w:val="18"/>
                <w:szCs w:val="18"/>
              </w:rPr>
              <w:fldChar w:fldCharType="end"/>
            </w:r>
            <w:bookmarkEnd w:id="5"/>
            <w:r w:rsidR="00372AA1">
              <w:rPr>
                <w:sz w:val="18"/>
                <w:szCs w:val="18"/>
              </w:rPr>
              <w:t xml:space="preserve">  Duration</w:t>
            </w:r>
          </w:p>
          <w:p w14:paraId="060CE2A9" w14:textId="77777777" w:rsidR="00FB3338" w:rsidRPr="00E81C90" w:rsidRDefault="00FB3338" w:rsidP="00E81C90">
            <w:pPr>
              <w:autoSpaceDE w:val="0"/>
              <w:autoSpaceDN w:val="0"/>
              <w:adjustRightInd w:val="0"/>
              <w:spacing w:before="60" w:after="60" w:line="240" w:lineRule="auto"/>
              <w:ind w:left="354" w:hanging="354"/>
              <w:rPr>
                <w:sz w:val="18"/>
                <w:szCs w:val="18"/>
              </w:rPr>
            </w:pPr>
            <w:r w:rsidRPr="00E81C90">
              <w:rPr>
                <w:sz w:val="18"/>
                <w:szCs w:val="18"/>
              </w:rPr>
              <w:fldChar w:fldCharType="begin">
                <w:ffData>
                  <w:name w:val="Check12"/>
                  <w:enabled/>
                  <w:calcOnExit w:val="0"/>
                  <w:checkBox>
                    <w:sizeAuto/>
                    <w:default w:val="0"/>
                  </w:checkBox>
                </w:ffData>
              </w:fldChar>
            </w:r>
            <w:bookmarkStart w:id="6" w:name="Check12"/>
            <w:r w:rsidRPr="00E81C90">
              <w:rPr>
                <w:sz w:val="18"/>
                <w:szCs w:val="18"/>
              </w:rPr>
              <w:instrText xml:space="preserve"> FORMCHECKBOX </w:instrText>
            </w:r>
            <w:r w:rsidRPr="00E81C90">
              <w:rPr>
                <w:sz w:val="18"/>
                <w:szCs w:val="18"/>
              </w:rPr>
            </w:r>
            <w:r w:rsidRPr="00E81C90">
              <w:rPr>
                <w:sz w:val="18"/>
                <w:szCs w:val="18"/>
              </w:rPr>
              <w:fldChar w:fldCharType="end"/>
            </w:r>
            <w:bookmarkEnd w:id="6"/>
            <w:r w:rsidRPr="00E81C90">
              <w:rPr>
                <w:sz w:val="18"/>
                <w:szCs w:val="18"/>
              </w:rPr>
              <w:tab/>
              <w:t>Information is clearly derived from data collection (baseline data was observed and collected).</w:t>
            </w:r>
          </w:p>
        </w:tc>
        <w:tc>
          <w:tcPr>
            <w:tcW w:w="1091" w:type="dxa"/>
            <w:vMerge/>
          </w:tcPr>
          <w:p w14:paraId="376012C9" w14:textId="77777777" w:rsidR="00FB3338" w:rsidRPr="00E81C90" w:rsidRDefault="00FB3338" w:rsidP="00E81C90">
            <w:pPr>
              <w:spacing w:after="0" w:line="240" w:lineRule="auto"/>
              <w:rPr>
                <w:rFonts w:ascii="Times New Roman" w:hAnsi="Times New Roman" w:cs="Times New Roman"/>
                <w:b/>
                <w:sz w:val="24"/>
                <w:szCs w:val="24"/>
              </w:rPr>
            </w:pPr>
          </w:p>
        </w:tc>
      </w:tr>
      <w:tr w:rsidR="00966E8E" w:rsidRPr="00E81C90" w14:paraId="247E31EA" w14:textId="77777777" w:rsidTr="00E81C90">
        <w:tc>
          <w:tcPr>
            <w:tcW w:w="14616" w:type="dxa"/>
            <w:gridSpan w:val="6"/>
            <w:tcBorders>
              <w:top w:val="nil"/>
              <w:left w:val="nil"/>
              <w:right w:val="nil"/>
            </w:tcBorders>
          </w:tcPr>
          <w:p w14:paraId="2E3E3B85" w14:textId="77777777" w:rsidR="00966E8E" w:rsidRPr="00E81C90" w:rsidRDefault="00966E8E" w:rsidP="00E81C90">
            <w:pPr>
              <w:tabs>
                <w:tab w:val="center" w:pos="4764"/>
              </w:tabs>
              <w:spacing w:before="120" w:after="0" w:line="240" w:lineRule="auto"/>
              <w:rPr>
                <w:b/>
                <w:sz w:val="24"/>
                <w:szCs w:val="24"/>
              </w:rPr>
            </w:pPr>
            <w:r w:rsidRPr="00E81C90">
              <w:rPr>
                <w:b/>
                <w:sz w:val="24"/>
                <w:szCs w:val="24"/>
              </w:rPr>
              <w:lastRenderedPageBreak/>
              <w:t>Quality Review Tool:  Functional Assessment (continued)</w:t>
            </w:r>
          </w:p>
        </w:tc>
      </w:tr>
      <w:tr w:rsidR="00966E8E" w:rsidRPr="00E81C90" w14:paraId="479F637A" w14:textId="77777777" w:rsidTr="00E81C90">
        <w:trPr>
          <w:trHeight w:hRule="exact" w:val="288"/>
        </w:trPr>
        <w:tc>
          <w:tcPr>
            <w:tcW w:w="2436" w:type="dxa"/>
            <w:tcBorders>
              <w:bottom w:val="single" w:sz="2" w:space="0" w:color="auto"/>
            </w:tcBorders>
            <w:shd w:val="clear" w:color="auto" w:fill="C6D9F1"/>
            <w:vAlign w:val="center"/>
          </w:tcPr>
          <w:p w14:paraId="184D9442" w14:textId="77777777" w:rsidR="00966E8E" w:rsidRPr="00E81C90" w:rsidRDefault="00966E8E" w:rsidP="00E81C90">
            <w:pPr>
              <w:spacing w:before="20" w:after="0" w:line="240" w:lineRule="auto"/>
              <w:jc w:val="center"/>
              <w:rPr>
                <w:b/>
              </w:rPr>
            </w:pPr>
            <w:r w:rsidRPr="00E81C90">
              <w:rPr>
                <w:b/>
              </w:rPr>
              <w:t>Benchmark</w:t>
            </w:r>
          </w:p>
        </w:tc>
        <w:tc>
          <w:tcPr>
            <w:tcW w:w="2772" w:type="dxa"/>
            <w:tcBorders>
              <w:bottom w:val="single" w:sz="2" w:space="0" w:color="auto"/>
            </w:tcBorders>
            <w:shd w:val="clear" w:color="auto" w:fill="C6D9F1"/>
            <w:vAlign w:val="center"/>
          </w:tcPr>
          <w:p w14:paraId="733D6EEE" w14:textId="77777777" w:rsidR="00966E8E" w:rsidRPr="00E81C90" w:rsidRDefault="00966E8E" w:rsidP="00E81C90">
            <w:pPr>
              <w:spacing w:before="20" w:after="0" w:line="240" w:lineRule="auto"/>
              <w:jc w:val="center"/>
              <w:rPr>
                <w:b/>
              </w:rPr>
            </w:pPr>
            <w:r w:rsidRPr="00E81C90">
              <w:rPr>
                <w:b/>
              </w:rPr>
              <w:t>3 Points</w:t>
            </w:r>
          </w:p>
        </w:tc>
        <w:tc>
          <w:tcPr>
            <w:tcW w:w="2772" w:type="dxa"/>
            <w:tcBorders>
              <w:bottom w:val="single" w:sz="2" w:space="0" w:color="auto"/>
            </w:tcBorders>
            <w:shd w:val="clear" w:color="auto" w:fill="C6D9F1"/>
            <w:vAlign w:val="center"/>
          </w:tcPr>
          <w:p w14:paraId="16D5A131" w14:textId="77777777" w:rsidR="00966E8E" w:rsidRPr="00E81C90" w:rsidRDefault="00966E8E" w:rsidP="00E81C90">
            <w:pPr>
              <w:spacing w:before="20" w:after="0" w:line="240" w:lineRule="auto"/>
              <w:jc w:val="center"/>
              <w:rPr>
                <w:b/>
              </w:rPr>
            </w:pPr>
            <w:r w:rsidRPr="00E81C90">
              <w:rPr>
                <w:b/>
              </w:rPr>
              <w:t>2 Points</w:t>
            </w:r>
          </w:p>
        </w:tc>
        <w:tc>
          <w:tcPr>
            <w:tcW w:w="2772" w:type="dxa"/>
            <w:tcBorders>
              <w:bottom w:val="single" w:sz="2" w:space="0" w:color="auto"/>
            </w:tcBorders>
            <w:shd w:val="clear" w:color="auto" w:fill="C6D9F1"/>
            <w:vAlign w:val="center"/>
          </w:tcPr>
          <w:p w14:paraId="1C958AAD" w14:textId="77777777" w:rsidR="00966E8E" w:rsidRPr="00E81C90" w:rsidRDefault="00966E8E" w:rsidP="00E81C90">
            <w:pPr>
              <w:spacing w:before="20" w:after="0" w:line="240" w:lineRule="auto"/>
              <w:jc w:val="center"/>
              <w:rPr>
                <w:b/>
              </w:rPr>
            </w:pPr>
            <w:r w:rsidRPr="00E81C90">
              <w:rPr>
                <w:b/>
              </w:rPr>
              <w:t>1 Point</w:t>
            </w:r>
          </w:p>
        </w:tc>
        <w:tc>
          <w:tcPr>
            <w:tcW w:w="2773" w:type="dxa"/>
            <w:tcBorders>
              <w:bottom w:val="single" w:sz="2" w:space="0" w:color="auto"/>
            </w:tcBorders>
            <w:shd w:val="clear" w:color="auto" w:fill="C6D9F1"/>
            <w:vAlign w:val="center"/>
          </w:tcPr>
          <w:p w14:paraId="2FF5D954" w14:textId="77777777" w:rsidR="00966E8E" w:rsidRPr="00E81C90" w:rsidRDefault="00966E8E" w:rsidP="00E81C90">
            <w:pPr>
              <w:spacing w:before="20" w:after="0" w:line="240" w:lineRule="auto"/>
              <w:jc w:val="center"/>
              <w:rPr>
                <w:b/>
              </w:rPr>
            </w:pPr>
            <w:r w:rsidRPr="00E81C90">
              <w:rPr>
                <w:b/>
              </w:rPr>
              <w:t>0 Points</w:t>
            </w:r>
          </w:p>
        </w:tc>
        <w:tc>
          <w:tcPr>
            <w:tcW w:w="1091" w:type="dxa"/>
            <w:tcBorders>
              <w:bottom w:val="single" w:sz="2" w:space="0" w:color="auto"/>
            </w:tcBorders>
            <w:shd w:val="clear" w:color="auto" w:fill="C6D9F1"/>
            <w:vAlign w:val="center"/>
          </w:tcPr>
          <w:p w14:paraId="059F3420" w14:textId="77777777" w:rsidR="00966E8E" w:rsidRPr="00E81C90" w:rsidRDefault="00966E8E" w:rsidP="00E81C90">
            <w:pPr>
              <w:spacing w:before="20" w:after="0" w:line="240" w:lineRule="auto"/>
              <w:jc w:val="center"/>
              <w:rPr>
                <w:b/>
              </w:rPr>
            </w:pPr>
            <w:r w:rsidRPr="00E81C90">
              <w:rPr>
                <w:b/>
              </w:rPr>
              <w:t>Score</w:t>
            </w:r>
          </w:p>
        </w:tc>
      </w:tr>
      <w:tr w:rsidR="00966E8E" w:rsidRPr="00E81C90" w14:paraId="08C084C5" w14:textId="77777777" w:rsidTr="00E81C90">
        <w:trPr>
          <w:trHeight w:val="1282"/>
        </w:trPr>
        <w:tc>
          <w:tcPr>
            <w:tcW w:w="2436" w:type="dxa"/>
            <w:vMerge w:val="restart"/>
            <w:shd w:val="clear" w:color="auto" w:fill="E1E9F3"/>
          </w:tcPr>
          <w:p w14:paraId="48B80D78" w14:textId="77777777" w:rsidR="00966E8E" w:rsidRPr="00E81C90" w:rsidRDefault="00966E8E" w:rsidP="00E81C90">
            <w:pPr>
              <w:spacing w:before="120" w:after="0" w:line="240" w:lineRule="auto"/>
              <w:rPr>
                <w:b/>
              </w:rPr>
            </w:pPr>
            <w:r w:rsidRPr="00E81C90">
              <w:rPr>
                <w:b/>
              </w:rPr>
              <w:t>Data Analysis and Assessment Procedures</w:t>
            </w:r>
          </w:p>
          <w:p w14:paraId="57E99FBD" w14:textId="77777777" w:rsidR="00966E8E" w:rsidRPr="00E81C90" w:rsidRDefault="00372AA1" w:rsidP="00E81C90">
            <w:pPr>
              <w:spacing w:before="120" w:after="0"/>
              <w:rPr>
                <w:sz w:val="18"/>
                <w:szCs w:val="18"/>
              </w:rPr>
            </w:pPr>
            <w:r w:rsidRPr="00E81C90">
              <w:rPr>
                <w:sz w:val="18"/>
                <w:szCs w:val="18"/>
              </w:rPr>
              <w:t xml:space="preserve">Baseline </w:t>
            </w:r>
            <w:r w:rsidR="00966E8E" w:rsidRPr="00E81C90">
              <w:rPr>
                <w:sz w:val="18"/>
                <w:szCs w:val="18"/>
              </w:rPr>
              <w:t>data has been systematically collected from different sources.  This data drives the description of targeted behaviors via the A-B-C model (Antecedent-Behavior-Consequence). Other factors that influence behavior are listed.</w:t>
            </w:r>
          </w:p>
        </w:tc>
        <w:tc>
          <w:tcPr>
            <w:tcW w:w="2772" w:type="dxa"/>
            <w:tcBorders>
              <w:bottom w:val="nil"/>
            </w:tcBorders>
          </w:tcPr>
          <w:p w14:paraId="38A20C1F" w14:textId="77777777" w:rsidR="00966E8E" w:rsidRPr="00E81C90" w:rsidRDefault="00966E8E" w:rsidP="00E81C90">
            <w:pPr>
              <w:autoSpaceDE w:val="0"/>
              <w:autoSpaceDN w:val="0"/>
              <w:adjustRightInd w:val="0"/>
              <w:spacing w:before="120" w:after="0" w:line="240" w:lineRule="auto"/>
              <w:rPr>
                <w:b/>
                <w:sz w:val="18"/>
                <w:szCs w:val="18"/>
              </w:rPr>
            </w:pPr>
            <w:r w:rsidRPr="00E81C90">
              <w:rPr>
                <w:sz w:val="18"/>
                <w:szCs w:val="18"/>
              </w:rPr>
              <w:t xml:space="preserve">Score at this level when it is clear that systematically collected baseline data drives target behavior descriptions and other factors that influence behaviors have been considered.  </w:t>
            </w:r>
          </w:p>
        </w:tc>
        <w:tc>
          <w:tcPr>
            <w:tcW w:w="2772" w:type="dxa"/>
            <w:tcBorders>
              <w:bottom w:val="nil"/>
            </w:tcBorders>
          </w:tcPr>
          <w:p w14:paraId="3BB7E1C5" w14:textId="77777777" w:rsidR="00966E8E" w:rsidRPr="00E81C90" w:rsidRDefault="00966E8E"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quality data analysis and assessment procedures are described, but there are gaps.</w:t>
            </w:r>
          </w:p>
        </w:tc>
        <w:tc>
          <w:tcPr>
            <w:tcW w:w="2772" w:type="dxa"/>
            <w:tcBorders>
              <w:bottom w:val="nil"/>
            </w:tcBorders>
          </w:tcPr>
          <w:p w14:paraId="185D1A9C" w14:textId="77777777" w:rsidR="00966E8E" w:rsidRPr="00E81C90" w:rsidRDefault="00966E8E"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 xml:space="preserve">Score at this level when one component of the data analysis and assessment procedures is covered well, but other components are missing or incomplete.  </w:t>
            </w:r>
          </w:p>
        </w:tc>
        <w:tc>
          <w:tcPr>
            <w:tcW w:w="2773" w:type="dxa"/>
            <w:tcBorders>
              <w:bottom w:val="nil"/>
            </w:tcBorders>
          </w:tcPr>
          <w:p w14:paraId="46D2968F" w14:textId="77777777" w:rsidR="00966E8E" w:rsidRPr="00E81C90" w:rsidRDefault="00966E8E" w:rsidP="00E81C90">
            <w:pPr>
              <w:pStyle w:val="NormalWeb"/>
              <w:spacing w:before="120" w:beforeAutospacing="0" w:after="0" w:afterAutospacing="0"/>
              <w:rPr>
                <w:rFonts w:ascii="Arial" w:hAnsi="Arial" w:cs="Arial"/>
                <w:sz w:val="18"/>
                <w:szCs w:val="18"/>
              </w:rPr>
            </w:pPr>
            <w:r w:rsidRPr="00E81C90">
              <w:rPr>
                <w:rFonts w:ascii="Arial" w:eastAsia="Calibri" w:hAnsi="Arial" w:cs="Arial"/>
                <w:sz w:val="18"/>
                <w:szCs w:val="18"/>
              </w:rPr>
              <w:t>Score at this level when all components of the description of data analysis and assessment procedures are missing or incomplete</w:t>
            </w:r>
            <w:r w:rsidRPr="00E81C90">
              <w:rPr>
                <w:rFonts w:ascii="Arial" w:hAnsi="Arial" w:cs="Arial"/>
                <w:sz w:val="18"/>
                <w:szCs w:val="18"/>
              </w:rPr>
              <w:t>.</w:t>
            </w:r>
          </w:p>
        </w:tc>
        <w:tc>
          <w:tcPr>
            <w:tcW w:w="1091" w:type="dxa"/>
            <w:vMerge w:val="restart"/>
            <w:tcBorders>
              <w:bottom w:val="single" w:sz="12" w:space="0" w:color="auto"/>
            </w:tcBorders>
          </w:tcPr>
          <w:p w14:paraId="17E6B528" w14:textId="77777777" w:rsidR="00966E8E" w:rsidRPr="00E81C90" w:rsidRDefault="00966E8E"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966E8E" w:rsidRPr="00E81C90" w14:paraId="45BA5159" w14:textId="77777777" w:rsidTr="00E81C90">
        <w:trPr>
          <w:trHeight w:val="602"/>
        </w:trPr>
        <w:tc>
          <w:tcPr>
            <w:tcW w:w="2436" w:type="dxa"/>
            <w:vMerge/>
            <w:shd w:val="clear" w:color="auto" w:fill="E1E9F3"/>
          </w:tcPr>
          <w:p w14:paraId="5CB226BF" w14:textId="77777777" w:rsidR="00966E8E" w:rsidRPr="00E81C90" w:rsidRDefault="00966E8E" w:rsidP="00E81C90">
            <w:pPr>
              <w:spacing w:before="120" w:after="0" w:line="240" w:lineRule="auto"/>
              <w:rPr>
                <w:b/>
              </w:rPr>
            </w:pPr>
          </w:p>
        </w:tc>
        <w:tc>
          <w:tcPr>
            <w:tcW w:w="2772" w:type="dxa"/>
            <w:tcBorders>
              <w:top w:val="nil"/>
              <w:bottom w:val="nil"/>
            </w:tcBorders>
          </w:tcPr>
          <w:p w14:paraId="39855B88"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fully covered:</w:t>
            </w:r>
          </w:p>
        </w:tc>
        <w:tc>
          <w:tcPr>
            <w:tcW w:w="2772" w:type="dxa"/>
            <w:tcBorders>
              <w:top w:val="nil"/>
              <w:bottom w:val="nil"/>
            </w:tcBorders>
          </w:tcPr>
          <w:p w14:paraId="4C154AB2"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2 components are covered, but others are missing or incomplete:</w:t>
            </w:r>
          </w:p>
        </w:tc>
        <w:tc>
          <w:tcPr>
            <w:tcW w:w="2772" w:type="dxa"/>
            <w:tcBorders>
              <w:top w:val="nil"/>
              <w:bottom w:val="nil"/>
            </w:tcBorders>
          </w:tcPr>
          <w:p w14:paraId="67DF63C8"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1 component is covered, but others are missing or incomplete:</w:t>
            </w:r>
          </w:p>
        </w:tc>
        <w:tc>
          <w:tcPr>
            <w:tcW w:w="2773" w:type="dxa"/>
            <w:tcBorders>
              <w:top w:val="nil"/>
              <w:bottom w:val="nil"/>
            </w:tcBorders>
          </w:tcPr>
          <w:p w14:paraId="0003D6B0"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missing or incomplete:</w:t>
            </w:r>
          </w:p>
        </w:tc>
        <w:tc>
          <w:tcPr>
            <w:tcW w:w="1091" w:type="dxa"/>
            <w:vMerge/>
            <w:tcBorders>
              <w:bottom w:val="single" w:sz="12" w:space="0" w:color="auto"/>
            </w:tcBorders>
          </w:tcPr>
          <w:p w14:paraId="2E4FC80C" w14:textId="77777777" w:rsidR="00966E8E" w:rsidRPr="00E81C90" w:rsidRDefault="00966E8E" w:rsidP="00E81C90">
            <w:pPr>
              <w:spacing w:after="0" w:line="240" w:lineRule="auto"/>
              <w:rPr>
                <w:rFonts w:ascii="Times New Roman" w:hAnsi="Times New Roman" w:cs="Times New Roman"/>
                <w:b/>
                <w:sz w:val="24"/>
                <w:szCs w:val="24"/>
              </w:rPr>
            </w:pPr>
          </w:p>
        </w:tc>
      </w:tr>
      <w:tr w:rsidR="00966E8E" w:rsidRPr="00E81C90" w14:paraId="7E14514F" w14:textId="77777777" w:rsidTr="00E81C90">
        <w:trPr>
          <w:trHeight w:val="328"/>
        </w:trPr>
        <w:tc>
          <w:tcPr>
            <w:tcW w:w="2436" w:type="dxa"/>
            <w:vMerge/>
            <w:shd w:val="clear" w:color="auto" w:fill="E1E9F3"/>
          </w:tcPr>
          <w:p w14:paraId="17CF9498" w14:textId="77777777" w:rsidR="00966E8E" w:rsidRPr="00E81C90" w:rsidRDefault="00966E8E" w:rsidP="00E81C90">
            <w:pPr>
              <w:spacing w:before="120" w:after="0" w:line="240" w:lineRule="auto"/>
              <w:rPr>
                <w:b/>
              </w:rPr>
            </w:pPr>
          </w:p>
        </w:tc>
        <w:tc>
          <w:tcPr>
            <w:tcW w:w="2772" w:type="dxa"/>
            <w:tcBorders>
              <w:top w:val="nil"/>
            </w:tcBorders>
            <w:vAlign w:val="center"/>
          </w:tcPr>
          <w:p w14:paraId="11845181" w14:textId="77777777" w:rsidR="00966E8E" w:rsidRPr="00E81C90" w:rsidRDefault="00966E8E"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1C3783E1" w14:textId="77777777" w:rsidR="00966E8E" w:rsidRPr="00E81C90" w:rsidRDefault="00966E8E"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18CB0331" w14:textId="77777777" w:rsidR="00966E8E" w:rsidRPr="00E81C90" w:rsidRDefault="00966E8E"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3F4627F9" w14:textId="77777777" w:rsidR="00966E8E" w:rsidRPr="00E81C90" w:rsidRDefault="00966E8E" w:rsidP="00E81C90">
            <w:pPr>
              <w:spacing w:after="0" w:line="240" w:lineRule="auto"/>
              <w:rPr>
                <w:sz w:val="18"/>
                <w:szCs w:val="18"/>
              </w:rPr>
            </w:pPr>
            <w:r w:rsidRPr="00E81C90">
              <w:rPr>
                <w:sz w:val="18"/>
                <w:szCs w:val="18"/>
              </w:rPr>
              <w:t>(Mark all that apply)</w:t>
            </w:r>
          </w:p>
        </w:tc>
        <w:tc>
          <w:tcPr>
            <w:tcW w:w="1091" w:type="dxa"/>
            <w:vMerge/>
            <w:tcBorders>
              <w:bottom w:val="single" w:sz="12" w:space="0" w:color="auto"/>
            </w:tcBorders>
          </w:tcPr>
          <w:p w14:paraId="017845A4" w14:textId="77777777" w:rsidR="00966E8E" w:rsidRPr="00E81C90" w:rsidRDefault="00966E8E" w:rsidP="00E81C90">
            <w:pPr>
              <w:spacing w:after="0" w:line="240" w:lineRule="auto"/>
              <w:rPr>
                <w:b/>
              </w:rPr>
            </w:pPr>
          </w:p>
        </w:tc>
      </w:tr>
      <w:tr w:rsidR="00966E8E" w:rsidRPr="00E81C90" w14:paraId="6E6A046F" w14:textId="77777777" w:rsidTr="00E81C90">
        <w:tc>
          <w:tcPr>
            <w:tcW w:w="2436" w:type="dxa"/>
            <w:vMerge/>
            <w:tcBorders>
              <w:bottom w:val="single" w:sz="12" w:space="0" w:color="auto"/>
            </w:tcBorders>
            <w:shd w:val="clear" w:color="auto" w:fill="E1E9F3"/>
          </w:tcPr>
          <w:p w14:paraId="6C802E65" w14:textId="77777777" w:rsidR="00966E8E" w:rsidRPr="00E81C90" w:rsidRDefault="00966E8E" w:rsidP="00E81C90">
            <w:pPr>
              <w:spacing w:after="0" w:line="240" w:lineRule="auto"/>
            </w:pPr>
          </w:p>
        </w:tc>
        <w:tc>
          <w:tcPr>
            <w:tcW w:w="11089" w:type="dxa"/>
            <w:gridSpan w:val="4"/>
            <w:tcBorders>
              <w:bottom w:val="single" w:sz="12" w:space="0" w:color="auto"/>
            </w:tcBorders>
          </w:tcPr>
          <w:p w14:paraId="0C80D740" w14:textId="77777777" w:rsidR="007C24B7" w:rsidRPr="00E81C90" w:rsidRDefault="007C24B7" w:rsidP="00E81C90">
            <w:pPr>
              <w:spacing w:before="60" w:after="6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Baseline data collection procedure is clearly described (how data was collected, what sources of information were used).</w:t>
            </w:r>
          </w:p>
          <w:p w14:paraId="45CE5DC9" w14:textId="77777777" w:rsidR="00966E8E" w:rsidRPr="00E81C90" w:rsidRDefault="007C24B7" w:rsidP="00E81C90">
            <w:pPr>
              <w:tabs>
                <w:tab w:val="left" w:pos="4044"/>
                <w:tab w:val="left" w:pos="4404"/>
              </w:tabs>
              <w:spacing w:before="60" w:after="6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 xml:space="preserve">The data is clearly described as it relates to the A-B-C (Antecedent-Behavior-Consequence) model for each targeted behavior.  </w:t>
            </w:r>
          </w:p>
          <w:p w14:paraId="18F0AFF4" w14:textId="77777777" w:rsidR="007C24B7" w:rsidRPr="00E81C90" w:rsidRDefault="007C24B7" w:rsidP="00E81C90">
            <w:pPr>
              <w:spacing w:before="60" w:after="6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 xml:space="preserve">The setting events and predictors (immediate antecedents) are identified from the collected information.  </w:t>
            </w:r>
          </w:p>
          <w:p w14:paraId="649AE580" w14:textId="77777777" w:rsidR="007C24B7" w:rsidRPr="00E81C90" w:rsidRDefault="007C24B7" w:rsidP="00E81C90">
            <w:pPr>
              <w:tabs>
                <w:tab w:val="left" w:pos="4044"/>
                <w:tab w:val="left" w:pos="4404"/>
              </w:tabs>
              <w:spacing w:before="60" w:after="6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Specific medical, psychiatric or quality of life issues that appear to impact or influence the challenging behavior are included.</w:t>
            </w:r>
          </w:p>
        </w:tc>
        <w:tc>
          <w:tcPr>
            <w:tcW w:w="1091" w:type="dxa"/>
            <w:vMerge/>
            <w:tcBorders>
              <w:bottom w:val="single" w:sz="12" w:space="0" w:color="auto"/>
            </w:tcBorders>
          </w:tcPr>
          <w:p w14:paraId="256352BE" w14:textId="77777777" w:rsidR="00966E8E" w:rsidRPr="00E81C90" w:rsidRDefault="00966E8E" w:rsidP="00E81C90">
            <w:pPr>
              <w:spacing w:after="0" w:line="240" w:lineRule="auto"/>
              <w:rPr>
                <w:rFonts w:ascii="Times New Roman" w:hAnsi="Times New Roman" w:cs="Times New Roman"/>
                <w:b/>
                <w:sz w:val="24"/>
                <w:szCs w:val="24"/>
              </w:rPr>
            </w:pPr>
          </w:p>
        </w:tc>
      </w:tr>
      <w:tr w:rsidR="00966E8E" w:rsidRPr="00E81C90" w14:paraId="75100439" w14:textId="77777777" w:rsidTr="00E81C90">
        <w:trPr>
          <w:trHeight w:val="1282"/>
        </w:trPr>
        <w:tc>
          <w:tcPr>
            <w:tcW w:w="2436" w:type="dxa"/>
            <w:vMerge w:val="restart"/>
            <w:tcBorders>
              <w:top w:val="single" w:sz="12" w:space="0" w:color="auto"/>
            </w:tcBorders>
            <w:shd w:val="clear" w:color="auto" w:fill="E1E9F3"/>
          </w:tcPr>
          <w:p w14:paraId="7439061D" w14:textId="77777777" w:rsidR="00966E8E" w:rsidRPr="00E81C90" w:rsidRDefault="00966E8E" w:rsidP="00E81C90">
            <w:pPr>
              <w:spacing w:before="120" w:after="0" w:line="240" w:lineRule="auto"/>
              <w:rPr>
                <w:b/>
              </w:rPr>
            </w:pPr>
            <w:r w:rsidRPr="00E81C90">
              <w:rPr>
                <w:b/>
              </w:rPr>
              <w:t>Summary Statements</w:t>
            </w:r>
          </w:p>
          <w:p w14:paraId="4AAC8709" w14:textId="77777777" w:rsidR="00966E8E" w:rsidRPr="00E81C90" w:rsidRDefault="00966E8E" w:rsidP="00E81C90">
            <w:pPr>
              <w:spacing w:before="120" w:after="0"/>
              <w:rPr>
                <w:sz w:val="18"/>
                <w:szCs w:val="18"/>
              </w:rPr>
            </w:pPr>
            <w:r w:rsidRPr="00E81C90">
              <w:rPr>
                <w:sz w:val="18"/>
                <w:szCs w:val="18"/>
              </w:rPr>
              <w:t>List the hypothesis (function) why the person engages in each challenging behavior.  When there are multiple behaviors that appear to serve different functions</w:t>
            </w:r>
            <w:r w:rsidR="007C24B7" w:rsidRPr="00E81C90">
              <w:rPr>
                <w:sz w:val="18"/>
                <w:szCs w:val="18"/>
              </w:rPr>
              <w:t xml:space="preserve"> </w:t>
            </w:r>
            <w:r w:rsidRPr="00E81C90">
              <w:rPr>
                <w:sz w:val="18"/>
                <w:szCs w:val="18"/>
              </w:rPr>
              <w:t>/ purposes, list a summary statement for each behavior.</w:t>
            </w:r>
          </w:p>
        </w:tc>
        <w:tc>
          <w:tcPr>
            <w:tcW w:w="2772" w:type="dxa"/>
            <w:tcBorders>
              <w:top w:val="single" w:sz="12" w:space="0" w:color="auto"/>
              <w:bottom w:val="nil"/>
            </w:tcBorders>
          </w:tcPr>
          <w:p w14:paraId="57C551E3" w14:textId="77777777" w:rsidR="00966E8E" w:rsidRPr="00E81C90" w:rsidRDefault="007C24B7" w:rsidP="00E81C90">
            <w:pPr>
              <w:autoSpaceDE w:val="0"/>
              <w:autoSpaceDN w:val="0"/>
              <w:adjustRightInd w:val="0"/>
              <w:spacing w:before="120" w:after="0" w:line="240" w:lineRule="auto"/>
              <w:rPr>
                <w:sz w:val="18"/>
                <w:szCs w:val="18"/>
              </w:rPr>
            </w:pPr>
            <w:r w:rsidRPr="00E81C90">
              <w:rPr>
                <w:sz w:val="18"/>
                <w:szCs w:val="18"/>
              </w:rPr>
              <w:t>When the FA focuses on multiple behaviors or functions of a single behavior, score at this level only when all hypotheses meet the criteria below</w:t>
            </w:r>
            <w:r w:rsidR="00966E8E" w:rsidRPr="00E81C90">
              <w:rPr>
                <w:sz w:val="18"/>
                <w:szCs w:val="18"/>
              </w:rPr>
              <w:t>.</w:t>
            </w:r>
          </w:p>
        </w:tc>
        <w:tc>
          <w:tcPr>
            <w:tcW w:w="2772" w:type="dxa"/>
            <w:tcBorders>
              <w:top w:val="single" w:sz="12" w:space="0" w:color="auto"/>
              <w:bottom w:val="nil"/>
            </w:tcBorders>
          </w:tcPr>
          <w:p w14:paraId="47E367B4" w14:textId="77777777" w:rsidR="00966E8E" w:rsidRPr="00E81C90" w:rsidRDefault="007C24B7"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When the FA focuses on multiple behaviors or functions of a single behavior, score at this level if at least one of the hypotheses falls short of a 3 point response, but none are at the 1 point level of quality</w:t>
            </w:r>
            <w:r w:rsidR="00966E8E" w:rsidRPr="00E81C90">
              <w:rPr>
                <w:rFonts w:ascii="Arial" w:hAnsi="Arial" w:cs="Arial"/>
                <w:sz w:val="18"/>
                <w:szCs w:val="18"/>
              </w:rPr>
              <w:t>.</w:t>
            </w:r>
          </w:p>
        </w:tc>
        <w:tc>
          <w:tcPr>
            <w:tcW w:w="2772" w:type="dxa"/>
            <w:tcBorders>
              <w:top w:val="single" w:sz="12" w:space="0" w:color="auto"/>
              <w:bottom w:val="nil"/>
            </w:tcBorders>
          </w:tcPr>
          <w:p w14:paraId="7A0E2FFD" w14:textId="77777777" w:rsidR="00966E8E" w:rsidRPr="00E81C90" w:rsidRDefault="007C24B7"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When the FA focuses on multiple behaviors or functions of a single behavior, score at this level if at least one of the hypotheses meets a 1 point level of quality</w:t>
            </w:r>
            <w:r w:rsidR="00966E8E" w:rsidRPr="00E81C90">
              <w:rPr>
                <w:rFonts w:ascii="Arial" w:hAnsi="Arial" w:cs="Arial"/>
                <w:sz w:val="18"/>
                <w:szCs w:val="18"/>
              </w:rPr>
              <w:t xml:space="preserve">.  </w:t>
            </w:r>
          </w:p>
        </w:tc>
        <w:tc>
          <w:tcPr>
            <w:tcW w:w="2773" w:type="dxa"/>
            <w:tcBorders>
              <w:top w:val="single" w:sz="12" w:space="0" w:color="auto"/>
              <w:bottom w:val="nil"/>
            </w:tcBorders>
          </w:tcPr>
          <w:p w14:paraId="0D5407AE" w14:textId="77777777" w:rsidR="00966E8E" w:rsidRPr="00E81C90" w:rsidRDefault="007C24B7"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the section is missing or when all aspects of the summary statements are of poor quality</w:t>
            </w:r>
            <w:r w:rsidR="00966E8E" w:rsidRPr="00E81C90">
              <w:rPr>
                <w:rFonts w:ascii="Arial" w:hAnsi="Arial" w:cs="Arial"/>
                <w:sz w:val="18"/>
                <w:szCs w:val="18"/>
              </w:rPr>
              <w:t>.</w:t>
            </w:r>
          </w:p>
        </w:tc>
        <w:tc>
          <w:tcPr>
            <w:tcW w:w="1091" w:type="dxa"/>
            <w:vMerge w:val="restart"/>
            <w:tcBorders>
              <w:top w:val="single" w:sz="12" w:space="0" w:color="auto"/>
            </w:tcBorders>
          </w:tcPr>
          <w:p w14:paraId="6BB760F8" w14:textId="77777777" w:rsidR="00966E8E" w:rsidRPr="00E81C90" w:rsidRDefault="00966E8E"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966E8E" w:rsidRPr="00E81C90" w14:paraId="2C8CB47C" w14:textId="77777777" w:rsidTr="00E81C90">
        <w:trPr>
          <w:trHeight w:val="602"/>
        </w:trPr>
        <w:tc>
          <w:tcPr>
            <w:tcW w:w="2436" w:type="dxa"/>
            <w:vMerge/>
            <w:shd w:val="clear" w:color="auto" w:fill="E1E9F3"/>
          </w:tcPr>
          <w:p w14:paraId="027F01E9" w14:textId="77777777" w:rsidR="00966E8E" w:rsidRPr="00E81C90" w:rsidRDefault="00966E8E" w:rsidP="00E81C90">
            <w:pPr>
              <w:spacing w:before="120" w:after="0" w:line="240" w:lineRule="auto"/>
              <w:rPr>
                <w:b/>
              </w:rPr>
            </w:pPr>
          </w:p>
        </w:tc>
        <w:tc>
          <w:tcPr>
            <w:tcW w:w="2772" w:type="dxa"/>
            <w:tcBorders>
              <w:top w:val="nil"/>
              <w:bottom w:val="nil"/>
            </w:tcBorders>
          </w:tcPr>
          <w:p w14:paraId="5D78FD37"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Each target behavior has a summary statement with all 4 components are fully covered:</w:t>
            </w:r>
          </w:p>
        </w:tc>
        <w:tc>
          <w:tcPr>
            <w:tcW w:w="2772" w:type="dxa"/>
            <w:tcBorders>
              <w:top w:val="nil"/>
              <w:bottom w:val="nil"/>
            </w:tcBorders>
          </w:tcPr>
          <w:p w14:paraId="05972252"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2 components are  covered, but 1 is missing or incomplete:</w:t>
            </w:r>
          </w:p>
        </w:tc>
        <w:tc>
          <w:tcPr>
            <w:tcW w:w="2772" w:type="dxa"/>
            <w:tcBorders>
              <w:top w:val="nil"/>
              <w:bottom w:val="nil"/>
            </w:tcBorders>
          </w:tcPr>
          <w:p w14:paraId="120C4729"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1 component is covered, but others are missing or incomplete:</w:t>
            </w:r>
          </w:p>
        </w:tc>
        <w:tc>
          <w:tcPr>
            <w:tcW w:w="2773" w:type="dxa"/>
            <w:tcBorders>
              <w:top w:val="nil"/>
              <w:bottom w:val="nil"/>
            </w:tcBorders>
          </w:tcPr>
          <w:p w14:paraId="7C12992D" w14:textId="77777777" w:rsidR="00966E8E" w:rsidRPr="00E81C90" w:rsidRDefault="00966E8E"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missing or incomplete:</w:t>
            </w:r>
          </w:p>
        </w:tc>
        <w:tc>
          <w:tcPr>
            <w:tcW w:w="1091" w:type="dxa"/>
            <w:vMerge/>
          </w:tcPr>
          <w:p w14:paraId="708B56C5" w14:textId="77777777" w:rsidR="00966E8E" w:rsidRPr="00E81C90" w:rsidRDefault="00966E8E" w:rsidP="00E81C90">
            <w:pPr>
              <w:spacing w:after="0" w:line="240" w:lineRule="auto"/>
              <w:rPr>
                <w:rFonts w:ascii="Times New Roman" w:hAnsi="Times New Roman" w:cs="Times New Roman"/>
                <w:b/>
                <w:sz w:val="24"/>
                <w:szCs w:val="24"/>
              </w:rPr>
            </w:pPr>
          </w:p>
        </w:tc>
      </w:tr>
      <w:tr w:rsidR="00966E8E" w:rsidRPr="00E81C90" w14:paraId="0BFCFB69" w14:textId="77777777" w:rsidTr="00E81C90">
        <w:trPr>
          <w:trHeight w:val="328"/>
        </w:trPr>
        <w:tc>
          <w:tcPr>
            <w:tcW w:w="2436" w:type="dxa"/>
            <w:vMerge/>
            <w:shd w:val="clear" w:color="auto" w:fill="E1E9F3"/>
          </w:tcPr>
          <w:p w14:paraId="2CF4C8B2" w14:textId="77777777" w:rsidR="00966E8E" w:rsidRPr="00E81C90" w:rsidRDefault="00966E8E" w:rsidP="00E81C90">
            <w:pPr>
              <w:spacing w:before="120" w:after="0" w:line="240" w:lineRule="auto"/>
              <w:rPr>
                <w:b/>
              </w:rPr>
            </w:pPr>
          </w:p>
        </w:tc>
        <w:tc>
          <w:tcPr>
            <w:tcW w:w="2772" w:type="dxa"/>
            <w:tcBorders>
              <w:top w:val="nil"/>
            </w:tcBorders>
            <w:vAlign w:val="center"/>
          </w:tcPr>
          <w:p w14:paraId="45C431BA" w14:textId="77777777" w:rsidR="00966E8E" w:rsidRPr="00E81C90" w:rsidRDefault="00966E8E"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12B476FA" w14:textId="77777777" w:rsidR="00966E8E" w:rsidRPr="00E81C90" w:rsidRDefault="00966E8E"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30451675" w14:textId="77777777" w:rsidR="00966E8E" w:rsidRPr="00E81C90" w:rsidRDefault="00966E8E"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657B64D6" w14:textId="77777777" w:rsidR="00966E8E" w:rsidRPr="00E81C90" w:rsidRDefault="00966E8E" w:rsidP="00E81C90">
            <w:pPr>
              <w:spacing w:after="0" w:line="240" w:lineRule="auto"/>
              <w:rPr>
                <w:sz w:val="18"/>
                <w:szCs w:val="18"/>
              </w:rPr>
            </w:pPr>
            <w:r w:rsidRPr="00E81C90">
              <w:rPr>
                <w:sz w:val="18"/>
                <w:szCs w:val="18"/>
              </w:rPr>
              <w:t>(Mark all that apply)</w:t>
            </w:r>
          </w:p>
        </w:tc>
        <w:tc>
          <w:tcPr>
            <w:tcW w:w="1091" w:type="dxa"/>
            <w:vMerge/>
          </w:tcPr>
          <w:p w14:paraId="49D859E1" w14:textId="77777777" w:rsidR="00966E8E" w:rsidRPr="00E81C90" w:rsidRDefault="00966E8E" w:rsidP="00E81C90">
            <w:pPr>
              <w:spacing w:after="0" w:line="240" w:lineRule="auto"/>
              <w:rPr>
                <w:b/>
              </w:rPr>
            </w:pPr>
          </w:p>
        </w:tc>
      </w:tr>
      <w:tr w:rsidR="007C24B7" w:rsidRPr="00E81C90" w14:paraId="5660BA6B" w14:textId="77777777" w:rsidTr="00E81C90">
        <w:tc>
          <w:tcPr>
            <w:tcW w:w="2436" w:type="dxa"/>
            <w:vMerge/>
            <w:tcBorders>
              <w:bottom w:val="single" w:sz="12" w:space="0" w:color="auto"/>
            </w:tcBorders>
            <w:shd w:val="clear" w:color="auto" w:fill="E1E9F3"/>
          </w:tcPr>
          <w:p w14:paraId="0345A97D" w14:textId="77777777" w:rsidR="007C24B7" w:rsidRPr="00E81C90" w:rsidRDefault="007C24B7" w:rsidP="00E81C90">
            <w:pPr>
              <w:spacing w:after="0" w:line="240" w:lineRule="auto"/>
            </w:pPr>
          </w:p>
        </w:tc>
        <w:tc>
          <w:tcPr>
            <w:tcW w:w="11089" w:type="dxa"/>
            <w:gridSpan w:val="4"/>
            <w:tcBorders>
              <w:bottom w:val="single" w:sz="12" w:space="0" w:color="auto"/>
            </w:tcBorders>
          </w:tcPr>
          <w:p w14:paraId="2283D8AF" w14:textId="77777777" w:rsidR="007C24B7" w:rsidRPr="00E81C90" w:rsidRDefault="007C24B7" w:rsidP="00E81C90">
            <w:pPr>
              <w:spacing w:before="60" w:after="60" w:line="240" w:lineRule="auto"/>
              <w:ind w:left="354" w:hanging="347"/>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A hypothesis for why the person engages in the behavior is provided for each targeted behavior that was a focus of the FA. </w:t>
            </w:r>
          </w:p>
          <w:p w14:paraId="371C74DD" w14:textId="77777777" w:rsidR="007C24B7" w:rsidRPr="00E81C90" w:rsidRDefault="007C24B7" w:rsidP="00E81C90">
            <w:pPr>
              <w:spacing w:before="60" w:after="60" w:line="240" w:lineRule="auto"/>
              <w:ind w:left="354" w:hanging="347"/>
              <w:rPr>
                <w:b/>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 xml:space="preserve">The hypothesis logically follows from the data or other information collected. (For example, “the person hits to get attention,” does not explain why the person wants attention.  Are they bored/sick/afraid, etc.?)  </w:t>
            </w:r>
          </w:p>
          <w:p w14:paraId="59BC111C" w14:textId="77777777" w:rsidR="007C24B7" w:rsidRPr="00E81C90" w:rsidRDefault="007C24B7" w:rsidP="00E81C90">
            <w:pPr>
              <w:spacing w:before="60" w:after="60" w:line="240" w:lineRule="auto"/>
              <w:ind w:left="354" w:hanging="347"/>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Situations in which the behavior is more/less likely to occur are noted for each targeted behavior.</w:t>
            </w:r>
          </w:p>
          <w:p w14:paraId="1EE93C4F" w14:textId="77777777" w:rsidR="007C24B7" w:rsidRPr="00E81C90" w:rsidRDefault="007C24B7" w:rsidP="00E81C90">
            <w:pPr>
              <w:spacing w:before="60" w:after="60" w:line="240" w:lineRule="auto"/>
              <w:ind w:left="354" w:hanging="347"/>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Reinforcers (what the person seeks to gain/avoid in response to exhibiting the behavior) are noted for each targeted behavior.  </w:t>
            </w:r>
          </w:p>
        </w:tc>
        <w:tc>
          <w:tcPr>
            <w:tcW w:w="1091" w:type="dxa"/>
            <w:vMerge/>
            <w:tcBorders>
              <w:bottom w:val="single" w:sz="12" w:space="0" w:color="auto"/>
            </w:tcBorders>
          </w:tcPr>
          <w:p w14:paraId="74BB7412" w14:textId="77777777" w:rsidR="007C24B7" w:rsidRPr="00E81C90" w:rsidRDefault="007C24B7" w:rsidP="00E81C90">
            <w:pPr>
              <w:spacing w:after="0" w:line="240" w:lineRule="auto"/>
              <w:rPr>
                <w:rFonts w:ascii="Times New Roman" w:hAnsi="Times New Roman" w:cs="Times New Roman"/>
                <w:b/>
                <w:sz w:val="24"/>
                <w:szCs w:val="24"/>
              </w:rPr>
            </w:pPr>
          </w:p>
        </w:tc>
      </w:tr>
      <w:tr w:rsidR="008C2FD2" w:rsidRPr="00E81C90" w14:paraId="29C3E04D" w14:textId="77777777" w:rsidTr="00E81C90">
        <w:trPr>
          <w:trHeight w:val="564"/>
        </w:trPr>
        <w:tc>
          <w:tcPr>
            <w:tcW w:w="2436" w:type="dxa"/>
            <w:vMerge w:val="restart"/>
            <w:tcBorders>
              <w:top w:val="single" w:sz="12" w:space="0" w:color="auto"/>
              <w:left w:val="single" w:sz="12" w:space="0" w:color="auto"/>
            </w:tcBorders>
            <w:shd w:val="clear" w:color="auto" w:fill="E1E9F3"/>
          </w:tcPr>
          <w:p w14:paraId="57DC79A7" w14:textId="77777777" w:rsidR="008C2FD2" w:rsidRPr="00E81C90" w:rsidRDefault="008C2FD2" w:rsidP="00E81C90">
            <w:pPr>
              <w:spacing w:before="120" w:after="0"/>
              <w:rPr>
                <w:sz w:val="18"/>
                <w:szCs w:val="18"/>
              </w:rPr>
            </w:pPr>
            <w:r w:rsidRPr="00E81C90">
              <w:rPr>
                <w:b/>
              </w:rPr>
              <w:t>Total Score</w:t>
            </w:r>
          </w:p>
        </w:tc>
        <w:tc>
          <w:tcPr>
            <w:tcW w:w="2772" w:type="dxa"/>
            <w:tcBorders>
              <w:top w:val="single" w:sz="12" w:space="0" w:color="auto"/>
              <w:bottom w:val="single" w:sz="2" w:space="0" w:color="auto"/>
            </w:tcBorders>
            <w:shd w:val="clear" w:color="auto" w:fill="E1E9F3"/>
            <w:vAlign w:val="center"/>
          </w:tcPr>
          <w:p w14:paraId="4033F341"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Excellent</w:t>
            </w:r>
          </w:p>
          <w:p w14:paraId="2407DA8F"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No revision recommended.</w:t>
            </w:r>
          </w:p>
        </w:tc>
        <w:tc>
          <w:tcPr>
            <w:tcW w:w="2772" w:type="dxa"/>
            <w:tcBorders>
              <w:top w:val="single" w:sz="12" w:space="0" w:color="auto"/>
              <w:bottom w:val="single" w:sz="2" w:space="0" w:color="auto"/>
            </w:tcBorders>
            <w:shd w:val="clear" w:color="auto" w:fill="E1E9F3"/>
            <w:vAlign w:val="center"/>
          </w:tcPr>
          <w:p w14:paraId="5C586089"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Satisfactory</w:t>
            </w:r>
          </w:p>
          <w:p w14:paraId="457C57A3"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Light revision recommended.</w:t>
            </w:r>
          </w:p>
        </w:tc>
        <w:tc>
          <w:tcPr>
            <w:tcW w:w="2772" w:type="dxa"/>
            <w:tcBorders>
              <w:top w:val="single" w:sz="12" w:space="0" w:color="auto"/>
              <w:bottom w:val="single" w:sz="2" w:space="0" w:color="auto"/>
            </w:tcBorders>
            <w:shd w:val="clear" w:color="auto" w:fill="E1E9F3"/>
            <w:vAlign w:val="center"/>
          </w:tcPr>
          <w:p w14:paraId="4E3AE952"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Below Standard</w:t>
            </w:r>
          </w:p>
          <w:p w14:paraId="4515D837"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Moderate revision recommended.</w:t>
            </w:r>
          </w:p>
        </w:tc>
        <w:tc>
          <w:tcPr>
            <w:tcW w:w="2773" w:type="dxa"/>
            <w:tcBorders>
              <w:top w:val="single" w:sz="12" w:space="0" w:color="auto"/>
              <w:bottom w:val="single" w:sz="2" w:space="0" w:color="auto"/>
            </w:tcBorders>
            <w:shd w:val="clear" w:color="auto" w:fill="E1E9F3"/>
            <w:vAlign w:val="center"/>
          </w:tcPr>
          <w:p w14:paraId="72147F42"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Unsatisfactory</w:t>
            </w:r>
          </w:p>
          <w:p w14:paraId="1762F98B"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Major revision recommended.</w:t>
            </w:r>
          </w:p>
        </w:tc>
        <w:tc>
          <w:tcPr>
            <w:tcW w:w="1091" w:type="dxa"/>
            <w:vMerge w:val="restart"/>
            <w:tcBorders>
              <w:top w:val="single" w:sz="12" w:space="0" w:color="auto"/>
              <w:right w:val="single" w:sz="12" w:space="0" w:color="auto"/>
            </w:tcBorders>
          </w:tcPr>
          <w:p w14:paraId="4B0C18FF" w14:textId="77777777" w:rsidR="008C2FD2" w:rsidRPr="00E81C90" w:rsidRDefault="008C2FD2"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p w14:paraId="2A27BDC3" w14:textId="77777777" w:rsidR="008C2FD2" w:rsidRPr="00E81C90" w:rsidRDefault="008C2FD2" w:rsidP="00E81C90">
            <w:pPr>
              <w:spacing w:before="120" w:after="0" w:line="240" w:lineRule="auto"/>
              <w:jc w:val="center"/>
              <w:rPr>
                <w:rFonts w:ascii="Times New Roman" w:hAnsi="Times New Roman" w:cs="Times New Roman"/>
                <w:b/>
                <w:sz w:val="24"/>
                <w:szCs w:val="24"/>
              </w:rPr>
            </w:pPr>
          </w:p>
          <w:p w14:paraId="51A7B47C" w14:textId="77777777" w:rsidR="008C2FD2" w:rsidRPr="00E81C90" w:rsidRDefault="008C2FD2" w:rsidP="00E81C90">
            <w:pPr>
              <w:spacing w:before="120" w:after="0" w:line="240" w:lineRule="auto"/>
              <w:jc w:val="center"/>
              <w:rPr>
                <w:sz w:val="16"/>
                <w:szCs w:val="16"/>
              </w:rPr>
            </w:pPr>
            <w:r w:rsidRPr="00E81C90">
              <w:rPr>
                <w:sz w:val="16"/>
                <w:szCs w:val="16"/>
              </w:rPr>
              <w:t>TOTAL SCORE</w:t>
            </w:r>
          </w:p>
        </w:tc>
      </w:tr>
      <w:tr w:rsidR="008C2FD2" w:rsidRPr="00E81C90" w14:paraId="43D73EC8" w14:textId="77777777" w:rsidTr="00E81C90">
        <w:trPr>
          <w:trHeight w:val="602"/>
        </w:trPr>
        <w:tc>
          <w:tcPr>
            <w:tcW w:w="2436" w:type="dxa"/>
            <w:vMerge/>
            <w:tcBorders>
              <w:left w:val="single" w:sz="12" w:space="0" w:color="auto"/>
              <w:bottom w:val="single" w:sz="12" w:space="0" w:color="auto"/>
            </w:tcBorders>
            <w:shd w:val="clear" w:color="auto" w:fill="E1E9F3"/>
          </w:tcPr>
          <w:p w14:paraId="5A80A8FC" w14:textId="77777777" w:rsidR="008C2FD2" w:rsidRPr="00E81C90" w:rsidRDefault="008C2FD2" w:rsidP="00E81C90">
            <w:pPr>
              <w:spacing w:before="120" w:after="0" w:line="240" w:lineRule="auto"/>
              <w:rPr>
                <w:b/>
              </w:rPr>
            </w:pPr>
          </w:p>
        </w:tc>
        <w:tc>
          <w:tcPr>
            <w:tcW w:w="2772" w:type="dxa"/>
            <w:tcBorders>
              <w:top w:val="single" w:sz="2" w:space="0" w:color="auto"/>
              <w:bottom w:val="single" w:sz="12" w:space="0" w:color="auto"/>
            </w:tcBorders>
            <w:shd w:val="clear" w:color="auto" w:fill="E1E9F3"/>
            <w:vAlign w:val="center"/>
          </w:tcPr>
          <w:p w14:paraId="14DFC289" w14:textId="77777777" w:rsidR="008C2FD2" w:rsidRPr="00E81C90" w:rsidRDefault="008C2FD2"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10 - 12</w:t>
            </w:r>
          </w:p>
        </w:tc>
        <w:tc>
          <w:tcPr>
            <w:tcW w:w="2772" w:type="dxa"/>
            <w:tcBorders>
              <w:top w:val="single" w:sz="2" w:space="0" w:color="auto"/>
              <w:bottom w:val="single" w:sz="12" w:space="0" w:color="auto"/>
            </w:tcBorders>
            <w:shd w:val="clear" w:color="auto" w:fill="E1E9F3"/>
            <w:vAlign w:val="center"/>
          </w:tcPr>
          <w:p w14:paraId="6736C654" w14:textId="77777777" w:rsidR="008C2FD2" w:rsidRPr="00E81C90" w:rsidRDefault="008C2FD2"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8 – 9</w:t>
            </w:r>
          </w:p>
          <w:p w14:paraId="3B636613" w14:textId="77777777" w:rsidR="008C2FD2" w:rsidRPr="00E81C90" w:rsidRDefault="008C2FD2" w:rsidP="00E81C90">
            <w:pPr>
              <w:pStyle w:val="NormalWeb"/>
              <w:spacing w:before="60" w:beforeAutospacing="0" w:after="60" w:afterAutospacing="0"/>
              <w:jc w:val="center"/>
              <w:rPr>
                <w:rFonts w:ascii="Arial" w:hAnsi="Arial" w:cs="Arial"/>
                <w:sz w:val="18"/>
                <w:szCs w:val="18"/>
              </w:rPr>
            </w:pPr>
            <w:r w:rsidRPr="00E81C90">
              <w:rPr>
                <w:rFonts w:ascii="Arial" w:hAnsi="Arial" w:cs="Arial"/>
                <w:sz w:val="18"/>
                <w:szCs w:val="18"/>
              </w:rPr>
              <w:t>with no section scored 0 points</w:t>
            </w:r>
          </w:p>
        </w:tc>
        <w:tc>
          <w:tcPr>
            <w:tcW w:w="2772" w:type="dxa"/>
            <w:tcBorders>
              <w:top w:val="single" w:sz="2" w:space="0" w:color="auto"/>
              <w:bottom w:val="single" w:sz="12" w:space="0" w:color="auto"/>
            </w:tcBorders>
            <w:shd w:val="clear" w:color="auto" w:fill="E1E9F3"/>
            <w:vAlign w:val="center"/>
          </w:tcPr>
          <w:p w14:paraId="6F4FAD68" w14:textId="77777777" w:rsidR="008C2FD2" w:rsidRPr="00E81C90" w:rsidRDefault="008C2FD2"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6 – 7</w:t>
            </w:r>
          </w:p>
          <w:p w14:paraId="5EBC6C0F" w14:textId="77777777" w:rsidR="008C2FD2" w:rsidRPr="00E81C90" w:rsidRDefault="008C2FD2" w:rsidP="00E81C90">
            <w:pPr>
              <w:pStyle w:val="NormalWeb"/>
              <w:spacing w:before="60" w:beforeAutospacing="0" w:after="60" w:afterAutospacing="0"/>
              <w:jc w:val="center"/>
              <w:rPr>
                <w:rFonts w:ascii="Arial" w:hAnsi="Arial" w:cs="Arial"/>
                <w:sz w:val="18"/>
                <w:szCs w:val="18"/>
              </w:rPr>
            </w:pPr>
            <w:r w:rsidRPr="00E81C90">
              <w:rPr>
                <w:rFonts w:ascii="Arial" w:hAnsi="Arial" w:cs="Arial"/>
                <w:sz w:val="18"/>
                <w:szCs w:val="18"/>
              </w:rPr>
              <w:t>with no section scored 0 points</w:t>
            </w:r>
          </w:p>
        </w:tc>
        <w:tc>
          <w:tcPr>
            <w:tcW w:w="2773" w:type="dxa"/>
            <w:tcBorders>
              <w:top w:val="single" w:sz="2" w:space="0" w:color="auto"/>
              <w:bottom w:val="single" w:sz="12" w:space="0" w:color="auto"/>
            </w:tcBorders>
            <w:shd w:val="clear" w:color="auto" w:fill="E1E9F3"/>
            <w:vAlign w:val="center"/>
          </w:tcPr>
          <w:p w14:paraId="7D8A7042" w14:textId="77777777" w:rsidR="008C2FD2" w:rsidRPr="00E81C90" w:rsidRDefault="008C2FD2"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Less than 6</w:t>
            </w:r>
          </w:p>
          <w:p w14:paraId="43019AFF" w14:textId="77777777" w:rsidR="008C2FD2" w:rsidRPr="00E81C90" w:rsidRDefault="008C2FD2" w:rsidP="00E81C90">
            <w:pPr>
              <w:pStyle w:val="NormalWeb"/>
              <w:spacing w:before="60" w:beforeAutospacing="0" w:after="60" w:afterAutospacing="0"/>
              <w:jc w:val="center"/>
              <w:rPr>
                <w:rFonts w:ascii="Arial" w:hAnsi="Arial" w:cs="Arial"/>
                <w:sz w:val="18"/>
                <w:szCs w:val="18"/>
              </w:rPr>
            </w:pPr>
            <w:r w:rsidRPr="00E81C90">
              <w:rPr>
                <w:rFonts w:ascii="Arial" w:hAnsi="Arial" w:cs="Arial"/>
                <w:sz w:val="18"/>
                <w:szCs w:val="18"/>
              </w:rPr>
              <w:t>or any section scored 0 points</w:t>
            </w:r>
          </w:p>
        </w:tc>
        <w:tc>
          <w:tcPr>
            <w:tcW w:w="1091" w:type="dxa"/>
            <w:vMerge/>
            <w:tcBorders>
              <w:bottom w:val="single" w:sz="12" w:space="0" w:color="auto"/>
              <w:right w:val="single" w:sz="12" w:space="0" w:color="auto"/>
            </w:tcBorders>
          </w:tcPr>
          <w:p w14:paraId="2FA40EC4" w14:textId="77777777" w:rsidR="008C2FD2" w:rsidRPr="00E81C90" w:rsidRDefault="008C2FD2" w:rsidP="00E81C90">
            <w:pPr>
              <w:spacing w:after="0" w:line="240" w:lineRule="auto"/>
              <w:rPr>
                <w:rFonts w:ascii="Times New Roman" w:hAnsi="Times New Roman" w:cs="Times New Roman"/>
                <w:b/>
                <w:sz w:val="24"/>
                <w:szCs w:val="24"/>
              </w:rPr>
            </w:pPr>
          </w:p>
        </w:tc>
      </w:tr>
      <w:tr w:rsidR="008C2FD2" w:rsidRPr="00E81C90" w14:paraId="7472B49A" w14:textId="77777777" w:rsidTr="00E81C90">
        <w:tc>
          <w:tcPr>
            <w:tcW w:w="2436" w:type="dxa"/>
            <w:tcBorders>
              <w:top w:val="nil"/>
              <w:left w:val="nil"/>
              <w:right w:val="nil"/>
            </w:tcBorders>
          </w:tcPr>
          <w:p w14:paraId="339066BC" w14:textId="25405073" w:rsidR="008C2FD2" w:rsidRPr="00E81C90" w:rsidRDefault="00791EF9" w:rsidP="00E81C90">
            <w:pPr>
              <w:spacing w:after="0" w:line="240" w:lineRule="auto"/>
            </w:pPr>
            <w:r w:rsidRPr="00E81C90">
              <w:rPr>
                <w:noProof/>
              </w:rPr>
              <w:lastRenderedPageBreak/>
              <w:drawing>
                <wp:inline distT="0" distB="0" distL="0" distR="0" wp14:anchorId="0934A0CF" wp14:editId="78A32145">
                  <wp:extent cx="1365885" cy="830580"/>
                  <wp:effectExtent l="0" t="0" r="0" b="0"/>
                  <wp:docPr id="2" name="Picture 0" descr="DD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DA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5885" cy="830580"/>
                          </a:xfrm>
                          <a:prstGeom prst="rect">
                            <a:avLst/>
                          </a:prstGeom>
                          <a:noFill/>
                          <a:ln>
                            <a:noFill/>
                          </a:ln>
                        </pic:spPr>
                      </pic:pic>
                    </a:graphicData>
                  </a:graphic>
                </wp:inline>
              </w:drawing>
            </w:r>
          </w:p>
        </w:tc>
        <w:tc>
          <w:tcPr>
            <w:tcW w:w="12180" w:type="dxa"/>
            <w:gridSpan w:val="5"/>
            <w:tcBorders>
              <w:top w:val="nil"/>
              <w:left w:val="nil"/>
              <w:right w:val="nil"/>
            </w:tcBorders>
            <w:vAlign w:val="center"/>
          </w:tcPr>
          <w:p w14:paraId="45C1F93D" w14:textId="77777777" w:rsidR="008C2FD2" w:rsidRPr="00E81C90" w:rsidRDefault="008C2FD2" w:rsidP="00E81C90">
            <w:pPr>
              <w:tabs>
                <w:tab w:val="center" w:pos="4764"/>
              </w:tabs>
              <w:spacing w:after="0" w:line="240" w:lineRule="auto"/>
              <w:rPr>
                <w:sz w:val="24"/>
                <w:szCs w:val="24"/>
              </w:rPr>
            </w:pPr>
            <w:r w:rsidRPr="00E81C90">
              <w:rPr>
                <w:caps/>
                <w:sz w:val="16"/>
                <w:szCs w:val="16"/>
              </w:rPr>
              <w:tab/>
            </w:r>
            <w:r w:rsidRPr="00E81C90">
              <w:rPr>
                <w:sz w:val="24"/>
                <w:szCs w:val="24"/>
              </w:rPr>
              <w:t>Functional Assessment (FA) and Positive Behavior Support Plan (PBSP)</w:t>
            </w:r>
          </w:p>
          <w:p w14:paraId="3D8362D1" w14:textId="77777777" w:rsidR="008C2FD2" w:rsidRPr="00E81C90" w:rsidRDefault="008C2FD2" w:rsidP="00E81C90">
            <w:pPr>
              <w:tabs>
                <w:tab w:val="center" w:pos="4764"/>
              </w:tabs>
              <w:spacing w:before="120" w:after="0" w:line="240" w:lineRule="auto"/>
              <w:rPr>
                <w:b/>
                <w:sz w:val="28"/>
                <w:szCs w:val="28"/>
              </w:rPr>
            </w:pPr>
            <w:r w:rsidRPr="00E81C90">
              <w:rPr>
                <w:b/>
                <w:sz w:val="28"/>
                <w:szCs w:val="28"/>
              </w:rPr>
              <w:tab/>
              <w:t>Quality Review Tool:  Positive Behavior Support Plan (PBSP)</w:t>
            </w:r>
          </w:p>
        </w:tc>
      </w:tr>
      <w:tr w:rsidR="008C2FD2" w:rsidRPr="00E81C90" w14:paraId="42634D5E" w14:textId="77777777" w:rsidTr="00E81C90">
        <w:trPr>
          <w:trHeight w:hRule="exact" w:val="288"/>
        </w:trPr>
        <w:tc>
          <w:tcPr>
            <w:tcW w:w="2436" w:type="dxa"/>
            <w:tcBorders>
              <w:bottom w:val="single" w:sz="2" w:space="0" w:color="auto"/>
            </w:tcBorders>
            <w:shd w:val="clear" w:color="auto" w:fill="D6E3BC"/>
            <w:vAlign w:val="center"/>
          </w:tcPr>
          <w:p w14:paraId="6F877F7D" w14:textId="77777777" w:rsidR="008C2FD2" w:rsidRPr="00E81C90" w:rsidRDefault="008C2FD2" w:rsidP="00E81C90">
            <w:pPr>
              <w:spacing w:before="20" w:after="0" w:line="240" w:lineRule="auto"/>
              <w:jc w:val="center"/>
              <w:rPr>
                <w:b/>
              </w:rPr>
            </w:pPr>
            <w:r w:rsidRPr="00E81C90">
              <w:rPr>
                <w:b/>
              </w:rPr>
              <w:t>Benchmark</w:t>
            </w:r>
          </w:p>
        </w:tc>
        <w:tc>
          <w:tcPr>
            <w:tcW w:w="2772" w:type="dxa"/>
            <w:tcBorders>
              <w:bottom w:val="single" w:sz="2" w:space="0" w:color="auto"/>
            </w:tcBorders>
            <w:shd w:val="clear" w:color="auto" w:fill="D6E3BC"/>
            <w:vAlign w:val="center"/>
          </w:tcPr>
          <w:p w14:paraId="3C32CEE1" w14:textId="77777777" w:rsidR="008C2FD2" w:rsidRPr="00E81C90" w:rsidRDefault="008C2FD2" w:rsidP="00E81C90">
            <w:pPr>
              <w:spacing w:before="20" w:after="0" w:line="240" w:lineRule="auto"/>
              <w:jc w:val="center"/>
              <w:rPr>
                <w:b/>
              </w:rPr>
            </w:pPr>
            <w:r w:rsidRPr="00E81C90">
              <w:rPr>
                <w:b/>
              </w:rPr>
              <w:t>3 Points</w:t>
            </w:r>
          </w:p>
        </w:tc>
        <w:tc>
          <w:tcPr>
            <w:tcW w:w="2772" w:type="dxa"/>
            <w:tcBorders>
              <w:bottom w:val="single" w:sz="2" w:space="0" w:color="auto"/>
            </w:tcBorders>
            <w:shd w:val="clear" w:color="auto" w:fill="D6E3BC"/>
            <w:vAlign w:val="center"/>
          </w:tcPr>
          <w:p w14:paraId="043759F2" w14:textId="77777777" w:rsidR="008C2FD2" w:rsidRPr="00E81C90" w:rsidRDefault="008C2FD2" w:rsidP="00E81C90">
            <w:pPr>
              <w:spacing w:before="20" w:after="0" w:line="240" w:lineRule="auto"/>
              <w:jc w:val="center"/>
              <w:rPr>
                <w:b/>
              </w:rPr>
            </w:pPr>
            <w:r w:rsidRPr="00E81C90">
              <w:rPr>
                <w:b/>
              </w:rPr>
              <w:t>2 Points</w:t>
            </w:r>
          </w:p>
        </w:tc>
        <w:tc>
          <w:tcPr>
            <w:tcW w:w="2772" w:type="dxa"/>
            <w:tcBorders>
              <w:bottom w:val="single" w:sz="2" w:space="0" w:color="auto"/>
            </w:tcBorders>
            <w:shd w:val="clear" w:color="auto" w:fill="D6E3BC"/>
            <w:vAlign w:val="center"/>
          </w:tcPr>
          <w:p w14:paraId="5A8241F9" w14:textId="77777777" w:rsidR="008C2FD2" w:rsidRPr="00E81C90" w:rsidRDefault="008C2FD2" w:rsidP="00E81C90">
            <w:pPr>
              <w:spacing w:before="20" w:after="0" w:line="240" w:lineRule="auto"/>
              <w:jc w:val="center"/>
              <w:rPr>
                <w:b/>
              </w:rPr>
            </w:pPr>
            <w:r w:rsidRPr="00E81C90">
              <w:rPr>
                <w:b/>
              </w:rPr>
              <w:t>1 Point</w:t>
            </w:r>
          </w:p>
        </w:tc>
        <w:tc>
          <w:tcPr>
            <w:tcW w:w="2773" w:type="dxa"/>
            <w:tcBorders>
              <w:bottom w:val="single" w:sz="2" w:space="0" w:color="auto"/>
            </w:tcBorders>
            <w:shd w:val="clear" w:color="auto" w:fill="D6E3BC"/>
            <w:vAlign w:val="center"/>
          </w:tcPr>
          <w:p w14:paraId="5229DBFA" w14:textId="77777777" w:rsidR="008C2FD2" w:rsidRPr="00E81C90" w:rsidRDefault="008C2FD2" w:rsidP="00E81C90">
            <w:pPr>
              <w:spacing w:before="20" w:after="0" w:line="240" w:lineRule="auto"/>
              <w:jc w:val="center"/>
              <w:rPr>
                <w:b/>
              </w:rPr>
            </w:pPr>
            <w:r w:rsidRPr="00E81C90">
              <w:rPr>
                <w:b/>
              </w:rPr>
              <w:t>0 Points</w:t>
            </w:r>
          </w:p>
        </w:tc>
        <w:tc>
          <w:tcPr>
            <w:tcW w:w="1091" w:type="dxa"/>
            <w:tcBorders>
              <w:bottom w:val="single" w:sz="2" w:space="0" w:color="auto"/>
            </w:tcBorders>
            <w:shd w:val="clear" w:color="auto" w:fill="D6E3BC"/>
            <w:vAlign w:val="center"/>
          </w:tcPr>
          <w:p w14:paraId="2AE8DC97" w14:textId="77777777" w:rsidR="008C2FD2" w:rsidRPr="00E81C90" w:rsidRDefault="008C2FD2" w:rsidP="00E81C90">
            <w:pPr>
              <w:spacing w:before="20" w:after="0" w:line="240" w:lineRule="auto"/>
              <w:jc w:val="center"/>
              <w:rPr>
                <w:b/>
              </w:rPr>
            </w:pPr>
            <w:r w:rsidRPr="00E81C90">
              <w:rPr>
                <w:b/>
              </w:rPr>
              <w:t>Score</w:t>
            </w:r>
          </w:p>
        </w:tc>
      </w:tr>
      <w:tr w:rsidR="008C2FD2" w:rsidRPr="00E81C90" w14:paraId="61B46FE8" w14:textId="77777777" w:rsidTr="00E81C90">
        <w:trPr>
          <w:trHeight w:val="1282"/>
        </w:trPr>
        <w:tc>
          <w:tcPr>
            <w:tcW w:w="2436" w:type="dxa"/>
            <w:vMerge w:val="restart"/>
            <w:shd w:val="clear" w:color="auto" w:fill="E4EDD3"/>
          </w:tcPr>
          <w:p w14:paraId="769BF80C" w14:textId="77777777" w:rsidR="008C2FD2" w:rsidRPr="00E81C90" w:rsidRDefault="008C2FD2" w:rsidP="00E81C90">
            <w:pPr>
              <w:spacing w:before="120" w:after="0" w:line="240" w:lineRule="auto"/>
              <w:rPr>
                <w:b/>
              </w:rPr>
            </w:pPr>
            <w:r w:rsidRPr="00E81C90">
              <w:rPr>
                <w:b/>
              </w:rPr>
              <w:t>Challenging Behaviors Defined</w:t>
            </w:r>
          </w:p>
          <w:p w14:paraId="5887C996" w14:textId="77777777" w:rsidR="008C2FD2" w:rsidRPr="00E81C90" w:rsidRDefault="008C2FD2" w:rsidP="00E81C90">
            <w:pPr>
              <w:spacing w:before="120" w:after="0"/>
              <w:rPr>
                <w:sz w:val="18"/>
                <w:szCs w:val="18"/>
              </w:rPr>
            </w:pPr>
            <w:r w:rsidRPr="00E81C90">
              <w:rPr>
                <w:sz w:val="18"/>
                <w:szCs w:val="18"/>
              </w:rPr>
              <w:t>The list of targeted behaviors in the Positive Behavior Support Plan should match behaviors discussed in the Functional Assessment.  Unless additional information is provided beyond what was included in the FA, check off only those components that were checked for the scoring of this section in the FA.</w:t>
            </w:r>
          </w:p>
        </w:tc>
        <w:tc>
          <w:tcPr>
            <w:tcW w:w="2772" w:type="dxa"/>
            <w:tcBorders>
              <w:bottom w:val="nil"/>
            </w:tcBorders>
          </w:tcPr>
          <w:p w14:paraId="6C4D689D" w14:textId="77777777" w:rsidR="008C2FD2" w:rsidRPr="00E81C90" w:rsidRDefault="00D06B89" w:rsidP="00E81C90">
            <w:pPr>
              <w:autoSpaceDE w:val="0"/>
              <w:autoSpaceDN w:val="0"/>
              <w:adjustRightInd w:val="0"/>
              <w:spacing w:before="120" w:after="0" w:line="240" w:lineRule="auto"/>
              <w:rPr>
                <w:sz w:val="18"/>
                <w:szCs w:val="18"/>
              </w:rPr>
            </w:pPr>
            <w:r w:rsidRPr="00E81C90">
              <w:rPr>
                <w:sz w:val="18"/>
                <w:szCs w:val="18"/>
              </w:rPr>
              <w:t>Score at this level when each targeted behavior is listed separately and described in measurable terms, and targeted behaviors correspond to the FA.</w:t>
            </w:r>
          </w:p>
        </w:tc>
        <w:tc>
          <w:tcPr>
            <w:tcW w:w="2772" w:type="dxa"/>
            <w:tcBorders>
              <w:bottom w:val="nil"/>
            </w:tcBorders>
          </w:tcPr>
          <w:p w14:paraId="70B3492A" w14:textId="77777777" w:rsidR="008C2FD2" w:rsidRPr="00E81C90" w:rsidRDefault="00D06B89"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the definition of challenging behaviors is mostly complete, but there are some gaps</w:t>
            </w:r>
            <w:r w:rsidR="008C2FD2" w:rsidRPr="00E81C90">
              <w:rPr>
                <w:rFonts w:ascii="Arial" w:hAnsi="Arial" w:cs="Arial"/>
                <w:sz w:val="18"/>
                <w:szCs w:val="18"/>
              </w:rPr>
              <w:t>.</w:t>
            </w:r>
          </w:p>
        </w:tc>
        <w:tc>
          <w:tcPr>
            <w:tcW w:w="2772" w:type="dxa"/>
            <w:tcBorders>
              <w:bottom w:val="nil"/>
            </w:tcBorders>
          </w:tcPr>
          <w:p w14:paraId="290AD375" w14:textId="77777777" w:rsidR="008C2FD2" w:rsidRPr="00E81C90" w:rsidRDefault="00D06B89"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some good information is provided, but overall the definitions are poor</w:t>
            </w:r>
            <w:r w:rsidR="008C2FD2" w:rsidRPr="00E81C90">
              <w:rPr>
                <w:rFonts w:ascii="Arial" w:hAnsi="Arial" w:cs="Arial"/>
                <w:sz w:val="18"/>
                <w:szCs w:val="18"/>
              </w:rPr>
              <w:t xml:space="preserve">.  </w:t>
            </w:r>
          </w:p>
        </w:tc>
        <w:tc>
          <w:tcPr>
            <w:tcW w:w="2773" w:type="dxa"/>
            <w:tcBorders>
              <w:bottom w:val="nil"/>
            </w:tcBorders>
          </w:tcPr>
          <w:p w14:paraId="1F5F0B71" w14:textId="77777777" w:rsidR="008C2FD2" w:rsidRPr="00E81C90" w:rsidRDefault="00D06B89"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all aspects of the definitions are poor</w:t>
            </w:r>
            <w:r w:rsidR="008C2FD2" w:rsidRPr="00E81C90">
              <w:rPr>
                <w:rFonts w:ascii="Arial" w:hAnsi="Arial" w:cs="Arial"/>
                <w:sz w:val="18"/>
                <w:szCs w:val="18"/>
              </w:rPr>
              <w:t>.</w:t>
            </w:r>
          </w:p>
        </w:tc>
        <w:tc>
          <w:tcPr>
            <w:tcW w:w="1091" w:type="dxa"/>
            <w:vMerge w:val="restart"/>
            <w:tcBorders>
              <w:bottom w:val="single" w:sz="12" w:space="0" w:color="auto"/>
            </w:tcBorders>
          </w:tcPr>
          <w:p w14:paraId="1C46C306" w14:textId="77777777" w:rsidR="008C2FD2" w:rsidRPr="00E81C90" w:rsidRDefault="008C2FD2"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D06B89" w:rsidRPr="00E81C90" w14:paraId="59E481F4" w14:textId="77777777" w:rsidTr="00E81C90">
        <w:trPr>
          <w:trHeight w:val="602"/>
        </w:trPr>
        <w:tc>
          <w:tcPr>
            <w:tcW w:w="2436" w:type="dxa"/>
            <w:vMerge/>
            <w:shd w:val="clear" w:color="auto" w:fill="E4EDD3"/>
          </w:tcPr>
          <w:p w14:paraId="6235EFFF" w14:textId="77777777" w:rsidR="00D06B89" w:rsidRPr="00E81C90" w:rsidRDefault="00D06B89" w:rsidP="00E81C90">
            <w:pPr>
              <w:spacing w:before="120" w:after="0" w:line="240" w:lineRule="auto"/>
              <w:rPr>
                <w:b/>
              </w:rPr>
            </w:pPr>
          </w:p>
        </w:tc>
        <w:tc>
          <w:tcPr>
            <w:tcW w:w="2772" w:type="dxa"/>
            <w:tcBorders>
              <w:top w:val="nil"/>
              <w:bottom w:val="nil"/>
            </w:tcBorders>
          </w:tcPr>
          <w:p w14:paraId="4A44E5E0" w14:textId="77777777" w:rsidR="00D06B89" w:rsidRPr="00E81C90" w:rsidRDefault="00D06B89"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fully covered:</w:t>
            </w:r>
          </w:p>
        </w:tc>
        <w:tc>
          <w:tcPr>
            <w:tcW w:w="2772" w:type="dxa"/>
            <w:tcBorders>
              <w:top w:val="nil"/>
              <w:bottom w:val="nil"/>
            </w:tcBorders>
          </w:tcPr>
          <w:p w14:paraId="50338CDA" w14:textId="77777777" w:rsidR="00D06B89" w:rsidRPr="00E81C90" w:rsidRDefault="00D06B89"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2 components are covered, but others are missing or incomplete:</w:t>
            </w:r>
          </w:p>
        </w:tc>
        <w:tc>
          <w:tcPr>
            <w:tcW w:w="2772" w:type="dxa"/>
            <w:tcBorders>
              <w:top w:val="nil"/>
              <w:bottom w:val="nil"/>
            </w:tcBorders>
          </w:tcPr>
          <w:p w14:paraId="64AF762A" w14:textId="77777777" w:rsidR="00D06B89" w:rsidRPr="00E81C90" w:rsidRDefault="00D06B89"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1 component is covered, but others are missing or incomplete:</w:t>
            </w:r>
          </w:p>
        </w:tc>
        <w:tc>
          <w:tcPr>
            <w:tcW w:w="2773" w:type="dxa"/>
            <w:tcBorders>
              <w:top w:val="nil"/>
              <w:bottom w:val="nil"/>
            </w:tcBorders>
          </w:tcPr>
          <w:p w14:paraId="3A550379" w14:textId="77777777" w:rsidR="00D06B89" w:rsidRPr="00E81C90" w:rsidRDefault="00D06B89"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No components are covered or information is incomplete:</w:t>
            </w:r>
          </w:p>
        </w:tc>
        <w:tc>
          <w:tcPr>
            <w:tcW w:w="1091" w:type="dxa"/>
            <w:vMerge/>
            <w:tcBorders>
              <w:bottom w:val="single" w:sz="12" w:space="0" w:color="auto"/>
            </w:tcBorders>
          </w:tcPr>
          <w:p w14:paraId="6A73071B" w14:textId="77777777" w:rsidR="00D06B89" w:rsidRPr="00E81C90" w:rsidRDefault="00D06B89" w:rsidP="00E81C90">
            <w:pPr>
              <w:spacing w:after="0" w:line="240" w:lineRule="auto"/>
              <w:rPr>
                <w:rFonts w:ascii="Times New Roman" w:hAnsi="Times New Roman" w:cs="Times New Roman"/>
                <w:b/>
                <w:sz w:val="24"/>
                <w:szCs w:val="24"/>
              </w:rPr>
            </w:pPr>
          </w:p>
        </w:tc>
      </w:tr>
      <w:tr w:rsidR="008C2FD2" w:rsidRPr="00E81C90" w14:paraId="5C95AE42" w14:textId="77777777" w:rsidTr="00E81C90">
        <w:trPr>
          <w:trHeight w:val="328"/>
        </w:trPr>
        <w:tc>
          <w:tcPr>
            <w:tcW w:w="2436" w:type="dxa"/>
            <w:vMerge/>
            <w:shd w:val="clear" w:color="auto" w:fill="E4EDD3"/>
          </w:tcPr>
          <w:p w14:paraId="2E5A641B" w14:textId="77777777" w:rsidR="008C2FD2" w:rsidRPr="00E81C90" w:rsidRDefault="008C2FD2" w:rsidP="00E81C90">
            <w:pPr>
              <w:spacing w:before="120" w:after="0" w:line="240" w:lineRule="auto"/>
              <w:rPr>
                <w:b/>
              </w:rPr>
            </w:pPr>
          </w:p>
        </w:tc>
        <w:tc>
          <w:tcPr>
            <w:tcW w:w="2772" w:type="dxa"/>
            <w:tcBorders>
              <w:top w:val="nil"/>
            </w:tcBorders>
            <w:vAlign w:val="center"/>
          </w:tcPr>
          <w:p w14:paraId="5CBF19F4"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2A537DAF"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60096675"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63AC8612" w14:textId="77777777" w:rsidR="008C2FD2" w:rsidRPr="00E81C90" w:rsidRDefault="008C2FD2" w:rsidP="00E81C90">
            <w:pPr>
              <w:spacing w:after="0" w:line="240" w:lineRule="auto"/>
              <w:rPr>
                <w:sz w:val="18"/>
                <w:szCs w:val="18"/>
              </w:rPr>
            </w:pPr>
            <w:r w:rsidRPr="00E81C90">
              <w:rPr>
                <w:sz w:val="18"/>
                <w:szCs w:val="18"/>
              </w:rPr>
              <w:t>(Mark all that apply)</w:t>
            </w:r>
          </w:p>
        </w:tc>
        <w:tc>
          <w:tcPr>
            <w:tcW w:w="1091" w:type="dxa"/>
            <w:vMerge/>
            <w:tcBorders>
              <w:bottom w:val="single" w:sz="12" w:space="0" w:color="auto"/>
            </w:tcBorders>
          </w:tcPr>
          <w:p w14:paraId="6CA04C22" w14:textId="77777777" w:rsidR="008C2FD2" w:rsidRPr="00E81C90" w:rsidRDefault="008C2FD2" w:rsidP="00E81C90">
            <w:pPr>
              <w:spacing w:after="0" w:line="240" w:lineRule="auto"/>
              <w:rPr>
                <w:b/>
              </w:rPr>
            </w:pPr>
          </w:p>
        </w:tc>
      </w:tr>
      <w:tr w:rsidR="00D06B89" w:rsidRPr="00E81C90" w14:paraId="6DB13421" w14:textId="77777777" w:rsidTr="00E81C90">
        <w:tc>
          <w:tcPr>
            <w:tcW w:w="2436" w:type="dxa"/>
            <w:vMerge/>
            <w:tcBorders>
              <w:bottom w:val="single" w:sz="12" w:space="0" w:color="auto"/>
            </w:tcBorders>
            <w:shd w:val="clear" w:color="auto" w:fill="E4EDD3"/>
          </w:tcPr>
          <w:p w14:paraId="754B0831" w14:textId="77777777" w:rsidR="00D06B89" w:rsidRPr="00E81C90" w:rsidRDefault="00D06B89" w:rsidP="00E81C90">
            <w:pPr>
              <w:spacing w:after="0" w:line="240" w:lineRule="auto"/>
            </w:pPr>
          </w:p>
        </w:tc>
        <w:tc>
          <w:tcPr>
            <w:tcW w:w="11089" w:type="dxa"/>
            <w:gridSpan w:val="4"/>
            <w:tcBorders>
              <w:bottom w:val="single" w:sz="12" w:space="0" w:color="auto"/>
            </w:tcBorders>
          </w:tcPr>
          <w:p w14:paraId="5A86476B" w14:textId="77777777" w:rsidR="00D06B89" w:rsidRPr="00E81C90" w:rsidRDefault="00D06B89" w:rsidP="00E81C90">
            <w:pPr>
              <w:pStyle w:val="NormalWeb"/>
              <w:spacing w:before="40" w:beforeAutospacing="0" w:after="40" w:afterAutospacing="0"/>
              <w:ind w:left="354" w:hanging="354"/>
              <w:rPr>
                <w:rFonts w:ascii="Arial" w:hAnsi="Arial" w:cs="Arial"/>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ascii="Arial" w:hAnsi="Arial" w:cs="Arial"/>
                <w:sz w:val="18"/>
                <w:szCs w:val="18"/>
              </w:rPr>
              <w:t xml:space="preserve">Each targeted behavior is defined in measurable terms.  </w:t>
            </w:r>
          </w:p>
          <w:p w14:paraId="6C6ECB61" w14:textId="77777777" w:rsidR="00D06B89" w:rsidRPr="00E81C90" w:rsidRDefault="00D06B89" w:rsidP="00E81C90">
            <w:pPr>
              <w:pStyle w:val="NormalWeb"/>
              <w:spacing w:before="40" w:beforeAutospacing="0" w:after="40" w:afterAutospacing="0"/>
              <w:ind w:left="354" w:hanging="354"/>
              <w:rPr>
                <w:rFonts w:ascii="Arial" w:hAnsi="Arial" w:cs="Arial"/>
                <w:b/>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ascii="Arial" w:hAnsi="Arial" w:cs="Arial"/>
                <w:sz w:val="18"/>
                <w:szCs w:val="18"/>
              </w:rPr>
              <w:t xml:space="preserve">Behaviors are listed separately unless part of a consistent grouping, such as tantrums or delusions. The specific behaviors that comprise the grouping are listed and usually occur together.  </w:t>
            </w:r>
          </w:p>
          <w:p w14:paraId="717D3D93" w14:textId="77777777" w:rsidR="00D06B89" w:rsidRPr="00E81C90" w:rsidRDefault="00D06B89" w:rsidP="00E81C90">
            <w:pPr>
              <w:autoSpaceDE w:val="0"/>
              <w:autoSpaceDN w:val="0"/>
              <w:adjustRightInd w:val="0"/>
              <w:spacing w:before="40" w:after="4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 xml:space="preserve"> Information on frequency, severity/ intensity, and duration of each behavior is provided in quantitative (2x/week) rather than qualitative (e.g., frequently) terms.</w:t>
            </w:r>
            <w:r w:rsidR="00372AA1">
              <w:rPr>
                <w:sz w:val="18"/>
                <w:szCs w:val="18"/>
              </w:rPr>
              <w:t xml:space="preserve">  </w:t>
            </w:r>
            <w:r w:rsidR="00372AA1">
              <w:rPr>
                <w:sz w:val="18"/>
                <w:szCs w:val="18"/>
              </w:rPr>
              <w:fldChar w:fldCharType="begin">
                <w:ffData>
                  <w:name w:val="Check13"/>
                  <w:enabled/>
                  <w:calcOnExit w:val="0"/>
                  <w:checkBox>
                    <w:sizeAuto/>
                    <w:default w:val="0"/>
                  </w:checkBox>
                </w:ffData>
              </w:fldChar>
            </w:r>
            <w:r w:rsidR="00372AA1">
              <w:rPr>
                <w:sz w:val="18"/>
                <w:szCs w:val="18"/>
              </w:rPr>
              <w:instrText xml:space="preserve"> FORMCHECKBOX </w:instrText>
            </w:r>
            <w:r w:rsidR="00372AA1">
              <w:rPr>
                <w:sz w:val="18"/>
                <w:szCs w:val="18"/>
              </w:rPr>
            </w:r>
            <w:r w:rsidR="00372AA1">
              <w:rPr>
                <w:sz w:val="18"/>
                <w:szCs w:val="18"/>
              </w:rPr>
              <w:fldChar w:fldCharType="end"/>
            </w:r>
            <w:r w:rsidR="00372AA1">
              <w:rPr>
                <w:sz w:val="18"/>
                <w:szCs w:val="18"/>
              </w:rPr>
              <w:t xml:space="preserve">  Frequency     </w:t>
            </w:r>
            <w:r w:rsidR="00372AA1">
              <w:rPr>
                <w:sz w:val="18"/>
                <w:szCs w:val="18"/>
              </w:rPr>
              <w:fldChar w:fldCharType="begin">
                <w:ffData>
                  <w:name w:val="Check14"/>
                  <w:enabled/>
                  <w:calcOnExit w:val="0"/>
                  <w:checkBox>
                    <w:sizeAuto/>
                    <w:default w:val="0"/>
                  </w:checkBox>
                </w:ffData>
              </w:fldChar>
            </w:r>
            <w:r w:rsidR="00372AA1">
              <w:rPr>
                <w:sz w:val="18"/>
                <w:szCs w:val="18"/>
              </w:rPr>
              <w:instrText xml:space="preserve"> FORMCHECKBOX </w:instrText>
            </w:r>
            <w:r w:rsidR="00372AA1">
              <w:rPr>
                <w:sz w:val="18"/>
                <w:szCs w:val="18"/>
              </w:rPr>
            </w:r>
            <w:r w:rsidR="00372AA1">
              <w:rPr>
                <w:sz w:val="18"/>
                <w:szCs w:val="18"/>
              </w:rPr>
              <w:fldChar w:fldCharType="end"/>
            </w:r>
            <w:r w:rsidR="00372AA1">
              <w:rPr>
                <w:sz w:val="18"/>
                <w:szCs w:val="18"/>
              </w:rPr>
              <w:t xml:space="preserve">  Severity / Intensity     </w:t>
            </w:r>
            <w:r w:rsidR="00372AA1">
              <w:rPr>
                <w:sz w:val="18"/>
                <w:szCs w:val="18"/>
              </w:rPr>
              <w:fldChar w:fldCharType="begin">
                <w:ffData>
                  <w:name w:val="Check15"/>
                  <w:enabled/>
                  <w:calcOnExit w:val="0"/>
                  <w:checkBox>
                    <w:sizeAuto/>
                    <w:default w:val="0"/>
                  </w:checkBox>
                </w:ffData>
              </w:fldChar>
            </w:r>
            <w:r w:rsidR="00372AA1">
              <w:rPr>
                <w:sz w:val="18"/>
                <w:szCs w:val="18"/>
              </w:rPr>
              <w:instrText xml:space="preserve"> FORMCHECKBOX </w:instrText>
            </w:r>
            <w:r w:rsidR="00372AA1">
              <w:rPr>
                <w:sz w:val="18"/>
                <w:szCs w:val="18"/>
              </w:rPr>
            </w:r>
            <w:r w:rsidR="00372AA1">
              <w:rPr>
                <w:sz w:val="18"/>
                <w:szCs w:val="18"/>
              </w:rPr>
              <w:fldChar w:fldCharType="end"/>
            </w:r>
            <w:r w:rsidR="00372AA1">
              <w:rPr>
                <w:sz w:val="18"/>
                <w:szCs w:val="18"/>
              </w:rPr>
              <w:t xml:space="preserve">  Duration</w:t>
            </w:r>
          </w:p>
          <w:p w14:paraId="6CB01B9F" w14:textId="77777777" w:rsidR="00D06B89" w:rsidRPr="00E81C90" w:rsidRDefault="00D06B89" w:rsidP="00E81C90">
            <w:pPr>
              <w:pStyle w:val="NormalWeb"/>
              <w:spacing w:before="40" w:beforeAutospacing="0" w:after="40" w:afterAutospacing="0"/>
              <w:ind w:left="354" w:hanging="354"/>
              <w:rPr>
                <w:rFonts w:ascii="Arial" w:hAnsi="Arial" w:cs="Arial"/>
                <w:b/>
                <w:sz w:val="20"/>
                <w:szCs w:val="20"/>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ascii="Arial" w:hAnsi="Arial" w:cs="Arial"/>
                <w:sz w:val="18"/>
                <w:szCs w:val="18"/>
              </w:rPr>
              <w:t>All targeted behaviors correspond to the FA, or if they differ, no explanation is provided for the discrepancy.</w:t>
            </w:r>
          </w:p>
        </w:tc>
        <w:tc>
          <w:tcPr>
            <w:tcW w:w="1091" w:type="dxa"/>
            <w:vMerge/>
            <w:tcBorders>
              <w:bottom w:val="single" w:sz="12" w:space="0" w:color="auto"/>
            </w:tcBorders>
          </w:tcPr>
          <w:p w14:paraId="3B20A044" w14:textId="77777777" w:rsidR="00D06B89" w:rsidRPr="00E81C90" w:rsidRDefault="00D06B89" w:rsidP="00E81C90">
            <w:pPr>
              <w:spacing w:after="0" w:line="240" w:lineRule="auto"/>
              <w:rPr>
                <w:rFonts w:ascii="Times New Roman" w:hAnsi="Times New Roman" w:cs="Times New Roman"/>
                <w:b/>
                <w:sz w:val="24"/>
                <w:szCs w:val="24"/>
              </w:rPr>
            </w:pPr>
          </w:p>
        </w:tc>
      </w:tr>
      <w:tr w:rsidR="008C2FD2" w:rsidRPr="00E81C90" w14:paraId="2A4E1425" w14:textId="77777777" w:rsidTr="00E81C90">
        <w:trPr>
          <w:trHeight w:val="1282"/>
        </w:trPr>
        <w:tc>
          <w:tcPr>
            <w:tcW w:w="2436" w:type="dxa"/>
            <w:vMerge w:val="restart"/>
            <w:tcBorders>
              <w:top w:val="single" w:sz="12" w:space="0" w:color="auto"/>
            </w:tcBorders>
            <w:shd w:val="clear" w:color="auto" w:fill="E4EDD3"/>
          </w:tcPr>
          <w:p w14:paraId="4229D79D" w14:textId="77777777" w:rsidR="008C2FD2" w:rsidRPr="00E81C90" w:rsidRDefault="008C2FD2" w:rsidP="00E81C90">
            <w:pPr>
              <w:spacing w:before="120" w:after="0" w:line="240" w:lineRule="auto"/>
              <w:rPr>
                <w:b/>
              </w:rPr>
            </w:pPr>
            <w:r w:rsidRPr="00E81C90">
              <w:rPr>
                <w:b/>
              </w:rPr>
              <w:t>Prevention Strategies</w:t>
            </w:r>
          </w:p>
          <w:p w14:paraId="5A41852A" w14:textId="77777777" w:rsidR="008C2FD2" w:rsidRPr="00E81C90" w:rsidRDefault="008C2FD2" w:rsidP="00E81C90">
            <w:pPr>
              <w:spacing w:before="120" w:after="0"/>
              <w:rPr>
                <w:sz w:val="18"/>
                <w:szCs w:val="18"/>
              </w:rPr>
            </w:pPr>
            <w:r w:rsidRPr="00E81C90">
              <w:rPr>
                <w:sz w:val="18"/>
                <w:szCs w:val="18"/>
              </w:rPr>
              <w:t>Strategies should be described in sufficient detail to serve as a guidebook for staff/caregivers that are implementing the plan.  Strategies should play on the individual’s strengths and relate to the list of targeted behaviors and skills to be taught.  Strategies should be reasonable and achievable.</w:t>
            </w:r>
          </w:p>
        </w:tc>
        <w:tc>
          <w:tcPr>
            <w:tcW w:w="2772" w:type="dxa"/>
            <w:tcBorders>
              <w:top w:val="single" w:sz="12" w:space="0" w:color="auto"/>
              <w:bottom w:val="nil"/>
            </w:tcBorders>
          </w:tcPr>
          <w:p w14:paraId="1E9E8203" w14:textId="77777777" w:rsidR="008C2FD2" w:rsidRPr="00E81C90" w:rsidRDefault="00E70B00" w:rsidP="00E81C90">
            <w:pPr>
              <w:autoSpaceDE w:val="0"/>
              <w:autoSpaceDN w:val="0"/>
              <w:adjustRightInd w:val="0"/>
              <w:spacing w:before="100" w:after="0" w:line="240" w:lineRule="auto"/>
              <w:rPr>
                <w:sz w:val="18"/>
                <w:szCs w:val="18"/>
              </w:rPr>
            </w:pPr>
            <w:r w:rsidRPr="00E81C90">
              <w:rPr>
                <w:sz w:val="18"/>
                <w:szCs w:val="18"/>
              </w:rPr>
              <w:t>Prevention strategies are comprehensive and provide clear direction for staff</w:t>
            </w:r>
            <w:r w:rsidR="008C2FD2" w:rsidRPr="00E81C90">
              <w:rPr>
                <w:sz w:val="18"/>
                <w:szCs w:val="18"/>
              </w:rPr>
              <w:t>.</w:t>
            </w:r>
          </w:p>
        </w:tc>
        <w:tc>
          <w:tcPr>
            <w:tcW w:w="2772" w:type="dxa"/>
            <w:tcBorders>
              <w:top w:val="single" w:sz="12" w:space="0" w:color="auto"/>
              <w:bottom w:val="nil"/>
            </w:tcBorders>
          </w:tcPr>
          <w:p w14:paraId="41EE7A31" w14:textId="77777777" w:rsidR="008C2FD2" w:rsidRPr="00E81C90" w:rsidRDefault="00E70B00" w:rsidP="00E81C90">
            <w:pPr>
              <w:pStyle w:val="NormalWeb"/>
              <w:spacing w:beforeAutospacing="0" w:after="0" w:afterAutospacing="0"/>
              <w:rPr>
                <w:rFonts w:ascii="Arial" w:hAnsi="Arial" w:cs="Arial"/>
                <w:sz w:val="18"/>
                <w:szCs w:val="18"/>
              </w:rPr>
            </w:pPr>
            <w:r w:rsidRPr="00E81C90">
              <w:rPr>
                <w:rFonts w:ascii="Arial" w:hAnsi="Arial" w:cs="Arial"/>
                <w:sz w:val="18"/>
                <w:szCs w:val="18"/>
              </w:rPr>
              <w:t xml:space="preserve">Strategies are listed that are specific and measurable, but strategies for only 1 or 2 domains are identified; </w:t>
            </w:r>
            <w:r w:rsidRPr="00E81C90">
              <w:rPr>
                <w:rFonts w:ascii="Arial" w:hAnsi="Arial" w:cs="Arial"/>
                <w:sz w:val="18"/>
                <w:szCs w:val="18"/>
                <w:u w:val="single"/>
              </w:rPr>
              <w:t>or</w:t>
            </w:r>
            <w:r w:rsidRPr="00E81C90">
              <w:rPr>
                <w:rFonts w:ascii="Arial" w:hAnsi="Arial" w:cs="Arial"/>
                <w:sz w:val="18"/>
                <w:szCs w:val="18"/>
              </w:rPr>
              <w:t>, strategies for all 3 domains are identified, but the strategies for some domains (but not all 3) are not specific and measurable</w:t>
            </w:r>
            <w:r w:rsidR="008C2FD2" w:rsidRPr="00E81C90">
              <w:rPr>
                <w:rFonts w:ascii="Arial" w:hAnsi="Arial" w:cs="Arial"/>
                <w:sz w:val="18"/>
                <w:szCs w:val="18"/>
              </w:rPr>
              <w:t>.</w:t>
            </w:r>
          </w:p>
        </w:tc>
        <w:tc>
          <w:tcPr>
            <w:tcW w:w="2772" w:type="dxa"/>
            <w:tcBorders>
              <w:top w:val="single" w:sz="12" w:space="0" w:color="auto"/>
              <w:bottom w:val="nil"/>
            </w:tcBorders>
          </w:tcPr>
          <w:p w14:paraId="74D2801E" w14:textId="77777777" w:rsidR="008C2FD2" w:rsidRPr="00E81C90" w:rsidRDefault="00E70B00" w:rsidP="00372AA1">
            <w:pPr>
              <w:pStyle w:val="NormalWeb"/>
              <w:spacing w:beforeAutospacing="0" w:after="0" w:afterAutospacing="0"/>
              <w:rPr>
                <w:rFonts w:ascii="Arial" w:hAnsi="Arial" w:cs="Arial"/>
                <w:sz w:val="18"/>
                <w:szCs w:val="18"/>
              </w:rPr>
            </w:pPr>
            <w:r w:rsidRPr="00E81C90">
              <w:rPr>
                <w:rFonts w:ascii="Arial" w:hAnsi="Arial" w:cs="Arial"/>
                <w:sz w:val="18"/>
                <w:szCs w:val="18"/>
              </w:rPr>
              <w:t>Strategies may be listed that are preventative in nature, but none are specific and/or measurable</w:t>
            </w:r>
            <w:r w:rsidR="00372AA1">
              <w:rPr>
                <w:rFonts w:ascii="Arial" w:hAnsi="Arial" w:cs="Arial"/>
                <w:sz w:val="18"/>
                <w:szCs w:val="18"/>
              </w:rPr>
              <w:t xml:space="preserve"> (i.e.,</w:t>
            </w:r>
            <w:r w:rsidRPr="00E81C90">
              <w:rPr>
                <w:rFonts w:ascii="Arial" w:hAnsi="Arial" w:cs="Arial"/>
                <w:sz w:val="18"/>
                <w:szCs w:val="18"/>
              </w:rPr>
              <w:t xml:space="preserve"> tend to be vague and lacking in focus</w:t>
            </w:r>
            <w:r w:rsidR="00372AA1">
              <w:rPr>
                <w:rFonts w:ascii="Arial" w:hAnsi="Arial" w:cs="Arial"/>
                <w:sz w:val="18"/>
                <w:szCs w:val="18"/>
              </w:rPr>
              <w:t>)</w:t>
            </w:r>
            <w:r w:rsidR="008C2FD2" w:rsidRPr="00E81C90">
              <w:rPr>
                <w:rFonts w:ascii="Arial" w:hAnsi="Arial" w:cs="Arial"/>
                <w:sz w:val="18"/>
                <w:szCs w:val="18"/>
              </w:rPr>
              <w:t xml:space="preserve">.  </w:t>
            </w:r>
          </w:p>
        </w:tc>
        <w:tc>
          <w:tcPr>
            <w:tcW w:w="2773" w:type="dxa"/>
            <w:tcBorders>
              <w:top w:val="single" w:sz="12" w:space="0" w:color="auto"/>
              <w:bottom w:val="nil"/>
            </w:tcBorders>
          </w:tcPr>
          <w:p w14:paraId="4A89E254" w14:textId="77777777" w:rsidR="008C2FD2" w:rsidRPr="00E81C90" w:rsidRDefault="00E70B00" w:rsidP="00E81C90">
            <w:pPr>
              <w:pStyle w:val="NormalWeb"/>
              <w:spacing w:beforeAutospacing="0" w:after="0" w:afterAutospacing="0"/>
              <w:rPr>
                <w:rFonts w:ascii="Arial" w:hAnsi="Arial" w:cs="Arial"/>
                <w:b/>
                <w:sz w:val="18"/>
                <w:szCs w:val="18"/>
              </w:rPr>
            </w:pPr>
            <w:r w:rsidRPr="00E81C90">
              <w:rPr>
                <w:rFonts w:ascii="Arial" w:hAnsi="Arial" w:cs="Arial"/>
                <w:sz w:val="18"/>
                <w:szCs w:val="18"/>
              </w:rPr>
              <w:t>No prevention strategies are provided or strategies are primarily reactive (e.g., what to do if “X” occurs) rather than preventive (e.g., doing things to change the environment, addressing major quality of life issues for the person)</w:t>
            </w:r>
            <w:r w:rsidR="008C2FD2" w:rsidRPr="00E81C90">
              <w:rPr>
                <w:rFonts w:ascii="Arial" w:hAnsi="Arial" w:cs="Arial"/>
                <w:sz w:val="18"/>
                <w:szCs w:val="18"/>
              </w:rPr>
              <w:t>.</w:t>
            </w:r>
          </w:p>
        </w:tc>
        <w:tc>
          <w:tcPr>
            <w:tcW w:w="1091" w:type="dxa"/>
            <w:vMerge w:val="restart"/>
            <w:tcBorders>
              <w:top w:val="single" w:sz="12" w:space="0" w:color="auto"/>
            </w:tcBorders>
          </w:tcPr>
          <w:p w14:paraId="26BC8BDB" w14:textId="77777777" w:rsidR="008C2FD2" w:rsidRPr="00E81C90" w:rsidRDefault="008C2FD2"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8C2FD2" w:rsidRPr="00E81C90" w14:paraId="6891938E" w14:textId="77777777" w:rsidTr="00E81C90">
        <w:trPr>
          <w:trHeight w:val="602"/>
        </w:trPr>
        <w:tc>
          <w:tcPr>
            <w:tcW w:w="2436" w:type="dxa"/>
            <w:vMerge/>
            <w:shd w:val="clear" w:color="auto" w:fill="E4EDD3"/>
          </w:tcPr>
          <w:p w14:paraId="1067A324" w14:textId="77777777" w:rsidR="008C2FD2" w:rsidRPr="00E81C90" w:rsidRDefault="008C2FD2" w:rsidP="00E81C90">
            <w:pPr>
              <w:spacing w:before="120" w:after="0" w:line="240" w:lineRule="auto"/>
              <w:rPr>
                <w:b/>
              </w:rPr>
            </w:pPr>
          </w:p>
        </w:tc>
        <w:tc>
          <w:tcPr>
            <w:tcW w:w="2772" w:type="dxa"/>
            <w:tcBorders>
              <w:top w:val="nil"/>
              <w:bottom w:val="nil"/>
            </w:tcBorders>
          </w:tcPr>
          <w:p w14:paraId="72EA4B6E" w14:textId="77777777" w:rsidR="008C2FD2" w:rsidRPr="00E81C90" w:rsidRDefault="00E70B00" w:rsidP="00E81C90">
            <w:pPr>
              <w:pStyle w:val="NormalWeb"/>
              <w:spacing w:beforeAutospacing="0" w:after="0" w:afterAutospacing="0"/>
              <w:rPr>
                <w:rFonts w:ascii="Arial" w:hAnsi="Arial" w:cs="Arial"/>
                <w:b/>
                <w:sz w:val="18"/>
                <w:szCs w:val="18"/>
              </w:rPr>
            </w:pPr>
            <w:r w:rsidRPr="00E81C90">
              <w:rPr>
                <w:rFonts w:ascii="Arial" w:hAnsi="Arial" w:cs="Arial"/>
                <w:b/>
                <w:sz w:val="18"/>
                <w:szCs w:val="18"/>
              </w:rPr>
              <w:t xml:space="preserve">All </w:t>
            </w:r>
            <w:r w:rsidR="008C2FD2" w:rsidRPr="00E81C90">
              <w:rPr>
                <w:rFonts w:ascii="Arial" w:hAnsi="Arial" w:cs="Arial"/>
                <w:b/>
                <w:sz w:val="18"/>
                <w:szCs w:val="18"/>
              </w:rPr>
              <w:t>components are fully covered:</w:t>
            </w:r>
          </w:p>
        </w:tc>
        <w:tc>
          <w:tcPr>
            <w:tcW w:w="2772" w:type="dxa"/>
            <w:tcBorders>
              <w:top w:val="nil"/>
              <w:bottom w:val="nil"/>
            </w:tcBorders>
          </w:tcPr>
          <w:p w14:paraId="215CB35F" w14:textId="77777777" w:rsidR="008C2FD2" w:rsidRPr="00E81C90" w:rsidRDefault="008C2FD2" w:rsidP="00E81C90">
            <w:pPr>
              <w:pStyle w:val="NormalWeb"/>
              <w:spacing w:beforeAutospacing="0" w:after="0" w:afterAutospacing="0"/>
              <w:rPr>
                <w:rFonts w:ascii="Arial" w:hAnsi="Arial" w:cs="Arial"/>
                <w:b/>
                <w:sz w:val="18"/>
                <w:szCs w:val="18"/>
              </w:rPr>
            </w:pPr>
            <w:r w:rsidRPr="00E81C90">
              <w:rPr>
                <w:rFonts w:ascii="Arial" w:hAnsi="Arial" w:cs="Arial"/>
                <w:b/>
                <w:sz w:val="18"/>
                <w:szCs w:val="18"/>
              </w:rPr>
              <w:t xml:space="preserve">At least 3 </w:t>
            </w:r>
            <w:r w:rsidR="00E70B00" w:rsidRPr="00E81C90">
              <w:rPr>
                <w:rFonts w:ascii="Arial" w:hAnsi="Arial" w:cs="Arial"/>
                <w:b/>
                <w:sz w:val="18"/>
                <w:szCs w:val="18"/>
              </w:rPr>
              <w:t>items</w:t>
            </w:r>
            <w:r w:rsidRPr="00E81C90">
              <w:rPr>
                <w:rFonts w:ascii="Arial" w:hAnsi="Arial" w:cs="Arial"/>
                <w:b/>
                <w:sz w:val="18"/>
                <w:szCs w:val="18"/>
              </w:rPr>
              <w:t xml:space="preserve"> are</w:t>
            </w:r>
            <w:r w:rsidR="00E70B00" w:rsidRPr="00E81C90">
              <w:rPr>
                <w:rFonts w:ascii="Arial" w:hAnsi="Arial" w:cs="Arial"/>
                <w:b/>
                <w:sz w:val="18"/>
                <w:szCs w:val="18"/>
              </w:rPr>
              <w:t xml:space="preserve"> checked</w:t>
            </w:r>
            <w:r w:rsidRPr="00E81C90">
              <w:rPr>
                <w:rFonts w:ascii="Arial" w:hAnsi="Arial" w:cs="Arial"/>
                <w:b/>
                <w:sz w:val="18"/>
                <w:szCs w:val="18"/>
              </w:rPr>
              <w:t xml:space="preserve">, but 1 is missing or </w:t>
            </w:r>
            <w:r w:rsidR="00E70B00" w:rsidRPr="00E81C90">
              <w:rPr>
                <w:rFonts w:ascii="Arial" w:hAnsi="Arial" w:cs="Arial"/>
                <w:b/>
                <w:sz w:val="18"/>
                <w:szCs w:val="18"/>
              </w:rPr>
              <w:t>including the first component</w:t>
            </w:r>
            <w:r w:rsidRPr="00E81C90">
              <w:rPr>
                <w:rFonts w:ascii="Arial" w:hAnsi="Arial" w:cs="Arial"/>
                <w:b/>
                <w:sz w:val="18"/>
                <w:szCs w:val="18"/>
              </w:rPr>
              <w:t>:</w:t>
            </w:r>
          </w:p>
        </w:tc>
        <w:tc>
          <w:tcPr>
            <w:tcW w:w="2772" w:type="dxa"/>
            <w:tcBorders>
              <w:top w:val="nil"/>
              <w:bottom w:val="nil"/>
            </w:tcBorders>
          </w:tcPr>
          <w:p w14:paraId="7C5A1973" w14:textId="77777777" w:rsidR="008C2FD2" w:rsidRPr="00E81C90" w:rsidRDefault="00E70B00" w:rsidP="00E81C90">
            <w:pPr>
              <w:pStyle w:val="NormalWeb"/>
              <w:spacing w:beforeAutospacing="0" w:after="0" w:afterAutospacing="0"/>
              <w:rPr>
                <w:rFonts w:ascii="Arial" w:hAnsi="Arial" w:cs="Arial"/>
                <w:b/>
                <w:sz w:val="18"/>
                <w:szCs w:val="18"/>
              </w:rPr>
            </w:pPr>
            <w:r w:rsidRPr="00E81C90">
              <w:rPr>
                <w:rFonts w:ascii="Arial" w:hAnsi="Arial" w:cs="Arial"/>
                <w:b/>
                <w:sz w:val="18"/>
                <w:szCs w:val="18"/>
              </w:rPr>
              <w:t>The first component</w:t>
            </w:r>
            <w:r w:rsidR="008C2FD2" w:rsidRPr="00E81C90">
              <w:rPr>
                <w:rFonts w:ascii="Arial" w:hAnsi="Arial" w:cs="Arial"/>
                <w:b/>
                <w:sz w:val="18"/>
                <w:szCs w:val="18"/>
              </w:rPr>
              <w:t xml:space="preserve"> is covered, </w:t>
            </w:r>
            <w:r w:rsidRPr="00E81C90">
              <w:rPr>
                <w:rFonts w:ascii="Arial" w:hAnsi="Arial" w:cs="Arial"/>
                <w:b/>
                <w:sz w:val="18"/>
                <w:szCs w:val="18"/>
              </w:rPr>
              <w:t>but the second component does not apply for any of the strategies provided</w:t>
            </w:r>
            <w:r w:rsidR="008C2FD2" w:rsidRPr="00E81C90">
              <w:rPr>
                <w:rFonts w:ascii="Arial" w:hAnsi="Arial" w:cs="Arial"/>
                <w:b/>
                <w:sz w:val="18"/>
                <w:szCs w:val="18"/>
              </w:rPr>
              <w:t>:</w:t>
            </w:r>
          </w:p>
        </w:tc>
        <w:tc>
          <w:tcPr>
            <w:tcW w:w="2773" w:type="dxa"/>
            <w:tcBorders>
              <w:top w:val="nil"/>
              <w:bottom w:val="nil"/>
            </w:tcBorders>
          </w:tcPr>
          <w:p w14:paraId="278F5E18" w14:textId="77777777" w:rsidR="008C2FD2" w:rsidRPr="00E81C90" w:rsidRDefault="00E70B00" w:rsidP="00E81C90">
            <w:pPr>
              <w:pStyle w:val="NormalWeb"/>
              <w:spacing w:beforeAutospacing="0" w:after="0" w:afterAutospacing="0"/>
              <w:rPr>
                <w:rFonts w:ascii="Arial" w:hAnsi="Arial" w:cs="Arial"/>
                <w:b/>
                <w:sz w:val="18"/>
                <w:szCs w:val="18"/>
              </w:rPr>
            </w:pPr>
            <w:r w:rsidRPr="00E81C90">
              <w:rPr>
                <w:rFonts w:ascii="Arial" w:hAnsi="Arial" w:cs="Arial"/>
                <w:b/>
                <w:sz w:val="18"/>
                <w:szCs w:val="18"/>
              </w:rPr>
              <w:t xml:space="preserve">The first component is </w:t>
            </w:r>
            <w:r w:rsidRPr="00E81C90">
              <w:rPr>
                <w:rFonts w:ascii="Arial" w:hAnsi="Arial" w:cs="Arial"/>
                <w:b/>
                <w:sz w:val="18"/>
                <w:szCs w:val="18"/>
                <w:u w:val="single"/>
              </w:rPr>
              <w:t>not</w:t>
            </w:r>
            <w:r w:rsidRPr="00E81C90">
              <w:rPr>
                <w:rFonts w:ascii="Arial" w:hAnsi="Arial" w:cs="Arial"/>
                <w:b/>
                <w:sz w:val="18"/>
                <w:szCs w:val="18"/>
              </w:rPr>
              <w:t xml:space="preserve"> covered</w:t>
            </w:r>
            <w:r w:rsidR="008C2FD2" w:rsidRPr="00E81C90">
              <w:rPr>
                <w:rFonts w:ascii="Arial" w:hAnsi="Arial" w:cs="Arial"/>
                <w:b/>
                <w:sz w:val="18"/>
                <w:szCs w:val="18"/>
              </w:rPr>
              <w:t>:</w:t>
            </w:r>
          </w:p>
        </w:tc>
        <w:tc>
          <w:tcPr>
            <w:tcW w:w="1091" w:type="dxa"/>
            <w:vMerge/>
          </w:tcPr>
          <w:p w14:paraId="42198860" w14:textId="77777777" w:rsidR="008C2FD2" w:rsidRPr="00E81C90" w:rsidRDefault="008C2FD2" w:rsidP="00E81C90">
            <w:pPr>
              <w:spacing w:after="0" w:line="240" w:lineRule="auto"/>
              <w:rPr>
                <w:rFonts w:ascii="Times New Roman" w:hAnsi="Times New Roman" w:cs="Times New Roman"/>
                <w:b/>
                <w:sz w:val="24"/>
                <w:szCs w:val="24"/>
              </w:rPr>
            </w:pPr>
          </w:p>
        </w:tc>
      </w:tr>
      <w:tr w:rsidR="008C2FD2" w:rsidRPr="00E81C90" w14:paraId="65317A06" w14:textId="77777777" w:rsidTr="00E81C90">
        <w:trPr>
          <w:trHeight w:val="328"/>
        </w:trPr>
        <w:tc>
          <w:tcPr>
            <w:tcW w:w="2436" w:type="dxa"/>
            <w:vMerge/>
            <w:shd w:val="clear" w:color="auto" w:fill="E4EDD3"/>
          </w:tcPr>
          <w:p w14:paraId="33D68FC5" w14:textId="77777777" w:rsidR="008C2FD2" w:rsidRPr="00E81C90" w:rsidRDefault="008C2FD2" w:rsidP="00E81C90">
            <w:pPr>
              <w:spacing w:before="120" w:after="0" w:line="240" w:lineRule="auto"/>
              <w:rPr>
                <w:b/>
              </w:rPr>
            </w:pPr>
          </w:p>
        </w:tc>
        <w:tc>
          <w:tcPr>
            <w:tcW w:w="2772" w:type="dxa"/>
            <w:tcBorders>
              <w:top w:val="nil"/>
            </w:tcBorders>
            <w:vAlign w:val="center"/>
          </w:tcPr>
          <w:p w14:paraId="49564298"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0D45ACBF"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4500C19A"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490FFCD9" w14:textId="77777777" w:rsidR="008C2FD2" w:rsidRPr="00E81C90" w:rsidRDefault="008C2FD2" w:rsidP="00E81C90">
            <w:pPr>
              <w:spacing w:after="0" w:line="240" w:lineRule="auto"/>
              <w:rPr>
                <w:sz w:val="18"/>
                <w:szCs w:val="18"/>
              </w:rPr>
            </w:pPr>
            <w:r w:rsidRPr="00E81C90">
              <w:rPr>
                <w:sz w:val="18"/>
                <w:szCs w:val="18"/>
              </w:rPr>
              <w:t>(Mark all that apply)</w:t>
            </w:r>
          </w:p>
        </w:tc>
        <w:tc>
          <w:tcPr>
            <w:tcW w:w="1091" w:type="dxa"/>
            <w:vMerge/>
          </w:tcPr>
          <w:p w14:paraId="0563EAC0" w14:textId="77777777" w:rsidR="008C2FD2" w:rsidRPr="00E81C90" w:rsidRDefault="008C2FD2" w:rsidP="00E81C90">
            <w:pPr>
              <w:spacing w:after="0" w:line="240" w:lineRule="auto"/>
              <w:rPr>
                <w:b/>
              </w:rPr>
            </w:pPr>
          </w:p>
        </w:tc>
      </w:tr>
      <w:tr w:rsidR="008C2FD2" w:rsidRPr="00E81C90" w14:paraId="5BB32863" w14:textId="77777777" w:rsidTr="00E81C90">
        <w:tc>
          <w:tcPr>
            <w:tcW w:w="2436" w:type="dxa"/>
            <w:vMerge/>
            <w:shd w:val="clear" w:color="auto" w:fill="E4EDD3"/>
          </w:tcPr>
          <w:p w14:paraId="362333D0" w14:textId="77777777" w:rsidR="008C2FD2" w:rsidRPr="00E81C90" w:rsidRDefault="008C2FD2" w:rsidP="00E81C90">
            <w:pPr>
              <w:spacing w:after="0" w:line="240" w:lineRule="auto"/>
            </w:pPr>
          </w:p>
        </w:tc>
        <w:tc>
          <w:tcPr>
            <w:tcW w:w="11089" w:type="dxa"/>
            <w:gridSpan w:val="4"/>
          </w:tcPr>
          <w:p w14:paraId="7F878129" w14:textId="77777777" w:rsidR="00D06B89" w:rsidRPr="00E81C90" w:rsidRDefault="00D06B89" w:rsidP="00E81C90">
            <w:pPr>
              <w:spacing w:before="60" w:after="0" w:line="240" w:lineRule="auto"/>
              <w:ind w:left="354" w:hanging="354"/>
              <w:rPr>
                <w:rFonts w:eastAsia="Times New Roman"/>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eastAsia="Times New Roman"/>
                <w:sz w:val="18"/>
                <w:szCs w:val="18"/>
              </w:rPr>
              <w:t>Strategies are preventative in nature.</w:t>
            </w:r>
          </w:p>
          <w:p w14:paraId="0C72F07E" w14:textId="77777777" w:rsidR="00D06B89" w:rsidRPr="00E81C90" w:rsidRDefault="00D06B89" w:rsidP="00E81C90">
            <w:pPr>
              <w:spacing w:after="0" w:line="240" w:lineRule="auto"/>
              <w:ind w:left="354" w:hanging="354"/>
              <w:rPr>
                <w:i/>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S</w:t>
            </w:r>
            <w:r w:rsidRPr="00E81C90">
              <w:rPr>
                <w:rFonts w:eastAsia="Times New Roman"/>
                <w:sz w:val="18"/>
                <w:szCs w:val="18"/>
              </w:rPr>
              <w:t xml:space="preserve">pecific and measurable actions are provided for staff/caregivers to prevent targeted behaviors.  </w:t>
            </w:r>
          </w:p>
          <w:p w14:paraId="3080C926" w14:textId="77777777" w:rsidR="00D06B89" w:rsidRPr="00E81C90" w:rsidRDefault="00D06B89" w:rsidP="00E81C90">
            <w:pPr>
              <w:spacing w:before="80" w:after="0" w:line="240" w:lineRule="auto"/>
              <w:ind w:left="354" w:hanging="354"/>
              <w:rPr>
                <w:rFonts w:eastAsia="Times New Roman"/>
                <w:sz w:val="18"/>
                <w:szCs w:val="18"/>
              </w:rPr>
            </w:pPr>
            <w:r w:rsidRPr="00E81C90">
              <w:rPr>
                <w:rFonts w:eastAsia="Times New Roman"/>
                <w:sz w:val="18"/>
                <w:szCs w:val="18"/>
              </w:rPr>
              <w:t>There</w:t>
            </w:r>
            <w:r w:rsidRPr="00E81C90">
              <w:rPr>
                <w:sz w:val="18"/>
                <w:szCs w:val="18"/>
              </w:rPr>
              <w:t xml:space="preserve"> </w:t>
            </w:r>
            <w:r w:rsidRPr="00E81C90">
              <w:rPr>
                <w:rFonts w:eastAsia="Times New Roman"/>
                <w:sz w:val="18"/>
                <w:szCs w:val="18"/>
              </w:rPr>
              <w:t xml:space="preserve">are strategies for each of the </w:t>
            </w:r>
            <w:r w:rsidR="00E70B00" w:rsidRPr="00E81C90">
              <w:rPr>
                <w:rFonts w:eastAsia="Times New Roman"/>
                <w:sz w:val="18"/>
                <w:szCs w:val="18"/>
              </w:rPr>
              <w:t>three</w:t>
            </w:r>
            <w:r w:rsidRPr="00E81C90">
              <w:rPr>
                <w:rFonts w:eastAsia="Times New Roman"/>
                <w:sz w:val="18"/>
                <w:szCs w:val="18"/>
              </w:rPr>
              <w:t xml:space="preserve"> domains:</w:t>
            </w:r>
          </w:p>
          <w:p w14:paraId="57B17332" w14:textId="77777777" w:rsidR="00D06B89" w:rsidRPr="00E81C90" w:rsidRDefault="00D06B89" w:rsidP="00E81C90">
            <w:pPr>
              <w:autoSpaceDE w:val="0"/>
              <w:autoSpaceDN w:val="0"/>
              <w:adjustRightInd w:val="0"/>
              <w:spacing w:after="0" w:line="240" w:lineRule="auto"/>
              <w:ind w:left="71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Environmental</w:t>
            </w:r>
          </w:p>
          <w:p w14:paraId="4D9D2E70" w14:textId="77777777" w:rsidR="00D06B89" w:rsidRPr="00E81C90" w:rsidRDefault="00D06B89" w:rsidP="00E81C90">
            <w:pPr>
              <w:autoSpaceDE w:val="0"/>
              <w:autoSpaceDN w:val="0"/>
              <w:adjustRightInd w:val="0"/>
              <w:spacing w:after="0" w:line="240" w:lineRule="auto"/>
              <w:ind w:left="71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Psychosocial/interpersonal</w:t>
            </w:r>
          </w:p>
          <w:p w14:paraId="220B6065" w14:textId="77777777" w:rsidR="008C2FD2" w:rsidRPr="00E81C90" w:rsidRDefault="00D06B89" w:rsidP="00E81C90">
            <w:pPr>
              <w:autoSpaceDE w:val="0"/>
              <w:autoSpaceDN w:val="0"/>
              <w:adjustRightInd w:val="0"/>
              <w:spacing w:after="40" w:line="240" w:lineRule="auto"/>
              <w:ind w:left="71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t>Intrapersonal (medical, psychiatric or psychological)</w:t>
            </w:r>
          </w:p>
        </w:tc>
        <w:tc>
          <w:tcPr>
            <w:tcW w:w="1091" w:type="dxa"/>
            <w:vMerge/>
          </w:tcPr>
          <w:p w14:paraId="297DD723" w14:textId="77777777" w:rsidR="008C2FD2" w:rsidRPr="00E81C90" w:rsidRDefault="008C2FD2" w:rsidP="00E81C90">
            <w:pPr>
              <w:spacing w:after="0" w:line="240" w:lineRule="auto"/>
              <w:rPr>
                <w:rFonts w:ascii="Times New Roman" w:hAnsi="Times New Roman" w:cs="Times New Roman"/>
                <w:b/>
                <w:sz w:val="24"/>
                <w:szCs w:val="24"/>
              </w:rPr>
            </w:pPr>
          </w:p>
        </w:tc>
      </w:tr>
      <w:tr w:rsidR="008C2FD2" w:rsidRPr="00E81C90" w14:paraId="308E3BA9" w14:textId="77777777" w:rsidTr="00E81C90">
        <w:tc>
          <w:tcPr>
            <w:tcW w:w="14616" w:type="dxa"/>
            <w:gridSpan w:val="6"/>
            <w:tcBorders>
              <w:top w:val="nil"/>
              <w:left w:val="nil"/>
              <w:right w:val="nil"/>
            </w:tcBorders>
          </w:tcPr>
          <w:p w14:paraId="03215388" w14:textId="77777777" w:rsidR="008C2FD2" w:rsidRPr="00E81C90" w:rsidRDefault="008C2FD2" w:rsidP="00E81C90">
            <w:pPr>
              <w:tabs>
                <w:tab w:val="center" w:pos="4764"/>
              </w:tabs>
              <w:spacing w:before="120" w:after="0" w:line="240" w:lineRule="auto"/>
              <w:rPr>
                <w:b/>
                <w:sz w:val="24"/>
                <w:szCs w:val="24"/>
              </w:rPr>
            </w:pPr>
            <w:r w:rsidRPr="00E81C90">
              <w:rPr>
                <w:b/>
                <w:sz w:val="24"/>
                <w:szCs w:val="24"/>
              </w:rPr>
              <w:lastRenderedPageBreak/>
              <w:t xml:space="preserve">Quality Review Tool:  </w:t>
            </w:r>
            <w:r w:rsidR="00D06B89" w:rsidRPr="00E81C90">
              <w:rPr>
                <w:b/>
                <w:sz w:val="24"/>
                <w:szCs w:val="24"/>
              </w:rPr>
              <w:t xml:space="preserve">Positive Behavior Support Plan (PBSP) </w:t>
            </w:r>
            <w:r w:rsidRPr="00E81C90">
              <w:rPr>
                <w:b/>
                <w:sz w:val="24"/>
                <w:szCs w:val="24"/>
              </w:rPr>
              <w:t>(continued)</w:t>
            </w:r>
          </w:p>
        </w:tc>
      </w:tr>
      <w:tr w:rsidR="008C2FD2" w:rsidRPr="00E81C90" w14:paraId="4E890A87" w14:textId="77777777" w:rsidTr="00E81C90">
        <w:trPr>
          <w:trHeight w:hRule="exact" w:val="288"/>
        </w:trPr>
        <w:tc>
          <w:tcPr>
            <w:tcW w:w="2436" w:type="dxa"/>
            <w:tcBorders>
              <w:bottom w:val="single" w:sz="2" w:space="0" w:color="auto"/>
            </w:tcBorders>
            <w:shd w:val="clear" w:color="auto" w:fill="D6E3BC"/>
            <w:vAlign w:val="center"/>
          </w:tcPr>
          <w:p w14:paraId="5B937F2A" w14:textId="77777777" w:rsidR="008C2FD2" w:rsidRPr="00E81C90" w:rsidRDefault="008C2FD2" w:rsidP="00E81C90">
            <w:pPr>
              <w:spacing w:before="20" w:after="0" w:line="240" w:lineRule="auto"/>
              <w:jc w:val="center"/>
              <w:rPr>
                <w:b/>
              </w:rPr>
            </w:pPr>
            <w:r w:rsidRPr="00E81C90">
              <w:rPr>
                <w:b/>
              </w:rPr>
              <w:t>Benchmark</w:t>
            </w:r>
          </w:p>
        </w:tc>
        <w:tc>
          <w:tcPr>
            <w:tcW w:w="2772" w:type="dxa"/>
            <w:tcBorders>
              <w:bottom w:val="single" w:sz="2" w:space="0" w:color="auto"/>
            </w:tcBorders>
            <w:shd w:val="clear" w:color="auto" w:fill="D6E3BC"/>
            <w:vAlign w:val="center"/>
          </w:tcPr>
          <w:p w14:paraId="448244A6" w14:textId="77777777" w:rsidR="008C2FD2" w:rsidRPr="00E81C90" w:rsidRDefault="008C2FD2" w:rsidP="00E81C90">
            <w:pPr>
              <w:spacing w:before="20" w:after="0" w:line="240" w:lineRule="auto"/>
              <w:jc w:val="center"/>
              <w:rPr>
                <w:b/>
              </w:rPr>
            </w:pPr>
            <w:r w:rsidRPr="00E81C90">
              <w:rPr>
                <w:b/>
              </w:rPr>
              <w:t>3 Points</w:t>
            </w:r>
          </w:p>
        </w:tc>
        <w:tc>
          <w:tcPr>
            <w:tcW w:w="2772" w:type="dxa"/>
            <w:tcBorders>
              <w:bottom w:val="single" w:sz="2" w:space="0" w:color="auto"/>
            </w:tcBorders>
            <w:shd w:val="clear" w:color="auto" w:fill="D6E3BC"/>
            <w:vAlign w:val="center"/>
          </w:tcPr>
          <w:p w14:paraId="54907EB4" w14:textId="77777777" w:rsidR="008C2FD2" w:rsidRPr="00E81C90" w:rsidRDefault="008C2FD2" w:rsidP="00E81C90">
            <w:pPr>
              <w:spacing w:before="20" w:after="0" w:line="240" w:lineRule="auto"/>
              <w:jc w:val="center"/>
              <w:rPr>
                <w:b/>
              </w:rPr>
            </w:pPr>
            <w:r w:rsidRPr="00E81C90">
              <w:rPr>
                <w:b/>
              </w:rPr>
              <w:t>2 Points</w:t>
            </w:r>
          </w:p>
        </w:tc>
        <w:tc>
          <w:tcPr>
            <w:tcW w:w="2772" w:type="dxa"/>
            <w:tcBorders>
              <w:bottom w:val="single" w:sz="2" w:space="0" w:color="auto"/>
            </w:tcBorders>
            <w:shd w:val="clear" w:color="auto" w:fill="D6E3BC"/>
            <w:vAlign w:val="center"/>
          </w:tcPr>
          <w:p w14:paraId="46599688" w14:textId="77777777" w:rsidR="008C2FD2" w:rsidRPr="00E81C90" w:rsidRDefault="008C2FD2" w:rsidP="00E81C90">
            <w:pPr>
              <w:spacing w:before="20" w:after="0" w:line="240" w:lineRule="auto"/>
              <w:jc w:val="center"/>
              <w:rPr>
                <w:b/>
              </w:rPr>
            </w:pPr>
            <w:r w:rsidRPr="00E81C90">
              <w:rPr>
                <w:b/>
              </w:rPr>
              <w:t>1 Point</w:t>
            </w:r>
          </w:p>
        </w:tc>
        <w:tc>
          <w:tcPr>
            <w:tcW w:w="2773" w:type="dxa"/>
            <w:tcBorders>
              <w:bottom w:val="single" w:sz="2" w:space="0" w:color="auto"/>
            </w:tcBorders>
            <w:shd w:val="clear" w:color="auto" w:fill="D6E3BC"/>
            <w:vAlign w:val="center"/>
          </w:tcPr>
          <w:p w14:paraId="75F0C2C2" w14:textId="77777777" w:rsidR="008C2FD2" w:rsidRPr="00E81C90" w:rsidRDefault="008C2FD2" w:rsidP="00E81C90">
            <w:pPr>
              <w:spacing w:before="20" w:after="0" w:line="240" w:lineRule="auto"/>
              <w:jc w:val="center"/>
              <w:rPr>
                <w:b/>
              </w:rPr>
            </w:pPr>
            <w:r w:rsidRPr="00E81C90">
              <w:rPr>
                <w:b/>
              </w:rPr>
              <w:t>0 Points</w:t>
            </w:r>
          </w:p>
        </w:tc>
        <w:tc>
          <w:tcPr>
            <w:tcW w:w="1091" w:type="dxa"/>
            <w:tcBorders>
              <w:bottom w:val="single" w:sz="2" w:space="0" w:color="auto"/>
            </w:tcBorders>
            <w:shd w:val="clear" w:color="auto" w:fill="D6E3BC"/>
            <w:vAlign w:val="center"/>
          </w:tcPr>
          <w:p w14:paraId="306C8723" w14:textId="77777777" w:rsidR="008C2FD2" w:rsidRPr="00E81C90" w:rsidRDefault="008C2FD2" w:rsidP="00E81C90">
            <w:pPr>
              <w:spacing w:before="20" w:after="0" w:line="240" w:lineRule="auto"/>
              <w:jc w:val="center"/>
              <w:rPr>
                <w:b/>
              </w:rPr>
            </w:pPr>
            <w:r w:rsidRPr="00E81C90">
              <w:rPr>
                <w:b/>
              </w:rPr>
              <w:t>Score</w:t>
            </w:r>
          </w:p>
        </w:tc>
      </w:tr>
      <w:tr w:rsidR="008C2FD2" w:rsidRPr="00E81C90" w14:paraId="15DA632A" w14:textId="77777777" w:rsidTr="00E81C90">
        <w:trPr>
          <w:trHeight w:val="1282"/>
        </w:trPr>
        <w:tc>
          <w:tcPr>
            <w:tcW w:w="2436" w:type="dxa"/>
            <w:vMerge w:val="restart"/>
            <w:shd w:val="clear" w:color="auto" w:fill="E4EDD3"/>
          </w:tcPr>
          <w:p w14:paraId="7A65BB73" w14:textId="77777777" w:rsidR="008C2FD2" w:rsidRPr="00E81C90" w:rsidRDefault="008C2FD2" w:rsidP="00E81C90">
            <w:pPr>
              <w:spacing w:before="120" w:after="0" w:line="240" w:lineRule="auto"/>
              <w:rPr>
                <w:b/>
              </w:rPr>
            </w:pPr>
            <w:r w:rsidRPr="00E81C90">
              <w:rPr>
                <w:b/>
              </w:rPr>
              <w:t xml:space="preserve">Teaching / Training </w:t>
            </w:r>
            <w:r w:rsidR="00F31242" w:rsidRPr="00E81C90">
              <w:rPr>
                <w:b/>
              </w:rPr>
              <w:t>Supports</w:t>
            </w:r>
          </w:p>
          <w:p w14:paraId="2BD525E3" w14:textId="77777777" w:rsidR="008C2FD2" w:rsidRPr="00E81C90" w:rsidRDefault="008C2FD2" w:rsidP="00220FA1">
            <w:pPr>
              <w:spacing w:before="120" w:after="0"/>
              <w:rPr>
                <w:sz w:val="18"/>
                <w:szCs w:val="18"/>
              </w:rPr>
            </w:pPr>
            <w:r w:rsidRPr="00E81C90">
              <w:rPr>
                <w:sz w:val="18"/>
                <w:szCs w:val="18"/>
              </w:rPr>
              <w:t xml:space="preserve">Do the teaching strategies support the goals outlined and the skills identified?   Are the teaching procedures detailed enough to tell the support staff </w:t>
            </w:r>
            <w:r w:rsidR="00220FA1">
              <w:rPr>
                <w:sz w:val="18"/>
                <w:szCs w:val="18"/>
              </w:rPr>
              <w:t>/ caregiver</w:t>
            </w:r>
            <w:r w:rsidRPr="00E81C90">
              <w:rPr>
                <w:sz w:val="18"/>
                <w:szCs w:val="18"/>
              </w:rPr>
              <w:t xml:space="preserve"> what </w:t>
            </w:r>
            <w:r w:rsidR="00372AA1">
              <w:rPr>
                <w:sz w:val="18"/>
                <w:szCs w:val="18"/>
              </w:rPr>
              <w:t>they are</w:t>
            </w:r>
            <w:r w:rsidRPr="00E81C90">
              <w:rPr>
                <w:sz w:val="18"/>
                <w:szCs w:val="18"/>
              </w:rPr>
              <w:t xml:space="preserve"> to do when teaching these skills? </w:t>
            </w:r>
            <w:r w:rsidR="00D06B89" w:rsidRPr="00E81C90">
              <w:rPr>
                <w:sz w:val="18"/>
                <w:szCs w:val="18"/>
              </w:rPr>
              <w:t xml:space="preserve"> </w:t>
            </w:r>
            <w:r w:rsidRPr="00E81C90">
              <w:rPr>
                <w:sz w:val="18"/>
                <w:szCs w:val="18"/>
              </w:rPr>
              <w:t>Do the instructions also tell how to reinforce the person as he or she attempts, learns, and completes each skill?</w:t>
            </w:r>
          </w:p>
        </w:tc>
        <w:tc>
          <w:tcPr>
            <w:tcW w:w="2772" w:type="dxa"/>
            <w:tcBorders>
              <w:bottom w:val="nil"/>
            </w:tcBorders>
          </w:tcPr>
          <w:p w14:paraId="2B1B39BA" w14:textId="77777777" w:rsidR="008C2FD2" w:rsidRPr="00E81C90" w:rsidRDefault="00F31242" w:rsidP="00E81C90">
            <w:pPr>
              <w:autoSpaceDE w:val="0"/>
              <w:autoSpaceDN w:val="0"/>
              <w:adjustRightInd w:val="0"/>
              <w:spacing w:before="120" w:after="0" w:line="240" w:lineRule="auto"/>
              <w:rPr>
                <w:b/>
                <w:sz w:val="18"/>
                <w:szCs w:val="18"/>
              </w:rPr>
            </w:pPr>
            <w:r w:rsidRPr="00E81C90">
              <w:rPr>
                <w:sz w:val="18"/>
                <w:szCs w:val="18"/>
              </w:rPr>
              <w:t>Score at this level when the teaching/training outline gives comprehensive and clear direction for staff members to teach and reinforce each of the skills identified.  When multiple teaching supports are identified, score at this level only if all teaching/training supports meet the 3 point level of quality</w:t>
            </w:r>
            <w:r w:rsidR="008C2FD2" w:rsidRPr="00E81C90">
              <w:rPr>
                <w:sz w:val="18"/>
                <w:szCs w:val="18"/>
              </w:rPr>
              <w:t xml:space="preserve">.  </w:t>
            </w:r>
          </w:p>
        </w:tc>
        <w:tc>
          <w:tcPr>
            <w:tcW w:w="2772" w:type="dxa"/>
            <w:tcBorders>
              <w:bottom w:val="nil"/>
            </w:tcBorders>
          </w:tcPr>
          <w:p w14:paraId="4E825A41" w14:textId="77777777" w:rsidR="008C2FD2" w:rsidRPr="00E81C90" w:rsidRDefault="00F31242"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the teaching/training outline is generally well developed, but lack specific instructions for staff/caregivers to follow (e.g., general in nature, use of professional jargon without specific instructions, reinforcers not fully identified), or is not age appropriate</w:t>
            </w:r>
            <w:r w:rsidR="008C2FD2" w:rsidRPr="00E81C90">
              <w:rPr>
                <w:rFonts w:ascii="Arial" w:hAnsi="Arial" w:cs="Arial"/>
                <w:sz w:val="18"/>
                <w:szCs w:val="18"/>
              </w:rPr>
              <w:t>.</w:t>
            </w:r>
          </w:p>
        </w:tc>
        <w:tc>
          <w:tcPr>
            <w:tcW w:w="2772" w:type="dxa"/>
            <w:tcBorders>
              <w:bottom w:val="nil"/>
            </w:tcBorders>
          </w:tcPr>
          <w:p w14:paraId="79CD469A" w14:textId="77777777" w:rsidR="008C2FD2" w:rsidRPr="00E81C90" w:rsidRDefault="00F31242"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teaching and training supports are present but unclear. The plan may list reinforcement procedures or specific skills/replacement behaviors to teach, but not both.  Instructions for staff/caregivers are non-specific</w:t>
            </w:r>
            <w:r w:rsidR="008C2FD2" w:rsidRPr="00E81C90">
              <w:rPr>
                <w:rFonts w:ascii="Arial" w:hAnsi="Arial" w:cs="Arial"/>
                <w:sz w:val="18"/>
                <w:szCs w:val="18"/>
              </w:rPr>
              <w:t xml:space="preserve">.  </w:t>
            </w:r>
          </w:p>
        </w:tc>
        <w:tc>
          <w:tcPr>
            <w:tcW w:w="2773" w:type="dxa"/>
            <w:tcBorders>
              <w:bottom w:val="nil"/>
            </w:tcBorders>
          </w:tcPr>
          <w:p w14:paraId="531A7DBA" w14:textId="77777777" w:rsidR="008C2FD2" w:rsidRPr="00E81C90" w:rsidRDefault="00F31242" w:rsidP="00E81C90">
            <w:pPr>
              <w:pStyle w:val="NormalWeb"/>
              <w:spacing w:before="120" w:beforeAutospacing="0" w:after="0" w:afterAutospacing="0"/>
              <w:rPr>
                <w:rFonts w:ascii="Arial" w:hAnsi="Arial" w:cs="Arial"/>
                <w:sz w:val="18"/>
                <w:szCs w:val="18"/>
              </w:rPr>
            </w:pPr>
            <w:r w:rsidRPr="00E81C90">
              <w:rPr>
                <w:rFonts w:ascii="Arial" w:hAnsi="Arial" w:cs="Arial"/>
                <w:sz w:val="18"/>
                <w:szCs w:val="18"/>
              </w:rPr>
              <w:t>Score at this level when no specific skills or replacement behaviors and no reinforcement procedures are outlined, or when the information given is so vague that it is unclear what will be taught or how</w:t>
            </w:r>
            <w:r w:rsidR="008C2FD2" w:rsidRPr="00E81C90">
              <w:rPr>
                <w:rFonts w:ascii="Arial" w:hAnsi="Arial" w:cs="Arial"/>
                <w:sz w:val="18"/>
                <w:szCs w:val="18"/>
              </w:rPr>
              <w:t>.</w:t>
            </w:r>
          </w:p>
        </w:tc>
        <w:tc>
          <w:tcPr>
            <w:tcW w:w="1091" w:type="dxa"/>
            <w:vMerge w:val="restart"/>
            <w:tcBorders>
              <w:bottom w:val="single" w:sz="12" w:space="0" w:color="auto"/>
            </w:tcBorders>
          </w:tcPr>
          <w:p w14:paraId="3A56251C" w14:textId="77777777" w:rsidR="008C2FD2" w:rsidRPr="00E81C90" w:rsidRDefault="008C2FD2"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8C2FD2" w:rsidRPr="00E81C90" w14:paraId="65D0512E" w14:textId="77777777" w:rsidTr="00E81C90">
        <w:trPr>
          <w:trHeight w:val="602"/>
        </w:trPr>
        <w:tc>
          <w:tcPr>
            <w:tcW w:w="2436" w:type="dxa"/>
            <w:vMerge/>
            <w:shd w:val="clear" w:color="auto" w:fill="E4EDD3"/>
          </w:tcPr>
          <w:p w14:paraId="761AFA60" w14:textId="77777777" w:rsidR="008C2FD2" w:rsidRPr="00E81C90" w:rsidRDefault="008C2FD2" w:rsidP="00E81C90">
            <w:pPr>
              <w:spacing w:before="120" w:after="0" w:line="240" w:lineRule="auto"/>
              <w:rPr>
                <w:b/>
              </w:rPr>
            </w:pPr>
          </w:p>
        </w:tc>
        <w:tc>
          <w:tcPr>
            <w:tcW w:w="2772" w:type="dxa"/>
            <w:tcBorders>
              <w:top w:val="nil"/>
              <w:bottom w:val="nil"/>
            </w:tcBorders>
          </w:tcPr>
          <w:p w14:paraId="040436F4" w14:textId="77777777" w:rsidR="008C2FD2" w:rsidRPr="00E81C90" w:rsidRDefault="008C2FD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 xml:space="preserve">All </w:t>
            </w:r>
            <w:r w:rsidR="00F31242" w:rsidRPr="00E81C90">
              <w:rPr>
                <w:rFonts w:ascii="Arial" w:hAnsi="Arial" w:cs="Arial"/>
                <w:b/>
                <w:sz w:val="18"/>
                <w:szCs w:val="18"/>
              </w:rPr>
              <w:t>3</w:t>
            </w:r>
            <w:r w:rsidRPr="00E81C90">
              <w:rPr>
                <w:rFonts w:ascii="Arial" w:hAnsi="Arial" w:cs="Arial"/>
                <w:b/>
                <w:sz w:val="18"/>
                <w:szCs w:val="18"/>
              </w:rPr>
              <w:t xml:space="preserve"> components are fully covered:</w:t>
            </w:r>
          </w:p>
        </w:tc>
        <w:tc>
          <w:tcPr>
            <w:tcW w:w="2772" w:type="dxa"/>
            <w:tcBorders>
              <w:top w:val="nil"/>
              <w:bottom w:val="nil"/>
            </w:tcBorders>
          </w:tcPr>
          <w:p w14:paraId="30BCEEB5" w14:textId="77777777" w:rsidR="008C2FD2" w:rsidRPr="00E81C90" w:rsidRDefault="008C2FD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2 components are covered, but others are missing or incomplete:</w:t>
            </w:r>
          </w:p>
        </w:tc>
        <w:tc>
          <w:tcPr>
            <w:tcW w:w="2772" w:type="dxa"/>
            <w:tcBorders>
              <w:top w:val="nil"/>
              <w:bottom w:val="nil"/>
            </w:tcBorders>
          </w:tcPr>
          <w:p w14:paraId="5B1E54D8" w14:textId="77777777" w:rsidR="008C2FD2" w:rsidRPr="00E81C90" w:rsidRDefault="008C2FD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At least 1 component is covered, but others are missing or incomplete:</w:t>
            </w:r>
          </w:p>
        </w:tc>
        <w:tc>
          <w:tcPr>
            <w:tcW w:w="2773" w:type="dxa"/>
            <w:tcBorders>
              <w:top w:val="nil"/>
              <w:bottom w:val="nil"/>
            </w:tcBorders>
          </w:tcPr>
          <w:p w14:paraId="35A9BA10" w14:textId="77777777" w:rsidR="008C2FD2" w:rsidRPr="00E81C90" w:rsidRDefault="00F3124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No components are covered or information is incomplete for each</w:t>
            </w:r>
            <w:r w:rsidR="008C2FD2" w:rsidRPr="00E81C90">
              <w:rPr>
                <w:rFonts w:ascii="Arial" w:hAnsi="Arial" w:cs="Arial"/>
                <w:b/>
                <w:sz w:val="18"/>
                <w:szCs w:val="18"/>
              </w:rPr>
              <w:t>:</w:t>
            </w:r>
          </w:p>
        </w:tc>
        <w:tc>
          <w:tcPr>
            <w:tcW w:w="1091" w:type="dxa"/>
            <w:vMerge/>
            <w:tcBorders>
              <w:bottom w:val="single" w:sz="12" w:space="0" w:color="auto"/>
            </w:tcBorders>
          </w:tcPr>
          <w:p w14:paraId="4B53B840" w14:textId="77777777" w:rsidR="008C2FD2" w:rsidRPr="00E81C90" w:rsidRDefault="008C2FD2" w:rsidP="00E81C90">
            <w:pPr>
              <w:spacing w:after="0" w:line="240" w:lineRule="auto"/>
              <w:rPr>
                <w:rFonts w:ascii="Times New Roman" w:hAnsi="Times New Roman" w:cs="Times New Roman"/>
                <w:b/>
                <w:sz w:val="24"/>
                <w:szCs w:val="24"/>
              </w:rPr>
            </w:pPr>
          </w:p>
        </w:tc>
      </w:tr>
      <w:tr w:rsidR="008C2FD2" w:rsidRPr="00E81C90" w14:paraId="5FB138FC" w14:textId="77777777" w:rsidTr="00E81C90">
        <w:trPr>
          <w:trHeight w:val="328"/>
        </w:trPr>
        <w:tc>
          <w:tcPr>
            <w:tcW w:w="2436" w:type="dxa"/>
            <w:vMerge/>
            <w:shd w:val="clear" w:color="auto" w:fill="E4EDD3"/>
          </w:tcPr>
          <w:p w14:paraId="03C73B10" w14:textId="77777777" w:rsidR="008C2FD2" w:rsidRPr="00E81C90" w:rsidRDefault="008C2FD2" w:rsidP="00E81C90">
            <w:pPr>
              <w:spacing w:before="120" w:after="0" w:line="240" w:lineRule="auto"/>
              <w:rPr>
                <w:b/>
              </w:rPr>
            </w:pPr>
          </w:p>
        </w:tc>
        <w:tc>
          <w:tcPr>
            <w:tcW w:w="2772" w:type="dxa"/>
            <w:tcBorders>
              <w:top w:val="nil"/>
            </w:tcBorders>
            <w:vAlign w:val="center"/>
          </w:tcPr>
          <w:p w14:paraId="0D319721"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427F76F3"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2F031754"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24A2BD32" w14:textId="77777777" w:rsidR="008C2FD2" w:rsidRPr="00E81C90" w:rsidRDefault="008C2FD2" w:rsidP="00E81C90">
            <w:pPr>
              <w:spacing w:after="0" w:line="240" w:lineRule="auto"/>
              <w:rPr>
                <w:sz w:val="18"/>
                <w:szCs w:val="18"/>
              </w:rPr>
            </w:pPr>
            <w:r w:rsidRPr="00E81C90">
              <w:rPr>
                <w:sz w:val="18"/>
                <w:szCs w:val="18"/>
              </w:rPr>
              <w:t>(Mark all that apply)</w:t>
            </w:r>
          </w:p>
        </w:tc>
        <w:tc>
          <w:tcPr>
            <w:tcW w:w="1091" w:type="dxa"/>
            <w:vMerge/>
            <w:tcBorders>
              <w:bottom w:val="single" w:sz="12" w:space="0" w:color="auto"/>
            </w:tcBorders>
          </w:tcPr>
          <w:p w14:paraId="1240EC2D" w14:textId="77777777" w:rsidR="008C2FD2" w:rsidRPr="00E81C90" w:rsidRDefault="008C2FD2" w:rsidP="00E81C90">
            <w:pPr>
              <w:spacing w:after="0" w:line="240" w:lineRule="auto"/>
              <w:rPr>
                <w:b/>
              </w:rPr>
            </w:pPr>
          </w:p>
        </w:tc>
      </w:tr>
      <w:tr w:rsidR="008C2FD2" w:rsidRPr="00E81C90" w14:paraId="0F0EC8DE" w14:textId="77777777" w:rsidTr="00E81C90">
        <w:tc>
          <w:tcPr>
            <w:tcW w:w="2436" w:type="dxa"/>
            <w:vMerge/>
            <w:tcBorders>
              <w:bottom w:val="single" w:sz="12" w:space="0" w:color="auto"/>
            </w:tcBorders>
            <w:shd w:val="clear" w:color="auto" w:fill="E4EDD3"/>
          </w:tcPr>
          <w:p w14:paraId="2CE4160E" w14:textId="77777777" w:rsidR="008C2FD2" w:rsidRPr="00E81C90" w:rsidRDefault="008C2FD2" w:rsidP="00E81C90">
            <w:pPr>
              <w:spacing w:after="0" w:line="240" w:lineRule="auto"/>
            </w:pPr>
          </w:p>
        </w:tc>
        <w:tc>
          <w:tcPr>
            <w:tcW w:w="11089" w:type="dxa"/>
            <w:gridSpan w:val="4"/>
            <w:tcBorders>
              <w:bottom w:val="single" w:sz="12" w:space="0" w:color="auto"/>
            </w:tcBorders>
          </w:tcPr>
          <w:p w14:paraId="452EF040" w14:textId="77777777" w:rsidR="00F31242" w:rsidRPr="00E81C90" w:rsidRDefault="00F31242" w:rsidP="00E81C90">
            <w:pPr>
              <w:spacing w:before="60" w:after="60" w:line="240" w:lineRule="auto"/>
              <w:ind w:left="354" w:hanging="354"/>
              <w:rPr>
                <w:rFonts w:eastAsia="Times New Roman"/>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eastAsia="Times New Roman"/>
                <w:sz w:val="18"/>
                <w:szCs w:val="18"/>
              </w:rPr>
              <w:t xml:space="preserve">Procedures to teach and reinforce replacement behaviors are clearly described for each skill to be taught.  </w:t>
            </w:r>
          </w:p>
          <w:p w14:paraId="34C3A6EF" w14:textId="77777777" w:rsidR="00F31242" w:rsidRPr="00E81C90" w:rsidRDefault="00F31242" w:rsidP="00E81C90">
            <w:pPr>
              <w:spacing w:before="60" w:after="60" w:line="240" w:lineRule="auto"/>
              <w:ind w:left="354" w:hanging="354"/>
              <w:rPr>
                <w:i/>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eastAsia="Times New Roman"/>
                <w:sz w:val="18"/>
                <w:szCs w:val="18"/>
              </w:rPr>
              <w:t>Teaching/training supports are age appropriate.</w:t>
            </w:r>
          </w:p>
          <w:p w14:paraId="50E7F6F0" w14:textId="77777777" w:rsidR="008C2FD2" w:rsidRPr="00E81C90" w:rsidRDefault="00F31242" w:rsidP="00E81C90">
            <w:pPr>
              <w:tabs>
                <w:tab w:val="left" w:pos="4044"/>
                <w:tab w:val="left" w:pos="4404"/>
              </w:tabs>
              <w:spacing w:before="60" w:after="60" w:line="240" w:lineRule="auto"/>
              <w:ind w:left="354" w:hanging="354"/>
              <w:rPr>
                <w:sz w:val="18"/>
                <w:szCs w:val="18"/>
              </w:rPr>
            </w:pPr>
            <w:r w:rsidRPr="00E81C90">
              <w:rPr>
                <w:sz w:val="18"/>
                <w:szCs w:val="18"/>
              </w:rPr>
              <w:fldChar w:fldCharType="begin">
                <w:ffData>
                  <w:name w:val="Check1"/>
                  <w:enabled/>
                  <w:calcOnExit w:val="0"/>
                  <w:checkBox>
                    <w:sizeAuto/>
                    <w:default w:val="0"/>
                  </w:checkBox>
                </w:ffData>
              </w:fldChar>
            </w:r>
            <w:r w:rsidRPr="00E81C90">
              <w:rPr>
                <w:sz w:val="18"/>
                <w:szCs w:val="18"/>
              </w:rPr>
              <w:instrText xml:space="preserve"> FORMCHECKBOX </w:instrText>
            </w:r>
            <w:r w:rsidRPr="00E81C90">
              <w:rPr>
                <w:sz w:val="18"/>
                <w:szCs w:val="18"/>
              </w:rPr>
            </w:r>
            <w:r w:rsidRPr="00E81C90">
              <w:rPr>
                <w:sz w:val="18"/>
                <w:szCs w:val="18"/>
              </w:rPr>
              <w:fldChar w:fldCharType="end"/>
            </w:r>
            <w:r w:rsidRPr="00E81C90">
              <w:rPr>
                <w:sz w:val="18"/>
                <w:szCs w:val="18"/>
              </w:rPr>
              <w:tab/>
            </w:r>
            <w:r w:rsidRPr="00E81C90">
              <w:rPr>
                <w:rFonts w:eastAsia="Times New Roman"/>
                <w:sz w:val="18"/>
                <w:szCs w:val="18"/>
              </w:rPr>
              <w:t>There are specific instructions on when and how to teach and reinforce skills and behaviors that can serve as replacement behaviors</w:t>
            </w:r>
          </w:p>
        </w:tc>
        <w:tc>
          <w:tcPr>
            <w:tcW w:w="1091" w:type="dxa"/>
            <w:vMerge/>
            <w:tcBorders>
              <w:bottom w:val="single" w:sz="12" w:space="0" w:color="auto"/>
            </w:tcBorders>
          </w:tcPr>
          <w:p w14:paraId="6DF94667" w14:textId="77777777" w:rsidR="008C2FD2" w:rsidRPr="00E81C90" w:rsidRDefault="008C2FD2" w:rsidP="00E81C90">
            <w:pPr>
              <w:spacing w:after="0" w:line="240" w:lineRule="auto"/>
              <w:rPr>
                <w:rFonts w:ascii="Times New Roman" w:hAnsi="Times New Roman" w:cs="Times New Roman"/>
                <w:b/>
                <w:sz w:val="24"/>
                <w:szCs w:val="24"/>
              </w:rPr>
            </w:pPr>
          </w:p>
        </w:tc>
      </w:tr>
      <w:tr w:rsidR="005F674F" w:rsidRPr="00E81C90" w14:paraId="7849C115" w14:textId="77777777" w:rsidTr="00E81C90">
        <w:trPr>
          <w:trHeight w:val="1282"/>
        </w:trPr>
        <w:tc>
          <w:tcPr>
            <w:tcW w:w="2436" w:type="dxa"/>
            <w:vMerge w:val="restart"/>
            <w:tcBorders>
              <w:top w:val="single" w:sz="12" w:space="0" w:color="auto"/>
            </w:tcBorders>
            <w:shd w:val="clear" w:color="auto" w:fill="E4EDD3"/>
          </w:tcPr>
          <w:p w14:paraId="453CB268" w14:textId="77777777" w:rsidR="005F674F" w:rsidRPr="00E81C90" w:rsidRDefault="005F674F" w:rsidP="00E81C90">
            <w:pPr>
              <w:spacing w:before="120" w:after="0" w:line="240" w:lineRule="auto"/>
              <w:rPr>
                <w:b/>
              </w:rPr>
            </w:pPr>
            <w:r w:rsidRPr="00E81C90">
              <w:rPr>
                <w:b/>
              </w:rPr>
              <w:t>Strategies for Responding to Challenging Behaviors</w:t>
            </w:r>
          </w:p>
          <w:p w14:paraId="44951DBE" w14:textId="77777777" w:rsidR="005F674F" w:rsidRPr="00E81C90" w:rsidRDefault="005F674F" w:rsidP="00220FA1">
            <w:pPr>
              <w:spacing w:before="120" w:after="0"/>
              <w:rPr>
                <w:sz w:val="18"/>
                <w:szCs w:val="18"/>
              </w:rPr>
            </w:pPr>
            <w:r w:rsidRPr="00E81C90">
              <w:rPr>
                <w:sz w:val="18"/>
                <w:szCs w:val="18"/>
              </w:rPr>
              <w:t xml:space="preserve">Strategies should be provided for the predictable behaviors that are part of the individual’s list of challenging behaviors.  Strategies should be reasonable and appropriate for the challenging behavior and will allow the staff/caregiver to keep the individual, others and him/herself safe while the individual is in </w:t>
            </w:r>
            <w:r w:rsidR="00220FA1">
              <w:rPr>
                <w:sz w:val="18"/>
                <w:szCs w:val="18"/>
              </w:rPr>
              <w:t>thei</w:t>
            </w:r>
            <w:r w:rsidRPr="00E81C90">
              <w:rPr>
                <w:sz w:val="18"/>
                <w:szCs w:val="18"/>
              </w:rPr>
              <w:t>r care.</w:t>
            </w:r>
            <w:r w:rsidRPr="00E81C90">
              <w:rPr>
                <w:b/>
                <w:sz w:val="18"/>
                <w:szCs w:val="18"/>
              </w:rPr>
              <w:t xml:space="preserve">  </w:t>
            </w:r>
          </w:p>
        </w:tc>
        <w:tc>
          <w:tcPr>
            <w:tcW w:w="2772" w:type="dxa"/>
            <w:tcBorders>
              <w:top w:val="single" w:sz="12" w:space="0" w:color="auto"/>
              <w:bottom w:val="nil"/>
            </w:tcBorders>
          </w:tcPr>
          <w:p w14:paraId="27A2D353" w14:textId="77777777" w:rsidR="005F674F" w:rsidRPr="005F674F" w:rsidRDefault="005F674F" w:rsidP="00372AA1">
            <w:pPr>
              <w:pStyle w:val="NormalWeb"/>
              <w:spacing w:before="120" w:beforeAutospacing="0" w:after="0" w:afterAutospacing="0" w:line="276" w:lineRule="auto"/>
              <w:rPr>
                <w:rFonts w:ascii="Arial" w:hAnsi="Arial" w:cs="Arial"/>
                <w:sz w:val="18"/>
                <w:szCs w:val="18"/>
              </w:rPr>
            </w:pPr>
            <w:r w:rsidRPr="005F674F">
              <w:rPr>
                <w:rFonts w:ascii="Arial" w:hAnsi="Arial" w:cs="Arial"/>
                <w:sz w:val="18"/>
                <w:szCs w:val="18"/>
              </w:rPr>
              <w:t>Score at this level when the strategies for responding to challenging behavior meet DD</w:t>
            </w:r>
            <w:r w:rsidR="00372AA1">
              <w:rPr>
                <w:rFonts w:ascii="Arial" w:hAnsi="Arial" w:cs="Arial"/>
                <w:sz w:val="18"/>
                <w:szCs w:val="18"/>
              </w:rPr>
              <w:t>A</w:t>
            </w:r>
            <w:r w:rsidRPr="005F674F">
              <w:rPr>
                <w:rFonts w:ascii="Arial" w:hAnsi="Arial" w:cs="Arial"/>
                <w:sz w:val="18"/>
                <w:szCs w:val="18"/>
              </w:rPr>
              <w:t xml:space="preserve"> policy and provide complete, comprehensive and clear direction for staff / caregivers.</w:t>
            </w:r>
          </w:p>
        </w:tc>
        <w:tc>
          <w:tcPr>
            <w:tcW w:w="2772" w:type="dxa"/>
            <w:tcBorders>
              <w:top w:val="single" w:sz="12" w:space="0" w:color="auto"/>
              <w:bottom w:val="nil"/>
            </w:tcBorders>
          </w:tcPr>
          <w:p w14:paraId="2C91CDB4" w14:textId="77777777" w:rsidR="005F674F" w:rsidRPr="005F674F" w:rsidRDefault="005F674F" w:rsidP="005F674F">
            <w:pPr>
              <w:pStyle w:val="NormalWeb"/>
              <w:spacing w:before="120" w:beforeAutospacing="0" w:after="0" w:afterAutospacing="0" w:line="276" w:lineRule="auto"/>
              <w:rPr>
                <w:rFonts w:ascii="Arial" w:hAnsi="Arial" w:cs="Arial"/>
                <w:sz w:val="18"/>
                <w:szCs w:val="18"/>
              </w:rPr>
            </w:pPr>
            <w:r w:rsidRPr="005F674F">
              <w:rPr>
                <w:rFonts w:ascii="Arial" w:hAnsi="Arial" w:cs="Arial"/>
                <w:sz w:val="18"/>
                <w:szCs w:val="18"/>
              </w:rPr>
              <w:t xml:space="preserve">Score at this level when the strategies meet </w:t>
            </w:r>
            <w:r w:rsidR="00372AA1" w:rsidRPr="005F674F">
              <w:rPr>
                <w:rFonts w:ascii="Arial" w:hAnsi="Arial" w:cs="Arial"/>
                <w:sz w:val="18"/>
                <w:szCs w:val="18"/>
              </w:rPr>
              <w:t>DD</w:t>
            </w:r>
            <w:r w:rsidR="00372AA1">
              <w:rPr>
                <w:rFonts w:ascii="Arial" w:hAnsi="Arial" w:cs="Arial"/>
                <w:sz w:val="18"/>
                <w:szCs w:val="18"/>
              </w:rPr>
              <w:t>A</w:t>
            </w:r>
            <w:r w:rsidR="00372AA1" w:rsidRPr="005F674F">
              <w:rPr>
                <w:rFonts w:ascii="Arial" w:hAnsi="Arial" w:cs="Arial"/>
                <w:sz w:val="18"/>
                <w:szCs w:val="18"/>
              </w:rPr>
              <w:t xml:space="preserve"> </w:t>
            </w:r>
            <w:r w:rsidRPr="005F674F">
              <w:rPr>
                <w:rFonts w:ascii="Arial" w:hAnsi="Arial" w:cs="Arial"/>
                <w:sz w:val="18"/>
                <w:szCs w:val="18"/>
              </w:rPr>
              <w:t>policy and are adequate to respond to the targeted behavior, but there is some ambiguity (e.g., jargon terms without definition - “use role play techniques”; or it is unclear which strategies should be provided when or in response to what).</w:t>
            </w:r>
          </w:p>
        </w:tc>
        <w:tc>
          <w:tcPr>
            <w:tcW w:w="2772" w:type="dxa"/>
            <w:tcBorders>
              <w:top w:val="single" w:sz="12" w:space="0" w:color="auto"/>
              <w:bottom w:val="nil"/>
            </w:tcBorders>
          </w:tcPr>
          <w:p w14:paraId="708D2EDB" w14:textId="77777777" w:rsidR="005F674F" w:rsidRPr="005F674F" w:rsidRDefault="005F674F" w:rsidP="005F674F">
            <w:pPr>
              <w:pStyle w:val="NormalWeb"/>
              <w:spacing w:before="120" w:beforeAutospacing="0" w:after="0" w:afterAutospacing="0" w:line="276" w:lineRule="auto"/>
              <w:rPr>
                <w:rFonts w:ascii="Arial" w:hAnsi="Arial" w:cs="Arial"/>
                <w:sz w:val="18"/>
                <w:szCs w:val="18"/>
              </w:rPr>
            </w:pPr>
            <w:r w:rsidRPr="005F674F">
              <w:rPr>
                <w:rFonts w:ascii="Arial" w:hAnsi="Arial" w:cs="Arial"/>
                <w:sz w:val="18"/>
                <w:szCs w:val="18"/>
              </w:rPr>
              <w:t xml:space="preserve">Score at this level when the strategies for responding to challenging behavior meet </w:t>
            </w:r>
            <w:r w:rsidR="00372AA1" w:rsidRPr="005F674F">
              <w:rPr>
                <w:rFonts w:ascii="Arial" w:hAnsi="Arial" w:cs="Arial"/>
                <w:sz w:val="18"/>
                <w:szCs w:val="18"/>
              </w:rPr>
              <w:t>DD</w:t>
            </w:r>
            <w:r w:rsidR="00372AA1">
              <w:rPr>
                <w:rFonts w:ascii="Arial" w:hAnsi="Arial" w:cs="Arial"/>
                <w:sz w:val="18"/>
                <w:szCs w:val="18"/>
              </w:rPr>
              <w:t>A</w:t>
            </w:r>
            <w:r w:rsidR="00372AA1" w:rsidRPr="005F674F">
              <w:rPr>
                <w:rFonts w:ascii="Arial" w:hAnsi="Arial" w:cs="Arial"/>
                <w:sz w:val="18"/>
                <w:szCs w:val="18"/>
              </w:rPr>
              <w:t xml:space="preserve"> </w:t>
            </w:r>
            <w:r w:rsidRPr="005F674F">
              <w:rPr>
                <w:rFonts w:ascii="Arial" w:hAnsi="Arial" w:cs="Arial"/>
                <w:sz w:val="18"/>
                <w:szCs w:val="18"/>
              </w:rPr>
              <w:t xml:space="preserve">policy but the instructions are minimal (e.g., actions are not presented in a sequential order; the strategy is disproportionate to the behavior; or may not be applied in a variety of settings and no alternative strategies for use in other settings).  </w:t>
            </w:r>
          </w:p>
        </w:tc>
        <w:tc>
          <w:tcPr>
            <w:tcW w:w="2773" w:type="dxa"/>
            <w:tcBorders>
              <w:top w:val="single" w:sz="12" w:space="0" w:color="auto"/>
              <w:bottom w:val="nil"/>
            </w:tcBorders>
          </w:tcPr>
          <w:p w14:paraId="734B77CC" w14:textId="77777777" w:rsidR="005F674F" w:rsidRPr="005F674F" w:rsidRDefault="005F674F" w:rsidP="005F674F">
            <w:pPr>
              <w:pStyle w:val="NormalWeb"/>
              <w:spacing w:before="120" w:beforeAutospacing="0" w:after="0" w:afterAutospacing="0" w:line="276" w:lineRule="auto"/>
              <w:rPr>
                <w:rFonts w:ascii="Arial" w:hAnsi="Arial" w:cs="Arial"/>
                <w:sz w:val="18"/>
                <w:szCs w:val="18"/>
              </w:rPr>
            </w:pPr>
            <w:r w:rsidRPr="005F674F">
              <w:rPr>
                <w:rFonts w:ascii="Arial" w:hAnsi="Arial" w:cs="Arial"/>
                <w:sz w:val="18"/>
                <w:szCs w:val="18"/>
              </w:rPr>
              <w:t xml:space="preserve">Score at this level when strategies violate </w:t>
            </w:r>
            <w:r w:rsidR="00372AA1" w:rsidRPr="005F674F">
              <w:rPr>
                <w:rFonts w:ascii="Arial" w:hAnsi="Arial" w:cs="Arial"/>
                <w:sz w:val="18"/>
                <w:szCs w:val="18"/>
              </w:rPr>
              <w:t>DD</w:t>
            </w:r>
            <w:r w:rsidR="00372AA1">
              <w:rPr>
                <w:rFonts w:ascii="Arial" w:hAnsi="Arial" w:cs="Arial"/>
                <w:sz w:val="18"/>
                <w:szCs w:val="18"/>
              </w:rPr>
              <w:t>A</w:t>
            </w:r>
            <w:r w:rsidR="00372AA1" w:rsidRPr="005F674F">
              <w:rPr>
                <w:rFonts w:ascii="Arial" w:hAnsi="Arial" w:cs="Arial"/>
                <w:sz w:val="18"/>
                <w:szCs w:val="18"/>
              </w:rPr>
              <w:t xml:space="preserve"> </w:t>
            </w:r>
            <w:r w:rsidRPr="005F674F">
              <w:rPr>
                <w:rFonts w:ascii="Arial" w:hAnsi="Arial" w:cs="Arial"/>
                <w:sz w:val="18"/>
                <w:szCs w:val="18"/>
              </w:rPr>
              <w:t>policy, or there are little or no instructions (e.g., “use appropriate strategies”), or strategies are clearly an inadequate to address the challenging behavior (e.g., suggests “ignoring” a behavior that is a clear health and safety issue; verbal redirection for a person who does not respond to verbal commands).</w:t>
            </w:r>
          </w:p>
        </w:tc>
        <w:tc>
          <w:tcPr>
            <w:tcW w:w="1091" w:type="dxa"/>
            <w:vMerge w:val="restart"/>
            <w:tcBorders>
              <w:top w:val="single" w:sz="12" w:space="0" w:color="auto"/>
            </w:tcBorders>
          </w:tcPr>
          <w:p w14:paraId="313FD136" w14:textId="77777777" w:rsidR="005F674F" w:rsidRPr="00E81C90" w:rsidRDefault="005F674F"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5F674F" w:rsidRPr="00E81C90" w14:paraId="1BF143F6" w14:textId="77777777" w:rsidTr="00E81C90">
        <w:trPr>
          <w:trHeight w:val="602"/>
        </w:trPr>
        <w:tc>
          <w:tcPr>
            <w:tcW w:w="2436" w:type="dxa"/>
            <w:vMerge/>
            <w:shd w:val="clear" w:color="auto" w:fill="E4EDD3"/>
          </w:tcPr>
          <w:p w14:paraId="408132DF" w14:textId="77777777" w:rsidR="005F674F" w:rsidRPr="00E81C90" w:rsidRDefault="005F674F" w:rsidP="00E81C90">
            <w:pPr>
              <w:spacing w:before="120" w:after="0" w:line="240" w:lineRule="auto"/>
              <w:rPr>
                <w:b/>
              </w:rPr>
            </w:pPr>
          </w:p>
        </w:tc>
        <w:tc>
          <w:tcPr>
            <w:tcW w:w="2772" w:type="dxa"/>
            <w:tcBorders>
              <w:top w:val="nil"/>
              <w:bottom w:val="nil"/>
            </w:tcBorders>
          </w:tcPr>
          <w:p w14:paraId="378972BF" w14:textId="77777777" w:rsidR="005F674F" w:rsidRPr="005F674F" w:rsidRDefault="005F674F" w:rsidP="00372AA1">
            <w:pPr>
              <w:pStyle w:val="NormalWeb"/>
              <w:spacing w:before="120" w:beforeAutospacing="0" w:after="0" w:afterAutospacing="0" w:line="276" w:lineRule="auto"/>
              <w:rPr>
                <w:rFonts w:ascii="Arial" w:hAnsi="Arial" w:cs="Arial"/>
                <w:b/>
                <w:sz w:val="18"/>
                <w:szCs w:val="18"/>
              </w:rPr>
            </w:pPr>
            <w:r w:rsidRPr="005F674F">
              <w:rPr>
                <w:rFonts w:ascii="Arial" w:hAnsi="Arial" w:cs="Arial"/>
                <w:b/>
                <w:sz w:val="18"/>
                <w:szCs w:val="18"/>
              </w:rPr>
              <w:t xml:space="preserve">All 3 components are fully covered </w:t>
            </w:r>
            <w:r w:rsidRPr="005F674F">
              <w:rPr>
                <w:rFonts w:ascii="Arial" w:hAnsi="Arial" w:cs="Arial"/>
                <w:b/>
                <w:i/>
                <w:sz w:val="18"/>
                <w:szCs w:val="18"/>
                <w:u w:val="single"/>
              </w:rPr>
              <w:t>and</w:t>
            </w:r>
            <w:r w:rsidRPr="005F674F">
              <w:rPr>
                <w:rFonts w:ascii="Arial" w:hAnsi="Arial" w:cs="Arial"/>
                <w:b/>
                <w:sz w:val="18"/>
                <w:szCs w:val="18"/>
              </w:rPr>
              <w:t>, if used, restrictive procedures are fully described and meet DD</w:t>
            </w:r>
            <w:r w:rsidR="00372AA1">
              <w:rPr>
                <w:rFonts w:ascii="Arial" w:hAnsi="Arial" w:cs="Arial"/>
                <w:b/>
                <w:sz w:val="18"/>
                <w:szCs w:val="18"/>
              </w:rPr>
              <w:t>A</w:t>
            </w:r>
            <w:r w:rsidRPr="005F674F">
              <w:rPr>
                <w:rFonts w:ascii="Arial" w:hAnsi="Arial" w:cs="Arial"/>
                <w:b/>
                <w:sz w:val="18"/>
                <w:szCs w:val="18"/>
              </w:rPr>
              <w:t xml:space="preserve"> policy:</w:t>
            </w:r>
          </w:p>
        </w:tc>
        <w:tc>
          <w:tcPr>
            <w:tcW w:w="2772" w:type="dxa"/>
            <w:tcBorders>
              <w:top w:val="nil"/>
              <w:bottom w:val="nil"/>
            </w:tcBorders>
          </w:tcPr>
          <w:p w14:paraId="2F03EC25" w14:textId="77777777" w:rsidR="005F674F" w:rsidRPr="005F674F" w:rsidRDefault="005F674F" w:rsidP="005F674F">
            <w:pPr>
              <w:pStyle w:val="NormalWeb"/>
              <w:spacing w:before="120" w:beforeAutospacing="0" w:after="0" w:afterAutospacing="0" w:line="276" w:lineRule="auto"/>
              <w:rPr>
                <w:rFonts w:ascii="Arial" w:hAnsi="Arial" w:cs="Arial"/>
                <w:b/>
                <w:sz w:val="18"/>
                <w:szCs w:val="18"/>
              </w:rPr>
            </w:pPr>
            <w:r w:rsidRPr="005F674F">
              <w:rPr>
                <w:rFonts w:ascii="Arial" w:hAnsi="Arial" w:cs="Arial"/>
                <w:b/>
                <w:sz w:val="18"/>
                <w:szCs w:val="18"/>
              </w:rPr>
              <w:t xml:space="preserve">At least 2 components are covered but the other is missing or incomplete </w:t>
            </w:r>
            <w:r w:rsidRPr="005F674F">
              <w:rPr>
                <w:rFonts w:ascii="Arial" w:hAnsi="Arial" w:cs="Arial"/>
                <w:b/>
                <w:i/>
                <w:sz w:val="18"/>
                <w:szCs w:val="18"/>
                <w:u w:val="single"/>
              </w:rPr>
              <w:t>and</w:t>
            </w:r>
            <w:r w:rsidRPr="005F674F">
              <w:rPr>
                <w:rFonts w:ascii="Arial" w:hAnsi="Arial" w:cs="Arial"/>
                <w:b/>
                <w:sz w:val="18"/>
                <w:szCs w:val="18"/>
              </w:rPr>
              <w:t xml:space="preserve">, if used, restrictive procedures are fully described and meet </w:t>
            </w:r>
            <w:r w:rsidR="00372AA1" w:rsidRPr="005F674F">
              <w:rPr>
                <w:rFonts w:ascii="Arial" w:hAnsi="Arial" w:cs="Arial"/>
                <w:b/>
                <w:sz w:val="18"/>
                <w:szCs w:val="18"/>
              </w:rPr>
              <w:t>DD</w:t>
            </w:r>
            <w:r w:rsidR="00372AA1">
              <w:rPr>
                <w:rFonts w:ascii="Arial" w:hAnsi="Arial" w:cs="Arial"/>
                <w:b/>
                <w:sz w:val="18"/>
                <w:szCs w:val="18"/>
              </w:rPr>
              <w:t>A</w:t>
            </w:r>
            <w:r w:rsidR="00372AA1" w:rsidRPr="005F674F">
              <w:rPr>
                <w:rFonts w:ascii="Arial" w:hAnsi="Arial" w:cs="Arial"/>
                <w:b/>
                <w:sz w:val="18"/>
                <w:szCs w:val="18"/>
              </w:rPr>
              <w:t xml:space="preserve"> </w:t>
            </w:r>
            <w:r w:rsidRPr="005F674F">
              <w:rPr>
                <w:rFonts w:ascii="Arial" w:hAnsi="Arial" w:cs="Arial"/>
                <w:b/>
                <w:sz w:val="18"/>
                <w:szCs w:val="18"/>
              </w:rPr>
              <w:t>policy</w:t>
            </w:r>
          </w:p>
        </w:tc>
        <w:tc>
          <w:tcPr>
            <w:tcW w:w="2772" w:type="dxa"/>
            <w:tcBorders>
              <w:top w:val="nil"/>
              <w:bottom w:val="nil"/>
            </w:tcBorders>
          </w:tcPr>
          <w:p w14:paraId="44870A5A" w14:textId="77777777" w:rsidR="005F674F" w:rsidRPr="005F674F" w:rsidRDefault="005F674F" w:rsidP="005F674F">
            <w:pPr>
              <w:pStyle w:val="NormalWeb"/>
              <w:spacing w:before="120" w:beforeAutospacing="0" w:after="0" w:afterAutospacing="0" w:line="276" w:lineRule="auto"/>
              <w:rPr>
                <w:rFonts w:ascii="Arial" w:hAnsi="Arial" w:cs="Arial"/>
                <w:b/>
                <w:sz w:val="18"/>
                <w:szCs w:val="18"/>
              </w:rPr>
            </w:pPr>
            <w:r w:rsidRPr="005F674F">
              <w:rPr>
                <w:rFonts w:ascii="Arial" w:hAnsi="Arial" w:cs="Arial"/>
                <w:b/>
                <w:sz w:val="18"/>
                <w:szCs w:val="18"/>
              </w:rPr>
              <w:t xml:space="preserve">At least 1 component is covered but others are missing or incomplete </w:t>
            </w:r>
            <w:r w:rsidRPr="005F674F">
              <w:rPr>
                <w:rFonts w:ascii="Arial" w:hAnsi="Arial" w:cs="Arial"/>
                <w:b/>
                <w:i/>
                <w:sz w:val="18"/>
                <w:szCs w:val="18"/>
                <w:u w:val="single"/>
              </w:rPr>
              <w:t>and</w:t>
            </w:r>
            <w:r w:rsidRPr="005F674F">
              <w:rPr>
                <w:rFonts w:ascii="Arial" w:hAnsi="Arial" w:cs="Arial"/>
                <w:b/>
                <w:sz w:val="18"/>
                <w:szCs w:val="18"/>
              </w:rPr>
              <w:t xml:space="preserve">, if used, restrictive procedures meet </w:t>
            </w:r>
            <w:r w:rsidR="00372AA1" w:rsidRPr="005F674F">
              <w:rPr>
                <w:rFonts w:ascii="Arial" w:hAnsi="Arial" w:cs="Arial"/>
                <w:b/>
                <w:sz w:val="18"/>
                <w:szCs w:val="18"/>
              </w:rPr>
              <w:t>DD</w:t>
            </w:r>
            <w:r w:rsidR="00372AA1">
              <w:rPr>
                <w:rFonts w:ascii="Arial" w:hAnsi="Arial" w:cs="Arial"/>
                <w:b/>
                <w:sz w:val="18"/>
                <w:szCs w:val="18"/>
              </w:rPr>
              <w:t>A</w:t>
            </w:r>
            <w:r w:rsidR="00372AA1" w:rsidRPr="005F674F">
              <w:rPr>
                <w:rFonts w:ascii="Arial" w:hAnsi="Arial" w:cs="Arial"/>
                <w:b/>
                <w:sz w:val="18"/>
                <w:szCs w:val="18"/>
              </w:rPr>
              <w:t xml:space="preserve"> </w:t>
            </w:r>
            <w:r w:rsidRPr="005F674F">
              <w:rPr>
                <w:rFonts w:ascii="Arial" w:hAnsi="Arial" w:cs="Arial"/>
                <w:b/>
                <w:sz w:val="18"/>
                <w:szCs w:val="18"/>
              </w:rPr>
              <w:t>policy:</w:t>
            </w:r>
          </w:p>
        </w:tc>
        <w:tc>
          <w:tcPr>
            <w:tcW w:w="2773" w:type="dxa"/>
            <w:tcBorders>
              <w:top w:val="nil"/>
              <w:bottom w:val="nil"/>
            </w:tcBorders>
          </w:tcPr>
          <w:p w14:paraId="0BA50068" w14:textId="77777777" w:rsidR="005F674F" w:rsidRPr="005F674F" w:rsidRDefault="005F674F" w:rsidP="005F674F">
            <w:pPr>
              <w:pStyle w:val="NormalWeb"/>
              <w:spacing w:before="120" w:beforeAutospacing="0" w:after="0" w:afterAutospacing="0" w:line="276" w:lineRule="auto"/>
              <w:rPr>
                <w:rFonts w:ascii="Arial" w:hAnsi="Arial" w:cs="Arial"/>
                <w:b/>
                <w:sz w:val="18"/>
                <w:szCs w:val="18"/>
              </w:rPr>
            </w:pPr>
            <w:r w:rsidRPr="005F674F">
              <w:rPr>
                <w:rFonts w:ascii="Arial" w:hAnsi="Arial" w:cs="Arial"/>
                <w:b/>
                <w:sz w:val="18"/>
                <w:szCs w:val="18"/>
              </w:rPr>
              <w:t xml:space="preserve">No components are covered or information is incomplete for each </w:t>
            </w:r>
            <w:r w:rsidRPr="005F674F">
              <w:rPr>
                <w:rFonts w:ascii="Arial" w:hAnsi="Arial" w:cs="Arial"/>
                <w:b/>
                <w:i/>
                <w:sz w:val="18"/>
                <w:szCs w:val="18"/>
                <w:u w:val="single"/>
              </w:rPr>
              <w:t>and/or</w:t>
            </w:r>
            <w:r w:rsidRPr="005F674F">
              <w:rPr>
                <w:rFonts w:ascii="Arial" w:hAnsi="Arial" w:cs="Arial"/>
                <w:b/>
                <w:sz w:val="18"/>
                <w:szCs w:val="18"/>
              </w:rPr>
              <w:t xml:space="preserve"> restrictive procedures </w:t>
            </w:r>
            <w:r w:rsidRPr="005F674F">
              <w:rPr>
                <w:rFonts w:ascii="Arial" w:hAnsi="Arial" w:cs="Arial"/>
                <w:b/>
                <w:i/>
                <w:sz w:val="18"/>
                <w:szCs w:val="18"/>
                <w:u w:val="single"/>
              </w:rPr>
              <w:t>do not</w:t>
            </w:r>
            <w:r w:rsidRPr="005F674F">
              <w:rPr>
                <w:rFonts w:ascii="Arial" w:hAnsi="Arial" w:cs="Arial"/>
                <w:b/>
                <w:sz w:val="18"/>
                <w:szCs w:val="18"/>
              </w:rPr>
              <w:t xml:space="preserve"> meet </w:t>
            </w:r>
            <w:r w:rsidR="00372AA1" w:rsidRPr="005F674F">
              <w:rPr>
                <w:rFonts w:ascii="Arial" w:hAnsi="Arial" w:cs="Arial"/>
                <w:b/>
                <w:sz w:val="18"/>
                <w:szCs w:val="18"/>
              </w:rPr>
              <w:t>DD</w:t>
            </w:r>
            <w:r w:rsidR="00372AA1">
              <w:rPr>
                <w:rFonts w:ascii="Arial" w:hAnsi="Arial" w:cs="Arial"/>
                <w:b/>
                <w:sz w:val="18"/>
                <w:szCs w:val="18"/>
              </w:rPr>
              <w:t>A</w:t>
            </w:r>
            <w:r w:rsidR="00372AA1" w:rsidRPr="005F674F">
              <w:rPr>
                <w:rFonts w:ascii="Arial" w:hAnsi="Arial" w:cs="Arial"/>
                <w:b/>
                <w:sz w:val="18"/>
                <w:szCs w:val="18"/>
              </w:rPr>
              <w:t xml:space="preserve"> </w:t>
            </w:r>
            <w:r w:rsidRPr="005F674F">
              <w:rPr>
                <w:rFonts w:ascii="Arial" w:hAnsi="Arial" w:cs="Arial"/>
                <w:b/>
                <w:sz w:val="18"/>
                <w:szCs w:val="18"/>
              </w:rPr>
              <w:t>policy:</w:t>
            </w:r>
          </w:p>
        </w:tc>
        <w:tc>
          <w:tcPr>
            <w:tcW w:w="1091" w:type="dxa"/>
            <w:vMerge/>
          </w:tcPr>
          <w:p w14:paraId="540D43DC" w14:textId="77777777" w:rsidR="005F674F" w:rsidRPr="00E81C90" w:rsidRDefault="005F674F" w:rsidP="00E81C90">
            <w:pPr>
              <w:spacing w:after="0" w:line="240" w:lineRule="auto"/>
              <w:rPr>
                <w:rFonts w:ascii="Times New Roman" w:hAnsi="Times New Roman" w:cs="Times New Roman"/>
                <w:b/>
                <w:sz w:val="24"/>
                <w:szCs w:val="24"/>
              </w:rPr>
            </w:pPr>
          </w:p>
        </w:tc>
      </w:tr>
      <w:tr w:rsidR="005F674F" w:rsidRPr="00E81C90" w14:paraId="1C06E57E" w14:textId="77777777" w:rsidTr="00E81C90">
        <w:trPr>
          <w:trHeight w:val="328"/>
        </w:trPr>
        <w:tc>
          <w:tcPr>
            <w:tcW w:w="2436" w:type="dxa"/>
            <w:vMerge/>
            <w:shd w:val="clear" w:color="auto" w:fill="E4EDD3"/>
          </w:tcPr>
          <w:p w14:paraId="11C90392" w14:textId="77777777" w:rsidR="005F674F" w:rsidRPr="00E81C90" w:rsidRDefault="005F674F" w:rsidP="00E81C90">
            <w:pPr>
              <w:spacing w:before="120" w:after="0" w:line="240" w:lineRule="auto"/>
              <w:rPr>
                <w:b/>
              </w:rPr>
            </w:pPr>
          </w:p>
        </w:tc>
        <w:tc>
          <w:tcPr>
            <w:tcW w:w="2772" w:type="dxa"/>
            <w:tcBorders>
              <w:top w:val="nil"/>
            </w:tcBorders>
            <w:vAlign w:val="center"/>
          </w:tcPr>
          <w:p w14:paraId="679AAB4A" w14:textId="77777777" w:rsidR="005F674F" w:rsidRPr="00E81C90" w:rsidRDefault="005F674F"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33AA1904" w14:textId="77777777" w:rsidR="005F674F" w:rsidRPr="00E81C90" w:rsidRDefault="005F674F"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1F8E6DD8" w14:textId="77777777" w:rsidR="005F674F" w:rsidRPr="00E81C90" w:rsidRDefault="005F674F"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3618C492" w14:textId="77777777" w:rsidR="005F674F" w:rsidRPr="00E81C90" w:rsidRDefault="005F674F" w:rsidP="00E81C90">
            <w:pPr>
              <w:spacing w:after="0" w:line="240" w:lineRule="auto"/>
              <w:rPr>
                <w:sz w:val="18"/>
                <w:szCs w:val="18"/>
              </w:rPr>
            </w:pPr>
            <w:r w:rsidRPr="00E81C90">
              <w:rPr>
                <w:sz w:val="18"/>
                <w:szCs w:val="18"/>
              </w:rPr>
              <w:t>(Mark all that apply)</w:t>
            </w:r>
          </w:p>
        </w:tc>
        <w:tc>
          <w:tcPr>
            <w:tcW w:w="1091" w:type="dxa"/>
            <w:vMerge/>
          </w:tcPr>
          <w:p w14:paraId="6F39EB5B" w14:textId="77777777" w:rsidR="005F674F" w:rsidRPr="00E81C90" w:rsidRDefault="005F674F" w:rsidP="00E81C90">
            <w:pPr>
              <w:spacing w:after="0" w:line="240" w:lineRule="auto"/>
              <w:rPr>
                <w:b/>
              </w:rPr>
            </w:pPr>
          </w:p>
        </w:tc>
      </w:tr>
      <w:tr w:rsidR="005F674F" w:rsidRPr="00E81C90" w14:paraId="1961D457" w14:textId="77777777" w:rsidTr="00E3366D">
        <w:tc>
          <w:tcPr>
            <w:tcW w:w="14616" w:type="dxa"/>
            <w:gridSpan w:val="6"/>
            <w:tcBorders>
              <w:top w:val="nil"/>
              <w:left w:val="nil"/>
              <w:right w:val="nil"/>
            </w:tcBorders>
          </w:tcPr>
          <w:p w14:paraId="4F9EC7BF" w14:textId="77777777" w:rsidR="005F674F" w:rsidRPr="00E81C90" w:rsidRDefault="005F674F" w:rsidP="00A10282">
            <w:pPr>
              <w:tabs>
                <w:tab w:val="center" w:pos="4764"/>
              </w:tabs>
              <w:spacing w:before="120" w:after="0" w:line="240" w:lineRule="auto"/>
              <w:rPr>
                <w:b/>
                <w:sz w:val="24"/>
                <w:szCs w:val="24"/>
              </w:rPr>
            </w:pPr>
            <w:r w:rsidRPr="00E81C90">
              <w:rPr>
                <w:b/>
                <w:sz w:val="24"/>
                <w:szCs w:val="24"/>
              </w:rPr>
              <w:lastRenderedPageBreak/>
              <w:t xml:space="preserve">Quality Review Tool:  Positive Behavior Support Plan (PBSP) </w:t>
            </w:r>
            <w:r>
              <w:rPr>
                <w:b/>
                <w:sz w:val="24"/>
                <w:szCs w:val="24"/>
              </w:rPr>
              <w:t>(continued)</w:t>
            </w:r>
          </w:p>
        </w:tc>
      </w:tr>
      <w:tr w:rsidR="00A10282" w:rsidRPr="00E81C90" w14:paraId="683A3A69" w14:textId="77777777" w:rsidTr="00E3366D">
        <w:trPr>
          <w:trHeight w:hRule="exact" w:val="288"/>
        </w:trPr>
        <w:tc>
          <w:tcPr>
            <w:tcW w:w="2436" w:type="dxa"/>
            <w:tcBorders>
              <w:bottom w:val="single" w:sz="2" w:space="0" w:color="auto"/>
            </w:tcBorders>
            <w:shd w:val="clear" w:color="auto" w:fill="D6E3BC"/>
            <w:vAlign w:val="center"/>
          </w:tcPr>
          <w:p w14:paraId="591BBAF0" w14:textId="77777777" w:rsidR="00A10282" w:rsidRPr="00E81C90" w:rsidRDefault="00A10282" w:rsidP="00E3366D">
            <w:pPr>
              <w:spacing w:before="20" w:after="0" w:line="240" w:lineRule="auto"/>
              <w:jc w:val="center"/>
              <w:rPr>
                <w:b/>
              </w:rPr>
            </w:pPr>
            <w:r w:rsidRPr="00E81C90">
              <w:rPr>
                <w:b/>
              </w:rPr>
              <w:t>Benchmark</w:t>
            </w:r>
          </w:p>
        </w:tc>
        <w:tc>
          <w:tcPr>
            <w:tcW w:w="2772" w:type="dxa"/>
            <w:tcBorders>
              <w:bottom w:val="single" w:sz="2" w:space="0" w:color="auto"/>
            </w:tcBorders>
            <w:shd w:val="clear" w:color="auto" w:fill="D6E3BC"/>
            <w:vAlign w:val="center"/>
          </w:tcPr>
          <w:p w14:paraId="17DF5EE9" w14:textId="77777777" w:rsidR="00A10282" w:rsidRPr="00E81C90" w:rsidRDefault="00A10282" w:rsidP="00E3366D">
            <w:pPr>
              <w:spacing w:before="20" w:after="0" w:line="240" w:lineRule="auto"/>
              <w:jc w:val="center"/>
              <w:rPr>
                <w:b/>
              </w:rPr>
            </w:pPr>
            <w:r w:rsidRPr="00E81C90">
              <w:rPr>
                <w:b/>
              </w:rPr>
              <w:t>3 Points</w:t>
            </w:r>
          </w:p>
        </w:tc>
        <w:tc>
          <w:tcPr>
            <w:tcW w:w="2772" w:type="dxa"/>
            <w:tcBorders>
              <w:bottom w:val="single" w:sz="2" w:space="0" w:color="auto"/>
            </w:tcBorders>
            <w:shd w:val="clear" w:color="auto" w:fill="D6E3BC"/>
            <w:vAlign w:val="center"/>
          </w:tcPr>
          <w:p w14:paraId="6F48BC53" w14:textId="77777777" w:rsidR="00A10282" w:rsidRPr="00E81C90" w:rsidRDefault="00A10282" w:rsidP="00E3366D">
            <w:pPr>
              <w:spacing w:before="20" w:after="0" w:line="240" w:lineRule="auto"/>
              <w:jc w:val="center"/>
              <w:rPr>
                <w:b/>
              </w:rPr>
            </w:pPr>
            <w:r w:rsidRPr="00E81C90">
              <w:rPr>
                <w:b/>
              </w:rPr>
              <w:t>2 Points</w:t>
            </w:r>
          </w:p>
        </w:tc>
        <w:tc>
          <w:tcPr>
            <w:tcW w:w="2772" w:type="dxa"/>
            <w:tcBorders>
              <w:bottom w:val="single" w:sz="2" w:space="0" w:color="auto"/>
            </w:tcBorders>
            <w:shd w:val="clear" w:color="auto" w:fill="D6E3BC"/>
            <w:vAlign w:val="center"/>
          </w:tcPr>
          <w:p w14:paraId="546DB862" w14:textId="77777777" w:rsidR="00A10282" w:rsidRPr="00E81C90" w:rsidRDefault="00A10282" w:rsidP="00E3366D">
            <w:pPr>
              <w:spacing w:before="20" w:after="0" w:line="240" w:lineRule="auto"/>
              <w:jc w:val="center"/>
              <w:rPr>
                <w:b/>
              </w:rPr>
            </w:pPr>
            <w:r w:rsidRPr="00E81C90">
              <w:rPr>
                <w:b/>
              </w:rPr>
              <w:t>1 Point</w:t>
            </w:r>
          </w:p>
        </w:tc>
        <w:tc>
          <w:tcPr>
            <w:tcW w:w="2773" w:type="dxa"/>
            <w:tcBorders>
              <w:bottom w:val="single" w:sz="2" w:space="0" w:color="auto"/>
            </w:tcBorders>
            <w:shd w:val="clear" w:color="auto" w:fill="D6E3BC"/>
            <w:vAlign w:val="center"/>
          </w:tcPr>
          <w:p w14:paraId="104767BD" w14:textId="77777777" w:rsidR="00A10282" w:rsidRPr="00E81C90" w:rsidRDefault="00A10282" w:rsidP="00E3366D">
            <w:pPr>
              <w:spacing w:before="20" w:after="0" w:line="240" w:lineRule="auto"/>
              <w:jc w:val="center"/>
              <w:rPr>
                <w:b/>
              </w:rPr>
            </w:pPr>
            <w:r w:rsidRPr="00E81C90">
              <w:rPr>
                <w:b/>
              </w:rPr>
              <w:t>0 Points</w:t>
            </w:r>
          </w:p>
        </w:tc>
        <w:tc>
          <w:tcPr>
            <w:tcW w:w="1091" w:type="dxa"/>
            <w:tcBorders>
              <w:bottom w:val="single" w:sz="2" w:space="0" w:color="auto"/>
            </w:tcBorders>
            <w:shd w:val="clear" w:color="auto" w:fill="D6E3BC"/>
            <w:vAlign w:val="center"/>
          </w:tcPr>
          <w:p w14:paraId="1E6372DD" w14:textId="77777777" w:rsidR="00A10282" w:rsidRPr="00E81C90" w:rsidRDefault="00A10282" w:rsidP="00E3366D">
            <w:pPr>
              <w:spacing w:before="20" w:after="0" w:line="240" w:lineRule="auto"/>
              <w:jc w:val="center"/>
              <w:rPr>
                <w:b/>
              </w:rPr>
            </w:pPr>
            <w:r w:rsidRPr="00E81C90">
              <w:rPr>
                <w:b/>
              </w:rPr>
              <w:t>Score</w:t>
            </w:r>
          </w:p>
        </w:tc>
      </w:tr>
      <w:tr w:rsidR="005F674F" w:rsidRPr="00E81C90" w14:paraId="4A59B9DA" w14:textId="77777777" w:rsidTr="00E81C90">
        <w:tc>
          <w:tcPr>
            <w:tcW w:w="2436" w:type="dxa"/>
            <w:tcBorders>
              <w:bottom w:val="single" w:sz="12" w:space="0" w:color="auto"/>
            </w:tcBorders>
            <w:shd w:val="clear" w:color="auto" w:fill="E4EDD3"/>
          </w:tcPr>
          <w:p w14:paraId="1CDFBBD8" w14:textId="77777777" w:rsidR="005F674F" w:rsidRPr="00E81C90" w:rsidRDefault="00A10282" w:rsidP="00A10282">
            <w:pPr>
              <w:spacing w:before="120" w:after="0" w:line="240" w:lineRule="auto"/>
            </w:pPr>
            <w:r w:rsidRPr="005F674F">
              <w:rPr>
                <w:b/>
              </w:rPr>
              <w:t>Strategies for Responding to Challenging Behaviors (continued)</w:t>
            </w:r>
          </w:p>
        </w:tc>
        <w:tc>
          <w:tcPr>
            <w:tcW w:w="11089" w:type="dxa"/>
            <w:gridSpan w:val="4"/>
            <w:tcBorders>
              <w:bottom w:val="single" w:sz="12" w:space="0" w:color="auto"/>
            </w:tcBorders>
          </w:tcPr>
          <w:p w14:paraId="4E35FDF2" w14:textId="77777777" w:rsidR="005F674F" w:rsidRPr="005F674F" w:rsidRDefault="005F674F" w:rsidP="005F674F">
            <w:pPr>
              <w:tabs>
                <w:tab w:val="left" w:pos="354"/>
              </w:tabs>
              <w:spacing w:before="120" w:after="0"/>
              <w:ind w:left="354" w:hanging="360"/>
              <w:rPr>
                <w:rFonts w:eastAsia="Times New Roman"/>
                <w:i/>
                <w:sz w:val="18"/>
                <w:szCs w:val="18"/>
              </w:rPr>
            </w:pPr>
            <w:r w:rsidRPr="005F674F">
              <w:rPr>
                <w:sz w:val="18"/>
                <w:szCs w:val="18"/>
              </w:rPr>
              <w:fldChar w:fldCharType="begin">
                <w:ffData>
                  <w:name w:val="Check1"/>
                  <w:enabled/>
                  <w:calcOnExit w:val="0"/>
                  <w:checkBox>
                    <w:sizeAuto/>
                    <w:default w:val="0"/>
                  </w:checkBox>
                </w:ffData>
              </w:fldChar>
            </w:r>
            <w:r w:rsidRPr="005F674F">
              <w:rPr>
                <w:sz w:val="18"/>
                <w:szCs w:val="18"/>
              </w:rPr>
              <w:instrText xml:space="preserve"> FORMCHECKBOX </w:instrText>
            </w:r>
            <w:r w:rsidRPr="005F674F">
              <w:rPr>
                <w:sz w:val="18"/>
                <w:szCs w:val="18"/>
              </w:rPr>
            </w:r>
            <w:r w:rsidRPr="005F674F">
              <w:rPr>
                <w:sz w:val="18"/>
                <w:szCs w:val="18"/>
              </w:rPr>
              <w:fldChar w:fldCharType="end"/>
            </w:r>
            <w:r w:rsidRPr="005F674F">
              <w:rPr>
                <w:sz w:val="18"/>
                <w:szCs w:val="18"/>
              </w:rPr>
              <w:tab/>
            </w:r>
            <w:r w:rsidRPr="005F674F">
              <w:rPr>
                <w:rFonts w:eastAsia="Times New Roman"/>
                <w:sz w:val="18"/>
                <w:szCs w:val="18"/>
              </w:rPr>
              <w:t>Comprehensive, clear, and specific instructions for staff/caregivers to follow in responding to each targeted behaviors</w:t>
            </w:r>
            <w:r w:rsidRPr="005F674F">
              <w:rPr>
                <w:sz w:val="18"/>
                <w:szCs w:val="18"/>
              </w:rPr>
              <w:t>.</w:t>
            </w:r>
            <w:r w:rsidRPr="005F674F">
              <w:rPr>
                <w:sz w:val="18"/>
                <w:szCs w:val="18"/>
              </w:rPr>
              <w:br/>
            </w:r>
            <w:r w:rsidRPr="005F674F">
              <w:rPr>
                <w:rFonts w:eastAsia="Times New Roman"/>
                <w:i/>
                <w:sz w:val="18"/>
                <w:szCs w:val="18"/>
              </w:rPr>
              <w:t>Strategies typically cover these elements: ensuring protection; redirection; helping the person problem solve; and minimizing reinforcement of challenging behavior(s).</w:t>
            </w:r>
            <w:r w:rsidRPr="005F674F">
              <w:rPr>
                <w:sz w:val="18"/>
                <w:szCs w:val="18"/>
              </w:rPr>
              <w:t> </w:t>
            </w:r>
          </w:p>
          <w:p w14:paraId="085C1AC3" w14:textId="77777777" w:rsidR="005F674F" w:rsidRPr="005F674F" w:rsidRDefault="005F674F" w:rsidP="005F674F">
            <w:pPr>
              <w:tabs>
                <w:tab w:val="left" w:pos="354"/>
              </w:tabs>
              <w:spacing w:before="120" w:after="0" w:line="240" w:lineRule="auto"/>
              <w:ind w:left="354" w:hanging="360"/>
              <w:rPr>
                <w:b/>
                <w:sz w:val="18"/>
                <w:szCs w:val="18"/>
              </w:rPr>
            </w:pPr>
            <w:r w:rsidRPr="005F674F">
              <w:rPr>
                <w:sz w:val="18"/>
                <w:szCs w:val="18"/>
              </w:rPr>
              <w:fldChar w:fldCharType="begin">
                <w:ffData>
                  <w:name w:val="Check1"/>
                  <w:enabled/>
                  <w:calcOnExit w:val="0"/>
                  <w:checkBox>
                    <w:sizeAuto/>
                    <w:default w:val="0"/>
                  </w:checkBox>
                </w:ffData>
              </w:fldChar>
            </w:r>
            <w:r w:rsidRPr="005F674F">
              <w:rPr>
                <w:sz w:val="18"/>
                <w:szCs w:val="18"/>
              </w:rPr>
              <w:instrText xml:space="preserve"> FORMCHECKBOX </w:instrText>
            </w:r>
            <w:r w:rsidRPr="005F674F">
              <w:rPr>
                <w:sz w:val="18"/>
                <w:szCs w:val="18"/>
              </w:rPr>
            </w:r>
            <w:r w:rsidRPr="005F674F">
              <w:rPr>
                <w:sz w:val="18"/>
                <w:szCs w:val="18"/>
              </w:rPr>
              <w:fldChar w:fldCharType="end"/>
            </w:r>
            <w:r w:rsidRPr="005F674F">
              <w:rPr>
                <w:sz w:val="18"/>
                <w:szCs w:val="18"/>
              </w:rPr>
              <w:tab/>
            </w:r>
            <w:r w:rsidRPr="005F674F">
              <w:rPr>
                <w:rFonts w:eastAsia="Times New Roman"/>
                <w:sz w:val="18"/>
                <w:szCs w:val="18"/>
              </w:rPr>
              <w:t>A continuum of responses is listed, ranging from least to most restrictive.</w:t>
            </w:r>
          </w:p>
          <w:p w14:paraId="507B6941" w14:textId="77777777" w:rsidR="005F674F" w:rsidRPr="005F674F" w:rsidRDefault="005F674F" w:rsidP="005F674F">
            <w:pPr>
              <w:tabs>
                <w:tab w:val="left" w:pos="354"/>
              </w:tabs>
              <w:spacing w:before="120" w:after="0" w:line="240" w:lineRule="auto"/>
              <w:ind w:left="354" w:hanging="360"/>
              <w:rPr>
                <w:sz w:val="18"/>
                <w:szCs w:val="18"/>
              </w:rPr>
            </w:pPr>
            <w:r w:rsidRPr="005F674F">
              <w:rPr>
                <w:sz w:val="18"/>
                <w:szCs w:val="18"/>
              </w:rPr>
              <w:fldChar w:fldCharType="begin">
                <w:ffData>
                  <w:name w:val="Check1"/>
                  <w:enabled/>
                  <w:calcOnExit w:val="0"/>
                  <w:checkBox>
                    <w:sizeAuto/>
                    <w:default w:val="0"/>
                  </w:checkBox>
                </w:ffData>
              </w:fldChar>
            </w:r>
            <w:r w:rsidRPr="005F674F">
              <w:rPr>
                <w:sz w:val="18"/>
                <w:szCs w:val="18"/>
              </w:rPr>
              <w:instrText xml:space="preserve"> FORMCHECKBOX </w:instrText>
            </w:r>
            <w:r w:rsidRPr="005F674F">
              <w:rPr>
                <w:sz w:val="18"/>
                <w:szCs w:val="18"/>
              </w:rPr>
            </w:r>
            <w:r w:rsidRPr="005F674F">
              <w:rPr>
                <w:sz w:val="18"/>
                <w:szCs w:val="18"/>
              </w:rPr>
              <w:fldChar w:fldCharType="end"/>
            </w:r>
            <w:r w:rsidRPr="005F674F">
              <w:rPr>
                <w:sz w:val="18"/>
                <w:szCs w:val="18"/>
              </w:rPr>
              <w:tab/>
            </w:r>
            <w:r w:rsidRPr="005F674F">
              <w:rPr>
                <w:rFonts w:eastAsia="Times New Roman"/>
                <w:sz w:val="18"/>
                <w:szCs w:val="18"/>
              </w:rPr>
              <w:t>Strategies are appropriate for a variety of settings</w:t>
            </w:r>
            <w:r w:rsidRPr="005F674F">
              <w:rPr>
                <w:sz w:val="18"/>
                <w:szCs w:val="18"/>
              </w:rPr>
              <w:t>.</w:t>
            </w:r>
          </w:p>
          <w:p w14:paraId="2981C838" w14:textId="77777777" w:rsidR="005F674F" w:rsidRPr="005F674F" w:rsidRDefault="005F674F" w:rsidP="005F674F">
            <w:pPr>
              <w:tabs>
                <w:tab w:val="left" w:pos="354"/>
              </w:tabs>
              <w:spacing w:before="120" w:after="0"/>
              <w:ind w:left="354" w:hanging="360"/>
              <w:rPr>
                <w:rFonts w:eastAsia="Times New Roman"/>
                <w:sz w:val="18"/>
                <w:szCs w:val="18"/>
              </w:rPr>
            </w:pPr>
            <w:r w:rsidRPr="005F674F">
              <w:rPr>
                <w:sz w:val="18"/>
                <w:szCs w:val="18"/>
              </w:rPr>
              <w:fldChar w:fldCharType="begin">
                <w:ffData>
                  <w:name w:val="Check1"/>
                  <w:enabled/>
                  <w:calcOnExit w:val="0"/>
                  <w:checkBox>
                    <w:sizeAuto/>
                    <w:default w:val="0"/>
                  </w:checkBox>
                </w:ffData>
              </w:fldChar>
            </w:r>
            <w:r w:rsidRPr="005F674F">
              <w:rPr>
                <w:sz w:val="18"/>
                <w:szCs w:val="18"/>
              </w:rPr>
              <w:instrText xml:space="preserve"> FORMCHECKBOX </w:instrText>
            </w:r>
            <w:r w:rsidRPr="005F674F">
              <w:rPr>
                <w:sz w:val="18"/>
                <w:szCs w:val="18"/>
              </w:rPr>
            </w:r>
            <w:r w:rsidRPr="005F674F">
              <w:rPr>
                <w:sz w:val="18"/>
                <w:szCs w:val="18"/>
              </w:rPr>
              <w:fldChar w:fldCharType="end"/>
            </w:r>
            <w:r w:rsidRPr="005F674F">
              <w:rPr>
                <w:sz w:val="18"/>
                <w:szCs w:val="18"/>
              </w:rPr>
              <w:tab/>
            </w:r>
            <w:r w:rsidRPr="005F674F">
              <w:rPr>
                <w:rFonts w:eastAsia="Times New Roman"/>
                <w:sz w:val="18"/>
                <w:szCs w:val="18"/>
              </w:rPr>
              <w:t>Restrictive procedures and physical holds are clearly described and meet DD</w:t>
            </w:r>
            <w:r w:rsidR="00372AA1">
              <w:rPr>
                <w:rFonts w:eastAsia="Times New Roman"/>
                <w:sz w:val="18"/>
                <w:szCs w:val="18"/>
              </w:rPr>
              <w:t>A</w:t>
            </w:r>
            <w:r w:rsidRPr="005F674F">
              <w:rPr>
                <w:rFonts w:eastAsia="Times New Roman"/>
                <w:sz w:val="18"/>
                <w:szCs w:val="18"/>
              </w:rPr>
              <w:t xml:space="preserve"> policy requirements (e.g., allowable by policy, current approval obtained, staff training, etc.). </w:t>
            </w:r>
          </w:p>
          <w:p w14:paraId="72EACB81" w14:textId="77777777" w:rsidR="005F674F" w:rsidRPr="005F674F" w:rsidRDefault="005F674F" w:rsidP="005F674F">
            <w:pPr>
              <w:tabs>
                <w:tab w:val="left" w:pos="354"/>
              </w:tabs>
              <w:spacing w:before="120" w:after="0"/>
              <w:ind w:left="354" w:hanging="360"/>
              <w:rPr>
                <w:rFonts w:eastAsia="Times New Roman"/>
                <w:sz w:val="18"/>
                <w:szCs w:val="18"/>
              </w:rPr>
            </w:pPr>
            <w:r w:rsidRPr="005F674F">
              <w:rPr>
                <w:sz w:val="18"/>
                <w:szCs w:val="18"/>
              </w:rPr>
              <w:fldChar w:fldCharType="begin">
                <w:ffData>
                  <w:name w:val="Check1"/>
                  <w:enabled/>
                  <w:calcOnExit w:val="0"/>
                  <w:checkBox>
                    <w:sizeAuto/>
                    <w:default w:val="0"/>
                  </w:checkBox>
                </w:ffData>
              </w:fldChar>
            </w:r>
            <w:r w:rsidRPr="005F674F">
              <w:rPr>
                <w:sz w:val="18"/>
                <w:szCs w:val="18"/>
              </w:rPr>
              <w:instrText xml:space="preserve"> FORMCHECKBOX </w:instrText>
            </w:r>
            <w:r w:rsidRPr="005F674F">
              <w:rPr>
                <w:sz w:val="18"/>
                <w:szCs w:val="18"/>
              </w:rPr>
            </w:r>
            <w:r w:rsidRPr="005F674F">
              <w:rPr>
                <w:sz w:val="18"/>
                <w:szCs w:val="18"/>
              </w:rPr>
              <w:fldChar w:fldCharType="end"/>
            </w:r>
            <w:r w:rsidRPr="005F674F">
              <w:rPr>
                <w:sz w:val="18"/>
                <w:szCs w:val="18"/>
              </w:rPr>
              <w:tab/>
            </w:r>
            <w:r w:rsidRPr="005F674F">
              <w:rPr>
                <w:rFonts w:eastAsia="Times New Roman"/>
                <w:sz w:val="18"/>
                <w:szCs w:val="18"/>
              </w:rPr>
              <w:t>Instructions to implement restrictive procedures are included (what, when, how).  Identification of physical holds must be specific; cannot state “implement physical hold” or implement TO hold” without further description</w:t>
            </w:r>
            <w:r w:rsidRPr="005F674F">
              <w:rPr>
                <w:sz w:val="18"/>
                <w:szCs w:val="18"/>
              </w:rPr>
              <w:t>.  </w:t>
            </w:r>
          </w:p>
        </w:tc>
        <w:tc>
          <w:tcPr>
            <w:tcW w:w="1091" w:type="dxa"/>
            <w:tcBorders>
              <w:bottom w:val="single" w:sz="12" w:space="0" w:color="auto"/>
            </w:tcBorders>
          </w:tcPr>
          <w:p w14:paraId="348E18C9" w14:textId="77777777" w:rsidR="005F674F" w:rsidRPr="00E81C90" w:rsidRDefault="005F674F" w:rsidP="00E81C90">
            <w:pPr>
              <w:spacing w:after="0" w:line="240" w:lineRule="auto"/>
              <w:rPr>
                <w:rFonts w:ascii="Times New Roman" w:hAnsi="Times New Roman" w:cs="Times New Roman"/>
                <w:b/>
                <w:sz w:val="24"/>
                <w:szCs w:val="24"/>
              </w:rPr>
            </w:pPr>
          </w:p>
        </w:tc>
      </w:tr>
      <w:tr w:rsidR="008C2FD2" w:rsidRPr="00E81C90" w14:paraId="70942CB6" w14:textId="77777777" w:rsidTr="00E81C90">
        <w:trPr>
          <w:trHeight w:val="1282"/>
        </w:trPr>
        <w:tc>
          <w:tcPr>
            <w:tcW w:w="2436" w:type="dxa"/>
            <w:vMerge w:val="restart"/>
            <w:shd w:val="clear" w:color="auto" w:fill="E4EDD3"/>
          </w:tcPr>
          <w:p w14:paraId="6F3BAA12" w14:textId="77777777" w:rsidR="008C2FD2" w:rsidRPr="00E81C90" w:rsidRDefault="008C2FD2" w:rsidP="00E81C90">
            <w:pPr>
              <w:spacing w:before="120" w:after="0" w:line="240" w:lineRule="auto"/>
              <w:rPr>
                <w:b/>
              </w:rPr>
            </w:pPr>
            <w:r w:rsidRPr="00E81C90">
              <w:rPr>
                <w:b/>
              </w:rPr>
              <w:t xml:space="preserve">Data </w:t>
            </w:r>
            <w:r w:rsidR="00D06B89" w:rsidRPr="00E81C90">
              <w:rPr>
                <w:b/>
              </w:rPr>
              <w:t>Collection and Monitoring</w:t>
            </w:r>
          </w:p>
          <w:p w14:paraId="5EF8787C" w14:textId="77777777" w:rsidR="00D06B89" w:rsidRPr="00E81C90" w:rsidRDefault="00D06B89" w:rsidP="00E81C90">
            <w:pPr>
              <w:pStyle w:val="NormalWeb"/>
              <w:tabs>
                <w:tab w:val="left" w:pos="270"/>
              </w:tabs>
              <w:spacing w:before="120" w:beforeAutospacing="0" w:after="0" w:afterAutospacing="0"/>
              <w:ind w:left="270" w:hanging="270"/>
              <w:rPr>
                <w:rFonts w:ascii="Arial" w:hAnsi="Arial" w:cs="Arial"/>
                <w:sz w:val="18"/>
                <w:szCs w:val="18"/>
              </w:rPr>
            </w:pPr>
            <w:r w:rsidRPr="00E81C90">
              <w:rPr>
                <w:rFonts w:ascii="Arial" w:hAnsi="Arial" w:cs="Arial"/>
                <w:sz w:val="18"/>
                <w:szCs w:val="18"/>
              </w:rPr>
              <w:t>Description of the data collection process has two major components:</w:t>
            </w:r>
          </w:p>
          <w:p w14:paraId="7D33284D" w14:textId="77777777" w:rsidR="00D06B89" w:rsidRPr="00E81C90" w:rsidRDefault="00D06B89" w:rsidP="00E81C90">
            <w:pPr>
              <w:pStyle w:val="NormalWeb"/>
              <w:numPr>
                <w:ilvl w:val="0"/>
                <w:numId w:val="1"/>
              </w:numPr>
              <w:tabs>
                <w:tab w:val="left" w:pos="270"/>
              </w:tabs>
              <w:spacing w:before="120" w:beforeAutospacing="0" w:after="0" w:afterAutospacing="0"/>
              <w:ind w:left="270" w:hanging="270"/>
              <w:rPr>
                <w:rFonts w:ascii="Arial" w:hAnsi="Arial" w:cs="Arial"/>
                <w:sz w:val="18"/>
                <w:szCs w:val="18"/>
              </w:rPr>
            </w:pPr>
            <w:r w:rsidRPr="00E81C90">
              <w:rPr>
                <w:rFonts w:ascii="Arial" w:hAnsi="Arial" w:cs="Arial"/>
                <w:sz w:val="18"/>
                <w:szCs w:val="18"/>
              </w:rPr>
              <w:t xml:space="preserve">Details tell </w:t>
            </w:r>
            <w:r w:rsidR="00372AA1">
              <w:rPr>
                <w:rFonts w:ascii="Arial" w:hAnsi="Arial" w:cs="Arial"/>
                <w:sz w:val="18"/>
                <w:szCs w:val="18"/>
              </w:rPr>
              <w:t>support</w:t>
            </w:r>
            <w:r w:rsidRPr="00E81C90">
              <w:rPr>
                <w:rFonts w:ascii="Arial" w:hAnsi="Arial" w:cs="Arial"/>
                <w:sz w:val="18"/>
                <w:szCs w:val="18"/>
              </w:rPr>
              <w:t xml:space="preserve"> staff and caregivers what to collect, when, where, and how.</w:t>
            </w:r>
          </w:p>
          <w:p w14:paraId="2E9E0A75" w14:textId="77777777" w:rsidR="00D06B89" w:rsidRPr="00E81C90" w:rsidRDefault="00D06B89" w:rsidP="00E81C90">
            <w:pPr>
              <w:pStyle w:val="NormalWeb"/>
              <w:numPr>
                <w:ilvl w:val="0"/>
                <w:numId w:val="1"/>
              </w:numPr>
              <w:tabs>
                <w:tab w:val="left" w:pos="270"/>
              </w:tabs>
              <w:spacing w:before="120" w:beforeAutospacing="0" w:after="0" w:afterAutospacing="0"/>
              <w:ind w:left="270" w:hanging="270"/>
              <w:rPr>
                <w:rFonts w:ascii="Arial" w:hAnsi="Arial" w:cs="Arial"/>
                <w:sz w:val="18"/>
                <w:szCs w:val="18"/>
              </w:rPr>
            </w:pPr>
            <w:r w:rsidRPr="00E81C90">
              <w:rPr>
                <w:rFonts w:ascii="Arial" w:hAnsi="Arial" w:cs="Arial"/>
                <w:sz w:val="18"/>
                <w:szCs w:val="18"/>
              </w:rPr>
              <w:t xml:space="preserve"> Data is directed at the targeted behaviors in such a way that the plan’s effectiveness can be determined. </w:t>
            </w:r>
          </w:p>
          <w:p w14:paraId="00040758" w14:textId="77777777" w:rsidR="008C2FD2" w:rsidRPr="00E81C90" w:rsidRDefault="008C2FD2" w:rsidP="00E81C90">
            <w:pPr>
              <w:spacing w:before="120" w:after="0"/>
              <w:rPr>
                <w:sz w:val="18"/>
                <w:szCs w:val="18"/>
              </w:rPr>
            </w:pPr>
          </w:p>
        </w:tc>
        <w:tc>
          <w:tcPr>
            <w:tcW w:w="2772" w:type="dxa"/>
            <w:tcBorders>
              <w:bottom w:val="nil"/>
            </w:tcBorders>
          </w:tcPr>
          <w:p w14:paraId="359A7078" w14:textId="77777777" w:rsidR="008C2FD2" w:rsidRPr="00A10282" w:rsidRDefault="00A10282" w:rsidP="00E81C90">
            <w:pPr>
              <w:autoSpaceDE w:val="0"/>
              <w:autoSpaceDN w:val="0"/>
              <w:adjustRightInd w:val="0"/>
              <w:spacing w:before="120" w:after="0" w:line="240" w:lineRule="auto"/>
              <w:rPr>
                <w:b/>
                <w:sz w:val="18"/>
                <w:szCs w:val="18"/>
              </w:rPr>
            </w:pPr>
            <w:r w:rsidRPr="00A10282">
              <w:rPr>
                <w:sz w:val="18"/>
                <w:szCs w:val="18"/>
              </w:rPr>
              <w:t>Score at this level when the data collection procedures are specific, comprehensive, and able to address program effectiveness</w:t>
            </w:r>
            <w:r w:rsidR="008C2FD2" w:rsidRPr="00A10282">
              <w:rPr>
                <w:sz w:val="18"/>
                <w:szCs w:val="18"/>
              </w:rPr>
              <w:t xml:space="preserve">.  </w:t>
            </w:r>
          </w:p>
        </w:tc>
        <w:tc>
          <w:tcPr>
            <w:tcW w:w="2772" w:type="dxa"/>
            <w:tcBorders>
              <w:bottom w:val="nil"/>
            </w:tcBorders>
          </w:tcPr>
          <w:p w14:paraId="00D9799A" w14:textId="77777777" w:rsidR="008C2FD2" w:rsidRPr="00A10282" w:rsidRDefault="00A10282" w:rsidP="00372AA1">
            <w:pPr>
              <w:pStyle w:val="NormalWeb"/>
              <w:spacing w:before="120" w:beforeAutospacing="0" w:after="0" w:afterAutospacing="0"/>
              <w:rPr>
                <w:rFonts w:ascii="Arial" w:hAnsi="Arial" w:cs="Arial"/>
                <w:sz w:val="18"/>
                <w:szCs w:val="18"/>
              </w:rPr>
            </w:pPr>
            <w:r w:rsidRPr="00A10282">
              <w:rPr>
                <w:rFonts w:ascii="Arial" w:hAnsi="Arial" w:cs="Arial"/>
                <w:sz w:val="18"/>
                <w:szCs w:val="18"/>
              </w:rPr>
              <w:t xml:space="preserve">Score at this level when data collection procedures are mostly complete, but there is some ambiguity on what, when, where, or how to collect data; or, data collection procedures provide some information but </w:t>
            </w:r>
            <w:r w:rsidR="00372AA1">
              <w:rPr>
                <w:rFonts w:ascii="Arial" w:hAnsi="Arial" w:cs="Arial"/>
                <w:sz w:val="18"/>
                <w:szCs w:val="18"/>
              </w:rPr>
              <w:t>are</w:t>
            </w:r>
            <w:r w:rsidRPr="00A10282">
              <w:rPr>
                <w:rFonts w:ascii="Arial" w:hAnsi="Arial" w:cs="Arial"/>
                <w:sz w:val="18"/>
                <w:szCs w:val="18"/>
              </w:rPr>
              <w:t xml:space="preserve"> insufficient to fully evaluate plan effectiveness</w:t>
            </w:r>
            <w:r w:rsidR="008C2FD2" w:rsidRPr="00A10282">
              <w:rPr>
                <w:rFonts w:ascii="Arial" w:hAnsi="Arial" w:cs="Arial"/>
                <w:sz w:val="18"/>
                <w:szCs w:val="18"/>
              </w:rPr>
              <w:t>.</w:t>
            </w:r>
          </w:p>
        </w:tc>
        <w:tc>
          <w:tcPr>
            <w:tcW w:w="2772" w:type="dxa"/>
            <w:tcBorders>
              <w:bottom w:val="nil"/>
            </w:tcBorders>
          </w:tcPr>
          <w:p w14:paraId="321AA74B" w14:textId="77777777" w:rsidR="008C2FD2" w:rsidRPr="00A10282" w:rsidRDefault="00A10282" w:rsidP="00E81C90">
            <w:pPr>
              <w:pStyle w:val="NormalWeb"/>
              <w:spacing w:before="120" w:beforeAutospacing="0" w:after="0" w:afterAutospacing="0"/>
              <w:rPr>
                <w:rFonts w:ascii="Arial" w:hAnsi="Arial" w:cs="Arial"/>
                <w:sz w:val="18"/>
                <w:szCs w:val="18"/>
              </w:rPr>
            </w:pPr>
            <w:r w:rsidRPr="00A10282">
              <w:rPr>
                <w:rFonts w:ascii="Arial" w:hAnsi="Arial" w:cs="Arial"/>
                <w:sz w:val="18"/>
                <w:szCs w:val="18"/>
              </w:rPr>
              <w:t>Score at this level when the plan lacks clear instructions for data collection, or data being collected is not aligned with the measurable definition of behavior</w:t>
            </w:r>
            <w:r w:rsidR="008C2FD2" w:rsidRPr="00A10282">
              <w:rPr>
                <w:rFonts w:ascii="Arial" w:hAnsi="Arial" w:cs="Arial"/>
                <w:sz w:val="18"/>
                <w:szCs w:val="18"/>
              </w:rPr>
              <w:t xml:space="preserve">.  </w:t>
            </w:r>
          </w:p>
        </w:tc>
        <w:tc>
          <w:tcPr>
            <w:tcW w:w="2773" w:type="dxa"/>
            <w:tcBorders>
              <w:bottom w:val="nil"/>
            </w:tcBorders>
          </w:tcPr>
          <w:p w14:paraId="4390B161" w14:textId="77777777" w:rsidR="008C2FD2" w:rsidRPr="00A10282" w:rsidRDefault="00A10282" w:rsidP="00E81C90">
            <w:pPr>
              <w:pStyle w:val="NormalWeb"/>
              <w:spacing w:before="120" w:beforeAutospacing="0" w:after="0" w:afterAutospacing="0"/>
              <w:rPr>
                <w:rFonts w:ascii="Arial" w:hAnsi="Arial" w:cs="Arial"/>
                <w:sz w:val="18"/>
                <w:szCs w:val="18"/>
              </w:rPr>
            </w:pPr>
            <w:r w:rsidRPr="00A10282">
              <w:rPr>
                <w:rFonts w:ascii="Arial" w:hAnsi="Arial" w:cs="Arial"/>
                <w:sz w:val="18"/>
                <w:szCs w:val="18"/>
              </w:rPr>
              <w:t>Score at this level when there are no instructions on data to be collected, or solely relies on incident reports or other narrative records</w:t>
            </w:r>
            <w:r w:rsidR="008C2FD2" w:rsidRPr="00A10282">
              <w:rPr>
                <w:rFonts w:ascii="Arial" w:hAnsi="Arial" w:cs="Arial"/>
                <w:sz w:val="18"/>
                <w:szCs w:val="18"/>
              </w:rPr>
              <w:t>.</w:t>
            </w:r>
          </w:p>
        </w:tc>
        <w:tc>
          <w:tcPr>
            <w:tcW w:w="1091" w:type="dxa"/>
            <w:vMerge w:val="restart"/>
            <w:tcBorders>
              <w:bottom w:val="single" w:sz="12" w:space="0" w:color="auto"/>
            </w:tcBorders>
          </w:tcPr>
          <w:p w14:paraId="20F1A002" w14:textId="77777777" w:rsidR="008C2FD2" w:rsidRPr="00E81C90" w:rsidRDefault="008C2FD2"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tc>
      </w:tr>
      <w:tr w:rsidR="008C2FD2" w:rsidRPr="00E81C90" w14:paraId="0047C61C" w14:textId="77777777" w:rsidTr="00E81C90">
        <w:trPr>
          <w:trHeight w:val="602"/>
        </w:trPr>
        <w:tc>
          <w:tcPr>
            <w:tcW w:w="2436" w:type="dxa"/>
            <w:vMerge/>
            <w:shd w:val="clear" w:color="auto" w:fill="E4EDD3"/>
          </w:tcPr>
          <w:p w14:paraId="7F8446F6" w14:textId="77777777" w:rsidR="008C2FD2" w:rsidRPr="00E81C90" w:rsidRDefault="008C2FD2" w:rsidP="00E81C90">
            <w:pPr>
              <w:spacing w:before="120" w:after="0" w:line="240" w:lineRule="auto"/>
              <w:rPr>
                <w:b/>
              </w:rPr>
            </w:pPr>
          </w:p>
        </w:tc>
        <w:tc>
          <w:tcPr>
            <w:tcW w:w="2772" w:type="dxa"/>
            <w:tcBorders>
              <w:top w:val="nil"/>
              <w:bottom w:val="nil"/>
            </w:tcBorders>
          </w:tcPr>
          <w:p w14:paraId="10A34D85" w14:textId="77777777" w:rsidR="008C2FD2" w:rsidRPr="00E81C90" w:rsidRDefault="008C2FD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All 4 components are fully covered:</w:t>
            </w:r>
          </w:p>
        </w:tc>
        <w:tc>
          <w:tcPr>
            <w:tcW w:w="2772" w:type="dxa"/>
            <w:tcBorders>
              <w:top w:val="nil"/>
              <w:bottom w:val="nil"/>
            </w:tcBorders>
          </w:tcPr>
          <w:p w14:paraId="63E1AE6C" w14:textId="77777777" w:rsidR="008C2FD2" w:rsidRPr="00E81C90" w:rsidRDefault="008C2FD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 xml:space="preserve">At least 2 components are covered, but </w:t>
            </w:r>
            <w:r w:rsidR="00A10282">
              <w:rPr>
                <w:rFonts w:ascii="Arial" w:hAnsi="Arial" w:cs="Arial"/>
                <w:b/>
                <w:sz w:val="18"/>
                <w:szCs w:val="18"/>
              </w:rPr>
              <w:t xml:space="preserve">the </w:t>
            </w:r>
            <w:r w:rsidRPr="00E81C90">
              <w:rPr>
                <w:rFonts w:ascii="Arial" w:hAnsi="Arial" w:cs="Arial"/>
                <w:b/>
                <w:sz w:val="18"/>
                <w:szCs w:val="18"/>
              </w:rPr>
              <w:t>others are missing or incomplete:</w:t>
            </w:r>
          </w:p>
        </w:tc>
        <w:tc>
          <w:tcPr>
            <w:tcW w:w="2772" w:type="dxa"/>
            <w:tcBorders>
              <w:top w:val="nil"/>
              <w:bottom w:val="nil"/>
            </w:tcBorders>
          </w:tcPr>
          <w:p w14:paraId="63ED4D88" w14:textId="77777777" w:rsidR="008C2FD2" w:rsidRPr="00E81C90" w:rsidRDefault="008C2FD2" w:rsidP="00E81C90">
            <w:pPr>
              <w:pStyle w:val="NormalWeb"/>
              <w:spacing w:before="120" w:beforeAutospacing="0" w:after="0" w:afterAutospacing="0"/>
              <w:rPr>
                <w:rFonts w:ascii="Arial" w:hAnsi="Arial" w:cs="Arial"/>
                <w:b/>
                <w:sz w:val="18"/>
                <w:szCs w:val="18"/>
              </w:rPr>
            </w:pPr>
            <w:r w:rsidRPr="00E81C90">
              <w:rPr>
                <w:rFonts w:ascii="Arial" w:hAnsi="Arial" w:cs="Arial"/>
                <w:b/>
                <w:sz w:val="18"/>
                <w:szCs w:val="18"/>
              </w:rPr>
              <w:t xml:space="preserve">At least 1 component is covered, but </w:t>
            </w:r>
            <w:r w:rsidR="00A10282">
              <w:rPr>
                <w:rFonts w:ascii="Arial" w:hAnsi="Arial" w:cs="Arial"/>
                <w:b/>
                <w:sz w:val="18"/>
                <w:szCs w:val="18"/>
              </w:rPr>
              <w:t xml:space="preserve">the </w:t>
            </w:r>
            <w:r w:rsidRPr="00E81C90">
              <w:rPr>
                <w:rFonts w:ascii="Arial" w:hAnsi="Arial" w:cs="Arial"/>
                <w:b/>
                <w:sz w:val="18"/>
                <w:szCs w:val="18"/>
              </w:rPr>
              <w:t>others are missing or incomplete:</w:t>
            </w:r>
          </w:p>
        </w:tc>
        <w:tc>
          <w:tcPr>
            <w:tcW w:w="2773" w:type="dxa"/>
            <w:tcBorders>
              <w:top w:val="nil"/>
              <w:bottom w:val="nil"/>
            </w:tcBorders>
          </w:tcPr>
          <w:p w14:paraId="21C4549E" w14:textId="77777777" w:rsidR="008C2FD2" w:rsidRPr="00E81C90" w:rsidRDefault="00A10282" w:rsidP="00E81C90">
            <w:pPr>
              <w:pStyle w:val="NormalWeb"/>
              <w:spacing w:before="120" w:beforeAutospacing="0" w:after="0" w:afterAutospacing="0"/>
              <w:rPr>
                <w:rFonts w:ascii="Arial" w:hAnsi="Arial" w:cs="Arial"/>
                <w:b/>
                <w:sz w:val="18"/>
                <w:szCs w:val="18"/>
              </w:rPr>
            </w:pPr>
            <w:r w:rsidRPr="005E5774">
              <w:rPr>
                <w:rFonts w:cs="Arial"/>
                <w:b/>
                <w:sz w:val="20"/>
                <w:szCs w:val="20"/>
              </w:rPr>
              <w:t>No components are covered or information is incomplete for each</w:t>
            </w:r>
            <w:r w:rsidR="008C2FD2" w:rsidRPr="00E81C90">
              <w:rPr>
                <w:rFonts w:ascii="Arial" w:hAnsi="Arial" w:cs="Arial"/>
                <w:b/>
                <w:sz w:val="18"/>
                <w:szCs w:val="18"/>
              </w:rPr>
              <w:t>:</w:t>
            </w:r>
          </w:p>
        </w:tc>
        <w:tc>
          <w:tcPr>
            <w:tcW w:w="1091" w:type="dxa"/>
            <w:vMerge/>
            <w:tcBorders>
              <w:bottom w:val="single" w:sz="12" w:space="0" w:color="auto"/>
            </w:tcBorders>
          </w:tcPr>
          <w:p w14:paraId="03EEEEB2" w14:textId="77777777" w:rsidR="008C2FD2" w:rsidRPr="00E81C90" w:rsidRDefault="008C2FD2" w:rsidP="00E81C90">
            <w:pPr>
              <w:spacing w:after="0" w:line="240" w:lineRule="auto"/>
              <w:rPr>
                <w:rFonts w:ascii="Times New Roman" w:hAnsi="Times New Roman" w:cs="Times New Roman"/>
                <w:b/>
                <w:sz w:val="24"/>
                <w:szCs w:val="24"/>
              </w:rPr>
            </w:pPr>
          </w:p>
        </w:tc>
      </w:tr>
      <w:tr w:rsidR="008C2FD2" w:rsidRPr="00E81C90" w14:paraId="1A70D3AA" w14:textId="77777777" w:rsidTr="00E81C90">
        <w:trPr>
          <w:trHeight w:val="328"/>
        </w:trPr>
        <w:tc>
          <w:tcPr>
            <w:tcW w:w="2436" w:type="dxa"/>
            <w:vMerge/>
            <w:shd w:val="clear" w:color="auto" w:fill="E4EDD3"/>
          </w:tcPr>
          <w:p w14:paraId="5C87D06D" w14:textId="77777777" w:rsidR="008C2FD2" w:rsidRPr="00E81C90" w:rsidRDefault="008C2FD2" w:rsidP="00E81C90">
            <w:pPr>
              <w:spacing w:before="120" w:after="0" w:line="240" w:lineRule="auto"/>
              <w:rPr>
                <w:b/>
              </w:rPr>
            </w:pPr>
          </w:p>
        </w:tc>
        <w:tc>
          <w:tcPr>
            <w:tcW w:w="2772" w:type="dxa"/>
            <w:tcBorders>
              <w:top w:val="nil"/>
            </w:tcBorders>
            <w:vAlign w:val="center"/>
          </w:tcPr>
          <w:p w14:paraId="6153BE8A"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64C18D4C"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2" w:type="dxa"/>
            <w:tcBorders>
              <w:top w:val="nil"/>
            </w:tcBorders>
            <w:vAlign w:val="center"/>
          </w:tcPr>
          <w:p w14:paraId="70567C4A" w14:textId="77777777" w:rsidR="008C2FD2" w:rsidRPr="00E81C90" w:rsidRDefault="008C2FD2" w:rsidP="00E81C90">
            <w:pPr>
              <w:spacing w:after="0" w:line="240" w:lineRule="auto"/>
              <w:rPr>
                <w:sz w:val="18"/>
                <w:szCs w:val="18"/>
              </w:rPr>
            </w:pPr>
            <w:r w:rsidRPr="00E81C90">
              <w:rPr>
                <w:sz w:val="18"/>
                <w:szCs w:val="18"/>
              </w:rPr>
              <w:t>(Mark all that apply)</w:t>
            </w:r>
          </w:p>
        </w:tc>
        <w:tc>
          <w:tcPr>
            <w:tcW w:w="2773" w:type="dxa"/>
            <w:tcBorders>
              <w:top w:val="nil"/>
            </w:tcBorders>
            <w:vAlign w:val="center"/>
          </w:tcPr>
          <w:p w14:paraId="40EB215D" w14:textId="77777777" w:rsidR="008C2FD2" w:rsidRPr="00E81C90" w:rsidRDefault="008C2FD2" w:rsidP="00E81C90">
            <w:pPr>
              <w:spacing w:after="0" w:line="240" w:lineRule="auto"/>
              <w:rPr>
                <w:sz w:val="18"/>
                <w:szCs w:val="18"/>
              </w:rPr>
            </w:pPr>
            <w:r w:rsidRPr="00E81C90">
              <w:rPr>
                <w:sz w:val="18"/>
                <w:szCs w:val="18"/>
              </w:rPr>
              <w:t>(Mark all that apply)</w:t>
            </w:r>
          </w:p>
        </w:tc>
        <w:tc>
          <w:tcPr>
            <w:tcW w:w="1091" w:type="dxa"/>
            <w:vMerge/>
            <w:tcBorders>
              <w:bottom w:val="single" w:sz="12" w:space="0" w:color="auto"/>
            </w:tcBorders>
          </w:tcPr>
          <w:p w14:paraId="176BB7A4" w14:textId="77777777" w:rsidR="008C2FD2" w:rsidRPr="00E81C90" w:rsidRDefault="008C2FD2" w:rsidP="00E81C90">
            <w:pPr>
              <w:spacing w:after="0" w:line="240" w:lineRule="auto"/>
              <w:rPr>
                <w:b/>
              </w:rPr>
            </w:pPr>
          </w:p>
        </w:tc>
      </w:tr>
      <w:tr w:rsidR="00372AA1" w:rsidRPr="00E81C90" w14:paraId="7D76277B" w14:textId="77777777" w:rsidTr="00E81C90">
        <w:tc>
          <w:tcPr>
            <w:tcW w:w="2436" w:type="dxa"/>
            <w:vMerge/>
            <w:tcBorders>
              <w:bottom w:val="single" w:sz="12" w:space="0" w:color="auto"/>
            </w:tcBorders>
            <w:shd w:val="clear" w:color="auto" w:fill="E4EDD3"/>
          </w:tcPr>
          <w:p w14:paraId="7574E65D" w14:textId="77777777" w:rsidR="00372AA1" w:rsidRPr="00E81C90" w:rsidRDefault="00372AA1" w:rsidP="00E81C90">
            <w:pPr>
              <w:spacing w:after="0" w:line="240" w:lineRule="auto"/>
            </w:pPr>
          </w:p>
        </w:tc>
        <w:tc>
          <w:tcPr>
            <w:tcW w:w="11089" w:type="dxa"/>
            <w:gridSpan w:val="4"/>
            <w:tcBorders>
              <w:bottom w:val="single" w:sz="12" w:space="0" w:color="auto"/>
            </w:tcBorders>
          </w:tcPr>
          <w:p w14:paraId="20B6742D" w14:textId="77777777" w:rsidR="00372AA1" w:rsidRPr="00A10282" w:rsidRDefault="00372AA1" w:rsidP="00EB2BCB">
            <w:pPr>
              <w:tabs>
                <w:tab w:val="left" w:pos="354"/>
              </w:tabs>
              <w:spacing w:before="60" w:after="60" w:line="240" w:lineRule="auto"/>
              <w:ind w:left="354" w:hanging="354"/>
              <w:rPr>
                <w:sz w:val="18"/>
                <w:szCs w:val="18"/>
              </w:rPr>
            </w:pPr>
            <w:r w:rsidRPr="00A10282">
              <w:rPr>
                <w:sz w:val="18"/>
                <w:szCs w:val="18"/>
              </w:rPr>
              <w:fldChar w:fldCharType="begin">
                <w:ffData>
                  <w:name w:val="Check1"/>
                  <w:enabled/>
                  <w:calcOnExit w:val="0"/>
                  <w:checkBox>
                    <w:sizeAuto/>
                    <w:default w:val="0"/>
                  </w:checkBox>
                </w:ffData>
              </w:fldChar>
            </w:r>
            <w:r w:rsidRPr="00A10282">
              <w:rPr>
                <w:sz w:val="18"/>
                <w:szCs w:val="18"/>
              </w:rPr>
              <w:instrText xml:space="preserve"> FORMCHECKBOX </w:instrText>
            </w:r>
            <w:r w:rsidRPr="00A10282">
              <w:rPr>
                <w:sz w:val="18"/>
                <w:szCs w:val="18"/>
              </w:rPr>
            </w:r>
            <w:r w:rsidRPr="00A10282">
              <w:rPr>
                <w:sz w:val="18"/>
                <w:szCs w:val="18"/>
              </w:rPr>
              <w:fldChar w:fldCharType="end"/>
            </w:r>
            <w:r w:rsidRPr="00A10282">
              <w:rPr>
                <w:sz w:val="18"/>
                <w:szCs w:val="18"/>
              </w:rPr>
              <w:tab/>
              <w:t>Clear instructions on data to be collected – who, what, when, where, and how.</w:t>
            </w:r>
          </w:p>
          <w:p w14:paraId="12939587" w14:textId="77777777" w:rsidR="00372AA1" w:rsidRPr="00A10282" w:rsidRDefault="00372AA1" w:rsidP="00EB2BCB">
            <w:pPr>
              <w:tabs>
                <w:tab w:val="left" w:pos="354"/>
                <w:tab w:val="left" w:pos="4044"/>
                <w:tab w:val="left" w:pos="4404"/>
              </w:tabs>
              <w:spacing w:before="60" w:after="60" w:line="240" w:lineRule="auto"/>
              <w:ind w:left="354" w:hanging="354"/>
              <w:rPr>
                <w:sz w:val="18"/>
                <w:szCs w:val="18"/>
              </w:rPr>
            </w:pPr>
            <w:r w:rsidRPr="00A10282">
              <w:rPr>
                <w:sz w:val="18"/>
                <w:szCs w:val="18"/>
              </w:rPr>
              <w:fldChar w:fldCharType="begin">
                <w:ffData>
                  <w:name w:val="Check1"/>
                  <w:enabled/>
                  <w:calcOnExit w:val="0"/>
                  <w:checkBox>
                    <w:sizeAuto/>
                    <w:default w:val="0"/>
                  </w:checkBox>
                </w:ffData>
              </w:fldChar>
            </w:r>
            <w:r w:rsidRPr="00A10282">
              <w:rPr>
                <w:sz w:val="18"/>
                <w:szCs w:val="18"/>
              </w:rPr>
              <w:instrText xml:space="preserve"> FORMCHECKBOX </w:instrText>
            </w:r>
            <w:r w:rsidRPr="00A10282">
              <w:rPr>
                <w:sz w:val="18"/>
                <w:szCs w:val="18"/>
              </w:rPr>
            </w:r>
            <w:r w:rsidRPr="00A10282">
              <w:rPr>
                <w:sz w:val="18"/>
                <w:szCs w:val="18"/>
              </w:rPr>
              <w:fldChar w:fldCharType="end"/>
            </w:r>
            <w:r w:rsidRPr="00A10282">
              <w:rPr>
                <w:sz w:val="18"/>
                <w:szCs w:val="18"/>
              </w:rPr>
              <w:tab/>
              <w:t>Data collected is comprehensive (date, time, location, measurable description, intensity, duration, immediate precursors to behavior described).</w:t>
            </w:r>
          </w:p>
          <w:p w14:paraId="42DC11D7" w14:textId="77777777" w:rsidR="00372AA1" w:rsidRPr="00A10282" w:rsidRDefault="00372AA1" w:rsidP="00EB2BCB">
            <w:pPr>
              <w:tabs>
                <w:tab w:val="left" w:pos="354"/>
              </w:tabs>
              <w:spacing w:before="60" w:after="60" w:line="240" w:lineRule="auto"/>
              <w:ind w:left="354" w:hanging="354"/>
              <w:rPr>
                <w:sz w:val="18"/>
                <w:szCs w:val="18"/>
              </w:rPr>
            </w:pPr>
            <w:r w:rsidRPr="00A10282">
              <w:rPr>
                <w:sz w:val="18"/>
                <w:szCs w:val="18"/>
              </w:rPr>
              <w:fldChar w:fldCharType="begin">
                <w:ffData>
                  <w:name w:val="Check1"/>
                  <w:enabled/>
                  <w:calcOnExit w:val="0"/>
                  <w:checkBox>
                    <w:sizeAuto/>
                    <w:default w:val="0"/>
                  </w:checkBox>
                </w:ffData>
              </w:fldChar>
            </w:r>
            <w:r w:rsidRPr="00A10282">
              <w:rPr>
                <w:sz w:val="18"/>
                <w:szCs w:val="18"/>
              </w:rPr>
              <w:instrText xml:space="preserve"> FORMCHECKBOX </w:instrText>
            </w:r>
            <w:r w:rsidRPr="00A10282">
              <w:rPr>
                <w:sz w:val="18"/>
                <w:szCs w:val="18"/>
              </w:rPr>
            </w:r>
            <w:r w:rsidRPr="00A10282">
              <w:rPr>
                <w:sz w:val="18"/>
                <w:szCs w:val="18"/>
              </w:rPr>
              <w:fldChar w:fldCharType="end"/>
            </w:r>
            <w:r w:rsidRPr="00A10282">
              <w:rPr>
                <w:sz w:val="18"/>
                <w:szCs w:val="18"/>
              </w:rPr>
              <w:tab/>
              <w:t xml:space="preserve">Data collection is sufficient to evaluate plan effectiveness and corresponds with the measurable definition of the targeted behavior.  </w:t>
            </w:r>
          </w:p>
          <w:p w14:paraId="0FA54EFB" w14:textId="77777777" w:rsidR="00372AA1" w:rsidRPr="00A10282" w:rsidRDefault="00372AA1" w:rsidP="00EB2BCB">
            <w:pPr>
              <w:tabs>
                <w:tab w:val="left" w:pos="354"/>
                <w:tab w:val="left" w:pos="4044"/>
                <w:tab w:val="left" w:pos="4404"/>
              </w:tabs>
              <w:spacing w:before="60" w:after="60" w:line="240" w:lineRule="auto"/>
              <w:ind w:left="354" w:hanging="354"/>
              <w:rPr>
                <w:sz w:val="18"/>
                <w:szCs w:val="18"/>
              </w:rPr>
            </w:pPr>
            <w:r w:rsidRPr="00A10282">
              <w:rPr>
                <w:sz w:val="18"/>
                <w:szCs w:val="18"/>
              </w:rPr>
              <w:fldChar w:fldCharType="begin">
                <w:ffData>
                  <w:name w:val="Check1"/>
                  <w:enabled/>
                  <w:calcOnExit w:val="0"/>
                  <w:checkBox>
                    <w:sizeAuto/>
                    <w:default w:val="0"/>
                  </w:checkBox>
                </w:ffData>
              </w:fldChar>
            </w:r>
            <w:r w:rsidRPr="00A10282">
              <w:rPr>
                <w:sz w:val="18"/>
                <w:szCs w:val="18"/>
              </w:rPr>
              <w:instrText xml:space="preserve"> FORMCHECKBOX </w:instrText>
            </w:r>
            <w:r w:rsidRPr="00A10282">
              <w:rPr>
                <w:sz w:val="18"/>
                <w:szCs w:val="18"/>
              </w:rPr>
            </w:r>
            <w:r w:rsidRPr="00A10282">
              <w:rPr>
                <w:sz w:val="18"/>
                <w:szCs w:val="18"/>
              </w:rPr>
              <w:fldChar w:fldCharType="end"/>
            </w:r>
            <w:r w:rsidRPr="00A10282">
              <w:rPr>
                <w:sz w:val="18"/>
                <w:szCs w:val="18"/>
              </w:rPr>
              <w:tab/>
              <w:t>Provides behavior tracking sheet</w:t>
            </w:r>
            <w:r>
              <w:rPr>
                <w:sz w:val="18"/>
                <w:szCs w:val="18"/>
              </w:rPr>
              <w:t xml:space="preserve"> </w:t>
            </w:r>
            <w:r w:rsidRPr="00A10282">
              <w:rPr>
                <w:sz w:val="18"/>
                <w:szCs w:val="18"/>
              </w:rPr>
              <w:t>/</w:t>
            </w:r>
            <w:r>
              <w:rPr>
                <w:sz w:val="18"/>
                <w:szCs w:val="18"/>
              </w:rPr>
              <w:t xml:space="preserve"> </w:t>
            </w:r>
            <w:r w:rsidRPr="00A10282">
              <w:rPr>
                <w:sz w:val="18"/>
                <w:szCs w:val="18"/>
              </w:rPr>
              <w:t>graph with clear and easy to follow instructions</w:t>
            </w:r>
            <w:r>
              <w:rPr>
                <w:sz w:val="18"/>
                <w:szCs w:val="18"/>
              </w:rPr>
              <w:t>.</w:t>
            </w:r>
          </w:p>
        </w:tc>
        <w:tc>
          <w:tcPr>
            <w:tcW w:w="1091" w:type="dxa"/>
            <w:vMerge/>
            <w:tcBorders>
              <w:bottom w:val="single" w:sz="12" w:space="0" w:color="auto"/>
            </w:tcBorders>
          </w:tcPr>
          <w:p w14:paraId="53D3BFE9" w14:textId="77777777" w:rsidR="00372AA1" w:rsidRPr="00E81C90" w:rsidRDefault="00372AA1" w:rsidP="00E81C90">
            <w:pPr>
              <w:spacing w:after="0" w:line="240" w:lineRule="auto"/>
              <w:rPr>
                <w:rFonts w:ascii="Times New Roman" w:hAnsi="Times New Roman" w:cs="Times New Roman"/>
                <w:b/>
                <w:sz w:val="24"/>
                <w:szCs w:val="24"/>
              </w:rPr>
            </w:pPr>
          </w:p>
        </w:tc>
      </w:tr>
      <w:tr w:rsidR="008C2FD2" w:rsidRPr="00E81C90" w14:paraId="1BEEAFFF" w14:textId="77777777" w:rsidTr="00E81C90">
        <w:trPr>
          <w:trHeight w:val="564"/>
        </w:trPr>
        <w:tc>
          <w:tcPr>
            <w:tcW w:w="2436" w:type="dxa"/>
            <w:vMerge w:val="restart"/>
            <w:tcBorders>
              <w:top w:val="single" w:sz="12" w:space="0" w:color="auto"/>
              <w:left w:val="single" w:sz="12" w:space="0" w:color="auto"/>
            </w:tcBorders>
            <w:shd w:val="clear" w:color="auto" w:fill="E4EDD3"/>
          </w:tcPr>
          <w:p w14:paraId="38D591B8" w14:textId="77777777" w:rsidR="008C2FD2" w:rsidRPr="00E81C90" w:rsidRDefault="008C2FD2" w:rsidP="00E81C90">
            <w:pPr>
              <w:spacing w:before="120" w:after="0"/>
              <w:rPr>
                <w:sz w:val="18"/>
                <w:szCs w:val="18"/>
              </w:rPr>
            </w:pPr>
            <w:r w:rsidRPr="00E81C90">
              <w:rPr>
                <w:b/>
              </w:rPr>
              <w:t>Total Score</w:t>
            </w:r>
          </w:p>
        </w:tc>
        <w:tc>
          <w:tcPr>
            <w:tcW w:w="2772" w:type="dxa"/>
            <w:tcBorders>
              <w:top w:val="single" w:sz="12" w:space="0" w:color="auto"/>
              <w:bottom w:val="single" w:sz="2" w:space="0" w:color="auto"/>
            </w:tcBorders>
            <w:shd w:val="clear" w:color="auto" w:fill="E4EDD3"/>
            <w:vAlign w:val="center"/>
          </w:tcPr>
          <w:p w14:paraId="74441961"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Excellent</w:t>
            </w:r>
          </w:p>
          <w:p w14:paraId="738EA0C3"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No revision recommended.</w:t>
            </w:r>
          </w:p>
        </w:tc>
        <w:tc>
          <w:tcPr>
            <w:tcW w:w="2772" w:type="dxa"/>
            <w:tcBorders>
              <w:top w:val="single" w:sz="12" w:space="0" w:color="auto"/>
              <w:bottom w:val="single" w:sz="2" w:space="0" w:color="auto"/>
            </w:tcBorders>
            <w:shd w:val="clear" w:color="auto" w:fill="E4EDD3"/>
            <w:vAlign w:val="center"/>
          </w:tcPr>
          <w:p w14:paraId="41BA42DD"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Satisfactory</w:t>
            </w:r>
          </w:p>
          <w:p w14:paraId="21A3F307"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Light revision recommended.</w:t>
            </w:r>
          </w:p>
        </w:tc>
        <w:tc>
          <w:tcPr>
            <w:tcW w:w="2772" w:type="dxa"/>
            <w:tcBorders>
              <w:top w:val="single" w:sz="12" w:space="0" w:color="auto"/>
              <w:bottom w:val="single" w:sz="2" w:space="0" w:color="auto"/>
            </w:tcBorders>
            <w:shd w:val="clear" w:color="auto" w:fill="E4EDD3"/>
            <w:vAlign w:val="center"/>
          </w:tcPr>
          <w:p w14:paraId="29AF05BF"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Below Standard</w:t>
            </w:r>
          </w:p>
          <w:p w14:paraId="3A7C3EB0"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Moderate revision recommended.</w:t>
            </w:r>
          </w:p>
        </w:tc>
        <w:tc>
          <w:tcPr>
            <w:tcW w:w="2773" w:type="dxa"/>
            <w:tcBorders>
              <w:top w:val="single" w:sz="12" w:space="0" w:color="auto"/>
              <w:bottom w:val="single" w:sz="2" w:space="0" w:color="auto"/>
            </w:tcBorders>
            <w:shd w:val="clear" w:color="auto" w:fill="E4EDD3"/>
            <w:vAlign w:val="center"/>
          </w:tcPr>
          <w:p w14:paraId="4B7DB8A8" w14:textId="77777777" w:rsidR="008C2FD2" w:rsidRPr="00E81C90" w:rsidRDefault="008C2FD2" w:rsidP="00E81C90">
            <w:pPr>
              <w:autoSpaceDE w:val="0"/>
              <w:autoSpaceDN w:val="0"/>
              <w:adjustRightInd w:val="0"/>
              <w:spacing w:before="60" w:after="60" w:line="240" w:lineRule="auto"/>
              <w:jc w:val="center"/>
              <w:rPr>
                <w:b/>
                <w:sz w:val="18"/>
                <w:szCs w:val="18"/>
              </w:rPr>
            </w:pPr>
            <w:r w:rsidRPr="00E81C90">
              <w:rPr>
                <w:b/>
                <w:sz w:val="18"/>
                <w:szCs w:val="18"/>
              </w:rPr>
              <w:t>Unsatisfactory</w:t>
            </w:r>
          </w:p>
          <w:p w14:paraId="3121F341" w14:textId="77777777" w:rsidR="008C2FD2" w:rsidRPr="00E81C90" w:rsidRDefault="008C2FD2" w:rsidP="00E81C90">
            <w:pPr>
              <w:autoSpaceDE w:val="0"/>
              <w:autoSpaceDN w:val="0"/>
              <w:adjustRightInd w:val="0"/>
              <w:spacing w:before="60" w:after="60" w:line="240" w:lineRule="auto"/>
              <w:jc w:val="center"/>
              <w:rPr>
                <w:sz w:val="18"/>
                <w:szCs w:val="18"/>
              </w:rPr>
            </w:pPr>
            <w:r w:rsidRPr="00E81C90">
              <w:rPr>
                <w:sz w:val="18"/>
                <w:szCs w:val="18"/>
              </w:rPr>
              <w:t>Major revision recommended.</w:t>
            </w:r>
          </w:p>
        </w:tc>
        <w:tc>
          <w:tcPr>
            <w:tcW w:w="1091" w:type="dxa"/>
            <w:vMerge w:val="restart"/>
            <w:tcBorders>
              <w:top w:val="single" w:sz="12" w:space="0" w:color="auto"/>
              <w:right w:val="single" w:sz="12" w:space="0" w:color="auto"/>
            </w:tcBorders>
          </w:tcPr>
          <w:p w14:paraId="7E7DBF81" w14:textId="77777777" w:rsidR="008C2FD2" w:rsidRPr="00E81C90" w:rsidRDefault="008C2FD2" w:rsidP="00E81C90">
            <w:pPr>
              <w:spacing w:before="120" w:after="0" w:line="240" w:lineRule="auto"/>
              <w:jc w:val="center"/>
              <w:rPr>
                <w:rFonts w:ascii="Times New Roman" w:hAnsi="Times New Roman" w:cs="Times New Roman"/>
                <w:b/>
                <w:sz w:val="24"/>
                <w:szCs w:val="24"/>
              </w:rPr>
            </w:pPr>
            <w:r w:rsidRPr="00E81C90">
              <w:rPr>
                <w:rFonts w:ascii="Times New Roman" w:hAnsi="Times New Roman" w:cs="Times New Roman"/>
                <w:b/>
                <w:sz w:val="24"/>
                <w:szCs w:val="24"/>
              </w:rPr>
              <w:fldChar w:fldCharType="begin">
                <w:ffData>
                  <w:name w:val="Text1"/>
                  <w:enabled/>
                  <w:calcOnExit w:val="0"/>
                  <w:textInput/>
                </w:ffData>
              </w:fldChar>
            </w:r>
            <w:r w:rsidRPr="00E81C90">
              <w:rPr>
                <w:rFonts w:ascii="Times New Roman" w:hAnsi="Times New Roman" w:cs="Times New Roman"/>
                <w:b/>
                <w:sz w:val="24"/>
                <w:szCs w:val="24"/>
              </w:rPr>
              <w:instrText xml:space="preserve"> FORMTEXT </w:instrText>
            </w:r>
            <w:r w:rsidRPr="00E81C90">
              <w:rPr>
                <w:rFonts w:ascii="Times New Roman" w:hAnsi="Times New Roman" w:cs="Times New Roman"/>
                <w:b/>
                <w:sz w:val="24"/>
                <w:szCs w:val="24"/>
              </w:rPr>
            </w:r>
            <w:r w:rsidRPr="00E81C90">
              <w:rPr>
                <w:rFonts w:ascii="Times New Roman" w:hAnsi="Times New Roman" w:cs="Times New Roman"/>
                <w:b/>
                <w:sz w:val="24"/>
                <w:szCs w:val="24"/>
              </w:rPr>
              <w:fldChar w:fldCharType="separate"/>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noProof/>
                <w:sz w:val="24"/>
                <w:szCs w:val="24"/>
              </w:rPr>
              <w:t> </w:t>
            </w:r>
            <w:r w:rsidRPr="00E81C90">
              <w:rPr>
                <w:rFonts w:ascii="Times New Roman" w:hAnsi="Times New Roman" w:cs="Times New Roman"/>
                <w:b/>
                <w:sz w:val="24"/>
                <w:szCs w:val="24"/>
              </w:rPr>
              <w:fldChar w:fldCharType="end"/>
            </w:r>
          </w:p>
          <w:p w14:paraId="3928AF3A" w14:textId="77777777" w:rsidR="008C2FD2" w:rsidRPr="00E81C90" w:rsidRDefault="008C2FD2" w:rsidP="00E81C90">
            <w:pPr>
              <w:spacing w:before="120" w:after="0" w:line="240" w:lineRule="auto"/>
              <w:jc w:val="center"/>
              <w:rPr>
                <w:rFonts w:ascii="Times New Roman" w:hAnsi="Times New Roman" w:cs="Times New Roman"/>
                <w:b/>
                <w:sz w:val="24"/>
                <w:szCs w:val="24"/>
              </w:rPr>
            </w:pPr>
          </w:p>
          <w:p w14:paraId="68D7052E" w14:textId="77777777" w:rsidR="008C2FD2" w:rsidRPr="00E81C90" w:rsidRDefault="008C2FD2" w:rsidP="00E81C90">
            <w:pPr>
              <w:spacing w:before="120" w:after="0" w:line="240" w:lineRule="auto"/>
              <w:jc w:val="center"/>
              <w:rPr>
                <w:sz w:val="16"/>
                <w:szCs w:val="16"/>
              </w:rPr>
            </w:pPr>
            <w:r w:rsidRPr="00E81C90">
              <w:rPr>
                <w:sz w:val="16"/>
                <w:szCs w:val="16"/>
              </w:rPr>
              <w:t>TOTAL SCORE</w:t>
            </w:r>
          </w:p>
        </w:tc>
      </w:tr>
      <w:tr w:rsidR="008C2FD2" w:rsidRPr="00E81C90" w14:paraId="18508E68" w14:textId="77777777" w:rsidTr="00E81C90">
        <w:trPr>
          <w:trHeight w:val="602"/>
        </w:trPr>
        <w:tc>
          <w:tcPr>
            <w:tcW w:w="2436" w:type="dxa"/>
            <w:vMerge/>
            <w:tcBorders>
              <w:left w:val="single" w:sz="12" w:space="0" w:color="auto"/>
              <w:bottom w:val="single" w:sz="12" w:space="0" w:color="auto"/>
            </w:tcBorders>
            <w:shd w:val="clear" w:color="auto" w:fill="E4EDD3"/>
          </w:tcPr>
          <w:p w14:paraId="2EE28DE6" w14:textId="77777777" w:rsidR="008C2FD2" w:rsidRPr="00E81C90" w:rsidRDefault="008C2FD2" w:rsidP="00E81C90">
            <w:pPr>
              <w:spacing w:before="120" w:after="0" w:line="240" w:lineRule="auto"/>
              <w:rPr>
                <w:b/>
              </w:rPr>
            </w:pPr>
          </w:p>
        </w:tc>
        <w:tc>
          <w:tcPr>
            <w:tcW w:w="2772" w:type="dxa"/>
            <w:tcBorders>
              <w:top w:val="single" w:sz="2" w:space="0" w:color="auto"/>
              <w:bottom w:val="single" w:sz="12" w:space="0" w:color="auto"/>
            </w:tcBorders>
            <w:shd w:val="clear" w:color="auto" w:fill="E4EDD3"/>
            <w:vAlign w:val="center"/>
          </w:tcPr>
          <w:p w14:paraId="446A763D" w14:textId="77777777" w:rsidR="008C2FD2" w:rsidRPr="00E81C90" w:rsidRDefault="00D06B89"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13 - 15</w:t>
            </w:r>
          </w:p>
        </w:tc>
        <w:tc>
          <w:tcPr>
            <w:tcW w:w="2772" w:type="dxa"/>
            <w:tcBorders>
              <w:top w:val="single" w:sz="2" w:space="0" w:color="auto"/>
              <w:bottom w:val="single" w:sz="12" w:space="0" w:color="auto"/>
            </w:tcBorders>
            <w:shd w:val="clear" w:color="auto" w:fill="E4EDD3"/>
            <w:vAlign w:val="center"/>
          </w:tcPr>
          <w:p w14:paraId="4346D927" w14:textId="77777777" w:rsidR="008C2FD2" w:rsidRPr="00E81C90" w:rsidRDefault="00D06B89"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10 - 12</w:t>
            </w:r>
          </w:p>
          <w:p w14:paraId="10058297" w14:textId="77777777" w:rsidR="008C2FD2" w:rsidRPr="00E81C90" w:rsidRDefault="008C2FD2" w:rsidP="00E81C90">
            <w:pPr>
              <w:pStyle w:val="NormalWeb"/>
              <w:spacing w:before="60" w:beforeAutospacing="0" w:after="60" w:afterAutospacing="0"/>
              <w:jc w:val="center"/>
              <w:rPr>
                <w:rFonts w:ascii="Arial" w:hAnsi="Arial" w:cs="Arial"/>
                <w:sz w:val="18"/>
                <w:szCs w:val="18"/>
              </w:rPr>
            </w:pPr>
            <w:r w:rsidRPr="00E81C90">
              <w:rPr>
                <w:rFonts w:ascii="Arial" w:hAnsi="Arial" w:cs="Arial"/>
                <w:sz w:val="18"/>
                <w:szCs w:val="18"/>
              </w:rPr>
              <w:t>with no section scored 0 points</w:t>
            </w:r>
          </w:p>
        </w:tc>
        <w:tc>
          <w:tcPr>
            <w:tcW w:w="2772" w:type="dxa"/>
            <w:tcBorders>
              <w:top w:val="single" w:sz="2" w:space="0" w:color="auto"/>
              <w:bottom w:val="single" w:sz="12" w:space="0" w:color="auto"/>
            </w:tcBorders>
            <w:shd w:val="clear" w:color="auto" w:fill="E4EDD3"/>
            <w:vAlign w:val="center"/>
          </w:tcPr>
          <w:p w14:paraId="3E6F9107" w14:textId="77777777" w:rsidR="008C2FD2" w:rsidRPr="00E81C90" w:rsidRDefault="00D06B89"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 xml:space="preserve">7 – 9 </w:t>
            </w:r>
          </w:p>
          <w:p w14:paraId="591B9FE5" w14:textId="77777777" w:rsidR="008C2FD2" w:rsidRPr="00E81C90" w:rsidRDefault="008C2FD2" w:rsidP="00E81C90">
            <w:pPr>
              <w:pStyle w:val="NormalWeb"/>
              <w:spacing w:before="60" w:beforeAutospacing="0" w:after="60" w:afterAutospacing="0"/>
              <w:jc w:val="center"/>
              <w:rPr>
                <w:rFonts w:ascii="Arial" w:hAnsi="Arial" w:cs="Arial"/>
                <w:sz w:val="18"/>
                <w:szCs w:val="18"/>
              </w:rPr>
            </w:pPr>
            <w:r w:rsidRPr="00E81C90">
              <w:rPr>
                <w:rFonts w:ascii="Arial" w:hAnsi="Arial" w:cs="Arial"/>
                <w:sz w:val="18"/>
                <w:szCs w:val="18"/>
              </w:rPr>
              <w:t>with no section scored 0 points</w:t>
            </w:r>
          </w:p>
        </w:tc>
        <w:tc>
          <w:tcPr>
            <w:tcW w:w="2773" w:type="dxa"/>
            <w:tcBorders>
              <w:top w:val="single" w:sz="2" w:space="0" w:color="auto"/>
              <w:bottom w:val="single" w:sz="12" w:space="0" w:color="auto"/>
            </w:tcBorders>
            <w:shd w:val="clear" w:color="auto" w:fill="E4EDD3"/>
            <w:vAlign w:val="center"/>
          </w:tcPr>
          <w:p w14:paraId="13D1F2AE" w14:textId="77777777" w:rsidR="008C2FD2" w:rsidRPr="00E81C90" w:rsidRDefault="008C2FD2" w:rsidP="00E81C90">
            <w:pPr>
              <w:pStyle w:val="NormalWeb"/>
              <w:spacing w:before="60" w:beforeAutospacing="0" w:after="60" w:afterAutospacing="0"/>
              <w:jc w:val="center"/>
              <w:rPr>
                <w:rFonts w:ascii="Arial" w:hAnsi="Arial" w:cs="Arial"/>
                <w:b/>
                <w:sz w:val="18"/>
                <w:szCs w:val="18"/>
              </w:rPr>
            </w:pPr>
            <w:r w:rsidRPr="00E81C90">
              <w:rPr>
                <w:rFonts w:ascii="Arial" w:hAnsi="Arial" w:cs="Arial"/>
                <w:b/>
                <w:sz w:val="18"/>
                <w:szCs w:val="18"/>
              </w:rPr>
              <w:t xml:space="preserve">Less than </w:t>
            </w:r>
            <w:r w:rsidR="00D06B89" w:rsidRPr="00E81C90">
              <w:rPr>
                <w:rFonts w:ascii="Arial" w:hAnsi="Arial" w:cs="Arial"/>
                <w:b/>
                <w:sz w:val="18"/>
                <w:szCs w:val="18"/>
              </w:rPr>
              <w:t>7</w:t>
            </w:r>
          </w:p>
          <w:p w14:paraId="7857B28F" w14:textId="77777777" w:rsidR="008C2FD2" w:rsidRPr="00E81C90" w:rsidRDefault="008C2FD2" w:rsidP="00E81C90">
            <w:pPr>
              <w:pStyle w:val="NormalWeb"/>
              <w:spacing w:before="60" w:beforeAutospacing="0" w:after="60" w:afterAutospacing="0"/>
              <w:jc w:val="center"/>
              <w:rPr>
                <w:rFonts w:ascii="Arial" w:hAnsi="Arial" w:cs="Arial"/>
                <w:sz w:val="18"/>
                <w:szCs w:val="18"/>
              </w:rPr>
            </w:pPr>
            <w:r w:rsidRPr="00E81C90">
              <w:rPr>
                <w:rFonts w:ascii="Arial" w:hAnsi="Arial" w:cs="Arial"/>
                <w:sz w:val="18"/>
                <w:szCs w:val="18"/>
              </w:rPr>
              <w:t>or any section scored 0 points</w:t>
            </w:r>
          </w:p>
        </w:tc>
        <w:tc>
          <w:tcPr>
            <w:tcW w:w="1091" w:type="dxa"/>
            <w:vMerge/>
            <w:tcBorders>
              <w:bottom w:val="single" w:sz="12" w:space="0" w:color="auto"/>
              <w:right w:val="single" w:sz="12" w:space="0" w:color="auto"/>
            </w:tcBorders>
          </w:tcPr>
          <w:p w14:paraId="5769FE60" w14:textId="77777777" w:rsidR="008C2FD2" w:rsidRPr="00E81C90" w:rsidRDefault="008C2FD2" w:rsidP="00E81C90">
            <w:pPr>
              <w:spacing w:after="0" w:line="240" w:lineRule="auto"/>
              <w:rPr>
                <w:rFonts w:ascii="Times New Roman" w:hAnsi="Times New Roman" w:cs="Times New Roman"/>
                <w:b/>
                <w:sz w:val="24"/>
                <w:szCs w:val="24"/>
              </w:rPr>
            </w:pPr>
          </w:p>
        </w:tc>
      </w:tr>
    </w:tbl>
    <w:p w14:paraId="6573E3FA" w14:textId="77777777" w:rsidR="00D126CE" w:rsidRDefault="00D126CE"/>
    <w:sectPr w:rsidR="00D126CE" w:rsidSect="00FC23B9">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549D9" w14:textId="77777777" w:rsidR="006535ED" w:rsidRDefault="006535ED" w:rsidP="00FB3338">
      <w:pPr>
        <w:spacing w:after="0" w:line="240" w:lineRule="auto"/>
      </w:pPr>
      <w:r>
        <w:separator/>
      </w:r>
    </w:p>
  </w:endnote>
  <w:endnote w:type="continuationSeparator" w:id="0">
    <w:p w14:paraId="15FB2A0F" w14:textId="77777777" w:rsidR="006535ED" w:rsidRDefault="006535ED" w:rsidP="00FB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E3C9" w14:textId="77777777" w:rsidR="008C2FD2" w:rsidRPr="00966E8E" w:rsidRDefault="008C2FD2" w:rsidP="00966E8E">
    <w:pPr>
      <w:tabs>
        <w:tab w:val="right" w:pos="14400"/>
      </w:tabs>
      <w:spacing w:after="0" w:line="240" w:lineRule="auto"/>
      <w:rPr>
        <w:caps/>
        <w:sz w:val="16"/>
        <w:szCs w:val="16"/>
      </w:rPr>
    </w:pPr>
    <w:r w:rsidRPr="00FB3338">
      <w:rPr>
        <w:b/>
        <w:sz w:val="16"/>
        <w:szCs w:val="16"/>
      </w:rPr>
      <w:t>DSHS 10-</w:t>
    </w:r>
    <w:r w:rsidR="009A5025">
      <w:rPr>
        <w:b/>
        <w:sz w:val="16"/>
        <w:szCs w:val="16"/>
      </w:rPr>
      <w:t>472 (04/2013)</w:t>
    </w:r>
    <w:r w:rsidRPr="00FB3338">
      <w:rPr>
        <w:b/>
        <w:caps/>
        <w:sz w:val="16"/>
        <w:szCs w:val="16"/>
      </w:rPr>
      <w:tab/>
    </w:r>
    <w:r w:rsidRPr="00FB3338">
      <w:rPr>
        <w:caps/>
        <w:sz w:val="16"/>
        <w:szCs w:val="16"/>
      </w:rPr>
      <w:t xml:space="preserve">Page </w:t>
    </w:r>
    <w:r w:rsidRPr="00FB3338">
      <w:rPr>
        <w:caps/>
        <w:sz w:val="16"/>
        <w:szCs w:val="16"/>
      </w:rPr>
      <w:fldChar w:fldCharType="begin"/>
    </w:r>
    <w:r w:rsidRPr="00FB3338">
      <w:rPr>
        <w:caps/>
        <w:sz w:val="16"/>
        <w:szCs w:val="16"/>
      </w:rPr>
      <w:instrText xml:space="preserve"> PAGE </w:instrText>
    </w:r>
    <w:r w:rsidRPr="00FB3338">
      <w:rPr>
        <w:caps/>
        <w:sz w:val="16"/>
        <w:szCs w:val="16"/>
      </w:rPr>
      <w:fldChar w:fldCharType="separate"/>
    </w:r>
    <w:r w:rsidR="009A5025">
      <w:rPr>
        <w:caps/>
        <w:noProof/>
        <w:sz w:val="16"/>
        <w:szCs w:val="16"/>
      </w:rPr>
      <w:t>5</w:t>
    </w:r>
    <w:r w:rsidRPr="00FB3338">
      <w:rPr>
        <w:caps/>
        <w:sz w:val="16"/>
        <w:szCs w:val="16"/>
      </w:rPr>
      <w:fldChar w:fldCharType="end"/>
    </w:r>
    <w:r w:rsidRPr="00FB3338">
      <w:rPr>
        <w:caps/>
        <w:sz w:val="16"/>
        <w:szCs w:val="16"/>
      </w:rPr>
      <w:t xml:space="preserve"> of </w:t>
    </w:r>
    <w:r w:rsidRPr="00FB3338">
      <w:rPr>
        <w:caps/>
        <w:sz w:val="16"/>
        <w:szCs w:val="16"/>
      </w:rPr>
      <w:fldChar w:fldCharType="begin"/>
    </w:r>
    <w:r w:rsidRPr="00FB3338">
      <w:rPr>
        <w:caps/>
        <w:sz w:val="16"/>
        <w:szCs w:val="16"/>
      </w:rPr>
      <w:instrText xml:space="preserve"> NUMPAGES  </w:instrText>
    </w:r>
    <w:r w:rsidRPr="00FB3338">
      <w:rPr>
        <w:caps/>
        <w:sz w:val="16"/>
        <w:szCs w:val="16"/>
      </w:rPr>
      <w:fldChar w:fldCharType="separate"/>
    </w:r>
    <w:r w:rsidR="009A5025">
      <w:rPr>
        <w:caps/>
        <w:noProof/>
        <w:sz w:val="16"/>
        <w:szCs w:val="16"/>
      </w:rPr>
      <w:t>5</w:t>
    </w:r>
    <w:r w:rsidRPr="00FB3338">
      <w:rPr>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9E4AA" w14:textId="77777777" w:rsidR="006535ED" w:rsidRDefault="006535ED" w:rsidP="00FB3338">
      <w:pPr>
        <w:spacing w:after="0" w:line="240" w:lineRule="auto"/>
      </w:pPr>
      <w:r>
        <w:separator/>
      </w:r>
    </w:p>
  </w:footnote>
  <w:footnote w:type="continuationSeparator" w:id="0">
    <w:p w14:paraId="339C9437" w14:textId="77777777" w:rsidR="006535ED" w:rsidRDefault="006535ED" w:rsidP="00FB3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B268C"/>
    <w:multiLevelType w:val="hybridMultilevel"/>
    <w:tmpl w:val="9CCA8E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59774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documentProtection w:edit="forms" w:enforcement="1" w:cryptProviderType="rsaAES" w:cryptAlgorithmClass="hash" w:cryptAlgorithmType="typeAny" w:cryptAlgorithmSid="14" w:cryptSpinCount="100000" w:hash="pLQNtC/bOObT5tBwl4YJsRqFAHqaxPzChhu/v6VCas6DfHcxAYCik1t/y9rVy1QxRJIxI8vePhJCn7w4GDSTPA==" w:salt="gQ5KCJryJjpMn0rd4Tweyg=="/>
  <w:defaultTabStop w:val="720"/>
  <w:drawingGridHorizontalSpacing w:val="10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B9"/>
    <w:rsid w:val="00035FBF"/>
    <w:rsid w:val="00220FA1"/>
    <w:rsid w:val="002819AD"/>
    <w:rsid w:val="00372AA1"/>
    <w:rsid w:val="005C7AF7"/>
    <w:rsid w:val="005F674F"/>
    <w:rsid w:val="006535ED"/>
    <w:rsid w:val="006F642D"/>
    <w:rsid w:val="00791EF9"/>
    <w:rsid w:val="007C24B7"/>
    <w:rsid w:val="008C2FD2"/>
    <w:rsid w:val="00966E8E"/>
    <w:rsid w:val="009A5025"/>
    <w:rsid w:val="00A10282"/>
    <w:rsid w:val="00A37515"/>
    <w:rsid w:val="00BC188E"/>
    <w:rsid w:val="00D06B89"/>
    <w:rsid w:val="00D126CE"/>
    <w:rsid w:val="00DC4C70"/>
    <w:rsid w:val="00DF6886"/>
    <w:rsid w:val="00E3366D"/>
    <w:rsid w:val="00E70B00"/>
    <w:rsid w:val="00E81C90"/>
    <w:rsid w:val="00EB2BCB"/>
    <w:rsid w:val="00F27C22"/>
    <w:rsid w:val="00F31242"/>
    <w:rsid w:val="00FB3338"/>
    <w:rsid w:val="00FC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C442E40"/>
  <w15:chartTrackingRefBased/>
  <w15:docId w15:val="{53438848-BF8E-4B9B-BC17-94950E99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2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23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B33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338"/>
  </w:style>
  <w:style w:type="paragraph" w:styleId="Footer">
    <w:name w:val="footer"/>
    <w:basedOn w:val="Normal"/>
    <w:link w:val="FooterChar"/>
    <w:uiPriority w:val="99"/>
    <w:unhideWhenUsed/>
    <w:rsid w:val="00FB3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2890</Words>
  <Characters>16475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Exec IT</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brombma</dc:creator>
  <cp:keywords/>
  <cp:lastModifiedBy>Brombacher, Millie (DSHS/OOS/OIG)</cp:lastModifiedBy>
  <cp:revision>2</cp:revision>
  <cp:lastPrinted>2013-04-01T16:35:00Z</cp:lastPrinted>
  <dcterms:created xsi:type="dcterms:W3CDTF">2023-05-30T15:45:00Z</dcterms:created>
  <dcterms:modified xsi:type="dcterms:W3CDTF">2023-05-30T15:45:00Z</dcterms:modified>
</cp:coreProperties>
</file>