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7"/>
        <w:gridCol w:w="5396"/>
        <w:gridCol w:w="3597"/>
      </w:tblGrid>
      <w:tr w:rsidR="000219CA" w:rsidTr="000219CA">
        <w:trPr>
          <w:trHeight w:val="79"/>
        </w:trPr>
        <w:tc>
          <w:tcPr>
            <w:tcW w:w="1797" w:type="dxa"/>
            <w:vMerge w:val="restart"/>
            <w:tcBorders>
              <w:top w:val="nil"/>
              <w:left w:val="nil"/>
              <w:bottom w:val="nil"/>
              <w:right w:val="nil"/>
            </w:tcBorders>
          </w:tcPr>
          <w:p w:rsidR="000219CA" w:rsidRDefault="000219CA">
            <w:pPr>
              <w:rPr>
                <w:rFonts w:ascii="Arial" w:hAnsi="Arial" w:cs="Arial"/>
                <w:sz w:val="20"/>
                <w:szCs w:val="20"/>
              </w:rPr>
            </w:pPr>
            <w:r>
              <w:rPr>
                <w:rFonts w:ascii="Arial" w:hAnsi="Arial" w:cs="Arial"/>
                <w:noProof/>
                <w:sz w:val="20"/>
                <w:szCs w:val="20"/>
              </w:rPr>
              <w:drawing>
                <wp:inline distT="0" distB="0" distL="0" distR="0">
                  <wp:extent cx="914400" cy="52618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946" cy="536861"/>
                          </a:xfrm>
                          <a:prstGeom prst="rect">
                            <a:avLst/>
                          </a:prstGeom>
                        </pic:spPr>
                      </pic:pic>
                    </a:graphicData>
                  </a:graphic>
                </wp:inline>
              </w:drawing>
            </w:r>
          </w:p>
        </w:tc>
        <w:tc>
          <w:tcPr>
            <w:tcW w:w="5396" w:type="dxa"/>
            <w:vMerge w:val="restart"/>
            <w:tcBorders>
              <w:top w:val="nil"/>
              <w:left w:val="nil"/>
              <w:bottom w:val="nil"/>
              <w:right w:val="single" w:sz="2" w:space="0" w:color="auto"/>
            </w:tcBorders>
          </w:tcPr>
          <w:p w:rsidR="000219CA" w:rsidRPr="000219CA" w:rsidRDefault="000219CA" w:rsidP="000219CA">
            <w:pPr>
              <w:jc w:val="center"/>
              <w:rPr>
                <w:rFonts w:ascii="Arial" w:hAnsi="Arial" w:cs="Arial"/>
                <w:sz w:val="16"/>
                <w:szCs w:val="16"/>
              </w:rPr>
            </w:pPr>
            <w:r w:rsidRPr="000219CA">
              <w:rPr>
                <w:rFonts w:ascii="Arial" w:hAnsi="Arial" w:cs="Arial"/>
                <w:sz w:val="16"/>
                <w:szCs w:val="16"/>
              </w:rPr>
              <w:t>DIVISION OF VOCATIONAL REHABILITATION (DVR)</w:t>
            </w:r>
          </w:p>
          <w:p w:rsidR="000219CA" w:rsidRPr="000219CA" w:rsidRDefault="000219CA" w:rsidP="000219CA">
            <w:pPr>
              <w:jc w:val="center"/>
              <w:rPr>
                <w:rFonts w:ascii="Arial" w:hAnsi="Arial" w:cs="Arial"/>
                <w:b/>
                <w:sz w:val="28"/>
                <w:szCs w:val="28"/>
              </w:rPr>
            </w:pPr>
            <w:r w:rsidRPr="000219CA">
              <w:rPr>
                <w:rFonts w:ascii="Arial" w:hAnsi="Arial" w:cs="Arial"/>
                <w:b/>
                <w:sz w:val="28"/>
                <w:szCs w:val="28"/>
              </w:rPr>
              <w:t>Deaf-Blind Referral Criteria Checklist for Level 4 CRP Services</w:t>
            </w:r>
          </w:p>
        </w:tc>
        <w:tc>
          <w:tcPr>
            <w:tcW w:w="3597" w:type="dxa"/>
            <w:tcBorders>
              <w:left w:val="single" w:sz="2" w:space="0" w:color="auto"/>
            </w:tcBorders>
            <w:shd w:val="clear" w:color="auto" w:fill="DEEAF6" w:themeFill="accent1" w:themeFillTint="33"/>
          </w:tcPr>
          <w:p w:rsidR="000219CA" w:rsidRPr="000219CA" w:rsidRDefault="000219CA" w:rsidP="000219CA">
            <w:pPr>
              <w:jc w:val="center"/>
              <w:rPr>
                <w:rFonts w:ascii="Arial" w:hAnsi="Arial" w:cs="Arial"/>
                <w:b/>
                <w:sz w:val="20"/>
                <w:szCs w:val="20"/>
              </w:rPr>
            </w:pPr>
            <w:r>
              <w:rPr>
                <w:rFonts w:ascii="Arial" w:hAnsi="Arial" w:cs="Arial"/>
                <w:b/>
                <w:sz w:val="20"/>
                <w:szCs w:val="20"/>
              </w:rPr>
              <w:t>DVR Staff Only</w:t>
            </w:r>
          </w:p>
        </w:tc>
      </w:tr>
      <w:tr w:rsidR="000219CA" w:rsidTr="00E215A9">
        <w:trPr>
          <w:trHeight w:hRule="exact" w:val="576"/>
        </w:trPr>
        <w:tc>
          <w:tcPr>
            <w:tcW w:w="1797" w:type="dxa"/>
            <w:vMerge/>
            <w:tcBorders>
              <w:top w:val="nil"/>
              <w:left w:val="nil"/>
              <w:bottom w:val="nil"/>
              <w:right w:val="nil"/>
            </w:tcBorders>
          </w:tcPr>
          <w:p w:rsidR="000219CA" w:rsidRDefault="000219CA" w:rsidP="000219CA">
            <w:pPr>
              <w:rPr>
                <w:rFonts w:ascii="Arial" w:hAnsi="Arial" w:cs="Arial"/>
                <w:sz w:val="20"/>
                <w:szCs w:val="20"/>
              </w:rPr>
            </w:pPr>
          </w:p>
        </w:tc>
        <w:tc>
          <w:tcPr>
            <w:tcW w:w="5396" w:type="dxa"/>
            <w:vMerge/>
            <w:tcBorders>
              <w:top w:val="nil"/>
              <w:left w:val="nil"/>
              <w:bottom w:val="nil"/>
              <w:right w:val="single" w:sz="2" w:space="0" w:color="auto"/>
            </w:tcBorders>
          </w:tcPr>
          <w:p w:rsidR="000219CA" w:rsidRDefault="000219CA" w:rsidP="000219CA">
            <w:pPr>
              <w:rPr>
                <w:rFonts w:ascii="Arial" w:hAnsi="Arial" w:cs="Arial"/>
                <w:sz w:val="20"/>
                <w:szCs w:val="20"/>
              </w:rPr>
            </w:pPr>
          </w:p>
        </w:tc>
        <w:tc>
          <w:tcPr>
            <w:tcW w:w="3597" w:type="dxa"/>
            <w:tcBorders>
              <w:left w:val="single" w:sz="2" w:space="0" w:color="auto"/>
              <w:bottom w:val="single" w:sz="2" w:space="0" w:color="auto"/>
            </w:tcBorders>
          </w:tcPr>
          <w:p w:rsidR="000219CA" w:rsidRPr="000219CA" w:rsidRDefault="000219CA" w:rsidP="000219CA">
            <w:pPr>
              <w:spacing w:before="20"/>
              <w:rPr>
                <w:rFonts w:ascii="Arial" w:hAnsi="Arial" w:cs="Arial"/>
                <w:sz w:val="16"/>
                <w:szCs w:val="16"/>
              </w:rPr>
            </w:pPr>
            <w:r>
              <w:rPr>
                <w:rFonts w:ascii="Arial" w:hAnsi="Arial" w:cs="Arial"/>
                <w:sz w:val="16"/>
                <w:szCs w:val="16"/>
              </w:rPr>
              <w:t>DVR COUNSELOR</w:t>
            </w:r>
          </w:p>
          <w:p w:rsidR="000219CA" w:rsidRPr="000219CA" w:rsidRDefault="000219CA" w:rsidP="000219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0219CA" w:rsidTr="004D69EB">
        <w:trPr>
          <w:trHeight w:val="985"/>
        </w:trPr>
        <w:tc>
          <w:tcPr>
            <w:tcW w:w="10790" w:type="dxa"/>
            <w:gridSpan w:val="3"/>
            <w:tcBorders>
              <w:top w:val="nil"/>
              <w:left w:val="nil"/>
              <w:bottom w:val="single" w:sz="2" w:space="0" w:color="auto"/>
              <w:right w:val="nil"/>
            </w:tcBorders>
            <w:vAlign w:val="center"/>
          </w:tcPr>
          <w:p w:rsidR="000219CA" w:rsidRPr="00E354F0" w:rsidRDefault="000219CA" w:rsidP="004D69EB">
            <w:pPr>
              <w:spacing w:before="120" w:after="60" w:line="276" w:lineRule="auto"/>
              <w:rPr>
                <w:rFonts w:ascii="Arial" w:hAnsi="Arial" w:cs="Arial"/>
                <w:sz w:val="18"/>
                <w:szCs w:val="18"/>
              </w:rPr>
            </w:pPr>
            <w:r w:rsidRPr="00E354F0">
              <w:rPr>
                <w:rFonts w:ascii="Arial" w:hAnsi="Arial" w:cs="Arial"/>
                <w:sz w:val="18"/>
                <w:szCs w:val="18"/>
              </w:rPr>
              <w:t>Counselors must complete the following form to establish that an individual meets Deaf-Blind Criteria prior to referring for Level 4 CRP services.  These questions provide the basic information necessary to approve the use of this level of service.  Please place a check mark in the yes or no box for each functional limitation area.</w:t>
            </w:r>
          </w:p>
        </w:tc>
      </w:tr>
      <w:tr w:rsidR="000219CA" w:rsidTr="00E215A9">
        <w:trPr>
          <w:trHeight w:hRule="exact" w:val="576"/>
        </w:trPr>
        <w:tc>
          <w:tcPr>
            <w:tcW w:w="7193" w:type="dxa"/>
            <w:gridSpan w:val="2"/>
            <w:tcBorders>
              <w:top w:val="single" w:sz="2" w:space="0" w:color="auto"/>
            </w:tcBorders>
          </w:tcPr>
          <w:p w:rsidR="000219CA" w:rsidRPr="000219CA" w:rsidRDefault="000219CA" w:rsidP="000219CA">
            <w:pPr>
              <w:spacing w:before="20"/>
              <w:rPr>
                <w:rFonts w:ascii="Arial" w:hAnsi="Arial" w:cs="Arial"/>
                <w:sz w:val="16"/>
                <w:szCs w:val="16"/>
              </w:rPr>
            </w:pPr>
            <w:r w:rsidRPr="000219CA">
              <w:rPr>
                <w:rFonts w:ascii="Arial" w:hAnsi="Arial" w:cs="Arial"/>
                <w:sz w:val="16"/>
                <w:szCs w:val="16"/>
              </w:rPr>
              <w:t>CUSTOMER NAME</w:t>
            </w:r>
          </w:p>
          <w:p w:rsidR="000219CA" w:rsidRPr="000219CA" w:rsidRDefault="000219CA" w:rsidP="000219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3597" w:type="dxa"/>
            <w:tcBorders>
              <w:top w:val="single" w:sz="2" w:space="0" w:color="auto"/>
            </w:tcBorders>
          </w:tcPr>
          <w:p w:rsidR="000219CA" w:rsidRPr="000219CA" w:rsidRDefault="000219CA" w:rsidP="000219CA">
            <w:pPr>
              <w:spacing w:before="20"/>
              <w:rPr>
                <w:rFonts w:ascii="Arial" w:hAnsi="Arial" w:cs="Arial"/>
                <w:sz w:val="16"/>
                <w:szCs w:val="16"/>
              </w:rPr>
            </w:pPr>
            <w:r>
              <w:rPr>
                <w:rFonts w:ascii="Arial" w:hAnsi="Arial" w:cs="Arial"/>
                <w:sz w:val="16"/>
                <w:szCs w:val="16"/>
              </w:rPr>
              <w:t>DATE</w:t>
            </w:r>
          </w:p>
          <w:p w:rsidR="000219CA" w:rsidRPr="000219CA" w:rsidRDefault="000219CA" w:rsidP="000219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sidR="001314D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219CA" w:rsidTr="00B62226">
        <w:tc>
          <w:tcPr>
            <w:tcW w:w="10790" w:type="dxa"/>
            <w:gridSpan w:val="3"/>
            <w:shd w:val="clear" w:color="auto" w:fill="DEEAF6" w:themeFill="accent1" w:themeFillTint="33"/>
          </w:tcPr>
          <w:p w:rsidR="000219CA" w:rsidRPr="00E354F0" w:rsidRDefault="000219CA" w:rsidP="000219CA">
            <w:pPr>
              <w:spacing w:before="60" w:after="60"/>
              <w:ind w:left="1059" w:hanging="1059"/>
              <w:rPr>
                <w:rFonts w:ascii="Arial" w:hAnsi="Arial" w:cs="Arial"/>
                <w:b/>
                <w:sz w:val="18"/>
                <w:szCs w:val="18"/>
              </w:rPr>
            </w:pPr>
            <w:r w:rsidRPr="00E354F0">
              <w:rPr>
                <w:rFonts w:ascii="Arial" w:hAnsi="Arial" w:cs="Arial"/>
                <w:b/>
                <w:sz w:val="18"/>
                <w:szCs w:val="18"/>
              </w:rPr>
              <w:t>Section 1.</w:t>
            </w:r>
            <w:r w:rsidRPr="00E354F0">
              <w:rPr>
                <w:rFonts w:ascii="Arial" w:hAnsi="Arial" w:cs="Arial"/>
                <w:b/>
                <w:sz w:val="18"/>
                <w:szCs w:val="18"/>
              </w:rPr>
              <w:tab/>
              <w:t>Disability criteria for hearing and vision loss qualifications; if any questions, please consult with your supervisor.</w:t>
            </w:r>
          </w:p>
        </w:tc>
      </w:tr>
      <w:tr w:rsidR="000219CA" w:rsidTr="00B62226">
        <w:tc>
          <w:tcPr>
            <w:tcW w:w="10790" w:type="dxa"/>
            <w:gridSpan w:val="3"/>
          </w:tcPr>
          <w:p w:rsidR="003D727C" w:rsidRDefault="000219CA" w:rsidP="003D727C">
            <w:pPr>
              <w:pStyle w:val="ListParagraph"/>
              <w:numPr>
                <w:ilvl w:val="0"/>
                <w:numId w:val="1"/>
              </w:numPr>
              <w:tabs>
                <w:tab w:val="left" w:pos="339"/>
                <w:tab w:val="left" w:pos="6459"/>
                <w:tab w:val="left" w:pos="8079"/>
                <w:tab w:val="left" w:pos="9519"/>
              </w:tabs>
              <w:spacing w:before="120"/>
              <w:ind w:left="346" w:hanging="339"/>
              <w:contextualSpacing w:val="0"/>
              <w:rPr>
                <w:rFonts w:ascii="Arial" w:hAnsi="Arial" w:cs="Arial"/>
                <w:sz w:val="18"/>
                <w:szCs w:val="18"/>
              </w:rPr>
            </w:pPr>
            <w:r w:rsidRPr="00E354F0">
              <w:rPr>
                <w:rFonts w:ascii="Arial" w:hAnsi="Arial" w:cs="Arial"/>
                <w:b/>
                <w:sz w:val="18"/>
                <w:szCs w:val="18"/>
              </w:rPr>
              <w:t>Hearing Loss</w:t>
            </w:r>
            <w:r w:rsidRPr="00E354F0">
              <w:rPr>
                <w:rFonts w:ascii="Arial" w:hAnsi="Arial" w:cs="Arial"/>
                <w:sz w:val="18"/>
                <w:szCs w:val="18"/>
              </w:rPr>
              <w:t>:  does the customer have a documented hearing loss from a medical provider?</w:t>
            </w:r>
          </w:p>
          <w:p w:rsidR="003D727C" w:rsidRDefault="000219CA" w:rsidP="003D727C">
            <w:pPr>
              <w:tabs>
                <w:tab w:val="left" w:pos="339"/>
                <w:tab w:val="left" w:pos="6459"/>
                <w:tab w:val="left" w:pos="8079"/>
                <w:tab w:val="left" w:pos="9519"/>
              </w:tabs>
              <w:spacing w:before="60" w:after="120"/>
              <w:ind w:left="342"/>
              <w:rPr>
                <w:rFonts w:ascii="Arial" w:hAnsi="Arial" w:cs="Arial"/>
                <w:sz w:val="18"/>
                <w:szCs w:val="18"/>
              </w:rPr>
            </w:pPr>
            <w:r w:rsidRPr="003D727C">
              <w:rPr>
                <w:rFonts w:ascii="Arial" w:hAnsi="Arial" w:cs="Arial"/>
                <w:sz w:val="18"/>
                <w:szCs w:val="18"/>
              </w:rPr>
              <w:fldChar w:fldCharType="begin">
                <w:ffData>
                  <w:name w:val="Check2"/>
                  <w:enabled/>
                  <w:calcOnExit w:val="0"/>
                  <w:checkBox>
                    <w:sizeAuto/>
                    <w:default w:val="0"/>
                  </w:checkBox>
                </w:ffData>
              </w:fldChar>
            </w:r>
            <w:bookmarkStart w:id="2" w:name="Check2"/>
            <w:r w:rsidRPr="003D727C">
              <w:rPr>
                <w:rFonts w:ascii="Arial" w:hAnsi="Arial" w:cs="Arial"/>
                <w:sz w:val="18"/>
                <w:szCs w:val="18"/>
              </w:rPr>
              <w:instrText xml:space="preserve"> FORMCHECKBOX </w:instrText>
            </w:r>
            <w:r w:rsidR="001314D6" w:rsidRPr="003D727C">
              <w:rPr>
                <w:rFonts w:ascii="Arial" w:hAnsi="Arial" w:cs="Arial"/>
                <w:sz w:val="18"/>
                <w:szCs w:val="18"/>
              </w:rPr>
            </w:r>
            <w:r w:rsidR="001314D6">
              <w:rPr>
                <w:rFonts w:ascii="Arial" w:hAnsi="Arial" w:cs="Arial"/>
                <w:sz w:val="18"/>
                <w:szCs w:val="18"/>
              </w:rPr>
              <w:fldChar w:fldCharType="separate"/>
            </w:r>
            <w:r w:rsidRPr="003D727C">
              <w:rPr>
                <w:rFonts w:ascii="Arial" w:hAnsi="Arial" w:cs="Arial"/>
                <w:sz w:val="18"/>
                <w:szCs w:val="18"/>
              </w:rPr>
              <w:fldChar w:fldCharType="end"/>
            </w:r>
            <w:bookmarkEnd w:id="2"/>
            <w:r w:rsidRPr="003D727C">
              <w:rPr>
                <w:rFonts w:ascii="Arial" w:hAnsi="Arial" w:cs="Arial"/>
                <w:sz w:val="18"/>
                <w:szCs w:val="18"/>
              </w:rPr>
              <w:t xml:space="preserve">  Yes   </w:t>
            </w:r>
            <w:r w:rsidRPr="003D727C">
              <w:rPr>
                <w:rFonts w:ascii="Arial" w:hAnsi="Arial" w:cs="Arial"/>
                <w:sz w:val="18"/>
                <w:szCs w:val="18"/>
              </w:rPr>
              <w:fldChar w:fldCharType="begin">
                <w:ffData>
                  <w:name w:val="Check3"/>
                  <w:enabled/>
                  <w:calcOnExit w:val="0"/>
                  <w:checkBox>
                    <w:sizeAuto/>
                    <w:default w:val="0"/>
                  </w:checkBox>
                </w:ffData>
              </w:fldChar>
            </w:r>
            <w:bookmarkStart w:id="3" w:name="Check3"/>
            <w:r w:rsidRPr="003D727C">
              <w:rPr>
                <w:rFonts w:ascii="Arial" w:hAnsi="Arial" w:cs="Arial"/>
                <w:sz w:val="18"/>
                <w:szCs w:val="18"/>
              </w:rPr>
              <w:instrText xml:space="preserve"> FORMCHECKBOX </w:instrText>
            </w:r>
            <w:r w:rsidR="001314D6" w:rsidRPr="003D727C">
              <w:rPr>
                <w:rFonts w:ascii="Arial" w:hAnsi="Arial" w:cs="Arial"/>
                <w:sz w:val="18"/>
                <w:szCs w:val="18"/>
              </w:rPr>
            </w:r>
            <w:r w:rsidR="001314D6">
              <w:rPr>
                <w:rFonts w:ascii="Arial" w:hAnsi="Arial" w:cs="Arial"/>
                <w:sz w:val="18"/>
                <w:szCs w:val="18"/>
              </w:rPr>
              <w:fldChar w:fldCharType="separate"/>
            </w:r>
            <w:r w:rsidRPr="003D727C">
              <w:rPr>
                <w:rFonts w:ascii="Arial" w:hAnsi="Arial" w:cs="Arial"/>
                <w:sz w:val="18"/>
                <w:szCs w:val="18"/>
              </w:rPr>
              <w:fldChar w:fldCharType="end"/>
            </w:r>
            <w:bookmarkEnd w:id="3"/>
            <w:r w:rsidRPr="003D727C">
              <w:rPr>
                <w:rFonts w:ascii="Arial" w:hAnsi="Arial" w:cs="Arial"/>
                <w:sz w:val="18"/>
                <w:szCs w:val="18"/>
              </w:rPr>
              <w:t xml:space="preserve">  No</w:t>
            </w:r>
          </w:p>
          <w:p w:rsidR="000219CA" w:rsidRPr="003D727C" w:rsidRDefault="000219CA" w:rsidP="003D727C">
            <w:pPr>
              <w:tabs>
                <w:tab w:val="left" w:pos="339"/>
                <w:tab w:val="left" w:pos="6459"/>
                <w:tab w:val="left" w:pos="8079"/>
                <w:tab w:val="left" w:pos="9519"/>
              </w:tabs>
              <w:spacing w:before="120" w:after="120"/>
              <w:ind w:left="342"/>
              <w:rPr>
                <w:rFonts w:ascii="Arial" w:hAnsi="Arial" w:cs="Arial"/>
                <w:sz w:val="18"/>
                <w:szCs w:val="18"/>
              </w:rPr>
            </w:pPr>
            <w:r w:rsidRPr="003D727C">
              <w:rPr>
                <w:rFonts w:ascii="Arial" w:hAnsi="Arial" w:cs="Arial"/>
                <w:sz w:val="18"/>
                <w:szCs w:val="18"/>
              </w:rPr>
              <w:t>Check all that apply to the customer.</w:t>
            </w:r>
          </w:p>
          <w:p w:rsidR="000219CA" w:rsidRPr="00E354F0" w:rsidRDefault="000219CA" w:rsidP="004D69EB">
            <w:pPr>
              <w:pStyle w:val="ListParagraph"/>
              <w:tabs>
                <w:tab w:val="left" w:pos="699"/>
                <w:tab w:val="left" w:pos="6459"/>
                <w:tab w:val="left" w:pos="8079"/>
                <w:tab w:val="left" w:pos="9519"/>
              </w:tabs>
              <w:spacing w:after="40" w:line="276" w:lineRule="auto"/>
              <w:ind w:left="699" w:hanging="353"/>
              <w:contextualSpacing w:val="0"/>
              <w:rPr>
                <w:rFonts w:ascii="Arial" w:hAnsi="Arial" w:cs="Arial"/>
                <w:sz w:val="18"/>
                <w:szCs w:val="18"/>
              </w:rPr>
            </w:pPr>
            <w:r w:rsidRPr="00E354F0">
              <w:rPr>
                <w:rFonts w:ascii="Arial" w:hAnsi="Arial" w:cs="Arial"/>
                <w:sz w:val="18"/>
                <w:szCs w:val="18"/>
              </w:rPr>
              <w:fldChar w:fldCharType="begin">
                <w:ffData>
                  <w:name w:val="Check1"/>
                  <w:enabled/>
                  <w:calcOnExit w:val="0"/>
                  <w:checkBox>
                    <w:sizeAuto/>
                    <w:default w:val="0"/>
                  </w:checkBox>
                </w:ffData>
              </w:fldChar>
            </w:r>
            <w:bookmarkStart w:id="4" w:name="Check1"/>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bookmarkEnd w:id="4"/>
            <w:r w:rsidRPr="00E354F0">
              <w:rPr>
                <w:rFonts w:ascii="Arial" w:hAnsi="Arial" w:cs="Arial"/>
                <w:sz w:val="18"/>
                <w:szCs w:val="18"/>
              </w:rPr>
              <w:tab/>
              <w:t>Mild loss:  25 dB to 40 dB threshold</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bookmarkStart w:id="5" w:name="Check4"/>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bookmarkEnd w:id="5"/>
            <w:r w:rsidRPr="00E354F0">
              <w:rPr>
                <w:rFonts w:ascii="Arial" w:hAnsi="Arial" w:cs="Arial"/>
                <w:sz w:val="18"/>
                <w:szCs w:val="18"/>
              </w:rPr>
              <w:t xml:space="preserve">  Right ear</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bookmarkStart w:id="6" w:name="Check5"/>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bookmarkEnd w:id="6"/>
            <w:r w:rsidRPr="00E354F0">
              <w:rPr>
                <w:rFonts w:ascii="Arial" w:hAnsi="Arial" w:cs="Arial"/>
                <w:sz w:val="18"/>
                <w:szCs w:val="18"/>
              </w:rPr>
              <w:t xml:space="preserve">  Left ear</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bookmarkStart w:id="7" w:name="Check6"/>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bookmarkEnd w:id="7"/>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53"/>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bookmarkStart w:id="8" w:name="Check7"/>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bookmarkEnd w:id="8"/>
            <w:r w:rsidRPr="00E354F0">
              <w:rPr>
                <w:rFonts w:ascii="Arial" w:hAnsi="Arial" w:cs="Arial"/>
                <w:sz w:val="18"/>
                <w:szCs w:val="18"/>
              </w:rPr>
              <w:tab/>
              <w:t>Mild to moderate loss:  41 dB to 65 DB threshold</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ear</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ear</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53"/>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 xml:space="preserve">Moderate to moderate loss:  </w:t>
            </w:r>
            <w:r w:rsidR="00DB2917">
              <w:rPr>
                <w:rFonts w:ascii="Arial" w:hAnsi="Arial" w:cs="Arial"/>
                <w:sz w:val="18"/>
                <w:szCs w:val="18"/>
              </w:rPr>
              <w:t>65</w:t>
            </w:r>
            <w:r w:rsidRPr="00E354F0">
              <w:rPr>
                <w:rFonts w:ascii="Arial" w:hAnsi="Arial" w:cs="Arial"/>
                <w:sz w:val="18"/>
                <w:szCs w:val="18"/>
              </w:rPr>
              <w:t xml:space="preserve"> dB to 70 DB threshold</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ear</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ear</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53"/>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Severe hearing loss:  71 dB to 90 dB</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ear</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ear</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53"/>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Profound hearing loss:  90 dB or greater</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ear</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ear</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tc>
      </w:tr>
      <w:tr w:rsidR="000219CA" w:rsidTr="00B62226">
        <w:tc>
          <w:tcPr>
            <w:tcW w:w="10790" w:type="dxa"/>
            <w:gridSpan w:val="3"/>
          </w:tcPr>
          <w:p w:rsidR="003D727C" w:rsidRDefault="000219CA" w:rsidP="003D727C">
            <w:pPr>
              <w:pStyle w:val="ListParagraph"/>
              <w:numPr>
                <w:ilvl w:val="0"/>
                <w:numId w:val="1"/>
              </w:numPr>
              <w:tabs>
                <w:tab w:val="left" w:pos="339"/>
                <w:tab w:val="left" w:pos="6459"/>
                <w:tab w:val="left" w:pos="8079"/>
                <w:tab w:val="left" w:pos="9519"/>
              </w:tabs>
              <w:spacing w:before="120"/>
              <w:ind w:left="339" w:hanging="339"/>
              <w:contextualSpacing w:val="0"/>
              <w:rPr>
                <w:rFonts w:ascii="Arial" w:hAnsi="Arial" w:cs="Arial"/>
                <w:sz w:val="18"/>
                <w:szCs w:val="18"/>
              </w:rPr>
            </w:pPr>
            <w:r w:rsidRPr="00E354F0">
              <w:rPr>
                <w:rFonts w:ascii="Arial" w:hAnsi="Arial" w:cs="Arial"/>
                <w:b/>
                <w:sz w:val="18"/>
                <w:szCs w:val="18"/>
              </w:rPr>
              <w:t>Vision</w:t>
            </w:r>
            <w:r w:rsidRPr="00E354F0">
              <w:rPr>
                <w:rFonts w:ascii="Arial" w:hAnsi="Arial" w:cs="Arial"/>
                <w:sz w:val="18"/>
                <w:szCs w:val="18"/>
              </w:rPr>
              <w:t>:  does the customer have a documented vision loss from a medical provider tha</w:t>
            </w:r>
            <w:r w:rsidR="003D727C">
              <w:rPr>
                <w:rFonts w:ascii="Arial" w:hAnsi="Arial" w:cs="Arial"/>
                <w:sz w:val="18"/>
                <w:szCs w:val="18"/>
              </w:rPr>
              <w:t>t is not corrected by glasses?</w:t>
            </w:r>
          </w:p>
          <w:p w:rsidR="003D727C" w:rsidRDefault="000219CA" w:rsidP="003D727C">
            <w:pPr>
              <w:tabs>
                <w:tab w:val="left" w:pos="339"/>
                <w:tab w:val="left" w:pos="6459"/>
                <w:tab w:val="left" w:pos="8079"/>
                <w:tab w:val="left" w:pos="9519"/>
              </w:tabs>
              <w:spacing w:before="60" w:after="120"/>
              <w:ind w:left="342"/>
              <w:rPr>
                <w:rFonts w:ascii="Arial" w:hAnsi="Arial" w:cs="Arial"/>
                <w:sz w:val="18"/>
                <w:szCs w:val="18"/>
              </w:rPr>
            </w:pPr>
            <w:r w:rsidRPr="003D727C">
              <w:rPr>
                <w:rFonts w:ascii="Arial" w:hAnsi="Arial" w:cs="Arial"/>
                <w:sz w:val="18"/>
                <w:szCs w:val="18"/>
              </w:rPr>
              <w:fldChar w:fldCharType="begin">
                <w:ffData>
                  <w:name w:val="Check2"/>
                  <w:enabled/>
                  <w:calcOnExit w:val="0"/>
                  <w:checkBox>
                    <w:sizeAuto/>
                    <w:default w:val="0"/>
                  </w:checkBox>
                </w:ffData>
              </w:fldChar>
            </w:r>
            <w:r w:rsidRPr="003D727C">
              <w:rPr>
                <w:rFonts w:ascii="Arial" w:hAnsi="Arial" w:cs="Arial"/>
                <w:sz w:val="18"/>
                <w:szCs w:val="18"/>
              </w:rPr>
              <w:instrText xml:space="preserve"> FORMCHECKBOX </w:instrText>
            </w:r>
            <w:r w:rsidR="001314D6" w:rsidRPr="003D727C">
              <w:rPr>
                <w:rFonts w:ascii="Arial" w:hAnsi="Arial" w:cs="Arial"/>
                <w:sz w:val="18"/>
                <w:szCs w:val="18"/>
              </w:rPr>
            </w:r>
            <w:r w:rsidR="001314D6">
              <w:rPr>
                <w:rFonts w:ascii="Arial" w:hAnsi="Arial" w:cs="Arial"/>
                <w:sz w:val="18"/>
                <w:szCs w:val="18"/>
              </w:rPr>
              <w:fldChar w:fldCharType="separate"/>
            </w:r>
            <w:r w:rsidRPr="003D727C">
              <w:rPr>
                <w:rFonts w:ascii="Arial" w:hAnsi="Arial" w:cs="Arial"/>
                <w:sz w:val="18"/>
                <w:szCs w:val="18"/>
              </w:rPr>
              <w:fldChar w:fldCharType="end"/>
            </w:r>
            <w:r w:rsidRPr="003D727C">
              <w:rPr>
                <w:rFonts w:ascii="Arial" w:hAnsi="Arial" w:cs="Arial"/>
                <w:sz w:val="18"/>
                <w:szCs w:val="18"/>
              </w:rPr>
              <w:t xml:space="preserve">  Yes   </w:t>
            </w:r>
            <w:r w:rsidRPr="003D727C">
              <w:rPr>
                <w:rFonts w:ascii="Arial" w:hAnsi="Arial" w:cs="Arial"/>
                <w:sz w:val="18"/>
                <w:szCs w:val="18"/>
              </w:rPr>
              <w:fldChar w:fldCharType="begin">
                <w:ffData>
                  <w:name w:val="Check3"/>
                  <w:enabled/>
                  <w:calcOnExit w:val="0"/>
                  <w:checkBox>
                    <w:sizeAuto/>
                    <w:default w:val="0"/>
                  </w:checkBox>
                </w:ffData>
              </w:fldChar>
            </w:r>
            <w:r w:rsidRPr="003D727C">
              <w:rPr>
                <w:rFonts w:ascii="Arial" w:hAnsi="Arial" w:cs="Arial"/>
                <w:sz w:val="18"/>
                <w:szCs w:val="18"/>
              </w:rPr>
              <w:instrText xml:space="preserve"> FORMCHECKBOX </w:instrText>
            </w:r>
            <w:r w:rsidR="001314D6" w:rsidRPr="003D727C">
              <w:rPr>
                <w:rFonts w:ascii="Arial" w:hAnsi="Arial" w:cs="Arial"/>
                <w:sz w:val="18"/>
                <w:szCs w:val="18"/>
              </w:rPr>
            </w:r>
            <w:r w:rsidR="001314D6">
              <w:rPr>
                <w:rFonts w:ascii="Arial" w:hAnsi="Arial" w:cs="Arial"/>
                <w:sz w:val="18"/>
                <w:szCs w:val="18"/>
              </w:rPr>
              <w:fldChar w:fldCharType="separate"/>
            </w:r>
            <w:r w:rsidRPr="003D727C">
              <w:rPr>
                <w:rFonts w:ascii="Arial" w:hAnsi="Arial" w:cs="Arial"/>
                <w:sz w:val="18"/>
                <w:szCs w:val="18"/>
              </w:rPr>
              <w:fldChar w:fldCharType="end"/>
            </w:r>
            <w:r w:rsidR="003D727C" w:rsidRPr="003D727C">
              <w:rPr>
                <w:rFonts w:ascii="Arial" w:hAnsi="Arial" w:cs="Arial"/>
                <w:sz w:val="18"/>
                <w:szCs w:val="18"/>
              </w:rPr>
              <w:t xml:space="preserve">  No</w:t>
            </w:r>
          </w:p>
          <w:p w:rsidR="000219CA" w:rsidRPr="003D727C" w:rsidRDefault="000219CA" w:rsidP="003D727C">
            <w:pPr>
              <w:tabs>
                <w:tab w:val="left" w:pos="339"/>
                <w:tab w:val="left" w:pos="6459"/>
                <w:tab w:val="left" w:pos="8079"/>
                <w:tab w:val="left" w:pos="9519"/>
              </w:tabs>
              <w:spacing w:before="120" w:after="120"/>
              <w:ind w:left="342"/>
              <w:rPr>
                <w:rFonts w:ascii="Arial" w:hAnsi="Arial" w:cs="Arial"/>
                <w:sz w:val="18"/>
                <w:szCs w:val="18"/>
              </w:rPr>
            </w:pPr>
            <w:r w:rsidRPr="003D727C">
              <w:rPr>
                <w:rFonts w:ascii="Arial" w:hAnsi="Arial" w:cs="Arial"/>
                <w:sz w:val="18"/>
                <w:szCs w:val="18"/>
              </w:rPr>
              <w:t>Check all that apply to the customer.</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1"/>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Mild vision loss:  20/30 to 20/60</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Moderate vision loss:  20/70 to 20/160</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Severe vision loss:  20/200 to 20/400</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Profound vision loss:  20/500 to 20/1,000</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Near total vision loss:  more than 20/1,000</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Visual field between 5</w:t>
            </w:r>
            <w:r w:rsidRPr="00E354F0">
              <w:rPr>
                <w:rFonts w:ascii="Arial" w:hAnsi="Arial" w:cs="Arial"/>
                <w:sz w:val="18"/>
                <w:szCs w:val="18"/>
                <w:vertAlign w:val="superscript"/>
              </w:rPr>
              <w:t>o</w:t>
            </w:r>
            <w:r w:rsidRPr="00E354F0">
              <w:rPr>
                <w:rFonts w:ascii="Arial" w:hAnsi="Arial" w:cs="Arial"/>
                <w:sz w:val="18"/>
                <w:szCs w:val="18"/>
              </w:rPr>
              <w:t xml:space="preserve"> and 20</w:t>
            </w:r>
            <w:r w:rsidRPr="00E354F0">
              <w:rPr>
                <w:rFonts w:ascii="Arial" w:hAnsi="Arial" w:cs="Arial"/>
                <w:sz w:val="18"/>
                <w:szCs w:val="18"/>
                <w:vertAlign w:val="superscript"/>
              </w:rPr>
              <w:t>o</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Visual field below 5</w:t>
            </w:r>
            <w:r w:rsidRPr="00E354F0">
              <w:rPr>
                <w:rFonts w:ascii="Arial" w:hAnsi="Arial" w:cs="Arial"/>
                <w:sz w:val="18"/>
                <w:szCs w:val="18"/>
                <w:vertAlign w:val="superscript"/>
              </w:rPr>
              <w:t>o</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p w:rsidR="000219CA" w:rsidRPr="00E354F0" w:rsidRDefault="000219CA" w:rsidP="004D69EB">
            <w:pPr>
              <w:pStyle w:val="ListParagraph"/>
              <w:tabs>
                <w:tab w:val="left" w:pos="699"/>
                <w:tab w:val="left" w:pos="6459"/>
                <w:tab w:val="left" w:pos="8079"/>
                <w:tab w:val="left" w:pos="9519"/>
              </w:tabs>
              <w:spacing w:after="40" w:line="276" w:lineRule="auto"/>
              <w:ind w:left="699" w:hanging="360"/>
              <w:contextualSpacing w:val="0"/>
              <w:rPr>
                <w:rFonts w:ascii="Arial" w:hAnsi="Arial" w:cs="Arial"/>
                <w:sz w:val="18"/>
                <w:szCs w:val="18"/>
              </w:rPr>
            </w:pPr>
            <w:r w:rsidRPr="00E354F0">
              <w:rPr>
                <w:rFonts w:ascii="Arial" w:hAnsi="Arial" w:cs="Arial"/>
                <w:sz w:val="18"/>
                <w:szCs w:val="18"/>
              </w:rPr>
              <w:fldChar w:fldCharType="begin">
                <w:ffData>
                  <w:name w:val="Check7"/>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ab/>
              <w:t>Other vision loss that impacts daily functioning</w:t>
            </w:r>
            <w:r w:rsidRPr="00E354F0">
              <w:rPr>
                <w:rFonts w:ascii="Arial" w:hAnsi="Arial" w:cs="Arial"/>
                <w:sz w:val="18"/>
                <w:szCs w:val="18"/>
              </w:rPr>
              <w:tab/>
            </w:r>
            <w:r w:rsidRPr="00E354F0">
              <w:rPr>
                <w:rFonts w:ascii="Arial" w:hAnsi="Arial" w:cs="Arial"/>
                <w:sz w:val="18"/>
                <w:szCs w:val="18"/>
              </w:rPr>
              <w:fldChar w:fldCharType="begin">
                <w:ffData>
                  <w:name w:val="Check4"/>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Right eye</w:t>
            </w:r>
            <w:r w:rsidRPr="00E354F0">
              <w:rPr>
                <w:rFonts w:ascii="Arial" w:hAnsi="Arial" w:cs="Arial"/>
                <w:sz w:val="18"/>
                <w:szCs w:val="18"/>
              </w:rPr>
              <w:tab/>
            </w:r>
            <w:r w:rsidRPr="00E354F0">
              <w:rPr>
                <w:rFonts w:ascii="Arial" w:hAnsi="Arial" w:cs="Arial"/>
                <w:sz w:val="18"/>
                <w:szCs w:val="18"/>
              </w:rPr>
              <w:fldChar w:fldCharType="begin">
                <w:ffData>
                  <w:name w:val="Check5"/>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Left eye</w:t>
            </w:r>
            <w:r w:rsidRPr="00E354F0">
              <w:rPr>
                <w:rFonts w:ascii="Arial" w:hAnsi="Arial" w:cs="Arial"/>
                <w:sz w:val="18"/>
                <w:szCs w:val="18"/>
              </w:rPr>
              <w:tab/>
            </w:r>
            <w:r w:rsidRPr="00E354F0">
              <w:rPr>
                <w:rFonts w:ascii="Arial" w:hAnsi="Arial" w:cs="Arial"/>
                <w:sz w:val="18"/>
                <w:szCs w:val="18"/>
              </w:rPr>
              <w:fldChar w:fldCharType="begin">
                <w:ffData>
                  <w:name w:val="Check6"/>
                  <w:enabled/>
                  <w:calcOnExit w:val="0"/>
                  <w:checkBox>
                    <w:sizeAuto/>
                    <w:default w:val="0"/>
                  </w:checkBox>
                </w:ffData>
              </w:fldChar>
            </w:r>
            <w:r w:rsidRPr="00E354F0">
              <w:rPr>
                <w:rFonts w:ascii="Arial" w:hAnsi="Arial" w:cs="Arial"/>
                <w:sz w:val="18"/>
                <w:szCs w:val="18"/>
              </w:rPr>
              <w:instrText xml:space="preserve"> FORMCHECKBOX </w:instrText>
            </w:r>
            <w:r w:rsidR="001314D6" w:rsidRPr="00E354F0">
              <w:rPr>
                <w:rFonts w:ascii="Arial" w:hAnsi="Arial" w:cs="Arial"/>
                <w:sz w:val="18"/>
                <w:szCs w:val="18"/>
              </w:rPr>
            </w:r>
            <w:r w:rsidR="001314D6">
              <w:rPr>
                <w:rFonts w:ascii="Arial" w:hAnsi="Arial" w:cs="Arial"/>
                <w:sz w:val="18"/>
                <w:szCs w:val="18"/>
              </w:rPr>
              <w:fldChar w:fldCharType="separate"/>
            </w:r>
            <w:r w:rsidRPr="00E354F0">
              <w:rPr>
                <w:rFonts w:ascii="Arial" w:hAnsi="Arial" w:cs="Arial"/>
                <w:sz w:val="18"/>
                <w:szCs w:val="18"/>
              </w:rPr>
              <w:fldChar w:fldCharType="end"/>
            </w:r>
            <w:r w:rsidRPr="00E354F0">
              <w:rPr>
                <w:rFonts w:ascii="Arial" w:hAnsi="Arial" w:cs="Arial"/>
                <w:sz w:val="18"/>
                <w:szCs w:val="18"/>
              </w:rPr>
              <w:t xml:space="preserve">  Both</w:t>
            </w:r>
          </w:p>
        </w:tc>
      </w:tr>
      <w:tr w:rsidR="000219CA" w:rsidTr="00421963">
        <w:tc>
          <w:tcPr>
            <w:tcW w:w="10790" w:type="dxa"/>
            <w:gridSpan w:val="3"/>
            <w:tcBorders>
              <w:bottom w:val="single" w:sz="18" w:space="0" w:color="auto"/>
            </w:tcBorders>
          </w:tcPr>
          <w:p w:rsidR="000219CA" w:rsidRPr="00E354F0" w:rsidRDefault="000219CA" w:rsidP="00F2064A">
            <w:pPr>
              <w:spacing w:before="60" w:after="60"/>
              <w:rPr>
                <w:rFonts w:ascii="Arial" w:hAnsi="Arial" w:cs="Arial"/>
                <w:b/>
                <w:color w:val="FF0000"/>
                <w:sz w:val="18"/>
                <w:szCs w:val="18"/>
              </w:rPr>
            </w:pPr>
            <w:r w:rsidRPr="00E354F0">
              <w:rPr>
                <w:rFonts w:ascii="Arial" w:hAnsi="Arial" w:cs="Arial"/>
                <w:b/>
                <w:color w:val="FF0000"/>
                <w:sz w:val="18"/>
                <w:szCs w:val="18"/>
              </w:rPr>
              <w:t xml:space="preserve">If both Hearing Loss and Vision above are </w:t>
            </w:r>
            <w:r w:rsidRPr="00E354F0">
              <w:rPr>
                <w:rFonts w:ascii="Arial" w:hAnsi="Arial" w:cs="Arial"/>
                <w:b/>
                <w:color w:val="FF0000"/>
                <w:sz w:val="18"/>
                <w:szCs w:val="18"/>
                <w:u w:val="single"/>
              </w:rPr>
              <w:t>not</w:t>
            </w:r>
            <w:r w:rsidRPr="00E354F0">
              <w:rPr>
                <w:rFonts w:ascii="Arial" w:hAnsi="Arial" w:cs="Arial"/>
                <w:b/>
                <w:color w:val="FF0000"/>
                <w:sz w:val="18"/>
                <w:szCs w:val="18"/>
              </w:rPr>
              <w:t xml:space="preserve"> checked “Yes,” then do not proceed any further.  The customer does not qualify for Level 4 CRP Services.</w:t>
            </w:r>
          </w:p>
        </w:tc>
      </w:tr>
      <w:tr w:rsidR="000219CA" w:rsidTr="00421963">
        <w:tc>
          <w:tcPr>
            <w:tcW w:w="10790" w:type="dxa"/>
            <w:gridSpan w:val="3"/>
            <w:tcBorders>
              <w:top w:val="single" w:sz="18" w:space="0" w:color="auto"/>
              <w:left w:val="single" w:sz="18" w:space="0" w:color="auto"/>
              <w:right w:val="single" w:sz="18" w:space="0" w:color="auto"/>
            </w:tcBorders>
            <w:shd w:val="clear" w:color="auto" w:fill="DEEAF6" w:themeFill="accent1" w:themeFillTint="33"/>
          </w:tcPr>
          <w:p w:rsidR="000219CA" w:rsidRPr="00E354F0" w:rsidRDefault="000219CA" w:rsidP="000219CA">
            <w:pPr>
              <w:spacing w:before="60" w:after="60"/>
              <w:ind w:left="1059" w:hanging="1059"/>
              <w:rPr>
                <w:rFonts w:ascii="Arial" w:hAnsi="Arial" w:cs="Arial"/>
                <w:b/>
                <w:sz w:val="18"/>
                <w:szCs w:val="18"/>
              </w:rPr>
            </w:pPr>
            <w:r w:rsidRPr="00E354F0">
              <w:rPr>
                <w:rFonts w:ascii="Arial" w:hAnsi="Arial" w:cs="Arial"/>
                <w:b/>
                <w:sz w:val="18"/>
                <w:szCs w:val="18"/>
              </w:rPr>
              <w:t>Section 2.</w:t>
            </w:r>
            <w:r w:rsidRPr="00E354F0">
              <w:rPr>
                <w:rFonts w:ascii="Arial" w:hAnsi="Arial" w:cs="Arial"/>
                <w:b/>
                <w:sz w:val="18"/>
                <w:szCs w:val="18"/>
              </w:rPr>
              <w:tab/>
              <w:t>Customer functional limitation areas (due to vision / hearing loss only).</w:t>
            </w:r>
          </w:p>
        </w:tc>
      </w:tr>
      <w:tr w:rsidR="000219CA" w:rsidTr="00421963">
        <w:tc>
          <w:tcPr>
            <w:tcW w:w="10790" w:type="dxa"/>
            <w:gridSpan w:val="3"/>
            <w:tcBorders>
              <w:left w:val="single" w:sz="18" w:space="0" w:color="auto"/>
              <w:bottom w:val="nil"/>
              <w:right w:val="single" w:sz="18" w:space="0" w:color="auto"/>
            </w:tcBorders>
          </w:tcPr>
          <w:p w:rsidR="00F2064A" w:rsidRPr="00E354F0" w:rsidRDefault="00F2064A" w:rsidP="004D69EB">
            <w:pPr>
              <w:pStyle w:val="ListParagraph"/>
              <w:numPr>
                <w:ilvl w:val="0"/>
                <w:numId w:val="2"/>
              </w:numPr>
              <w:spacing w:before="40" w:after="40" w:line="276" w:lineRule="auto"/>
              <w:ind w:left="342" w:hanging="342"/>
              <w:rPr>
                <w:rFonts w:ascii="Arial" w:hAnsi="Arial" w:cs="Arial"/>
                <w:b/>
                <w:sz w:val="18"/>
                <w:szCs w:val="18"/>
              </w:rPr>
            </w:pPr>
            <w:r w:rsidRPr="00E354F0">
              <w:rPr>
                <w:rFonts w:ascii="Arial" w:hAnsi="Arial" w:cs="Arial"/>
                <w:b/>
                <w:sz w:val="18"/>
                <w:szCs w:val="18"/>
                <w:u w:val="single"/>
              </w:rPr>
              <w:t>Mobility</w:t>
            </w:r>
            <w:r w:rsidRPr="00E354F0">
              <w:rPr>
                <w:rFonts w:ascii="Arial" w:hAnsi="Arial" w:cs="Arial"/>
                <w:b/>
                <w:sz w:val="18"/>
                <w:szCs w:val="18"/>
              </w:rPr>
              <w:br/>
            </w:r>
            <w:r w:rsidRPr="00E354F0">
              <w:rPr>
                <w:rFonts w:ascii="Arial" w:hAnsi="Arial" w:cs="Arial"/>
                <w:sz w:val="18"/>
                <w:szCs w:val="18"/>
              </w:rPr>
              <w:t>Check each item below that applies to the customer.  Note:  Only select limitations due to vision / hearing loss.</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may need mobility training regardless of the degree of vision loss.</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requires technology for mobility to complete activities of daily living.</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uses a guide dog for mobility in the community.</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uses cane for mobility in the community.</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uses sight guiding.</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is unable to drive due to vision loss.</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 xml:space="preserve">Customer’s driving privileges are restricted to </w:t>
            </w:r>
            <w:r w:rsidR="00096365">
              <w:rPr>
                <w:rFonts w:ascii="Arial" w:hAnsi="Arial" w:cs="Arial"/>
                <w:sz w:val="18"/>
                <w:szCs w:val="18"/>
              </w:rPr>
              <w:t>daylight hours</w:t>
            </w:r>
            <w:r w:rsidRPr="00E354F0">
              <w:rPr>
                <w:rFonts w:ascii="Arial" w:hAnsi="Arial" w:cs="Arial"/>
                <w:sz w:val="18"/>
                <w:szCs w:val="18"/>
              </w:rPr>
              <w:t xml:space="preserve"> (only when sun is up). </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falls due to vision loss.</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needs a professional support service provider (PSSP) or other individual to bring them to new environments.</w:t>
            </w:r>
          </w:p>
          <w:p w:rsidR="00F2064A" w:rsidRPr="00E354F0" w:rsidRDefault="00F2064A" w:rsidP="004D69EB">
            <w:pPr>
              <w:pStyle w:val="PlainText"/>
              <w:tabs>
                <w:tab w:val="left" w:pos="702"/>
              </w:tabs>
              <w:spacing w:before="40" w:after="40" w:line="276" w:lineRule="auto"/>
              <w:ind w:left="702" w:hanging="360"/>
              <w:rPr>
                <w:rFonts w:ascii="Arial" w:hAnsi="Arial" w:cs="Arial"/>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only drives to areas where they are familiar (unable to recognize landmarks or street signs due to vision loss).</w:t>
            </w:r>
          </w:p>
          <w:p w:rsidR="00F2064A" w:rsidRPr="00E354F0" w:rsidRDefault="00F2064A" w:rsidP="004D69EB">
            <w:pPr>
              <w:pStyle w:val="ListParagraph"/>
              <w:tabs>
                <w:tab w:val="left" w:pos="702"/>
              </w:tabs>
              <w:spacing w:before="40" w:after="40" w:line="276" w:lineRule="auto"/>
              <w:ind w:left="702" w:hanging="360"/>
              <w:rPr>
                <w:rFonts w:ascii="Arial" w:hAnsi="Arial" w:cs="Arial"/>
                <w:b/>
                <w:sz w:val="18"/>
                <w:szCs w:val="18"/>
              </w:rPr>
            </w:pPr>
            <w:r w:rsidRPr="00E354F0">
              <w:rPr>
                <w:rFonts w:ascii="Arial" w:hAnsi="Arial" w:cs="Arial"/>
                <w:b/>
                <w:sz w:val="18"/>
                <w:szCs w:val="18"/>
              </w:rPr>
              <w:fldChar w:fldCharType="begin">
                <w:ffData>
                  <w:name w:val="Check1"/>
                  <w:enabled/>
                  <w:calcOnExit w:val="0"/>
                  <w:checkBox>
                    <w:sizeAuto/>
                    <w:default w:val="0"/>
                  </w:checkBox>
                </w:ffData>
              </w:fldChar>
            </w:r>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r w:rsidRPr="00E354F0">
              <w:rPr>
                <w:rFonts w:ascii="Arial" w:hAnsi="Arial" w:cs="Arial"/>
                <w:b/>
                <w:sz w:val="18"/>
                <w:szCs w:val="18"/>
              </w:rPr>
              <w:tab/>
            </w:r>
            <w:r w:rsidRPr="00E354F0">
              <w:rPr>
                <w:rFonts w:ascii="Arial" w:hAnsi="Arial" w:cs="Arial"/>
                <w:sz w:val="18"/>
                <w:szCs w:val="18"/>
              </w:rPr>
              <w:t>Customer requires instruction or assistance from others to adjust to changes in routine travel routes or methods.</w:t>
            </w:r>
          </w:p>
        </w:tc>
      </w:tr>
      <w:tr w:rsidR="000219CA" w:rsidTr="00421963">
        <w:tc>
          <w:tcPr>
            <w:tcW w:w="10790" w:type="dxa"/>
            <w:gridSpan w:val="3"/>
            <w:tcBorders>
              <w:top w:val="nil"/>
              <w:left w:val="single" w:sz="18" w:space="0" w:color="auto"/>
              <w:bottom w:val="single" w:sz="18" w:space="0" w:color="auto"/>
              <w:right w:val="single" w:sz="18" w:space="0" w:color="auto"/>
            </w:tcBorders>
            <w:shd w:val="clear" w:color="auto" w:fill="FFFF99"/>
          </w:tcPr>
          <w:p w:rsidR="000219CA" w:rsidRPr="00E354F0" w:rsidRDefault="00F2064A" w:rsidP="00F2064A">
            <w:pPr>
              <w:spacing w:before="60" w:after="60"/>
              <w:rPr>
                <w:rFonts w:ascii="Arial" w:hAnsi="Arial" w:cs="Arial"/>
                <w:b/>
                <w:sz w:val="18"/>
                <w:szCs w:val="18"/>
              </w:rPr>
            </w:pPr>
            <w:r w:rsidRPr="00E354F0">
              <w:rPr>
                <w:rFonts w:ascii="Arial" w:hAnsi="Arial" w:cs="Arial"/>
                <w:b/>
                <w:sz w:val="18"/>
                <w:szCs w:val="18"/>
              </w:rPr>
              <w:t xml:space="preserve">Are two or more items above checked?  </w:t>
            </w:r>
            <w:r w:rsidRPr="00E354F0">
              <w:rPr>
                <w:rFonts w:ascii="Arial" w:hAnsi="Arial" w:cs="Arial"/>
                <w:b/>
                <w:sz w:val="18"/>
                <w:szCs w:val="18"/>
              </w:rPr>
              <w:fldChar w:fldCharType="begin">
                <w:ffData>
                  <w:name w:val="Check8"/>
                  <w:enabled/>
                  <w:calcOnExit w:val="0"/>
                  <w:checkBox>
                    <w:sizeAuto/>
                    <w:default w:val="0"/>
                  </w:checkBox>
                </w:ffData>
              </w:fldChar>
            </w:r>
            <w:bookmarkStart w:id="9" w:name="Check8"/>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bookmarkEnd w:id="9"/>
            <w:r w:rsidRPr="00E354F0">
              <w:rPr>
                <w:rFonts w:ascii="Arial" w:hAnsi="Arial" w:cs="Arial"/>
                <w:b/>
                <w:sz w:val="18"/>
                <w:szCs w:val="18"/>
              </w:rPr>
              <w:t xml:space="preserve">  Yes   </w:t>
            </w:r>
            <w:r w:rsidRPr="00E354F0">
              <w:rPr>
                <w:rFonts w:ascii="Arial" w:hAnsi="Arial" w:cs="Arial"/>
                <w:b/>
                <w:sz w:val="18"/>
                <w:szCs w:val="18"/>
              </w:rPr>
              <w:fldChar w:fldCharType="begin">
                <w:ffData>
                  <w:name w:val="Check9"/>
                  <w:enabled/>
                  <w:calcOnExit w:val="0"/>
                  <w:checkBox>
                    <w:sizeAuto/>
                    <w:default w:val="0"/>
                  </w:checkBox>
                </w:ffData>
              </w:fldChar>
            </w:r>
            <w:bookmarkStart w:id="10" w:name="Check9"/>
            <w:r w:rsidRPr="00E354F0">
              <w:rPr>
                <w:rFonts w:ascii="Arial" w:hAnsi="Arial" w:cs="Arial"/>
                <w:b/>
                <w:sz w:val="18"/>
                <w:szCs w:val="18"/>
              </w:rPr>
              <w:instrText xml:space="preserve"> FORMCHECKBOX </w:instrText>
            </w:r>
            <w:r w:rsidR="001314D6" w:rsidRPr="00E354F0">
              <w:rPr>
                <w:rFonts w:ascii="Arial" w:hAnsi="Arial" w:cs="Arial"/>
                <w:b/>
                <w:sz w:val="18"/>
                <w:szCs w:val="18"/>
              </w:rPr>
            </w:r>
            <w:r w:rsidR="001314D6">
              <w:rPr>
                <w:rFonts w:ascii="Arial" w:hAnsi="Arial" w:cs="Arial"/>
                <w:b/>
                <w:sz w:val="18"/>
                <w:szCs w:val="18"/>
              </w:rPr>
              <w:fldChar w:fldCharType="separate"/>
            </w:r>
            <w:r w:rsidRPr="00E354F0">
              <w:rPr>
                <w:rFonts w:ascii="Arial" w:hAnsi="Arial" w:cs="Arial"/>
                <w:b/>
                <w:sz w:val="18"/>
                <w:szCs w:val="18"/>
              </w:rPr>
              <w:fldChar w:fldCharType="end"/>
            </w:r>
            <w:bookmarkEnd w:id="10"/>
            <w:r w:rsidRPr="00E354F0">
              <w:rPr>
                <w:rFonts w:ascii="Arial" w:hAnsi="Arial" w:cs="Arial"/>
                <w:b/>
                <w:sz w:val="18"/>
                <w:szCs w:val="18"/>
              </w:rPr>
              <w:t xml:space="preserve">  No</w:t>
            </w:r>
          </w:p>
        </w:tc>
      </w:tr>
    </w:tbl>
    <w:p w:rsidR="00E215A9" w:rsidRDefault="00E215A9" w:rsidP="000219CA">
      <w:pPr>
        <w:rPr>
          <w:rFonts w:ascii="Arial" w:hAnsi="Arial" w:cs="Arial"/>
          <w:sz w:val="20"/>
          <w:szCs w:val="20"/>
        </w:rPr>
        <w:sectPr w:rsidR="00E215A9" w:rsidSect="00C97CFE">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57"/>
      </w:tblGrid>
      <w:tr w:rsidR="00E215A9" w:rsidTr="00421963">
        <w:tc>
          <w:tcPr>
            <w:tcW w:w="10790" w:type="dxa"/>
            <w:tcBorders>
              <w:top w:val="single" w:sz="18" w:space="0" w:color="auto"/>
              <w:left w:val="single" w:sz="18" w:space="0" w:color="auto"/>
              <w:bottom w:val="nil"/>
              <w:right w:val="single" w:sz="18" w:space="0" w:color="auto"/>
            </w:tcBorders>
          </w:tcPr>
          <w:p w:rsidR="00E215A9" w:rsidRPr="004D69EB" w:rsidRDefault="00E215A9" w:rsidP="004D69EB">
            <w:pPr>
              <w:pStyle w:val="ListParagraph"/>
              <w:numPr>
                <w:ilvl w:val="0"/>
                <w:numId w:val="2"/>
              </w:numPr>
              <w:spacing w:before="120" w:after="120" w:line="276" w:lineRule="auto"/>
              <w:ind w:left="342" w:hanging="342"/>
              <w:rPr>
                <w:rFonts w:ascii="Arial" w:hAnsi="Arial" w:cs="Arial"/>
                <w:b/>
                <w:sz w:val="18"/>
                <w:szCs w:val="18"/>
              </w:rPr>
            </w:pPr>
            <w:r w:rsidRPr="004D69EB">
              <w:rPr>
                <w:rFonts w:ascii="Arial" w:hAnsi="Arial" w:cs="Arial"/>
                <w:b/>
                <w:sz w:val="18"/>
                <w:szCs w:val="18"/>
                <w:u w:val="single"/>
              </w:rPr>
              <w:lastRenderedPageBreak/>
              <w:t>Communication</w:t>
            </w:r>
            <w:r w:rsidRPr="004D69EB">
              <w:rPr>
                <w:rFonts w:ascii="Arial" w:hAnsi="Arial" w:cs="Arial"/>
                <w:b/>
                <w:sz w:val="18"/>
                <w:szCs w:val="18"/>
              </w:rPr>
              <w:br/>
            </w:r>
            <w:r w:rsidRPr="004D69EB">
              <w:rPr>
                <w:rFonts w:ascii="Arial" w:hAnsi="Arial" w:cs="Arial"/>
                <w:sz w:val="18"/>
                <w:szCs w:val="18"/>
              </w:rPr>
              <w:t>Check each item below that applies to the customer.  Note:  Only select limitations due to vision / hearing loss.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American Sign Language (ASL) Interpreter Services for close vision.</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Tactile Interpreter Services.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has a cochlear implant.</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technology in order to be alerted for an emergency.</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has difficulties reading lips.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Background noise interferes with hearing ability.</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Lighting interferes with communication.</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a PCF (professional certified facilitator) in order to make phone calls.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large print, Braille, or assistive technology to read or communicate.</w:t>
            </w:r>
          </w:p>
          <w:p w:rsidR="00E215A9" w:rsidRPr="004D69EB" w:rsidRDefault="00E215A9"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cannot speak, speech is not readily understood by others, or speech requires frequent repetition to be understood.</w:t>
            </w:r>
          </w:p>
          <w:p w:rsidR="00E215A9" w:rsidRPr="004D69EB" w:rsidRDefault="00E215A9"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Unable to use a telephone, even with application, requires the use of a TTY, relay service, or other assistive devices.</w:t>
            </w:r>
          </w:p>
          <w:p w:rsidR="00E215A9" w:rsidRPr="004D69EB" w:rsidRDefault="00E215A9"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Conversation is rambling, halting, weak, pressured, illogical, irrelevant or obsolete.</w:t>
            </w:r>
          </w:p>
          <w:p w:rsidR="00E215A9" w:rsidRPr="004D69EB" w:rsidRDefault="00E215A9" w:rsidP="004D69EB">
            <w:pPr>
              <w:pStyle w:val="ListParagraph"/>
              <w:tabs>
                <w:tab w:val="left" w:pos="702"/>
              </w:tabs>
              <w:spacing w:before="40" w:after="40" w:line="276" w:lineRule="auto"/>
              <w:ind w:left="702" w:hanging="360"/>
              <w:rPr>
                <w:rFonts w:ascii="Arial" w:hAnsi="Arial" w:cs="Arial"/>
                <w:b/>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modifications, adaptive technology, and/or accommodations to communicate with others.</w:t>
            </w:r>
          </w:p>
        </w:tc>
      </w:tr>
      <w:tr w:rsidR="00E215A9" w:rsidTr="00421963">
        <w:tc>
          <w:tcPr>
            <w:tcW w:w="10790" w:type="dxa"/>
            <w:tcBorders>
              <w:top w:val="nil"/>
              <w:left w:val="single" w:sz="18" w:space="0" w:color="auto"/>
              <w:bottom w:val="single" w:sz="18" w:space="0" w:color="auto"/>
              <w:right w:val="single" w:sz="18" w:space="0" w:color="auto"/>
            </w:tcBorders>
            <w:shd w:val="clear" w:color="auto" w:fill="FFFF99"/>
          </w:tcPr>
          <w:p w:rsidR="00E215A9" w:rsidRPr="004D69EB" w:rsidRDefault="00E215A9"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r w:rsidR="00E215A9" w:rsidTr="00421963">
        <w:tc>
          <w:tcPr>
            <w:tcW w:w="10790" w:type="dxa"/>
            <w:tcBorders>
              <w:top w:val="single" w:sz="18" w:space="0" w:color="auto"/>
              <w:left w:val="single" w:sz="18" w:space="0" w:color="auto"/>
              <w:bottom w:val="nil"/>
              <w:right w:val="single" w:sz="18" w:space="0" w:color="auto"/>
            </w:tcBorders>
          </w:tcPr>
          <w:p w:rsidR="00E215A9" w:rsidRPr="004D69EB" w:rsidRDefault="00E215A9" w:rsidP="004D69EB">
            <w:pPr>
              <w:pStyle w:val="ListParagraph"/>
              <w:numPr>
                <w:ilvl w:val="0"/>
                <w:numId w:val="2"/>
              </w:numPr>
              <w:spacing w:before="120" w:after="120" w:line="276" w:lineRule="auto"/>
              <w:ind w:left="342" w:hanging="342"/>
              <w:rPr>
                <w:rFonts w:ascii="Arial" w:hAnsi="Arial" w:cs="Arial"/>
                <w:b/>
                <w:sz w:val="18"/>
                <w:szCs w:val="18"/>
              </w:rPr>
            </w:pPr>
            <w:r w:rsidRPr="004D69EB">
              <w:rPr>
                <w:rFonts w:ascii="Arial" w:hAnsi="Arial" w:cs="Arial"/>
                <w:b/>
                <w:sz w:val="18"/>
                <w:szCs w:val="18"/>
                <w:u w:val="single"/>
              </w:rPr>
              <w:t>Work Tolerance</w:t>
            </w:r>
            <w:r w:rsidRPr="004D69EB">
              <w:rPr>
                <w:rFonts w:ascii="Arial" w:hAnsi="Arial" w:cs="Arial"/>
                <w:b/>
                <w:sz w:val="18"/>
                <w:szCs w:val="18"/>
              </w:rPr>
              <w:br/>
            </w:r>
            <w:r w:rsidRPr="004D69EB">
              <w:rPr>
                <w:rFonts w:ascii="Arial" w:hAnsi="Arial" w:cs="Arial"/>
                <w:sz w:val="18"/>
                <w:szCs w:val="18"/>
              </w:rPr>
              <w:t>Check each item below that applies to the customer.  Note:  Only select limitations due to vision / hearing loss.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experiences eye fatigue and/or pain.</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 modified work schedule.</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assistive technology to perform specific job tasks.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Job modifications are necessary due to hearing and vision loss.</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workstation/environment accommodations, such as lighting adjustment.</w:t>
            </w:r>
          </w:p>
          <w:p w:rsidR="00E215A9" w:rsidRPr="004D69EB" w:rsidRDefault="00E215A9"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 xml:space="preserve">Work speed is reduced due to vision. </w:t>
            </w:r>
          </w:p>
          <w:p w:rsidR="00E215A9" w:rsidRPr="004D69EB" w:rsidRDefault="00E215A9"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Unable to perform at a pace necessary to meet minimum production or job standards; or, productivity and/or quality of work significantly declines over a work shift due to limited endurance.</w:t>
            </w:r>
          </w:p>
          <w:p w:rsidR="00E215A9" w:rsidRPr="004D69EB" w:rsidRDefault="00E215A9"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Serious limitations involving movement such as sitting, standing, bending, reaching, or lifting (the customer may need extra time to get around, or to reorient themselves each time the environment changes, due to vision loss).</w:t>
            </w:r>
          </w:p>
          <w:p w:rsidR="00E215A9" w:rsidRPr="004D69EB" w:rsidRDefault="00E215A9" w:rsidP="004D69EB">
            <w:pPr>
              <w:pStyle w:val="ListParagraph"/>
              <w:tabs>
                <w:tab w:val="left" w:pos="702"/>
              </w:tabs>
              <w:spacing w:before="40" w:after="40" w:line="276" w:lineRule="auto"/>
              <w:ind w:left="702" w:hanging="360"/>
              <w:rPr>
                <w:rFonts w:ascii="Arial" w:hAnsi="Arial" w:cs="Arial"/>
                <w:b/>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Serious adverse reaction to environmental conditions, such as noise that could interfere with communication for hard of hearing</w:t>
            </w:r>
            <w:r w:rsidR="00412918" w:rsidRPr="004D69EB">
              <w:rPr>
                <w:rFonts w:ascii="Arial" w:hAnsi="Arial" w:cs="Arial"/>
                <w:sz w:val="18"/>
                <w:szCs w:val="18"/>
              </w:rPr>
              <w:t>.</w:t>
            </w:r>
          </w:p>
        </w:tc>
      </w:tr>
      <w:tr w:rsidR="00E215A9" w:rsidTr="00421963">
        <w:tc>
          <w:tcPr>
            <w:tcW w:w="10790" w:type="dxa"/>
            <w:tcBorders>
              <w:top w:val="nil"/>
              <w:left w:val="single" w:sz="18" w:space="0" w:color="auto"/>
              <w:bottom w:val="single" w:sz="18" w:space="0" w:color="auto"/>
              <w:right w:val="single" w:sz="18" w:space="0" w:color="auto"/>
            </w:tcBorders>
            <w:shd w:val="clear" w:color="auto" w:fill="FFFF99"/>
          </w:tcPr>
          <w:p w:rsidR="00E215A9" w:rsidRPr="004D69EB" w:rsidRDefault="00E215A9"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r w:rsidR="00412918" w:rsidTr="00421963">
        <w:tc>
          <w:tcPr>
            <w:tcW w:w="10790" w:type="dxa"/>
            <w:tcBorders>
              <w:top w:val="single" w:sz="18" w:space="0" w:color="auto"/>
              <w:left w:val="single" w:sz="18" w:space="0" w:color="auto"/>
              <w:bottom w:val="nil"/>
              <w:right w:val="single" w:sz="18" w:space="0" w:color="auto"/>
            </w:tcBorders>
          </w:tcPr>
          <w:p w:rsidR="00412918" w:rsidRPr="004D69EB" w:rsidRDefault="00412918" w:rsidP="004D69EB">
            <w:pPr>
              <w:pStyle w:val="ListParagraph"/>
              <w:numPr>
                <w:ilvl w:val="0"/>
                <w:numId w:val="2"/>
              </w:numPr>
              <w:spacing w:before="120" w:after="120" w:line="276" w:lineRule="auto"/>
              <w:ind w:left="342" w:hanging="342"/>
              <w:rPr>
                <w:rFonts w:ascii="Arial" w:hAnsi="Arial" w:cs="Arial"/>
                <w:b/>
                <w:sz w:val="18"/>
                <w:szCs w:val="18"/>
              </w:rPr>
            </w:pPr>
            <w:r w:rsidRPr="004D69EB">
              <w:rPr>
                <w:rFonts w:ascii="Arial" w:hAnsi="Arial" w:cs="Arial"/>
                <w:b/>
                <w:sz w:val="18"/>
                <w:szCs w:val="18"/>
                <w:u w:val="single"/>
              </w:rPr>
              <w:t>Personal Safety</w:t>
            </w:r>
            <w:r w:rsidRPr="004D69EB">
              <w:rPr>
                <w:rFonts w:ascii="Arial" w:hAnsi="Arial" w:cs="Arial"/>
                <w:b/>
                <w:sz w:val="18"/>
                <w:szCs w:val="18"/>
              </w:rPr>
              <w:br/>
            </w:r>
            <w:r w:rsidRPr="004D69EB">
              <w:rPr>
                <w:rFonts w:ascii="Arial" w:hAnsi="Arial" w:cs="Arial"/>
                <w:sz w:val="18"/>
                <w:szCs w:val="18"/>
              </w:rPr>
              <w:t>Check each item below that applies to the customer.  Note:  Only select limitations due to vision / hearing loss.</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the use of technology to travel to work.</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assistance to access the work environment safely.</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mobility training.</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assistance to recognize environmental alarms.</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uses a cane or guide dog for personal safety.</w:t>
            </w:r>
          </w:p>
          <w:p w:rsidR="00412918" w:rsidRPr="004D69EB" w:rsidRDefault="00412918" w:rsidP="004D69EB">
            <w:pPr>
              <w:pStyle w:val="PlainText"/>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Modifications needed for equipment/machinery/etc. for personal safety.</w:t>
            </w:r>
          </w:p>
          <w:p w:rsidR="00412918" w:rsidRPr="004D69EB" w:rsidRDefault="00412918" w:rsidP="004D69EB">
            <w:pPr>
              <w:tabs>
                <w:tab w:val="left" w:pos="702"/>
              </w:tabs>
              <w:spacing w:before="40" w:after="40" w:line="276" w:lineRule="auto"/>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Employer sets up a buddy system to ensure customer is safe during emergencies.</w:t>
            </w:r>
          </w:p>
          <w:p w:rsidR="00412918" w:rsidRPr="004D69EB" w:rsidRDefault="00412918" w:rsidP="004D69EB">
            <w:pPr>
              <w:pStyle w:val="ListParagraph"/>
              <w:tabs>
                <w:tab w:val="left" w:pos="702"/>
              </w:tabs>
              <w:spacing w:before="40" w:after="40" w:line="276" w:lineRule="auto"/>
              <w:ind w:left="702" w:hanging="360"/>
              <w:rPr>
                <w:rFonts w:ascii="Arial" w:hAnsi="Arial" w:cs="Arial"/>
                <w:b/>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Employer sets up basic communication systems, e.g., drawing an X on customer’s back to inform them to get out of the building to a prearranged spot.</w:t>
            </w:r>
          </w:p>
        </w:tc>
      </w:tr>
      <w:tr w:rsidR="00412918" w:rsidTr="00421963">
        <w:tc>
          <w:tcPr>
            <w:tcW w:w="10790" w:type="dxa"/>
            <w:tcBorders>
              <w:top w:val="nil"/>
              <w:left w:val="single" w:sz="18" w:space="0" w:color="auto"/>
              <w:bottom w:val="single" w:sz="18" w:space="0" w:color="auto"/>
              <w:right w:val="single" w:sz="18" w:space="0" w:color="auto"/>
            </w:tcBorders>
            <w:shd w:val="clear" w:color="auto" w:fill="FFFF99"/>
          </w:tcPr>
          <w:p w:rsidR="00412918" w:rsidRPr="004D69EB" w:rsidRDefault="00412918"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bl>
    <w:p w:rsidR="00412918" w:rsidRDefault="00412918" w:rsidP="000219CA">
      <w:pPr>
        <w:rPr>
          <w:rFonts w:ascii="Arial" w:hAnsi="Arial" w:cs="Arial"/>
          <w:sz w:val="20"/>
          <w:szCs w:val="20"/>
        </w:rPr>
        <w:sectPr w:rsidR="00412918" w:rsidSect="00C97CFE">
          <w:pgSz w:w="12240" w:h="15840"/>
          <w:pgMar w:top="720" w:right="720" w:bottom="720" w:left="720" w:header="720" w:footer="720" w:gutter="0"/>
          <w:cols w:space="72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04"/>
        <w:gridCol w:w="5553"/>
      </w:tblGrid>
      <w:tr w:rsidR="000C2033" w:rsidTr="00421963">
        <w:tc>
          <w:tcPr>
            <w:tcW w:w="10790" w:type="dxa"/>
            <w:gridSpan w:val="2"/>
            <w:tcBorders>
              <w:top w:val="single" w:sz="18" w:space="0" w:color="auto"/>
              <w:left w:val="single" w:sz="18" w:space="0" w:color="auto"/>
              <w:bottom w:val="nil"/>
              <w:right w:val="single" w:sz="18" w:space="0" w:color="auto"/>
            </w:tcBorders>
          </w:tcPr>
          <w:p w:rsidR="000C2033" w:rsidRPr="004D69EB" w:rsidRDefault="000C2033" w:rsidP="00E354F0">
            <w:pPr>
              <w:pStyle w:val="ListParagraph"/>
              <w:numPr>
                <w:ilvl w:val="0"/>
                <w:numId w:val="2"/>
              </w:numPr>
              <w:spacing w:before="120" w:after="120"/>
              <w:ind w:left="342" w:hanging="342"/>
              <w:rPr>
                <w:rFonts w:ascii="Arial" w:hAnsi="Arial" w:cs="Arial"/>
                <w:b/>
                <w:sz w:val="18"/>
                <w:szCs w:val="18"/>
              </w:rPr>
            </w:pPr>
            <w:r w:rsidRPr="004D69EB">
              <w:rPr>
                <w:rFonts w:ascii="Arial" w:hAnsi="Arial" w:cs="Arial"/>
                <w:b/>
                <w:sz w:val="18"/>
                <w:szCs w:val="18"/>
                <w:u w:val="single"/>
              </w:rPr>
              <w:lastRenderedPageBreak/>
              <w:t>Higher Job Accommodation Needs</w:t>
            </w:r>
            <w:r w:rsidRPr="004D69EB">
              <w:rPr>
                <w:rFonts w:ascii="Arial" w:hAnsi="Arial" w:cs="Arial"/>
                <w:b/>
                <w:sz w:val="18"/>
                <w:szCs w:val="18"/>
              </w:rPr>
              <w:br/>
            </w:r>
            <w:r w:rsidRPr="004D69EB">
              <w:rPr>
                <w:rFonts w:ascii="Arial" w:hAnsi="Arial" w:cs="Arial"/>
                <w:sz w:val="18"/>
                <w:szCs w:val="18"/>
              </w:rPr>
              <w:t>Check each item below that applies to the customer.  Note:  Only select limitations due to vision / hearing loss.</w:t>
            </w:r>
          </w:p>
          <w:p w:rsidR="000C2033" w:rsidRPr="004D69EB" w:rsidRDefault="000C203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requires intensive training and support to learn work tasks.</w:t>
            </w:r>
          </w:p>
          <w:p w:rsidR="000C2033" w:rsidRPr="004D69EB" w:rsidRDefault="000C203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has higher job accommodation needs related to hearing and vision loss to learn technology and/or job tasks needed to carry out job functions such as JAWS/Zoom Text.</w:t>
            </w:r>
          </w:p>
          <w:p w:rsidR="000C2033" w:rsidRPr="004D69EB" w:rsidRDefault="000C203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requires interpreter services.</w:t>
            </w:r>
          </w:p>
          <w:p w:rsidR="000C2033" w:rsidRPr="004D69EB" w:rsidRDefault="000C203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requires alternative methods to communicate with an employer (e.g., writing back and forth with an employer).</w:t>
            </w:r>
          </w:p>
          <w:p w:rsidR="000C2033" w:rsidRPr="004D69EB" w:rsidRDefault="000C203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requires technology to complete job tasks related to hearing and vision loss.</w:t>
            </w:r>
          </w:p>
          <w:p w:rsidR="000C2033" w:rsidRPr="004D69EB" w:rsidRDefault="000C2033" w:rsidP="00CA7D53">
            <w:pPr>
              <w:pStyle w:val="ListParagraph"/>
              <w:tabs>
                <w:tab w:val="left" w:pos="702"/>
              </w:tabs>
              <w:spacing w:before="40" w:after="40"/>
              <w:ind w:left="702" w:hanging="360"/>
              <w:rPr>
                <w:rFonts w:ascii="Arial" w:hAnsi="Arial" w:cs="Arial"/>
                <w:b/>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Employer needs additional education and training on vision/hearing loss, accommodation needs, and cultural information, and employer needs to be taught some basic communication strategies.</w:t>
            </w:r>
          </w:p>
        </w:tc>
      </w:tr>
      <w:tr w:rsidR="000C2033" w:rsidTr="00421963">
        <w:tc>
          <w:tcPr>
            <w:tcW w:w="10790" w:type="dxa"/>
            <w:gridSpan w:val="2"/>
            <w:tcBorders>
              <w:top w:val="nil"/>
              <w:left w:val="single" w:sz="18" w:space="0" w:color="auto"/>
              <w:bottom w:val="single" w:sz="18" w:space="0" w:color="auto"/>
              <w:right w:val="single" w:sz="18" w:space="0" w:color="auto"/>
            </w:tcBorders>
            <w:shd w:val="clear" w:color="auto" w:fill="FFFF99"/>
          </w:tcPr>
          <w:p w:rsidR="000C2033" w:rsidRPr="004D69EB" w:rsidRDefault="000C2033"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r w:rsidR="000C2033" w:rsidTr="00421963">
        <w:tc>
          <w:tcPr>
            <w:tcW w:w="10790" w:type="dxa"/>
            <w:gridSpan w:val="2"/>
            <w:tcBorders>
              <w:top w:val="single" w:sz="18" w:space="0" w:color="auto"/>
              <w:left w:val="single" w:sz="18" w:space="0" w:color="auto"/>
              <w:bottom w:val="nil"/>
              <w:right w:val="single" w:sz="18" w:space="0" w:color="auto"/>
            </w:tcBorders>
          </w:tcPr>
          <w:p w:rsidR="000C2033" w:rsidRPr="004D69EB" w:rsidRDefault="00CA7D53" w:rsidP="00CA7D53">
            <w:pPr>
              <w:pStyle w:val="ListParagraph"/>
              <w:numPr>
                <w:ilvl w:val="0"/>
                <w:numId w:val="2"/>
              </w:numPr>
              <w:spacing w:before="40" w:after="120"/>
              <w:ind w:left="342" w:hanging="342"/>
              <w:rPr>
                <w:rFonts w:ascii="Arial" w:hAnsi="Arial" w:cs="Arial"/>
                <w:b/>
                <w:sz w:val="18"/>
                <w:szCs w:val="18"/>
              </w:rPr>
            </w:pPr>
            <w:r w:rsidRPr="004D69EB">
              <w:rPr>
                <w:rFonts w:ascii="Arial" w:hAnsi="Arial" w:cs="Arial"/>
                <w:b/>
                <w:sz w:val="18"/>
                <w:szCs w:val="18"/>
                <w:u w:val="single"/>
              </w:rPr>
              <w:t>Transportation</w:t>
            </w:r>
            <w:r w:rsidR="000C2033" w:rsidRPr="004D69EB">
              <w:rPr>
                <w:rFonts w:ascii="Arial" w:hAnsi="Arial" w:cs="Arial"/>
                <w:b/>
                <w:sz w:val="18"/>
                <w:szCs w:val="18"/>
              </w:rPr>
              <w:br/>
            </w:r>
            <w:r w:rsidR="000C2033" w:rsidRPr="004D69EB">
              <w:rPr>
                <w:rFonts w:ascii="Arial" w:hAnsi="Arial" w:cs="Arial"/>
                <w:sz w:val="18"/>
                <w:szCs w:val="18"/>
              </w:rPr>
              <w:t>Check each item below that applies to the customer.  Note:  Only select limitations due to vision / hearing loss.</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personal assistant or others to get around in the community.</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is unable to travel independently due to hearing and vision loss.</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uses shuttle transportation or a family member to transport.</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uses assistive device or service animal.</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uses cane and/or bus cards (assistive technology tools) so that the bus driver will know and guide the customer on the bus.</w:t>
            </w:r>
          </w:p>
          <w:p w:rsidR="00CA7D53" w:rsidRPr="004D69EB" w:rsidRDefault="00CA7D53" w:rsidP="00CA7D53">
            <w:pPr>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cannot drive.</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mobility training in order to use the bus system</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mobility training for new areas.</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Serious limitations and ability to stand, walk, or maintain balance (e.g., many Deaf Blind struggle with balance, walk slower, and are unable to use public transportation).</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Check1"/>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instruction or assistance from others to adjust to changes in routine travel routes or methods.</w:t>
            </w:r>
          </w:p>
          <w:p w:rsidR="000C2033" w:rsidRPr="004D69EB" w:rsidRDefault="00CA7D53" w:rsidP="00CA7D53">
            <w:pPr>
              <w:pStyle w:val="ListParagraph"/>
              <w:tabs>
                <w:tab w:val="left" w:pos="702"/>
              </w:tabs>
              <w:spacing w:before="40" w:after="40"/>
              <w:ind w:left="702" w:hanging="360"/>
              <w:rPr>
                <w:rFonts w:ascii="Arial" w:hAnsi="Arial" w:cs="Arial"/>
                <w:b/>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specialized transportation, e.g., assistive technology, adaptive devices, and/or vehicle modifications to drive independently or ride in a vehicle.</w:t>
            </w:r>
          </w:p>
        </w:tc>
      </w:tr>
      <w:tr w:rsidR="000C2033" w:rsidTr="00421963">
        <w:tc>
          <w:tcPr>
            <w:tcW w:w="10790" w:type="dxa"/>
            <w:gridSpan w:val="2"/>
            <w:tcBorders>
              <w:top w:val="nil"/>
              <w:left w:val="single" w:sz="18" w:space="0" w:color="auto"/>
              <w:bottom w:val="single" w:sz="18" w:space="0" w:color="auto"/>
              <w:right w:val="single" w:sz="18" w:space="0" w:color="auto"/>
            </w:tcBorders>
            <w:shd w:val="clear" w:color="auto" w:fill="FFFF99"/>
          </w:tcPr>
          <w:p w:rsidR="000C2033" w:rsidRPr="004D69EB" w:rsidRDefault="000C2033"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r w:rsidR="000C2033" w:rsidTr="00421963">
        <w:tc>
          <w:tcPr>
            <w:tcW w:w="10790" w:type="dxa"/>
            <w:gridSpan w:val="2"/>
            <w:tcBorders>
              <w:top w:val="single" w:sz="18" w:space="0" w:color="auto"/>
              <w:left w:val="single" w:sz="18" w:space="0" w:color="auto"/>
              <w:bottom w:val="nil"/>
              <w:right w:val="single" w:sz="18" w:space="0" w:color="auto"/>
            </w:tcBorders>
          </w:tcPr>
          <w:p w:rsidR="000C2033" w:rsidRPr="004D69EB" w:rsidRDefault="00CA7D53" w:rsidP="00E354F0">
            <w:pPr>
              <w:pStyle w:val="ListParagraph"/>
              <w:numPr>
                <w:ilvl w:val="0"/>
                <w:numId w:val="2"/>
              </w:numPr>
              <w:spacing w:before="120" w:after="120"/>
              <w:ind w:left="342" w:hanging="342"/>
              <w:rPr>
                <w:rFonts w:ascii="Arial" w:hAnsi="Arial" w:cs="Arial"/>
                <w:b/>
                <w:sz w:val="18"/>
                <w:szCs w:val="18"/>
              </w:rPr>
            </w:pPr>
            <w:r w:rsidRPr="004D69EB">
              <w:rPr>
                <w:rFonts w:ascii="Arial" w:hAnsi="Arial" w:cs="Arial"/>
                <w:b/>
                <w:sz w:val="18"/>
                <w:szCs w:val="18"/>
                <w:u w:val="single"/>
              </w:rPr>
              <w:t>Self-Care</w:t>
            </w:r>
            <w:r w:rsidR="000C2033" w:rsidRPr="004D69EB">
              <w:rPr>
                <w:rFonts w:ascii="Arial" w:hAnsi="Arial" w:cs="Arial"/>
                <w:b/>
                <w:sz w:val="18"/>
                <w:szCs w:val="18"/>
              </w:rPr>
              <w:br/>
            </w:r>
            <w:r w:rsidR="000C2033" w:rsidRPr="004D69EB">
              <w:rPr>
                <w:rFonts w:ascii="Arial" w:hAnsi="Arial" w:cs="Arial"/>
                <w:sz w:val="18"/>
                <w:szCs w:val="18"/>
              </w:rPr>
              <w:t>Check each item below that applies to the customer.  Note:  Only select limitations due to vision / hearing loss.</w:t>
            </w:r>
          </w:p>
          <w:p w:rsidR="00CA7D53" w:rsidRPr="004D69EB" w:rsidRDefault="00CA7D53" w:rsidP="00CA7D53">
            <w:pPr>
              <w:pStyle w:val="PlainText"/>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assistance with shopping, reading, mail, banking, running errands.  Qualifies for Support Service Provider (SSP) services with Deaf Blind Service Center.</w:t>
            </w:r>
          </w:p>
          <w:p w:rsidR="00CA7D53" w:rsidRPr="004D69EB" w:rsidRDefault="00CA7D53" w:rsidP="00CA7D53">
            <w:pPr>
              <w:pStyle w:val="PlainText"/>
              <w:tabs>
                <w:tab w:val="left" w:pos="702"/>
                <w:tab w:val="left" w:pos="1500"/>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 xml:space="preserve">Customer requires modifications and/or adaptive equipment in the home to cook, clean, do laundry, etc. </w:t>
            </w:r>
          </w:p>
          <w:p w:rsidR="00CA7D53" w:rsidRPr="004D69EB" w:rsidRDefault="00CA7D53" w:rsidP="00CA7D53">
            <w:pPr>
              <w:pStyle w:val="PlainText"/>
              <w:tabs>
                <w:tab w:val="left" w:pos="702"/>
                <w:tab w:val="left" w:pos="1500"/>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Needs household items and appliances labeled in order to know what they are and to use them. Needs signaling device that vibrates for notifications of the doorbell ring, alarm clock, fire alarm, etc.</w:t>
            </w:r>
          </w:p>
          <w:p w:rsidR="00CA7D53" w:rsidRPr="004D69EB" w:rsidRDefault="00CA7D53" w:rsidP="00CA7D53">
            <w:pPr>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sz w:val="18"/>
                <w:szCs w:val="18"/>
              </w:rPr>
              <w:t>Customer needs assistance with identifying and learning to use household items that will increase independence (e.g., household cooking utensils that are adapted for individuals with vision loss).</w:t>
            </w:r>
          </w:p>
          <w:p w:rsidR="00CA7D53" w:rsidRPr="004D69EB" w:rsidRDefault="00CA7D53" w:rsidP="00CA7D53">
            <w:pPr>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Customer requires assistance from another individual or technology to identify items (e.g., dollar amounts of bills, color of clothing).</w:t>
            </w:r>
          </w:p>
          <w:p w:rsidR="00CA7D53" w:rsidRPr="004D69EB" w:rsidRDefault="00CA7D53" w:rsidP="00CA7D53">
            <w:pPr>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assistive technology in order to maintain scheduled appointments, work schedule, shuttle schedule, etc.</w:t>
            </w:r>
          </w:p>
          <w:p w:rsidR="00CA7D53" w:rsidRPr="004D69EB" w:rsidRDefault="00CA7D53" w:rsidP="00CA7D53">
            <w:pPr>
              <w:pStyle w:val="PlainText"/>
              <w:tabs>
                <w:tab w:val="left" w:pos="702"/>
                <w:tab w:val="left" w:pos="1500"/>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assistance from another person, assistive technology, or other accommodations to follow a daily schedule or to accomplish changes in daily schedule.</w:t>
            </w:r>
          </w:p>
          <w:p w:rsidR="00CA7D53" w:rsidRPr="004D69EB" w:rsidRDefault="00CA7D53" w:rsidP="00CA7D53">
            <w:pPr>
              <w:tabs>
                <w:tab w:val="left" w:pos="702"/>
              </w:tabs>
              <w:spacing w:before="40" w:after="40"/>
              <w:ind w:left="702" w:hanging="360"/>
              <w:rPr>
                <w:rFonts w:ascii="Arial" w:hAnsi="Arial" w:cs="Arial"/>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w:t>
            </w:r>
            <w:r w:rsidRPr="004D69EB">
              <w:rPr>
                <w:rFonts w:ascii="Arial" w:hAnsi="Arial" w:cs="Arial"/>
                <w:b/>
                <w:sz w:val="18"/>
                <w:szCs w:val="18"/>
              </w:rPr>
              <w:tab/>
            </w:r>
            <w:r w:rsidRPr="004D69EB">
              <w:rPr>
                <w:rFonts w:ascii="Arial" w:hAnsi="Arial" w:cs="Arial"/>
                <w:sz w:val="18"/>
                <w:szCs w:val="18"/>
              </w:rPr>
              <w:t>Requires assistance from another person, assistive technology, or other accommodation to maintain safety, respond to emergencies, or participate in evaluations at work.</w:t>
            </w:r>
          </w:p>
          <w:p w:rsidR="000C2033" w:rsidRPr="004D69EB" w:rsidRDefault="00CA7D53" w:rsidP="00CA7D53">
            <w:pPr>
              <w:pStyle w:val="ListParagraph"/>
              <w:tabs>
                <w:tab w:val="left" w:pos="702"/>
              </w:tabs>
              <w:spacing w:before="40" w:after="40"/>
              <w:ind w:left="702" w:hanging="360"/>
              <w:rPr>
                <w:rFonts w:ascii="Arial" w:hAnsi="Arial" w:cs="Arial"/>
                <w:b/>
                <w:sz w:val="18"/>
                <w:szCs w:val="18"/>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Requires assistance from another person, assistive technology, or other accommodation to accomplish routine personal care, such as bathing, using the bathroom, dressing, meals, taking medications (e.g., identifying medication labels) , etc.</w:t>
            </w:r>
          </w:p>
        </w:tc>
      </w:tr>
      <w:tr w:rsidR="000C2033" w:rsidTr="00421963">
        <w:tc>
          <w:tcPr>
            <w:tcW w:w="10790" w:type="dxa"/>
            <w:gridSpan w:val="2"/>
            <w:tcBorders>
              <w:top w:val="nil"/>
              <w:left w:val="single" w:sz="18" w:space="0" w:color="auto"/>
              <w:bottom w:val="single" w:sz="18" w:space="0" w:color="auto"/>
              <w:right w:val="single" w:sz="18" w:space="0" w:color="auto"/>
            </w:tcBorders>
            <w:shd w:val="clear" w:color="auto" w:fill="FFFF99"/>
          </w:tcPr>
          <w:p w:rsidR="000C2033" w:rsidRPr="004D69EB" w:rsidRDefault="000C2033" w:rsidP="00E354F0">
            <w:pPr>
              <w:spacing w:before="60" w:after="60"/>
              <w:rPr>
                <w:rFonts w:ascii="Arial" w:hAnsi="Arial" w:cs="Arial"/>
                <w:b/>
                <w:sz w:val="18"/>
                <w:szCs w:val="18"/>
              </w:rPr>
            </w:pPr>
            <w:r w:rsidRPr="004D69EB">
              <w:rPr>
                <w:rFonts w:ascii="Arial" w:hAnsi="Arial" w:cs="Arial"/>
                <w:b/>
                <w:sz w:val="18"/>
                <w:szCs w:val="18"/>
              </w:rPr>
              <w:t xml:space="preserve">Are two or more items above checked?  </w:t>
            </w:r>
            <w:r w:rsidRPr="004D69EB">
              <w:rPr>
                <w:rFonts w:ascii="Arial" w:hAnsi="Arial" w:cs="Arial"/>
                <w:b/>
                <w:sz w:val="18"/>
                <w:szCs w:val="18"/>
              </w:rPr>
              <w:fldChar w:fldCharType="begin">
                <w:ffData>
                  <w:name w:val="Check8"/>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Yes   </w:t>
            </w:r>
            <w:r w:rsidRPr="004D69EB">
              <w:rPr>
                <w:rFonts w:ascii="Arial" w:hAnsi="Arial" w:cs="Arial"/>
                <w:b/>
                <w:sz w:val="18"/>
                <w:szCs w:val="18"/>
              </w:rPr>
              <w:fldChar w:fldCharType="begin">
                <w:ffData>
                  <w:name w:val="Check9"/>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 xml:space="preserve">  No</w:t>
            </w:r>
          </w:p>
        </w:tc>
      </w:tr>
      <w:tr w:rsidR="00CA7D53" w:rsidTr="00421963">
        <w:tc>
          <w:tcPr>
            <w:tcW w:w="10790" w:type="dxa"/>
            <w:gridSpan w:val="2"/>
            <w:tcBorders>
              <w:top w:val="single" w:sz="18" w:space="0" w:color="auto"/>
            </w:tcBorders>
          </w:tcPr>
          <w:p w:rsidR="00CA7D53" w:rsidRPr="004D69EB" w:rsidRDefault="00CA7D53" w:rsidP="00E354F0">
            <w:pPr>
              <w:pStyle w:val="ListParagraph"/>
              <w:numPr>
                <w:ilvl w:val="0"/>
                <w:numId w:val="2"/>
              </w:numPr>
              <w:spacing w:before="120" w:after="120"/>
              <w:ind w:left="342" w:hanging="342"/>
              <w:rPr>
                <w:rFonts w:ascii="Arial" w:hAnsi="Arial" w:cs="Arial"/>
                <w:b/>
                <w:sz w:val="18"/>
                <w:szCs w:val="18"/>
              </w:rPr>
            </w:pPr>
            <w:r w:rsidRPr="004D69EB">
              <w:rPr>
                <w:rFonts w:ascii="Arial" w:hAnsi="Arial" w:cs="Arial"/>
                <w:b/>
                <w:sz w:val="18"/>
                <w:szCs w:val="18"/>
                <w:u w:val="single"/>
              </w:rPr>
              <w:t>Other Considerations</w:t>
            </w:r>
            <w:r w:rsidRPr="004D69EB">
              <w:rPr>
                <w:rFonts w:ascii="Arial" w:hAnsi="Arial" w:cs="Arial"/>
                <w:b/>
                <w:sz w:val="18"/>
                <w:szCs w:val="18"/>
              </w:rPr>
              <w:br/>
            </w:r>
            <w:r w:rsidRPr="004D69EB">
              <w:rPr>
                <w:rFonts w:ascii="Arial" w:hAnsi="Arial" w:cs="Arial"/>
                <w:sz w:val="18"/>
                <w:szCs w:val="18"/>
              </w:rPr>
              <w:t xml:space="preserve">Check box and write out each </w:t>
            </w:r>
            <w:r w:rsidR="00F52BC1" w:rsidRPr="004D69EB">
              <w:rPr>
                <w:rFonts w:ascii="Arial" w:hAnsi="Arial" w:cs="Arial"/>
                <w:sz w:val="18"/>
                <w:szCs w:val="18"/>
              </w:rPr>
              <w:t>additional consideration</w:t>
            </w:r>
            <w:r w:rsidRPr="004D69EB">
              <w:rPr>
                <w:rFonts w:ascii="Arial" w:hAnsi="Arial" w:cs="Arial"/>
                <w:sz w:val="18"/>
                <w:szCs w:val="18"/>
              </w:rPr>
              <w:t xml:space="preserve"> that applies to the customer.  </w:t>
            </w:r>
          </w:p>
          <w:p w:rsidR="00CA7D53" w:rsidRPr="00F52BC1" w:rsidRDefault="00CA7D53" w:rsidP="004D69EB">
            <w:pPr>
              <w:pStyle w:val="PlainText"/>
              <w:tabs>
                <w:tab w:val="left" w:pos="702"/>
              </w:tabs>
              <w:spacing w:before="40" w:after="60"/>
              <w:ind w:left="702" w:hanging="360"/>
              <w:rPr>
                <w:rFonts w:ascii="Arial" w:hAnsi="Arial" w:cs="Arial"/>
                <w:sz w:val="20"/>
                <w:szCs w:val="20"/>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00F52BC1" w:rsidRPr="004D69EB">
              <w:rPr>
                <w:rFonts w:ascii="Arial" w:hAnsi="Arial" w:cs="Arial"/>
                <w:sz w:val="18"/>
                <w:szCs w:val="18"/>
              </w:rPr>
              <w:t>Additional consideration:</w:t>
            </w:r>
            <w:r w:rsidR="00F52BC1">
              <w:rPr>
                <w:rFonts w:ascii="Arial" w:hAnsi="Arial" w:cs="Arial"/>
                <w:sz w:val="20"/>
                <w:szCs w:val="20"/>
              </w:rPr>
              <w:t xml:space="preserve">  </w:t>
            </w:r>
            <w:r w:rsidR="00F52BC1">
              <w:rPr>
                <w:rFonts w:ascii="Times New Roman" w:hAnsi="Times New Roman"/>
                <w:b/>
                <w:sz w:val="24"/>
                <w:szCs w:val="24"/>
              </w:rPr>
              <w:fldChar w:fldCharType="begin">
                <w:ffData>
                  <w:name w:val="Text1"/>
                  <w:enabled/>
                  <w:calcOnExit w:val="0"/>
                  <w:textInput/>
                </w:ffData>
              </w:fldChar>
            </w:r>
            <w:r w:rsidR="00F52BC1">
              <w:rPr>
                <w:rFonts w:ascii="Times New Roman" w:hAnsi="Times New Roman"/>
                <w:b/>
                <w:sz w:val="24"/>
                <w:szCs w:val="24"/>
              </w:rPr>
              <w:instrText xml:space="preserve"> FORMTEXT </w:instrText>
            </w:r>
            <w:r w:rsidR="00F52BC1">
              <w:rPr>
                <w:rFonts w:ascii="Times New Roman" w:hAnsi="Times New Roman"/>
                <w:b/>
                <w:sz w:val="24"/>
                <w:szCs w:val="24"/>
              </w:rPr>
            </w:r>
            <w:r w:rsidR="00F52BC1">
              <w:rPr>
                <w:rFonts w:ascii="Times New Roman" w:hAnsi="Times New Roman"/>
                <w:b/>
                <w:sz w:val="24"/>
                <w:szCs w:val="24"/>
              </w:rPr>
              <w:fldChar w:fldCharType="separate"/>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sidR="00F52BC1">
              <w:rPr>
                <w:rFonts w:ascii="Times New Roman" w:hAnsi="Times New Roman"/>
                <w:b/>
                <w:sz w:val="24"/>
                <w:szCs w:val="24"/>
              </w:rPr>
              <w:fldChar w:fldCharType="end"/>
            </w:r>
          </w:p>
        </w:tc>
      </w:tr>
      <w:tr w:rsidR="00F52BC1" w:rsidTr="00F52BC1">
        <w:tc>
          <w:tcPr>
            <w:tcW w:w="10790" w:type="dxa"/>
            <w:gridSpan w:val="2"/>
            <w:tcBorders>
              <w:bottom w:val="single" w:sz="12" w:space="0" w:color="auto"/>
            </w:tcBorders>
          </w:tcPr>
          <w:p w:rsidR="00F52BC1" w:rsidRPr="00F52BC1" w:rsidRDefault="00F52BC1" w:rsidP="004D69EB">
            <w:pPr>
              <w:pStyle w:val="PlainText"/>
              <w:tabs>
                <w:tab w:val="left" w:pos="702"/>
              </w:tabs>
              <w:spacing w:before="60" w:after="60"/>
              <w:ind w:left="702" w:hanging="360"/>
              <w:rPr>
                <w:rFonts w:ascii="Arial" w:hAnsi="Arial" w:cs="Arial"/>
                <w:sz w:val="20"/>
                <w:szCs w:val="20"/>
              </w:rPr>
            </w:pPr>
            <w:r w:rsidRPr="004D69EB">
              <w:rPr>
                <w:rFonts w:ascii="Arial" w:hAnsi="Arial" w:cs="Arial"/>
                <w:b/>
                <w:sz w:val="18"/>
                <w:szCs w:val="18"/>
              </w:rPr>
              <w:fldChar w:fldCharType="begin">
                <w:ffData>
                  <w:name w:val=""/>
                  <w:enabled/>
                  <w:calcOnExit w:val="0"/>
                  <w:checkBox>
                    <w:sizeAuto/>
                    <w:default w:val="0"/>
                  </w:checkBox>
                </w:ffData>
              </w:fldChar>
            </w:r>
            <w:r w:rsidRPr="004D69EB">
              <w:rPr>
                <w:rFonts w:ascii="Arial" w:hAnsi="Arial" w:cs="Arial"/>
                <w:b/>
                <w:sz w:val="18"/>
                <w:szCs w:val="18"/>
              </w:rPr>
              <w:instrText xml:space="preserve"> FORMCHECKBOX </w:instrText>
            </w:r>
            <w:r w:rsidR="001314D6" w:rsidRPr="004D69EB">
              <w:rPr>
                <w:rFonts w:ascii="Arial" w:hAnsi="Arial" w:cs="Arial"/>
                <w:b/>
                <w:sz w:val="18"/>
                <w:szCs w:val="18"/>
              </w:rPr>
            </w:r>
            <w:r w:rsidR="001314D6">
              <w:rPr>
                <w:rFonts w:ascii="Arial" w:hAnsi="Arial" w:cs="Arial"/>
                <w:b/>
                <w:sz w:val="18"/>
                <w:szCs w:val="18"/>
              </w:rPr>
              <w:fldChar w:fldCharType="separate"/>
            </w:r>
            <w:r w:rsidRPr="004D69EB">
              <w:rPr>
                <w:rFonts w:ascii="Arial" w:hAnsi="Arial" w:cs="Arial"/>
                <w:b/>
                <w:sz w:val="18"/>
                <w:szCs w:val="18"/>
              </w:rPr>
              <w:fldChar w:fldCharType="end"/>
            </w:r>
            <w:r w:rsidRPr="004D69EB">
              <w:rPr>
                <w:rFonts w:ascii="Arial" w:hAnsi="Arial" w:cs="Arial"/>
                <w:b/>
                <w:sz w:val="18"/>
                <w:szCs w:val="18"/>
              </w:rPr>
              <w:tab/>
            </w:r>
            <w:r w:rsidRPr="004D69EB">
              <w:rPr>
                <w:rFonts w:ascii="Arial" w:hAnsi="Arial" w:cs="Arial"/>
                <w:sz w:val="18"/>
                <w:szCs w:val="18"/>
              </w:rPr>
              <w:t>Additional consideration:</w:t>
            </w:r>
            <w:r>
              <w:rPr>
                <w:rFonts w:ascii="Arial" w:hAnsi="Arial" w:cs="Arial"/>
                <w:sz w:val="20"/>
                <w:szCs w:val="20"/>
              </w:rPr>
              <w:t xml:space="preserve">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sidR="001314D6">
              <w:rPr>
                <w:rFonts w:ascii="Times New Roman" w:hAnsi="Times New Roman"/>
                <w:b/>
                <w:noProof/>
                <w:sz w:val="24"/>
                <w:szCs w:val="24"/>
              </w:rPr>
              <w:t> </w:t>
            </w:r>
            <w:r>
              <w:rPr>
                <w:rFonts w:ascii="Times New Roman" w:hAnsi="Times New Roman"/>
                <w:b/>
                <w:sz w:val="24"/>
                <w:szCs w:val="24"/>
              </w:rPr>
              <w:fldChar w:fldCharType="end"/>
            </w:r>
          </w:p>
        </w:tc>
      </w:tr>
      <w:tr w:rsidR="00F52BC1" w:rsidTr="004D69EB">
        <w:tc>
          <w:tcPr>
            <w:tcW w:w="5220" w:type="dxa"/>
            <w:tcBorders>
              <w:top w:val="single" w:sz="12" w:space="0" w:color="auto"/>
              <w:left w:val="single" w:sz="12" w:space="0" w:color="auto"/>
              <w:bottom w:val="single" w:sz="12" w:space="0" w:color="auto"/>
              <w:right w:val="nil"/>
            </w:tcBorders>
            <w:shd w:val="clear" w:color="auto" w:fill="FFFF99"/>
            <w:vAlign w:val="center"/>
          </w:tcPr>
          <w:p w:rsidR="00F52BC1" w:rsidRPr="00F2064A" w:rsidRDefault="00F52BC1" w:rsidP="00E354F0">
            <w:pPr>
              <w:spacing w:before="60" w:after="60"/>
              <w:rPr>
                <w:rFonts w:ascii="Arial" w:hAnsi="Arial" w:cs="Arial"/>
                <w:b/>
                <w:sz w:val="20"/>
                <w:szCs w:val="20"/>
              </w:rPr>
            </w:pPr>
            <w:r w:rsidRPr="004D69EB">
              <w:rPr>
                <w:rFonts w:ascii="Arial" w:hAnsi="Arial" w:cs="Arial"/>
                <w:b/>
                <w:sz w:val="18"/>
                <w:szCs w:val="18"/>
              </w:rPr>
              <w:t xml:space="preserve">Total areas of functional limitation: </w:t>
            </w:r>
            <w:r>
              <w:rPr>
                <w:rFonts w:ascii="Arial" w:hAnsi="Arial" w:cs="Arial"/>
                <w:b/>
                <w:sz w:val="20"/>
                <w:szCs w:val="20"/>
              </w:rPr>
              <w:t xml:space="preserve"> </w:t>
            </w:r>
            <w:r w:rsidRPr="00F52BC1">
              <w:rPr>
                <w:rFonts w:ascii="Times New Roman" w:hAnsi="Times New Roman" w:cs="Times New Roman"/>
                <w:b/>
                <w:sz w:val="24"/>
                <w:szCs w:val="24"/>
                <w:u w:val="single"/>
              </w:rPr>
              <w:fldChar w:fldCharType="begin">
                <w:ffData>
                  <w:name w:val="Text1"/>
                  <w:enabled/>
                  <w:calcOnExit w:val="0"/>
                  <w:textInput/>
                </w:ffData>
              </w:fldChar>
            </w:r>
            <w:r w:rsidRPr="00F52BC1">
              <w:rPr>
                <w:rFonts w:ascii="Times New Roman" w:hAnsi="Times New Roman" w:cs="Times New Roman"/>
                <w:b/>
                <w:sz w:val="24"/>
                <w:szCs w:val="24"/>
                <w:u w:val="single"/>
              </w:rPr>
              <w:instrText xml:space="preserve"> FORMTEXT </w:instrText>
            </w:r>
            <w:r w:rsidRPr="00F52BC1">
              <w:rPr>
                <w:rFonts w:ascii="Times New Roman" w:hAnsi="Times New Roman" w:cs="Times New Roman"/>
                <w:b/>
                <w:sz w:val="24"/>
                <w:szCs w:val="24"/>
                <w:u w:val="single"/>
              </w:rPr>
            </w:r>
            <w:r w:rsidRPr="00F52BC1">
              <w:rPr>
                <w:rFonts w:ascii="Times New Roman" w:hAnsi="Times New Roman" w:cs="Times New Roman"/>
                <w:b/>
                <w:sz w:val="24"/>
                <w:szCs w:val="24"/>
                <w:u w:val="single"/>
              </w:rPr>
              <w:fldChar w:fldCharType="separate"/>
            </w:r>
            <w:r w:rsidR="001314D6">
              <w:rPr>
                <w:rFonts w:ascii="Times New Roman" w:hAnsi="Times New Roman" w:cs="Times New Roman"/>
                <w:b/>
                <w:noProof/>
                <w:sz w:val="24"/>
                <w:szCs w:val="24"/>
                <w:u w:val="single"/>
              </w:rPr>
              <w:t> </w:t>
            </w:r>
            <w:r w:rsidR="001314D6">
              <w:rPr>
                <w:rFonts w:ascii="Times New Roman" w:hAnsi="Times New Roman" w:cs="Times New Roman"/>
                <w:b/>
                <w:noProof/>
                <w:sz w:val="24"/>
                <w:szCs w:val="24"/>
                <w:u w:val="single"/>
              </w:rPr>
              <w:t> </w:t>
            </w:r>
            <w:r w:rsidR="001314D6">
              <w:rPr>
                <w:rFonts w:ascii="Times New Roman" w:hAnsi="Times New Roman" w:cs="Times New Roman"/>
                <w:b/>
                <w:noProof/>
                <w:sz w:val="24"/>
                <w:szCs w:val="24"/>
                <w:u w:val="single"/>
              </w:rPr>
              <w:t> </w:t>
            </w:r>
            <w:r w:rsidR="001314D6">
              <w:rPr>
                <w:rFonts w:ascii="Times New Roman" w:hAnsi="Times New Roman" w:cs="Times New Roman"/>
                <w:b/>
                <w:noProof/>
                <w:sz w:val="24"/>
                <w:szCs w:val="24"/>
                <w:u w:val="single"/>
              </w:rPr>
              <w:t> </w:t>
            </w:r>
            <w:r w:rsidR="001314D6">
              <w:rPr>
                <w:rFonts w:ascii="Times New Roman" w:hAnsi="Times New Roman" w:cs="Times New Roman"/>
                <w:b/>
                <w:noProof/>
                <w:sz w:val="24"/>
                <w:szCs w:val="24"/>
                <w:u w:val="single"/>
              </w:rPr>
              <w:t> </w:t>
            </w:r>
            <w:r w:rsidRPr="00F52BC1">
              <w:rPr>
                <w:rFonts w:ascii="Times New Roman" w:hAnsi="Times New Roman" w:cs="Times New Roman"/>
                <w:b/>
                <w:sz w:val="24"/>
                <w:szCs w:val="24"/>
                <w:u w:val="single"/>
              </w:rPr>
              <w:fldChar w:fldCharType="end"/>
            </w:r>
          </w:p>
        </w:tc>
        <w:tc>
          <w:tcPr>
            <w:tcW w:w="5570" w:type="dxa"/>
            <w:tcBorders>
              <w:top w:val="single" w:sz="12" w:space="0" w:color="auto"/>
              <w:left w:val="nil"/>
              <w:bottom w:val="single" w:sz="12" w:space="0" w:color="auto"/>
              <w:right w:val="single" w:sz="12" w:space="0" w:color="auto"/>
            </w:tcBorders>
            <w:shd w:val="clear" w:color="auto" w:fill="FFFF99"/>
          </w:tcPr>
          <w:p w:rsidR="00F52BC1" w:rsidRPr="004D69EB" w:rsidRDefault="00F52BC1" w:rsidP="00E354F0">
            <w:pPr>
              <w:spacing w:before="60" w:after="60"/>
              <w:rPr>
                <w:rFonts w:ascii="Arial" w:hAnsi="Arial" w:cs="Arial"/>
                <w:b/>
                <w:sz w:val="18"/>
                <w:szCs w:val="18"/>
              </w:rPr>
            </w:pPr>
            <w:r w:rsidRPr="004D69EB">
              <w:rPr>
                <w:rFonts w:ascii="Arial" w:hAnsi="Arial" w:cs="Arial"/>
                <w:b/>
                <w:sz w:val="18"/>
                <w:szCs w:val="18"/>
              </w:rPr>
              <w:t>If you mark “Yes” to four or more functional limitation areas, this individual meets the criteria for Level 4 CRP services</w:t>
            </w:r>
          </w:p>
        </w:tc>
      </w:tr>
    </w:tbl>
    <w:p w:rsidR="00A05758" w:rsidRPr="004D69EB" w:rsidRDefault="00F52BC1">
      <w:pPr>
        <w:rPr>
          <w:rFonts w:ascii="Arial" w:hAnsi="Arial" w:cs="Arial"/>
          <w:sz w:val="2"/>
          <w:szCs w:val="2"/>
        </w:rPr>
      </w:pPr>
      <w:r>
        <w:rPr>
          <w:rFonts w:ascii="Arial" w:hAnsi="Arial" w:cs="Arial"/>
          <w:sz w:val="20"/>
          <w:szCs w:val="20"/>
        </w:rPr>
        <w:t xml:space="preserve">  </w:t>
      </w:r>
    </w:p>
    <w:sectPr w:rsidR="00A05758" w:rsidRPr="004D69EB" w:rsidSect="00C97C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F0" w:rsidRDefault="00E354F0" w:rsidP="000219CA">
      <w:pPr>
        <w:spacing w:after="0" w:line="240" w:lineRule="auto"/>
      </w:pPr>
      <w:r>
        <w:separator/>
      </w:r>
    </w:p>
  </w:endnote>
  <w:endnote w:type="continuationSeparator" w:id="0">
    <w:p w:rsidR="00E354F0" w:rsidRDefault="00E354F0" w:rsidP="0002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33444"/>
      <w:docPartObj>
        <w:docPartGallery w:val="Page Numbers (Bottom of Page)"/>
        <w:docPartUnique/>
      </w:docPartObj>
    </w:sdtPr>
    <w:sdtEndPr>
      <w:rPr>
        <w:rFonts w:ascii="Arial" w:hAnsi="Arial" w:cs="Arial"/>
        <w:sz w:val="20"/>
        <w:szCs w:val="20"/>
      </w:rPr>
    </w:sdtEndPr>
    <w:sdtContent>
      <w:p w:rsidR="00E354F0" w:rsidRPr="00F2064A" w:rsidRDefault="00E354F0" w:rsidP="00F2064A">
        <w:pPr>
          <w:pStyle w:val="Header"/>
          <w:tabs>
            <w:tab w:val="clear" w:pos="4680"/>
            <w:tab w:val="clear" w:pos="9360"/>
            <w:tab w:val="right" w:pos="10800"/>
          </w:tabs>
          <w:rPr>
            <w:rFonts w:ascii="Arial" w:hAnsi="Arial" w:cs="Arial"/>
            <w:sz w:val="20"/>
            <w:szCs w:val="20"/>
          </w:rPr>
        </w:pPr>
        <w:r>
          <w:rPr>
            <w:rFonts w:ascii="Arial" w:hAnsi="Arial" w:cs="Arial"/>
            <w:b/>
            <w:sz w:val="16"/>
            <w:szCs w:val="16"/>
          </w:rPr>
          <w:t>DEAF</w:t>
        </w:r>
        <w:r w:rsidR="00096365">
          <w:rPr>
            <w:rFonts w:ascii="Arial" w:hAnsi="Arial" w:cs="Arial"/>
            <w:b/>
            <w:sz w:val="16"/>
            <w:szCs w:val="16"/>
          </w:rPr>
          <w:t>-BLIND REFERRAL CRITERIA CHECKL</w:t>
        </w:r>
        <w:r>
          <w:rPr>
            <w:rFonts w:ascii="Arial" w:hAnsi="Arial" w:cs="Arial"/>
            <w:b/>
            <w:sz w:val="16"/>
            <w:szCs w:val="16"/>
          </w:rPr>
          <w:t>IST FOR LEVEL 4 CPR SERVICES</w:t>
        </w:r>
        <w:r>
          <w:rPr>
            <w:rFonts w:ascii="Arial" w:hAnsi="Arial" w:cs="Arial"/>
            <w:b/>
            <w:sz w:val="16"/>
            <w:szCs w:val="16"/>
          </w:rPr>
          <w:tab/>
        </w:r>
        <w:r w:rsidRPr="00F2064A">
          <w:rPr>
            <w:rFonts w:ascii="Arial" w:hAnsi="Arial" w:cs="Arial"/>
            <w:sz w:val="20"/>
            <w:szCs w:val="20"/>
          </w:rPr>
          <w:t xml:space="preserve">Page </w:t>
        </w:r>
        <w:r w:rsidRPr="00F2064A">
          <w:rPr>
            <w:rFonts w:ascii="Arial" w:hAnsi="Arial" w:cs="Arial"/>
            <w:sz w:val="20"/>
            <w:szCs w:val="20"/>
          </w:rPr>
          <w:fldChar w:fldCharType="begin"/>
        </w:r>
        <w:r w:rsidRPr="00F2064A">
          <w:rPr>
            <w:rFonts w:ascii="Arial" w:hAnsi="Arial" w:cs="Arial"/>
            <w:sz w:val="20"/>
            <w:szCs w:val="20"/>
          </w:rPr>
          <w:instrText xml:space="preserve"> PAGE   \* MERGEFORMAT </w:instrText>
        </w:r>
        <w:r w:rsidRPr="00F2064A">
          <w:rPr>
            <w:rFonts w:ascii="Arial" w:hAnsi="Arial" w:cs="Arial"/>
            <w:sz w:val="20"/>
            <w:szCs w:val="20"/>
          </w:rPr>
          <w:fldChar w:fldCharType="separate"/>
        </w:r>
        <w:r w:rsidR="001314D6">
          <w:rPr>
            <w:rFonts w:ascii="Arial" w:hAnsi="Arial" w:cs="Arial"/>
            <w:noProof/>
            <w:sz w:val="20"/>
            <w:szCs w:val="20"/>
          </w:rPr>
          <w:t>1</w:t>
        </w:r>
        <w:r w:rsidRPr="00F2064A">
          <w:rPr>
            <w:rFonts w:ascii="Arial" w:hAnsi="Arial" w:cs="Arial"/>
            <w:noProof/>
            <w:sz w:val="20"/>
            <w:szCs w:val="20"/>
          </w:rPr>
          <w:fldChar w:fldCharType="end"/>
        </w:r>
        <w:r w:rsidRPr="00F2064A">
          <w:rPr>
            <w:rFonts w:ascii="Arial" w:hAnsi="Arial" w:cs="Arial"/>
            <w:sz w:val="20"/>
            <w:szCs w:val="20"/>
          </w:rPr>
          <w:t xml:space="preserve"> </w:t>
        </w:r>
      </w:p>
      <w:p w:rsidR="00E354F0" w:rsidRPr="000219CA" w:rsidRDefault="00E354F0" w:rsidP="00F2064A">
        <w:pPr>
          <w:pStyle w:val="Footer"/>
          <w:tabs>
            <w:tab w:val="clear" w:pos="4680"/>
            <w:tab w:val="clear" w:pos="9360"/>
            <w:tab w:val="right" w:pos="10800"/>
          </w:tabs>
          <w:rPr>
            <w:rFonts w:ascii="Arial" w:hAnsi="Arial" w:cs="Arial"/>
            <w:b/>
            <w:sz w:val="16"/>
            <w:szCs w:val="16"/>
          </w:rPr>
        </w:pPr>
        <w:r>
          <w:rPr>
            <w:rFonts w:ascii="Arial" w:hAnsi="Arial" w:cs="Arial"/>
            <w:b/>
            <w:sz w:val="16"/>
            <w:szCs w:val="16"/>
          </w:rPr>
          <w:t>DSHS 11-</w:t>
        </w:r>
        <w:r w:rsidR="00B01749">
          <w:rPr>
            <w:rFonts w:ascii="Arial" w:hAnsi="Arial" w:cs="Arial"/>
            <w:b/>
            <w:sz w:val="16"/>
            <w:szCs w:val="16"/>
          </w:rPr>
          <w:t>134</w:t>
        </w:r>
        <w:r>
          <w:rPr>
            <w:rFonts w:ascii="Arial" w:hAnsi="Arial" w:cs="Arial"/>
            <w:b/>
            <w:sz w:val="16"/>
            <w:szCs w:val="16"/>
          </w:rPr>
          <w:t xml:space="preserve"> (</w:t>
        </w:r>
        <w:r w:rsidR="006479B5">
          <w:rPr>
            <w:rFonts w:ascii="Arial" w:hAnsi="Arial" w:cs="Arial"/>
            <w:b/>
            <w:sz w:val="16"/>
            <w:szCs w:val="16"/>
          </w:rPr>
          <w:t xml:space="preserve">REV. </w:t>
        </w:r>
        <w:r>
          <w:rPr>
            <w:rFonts w:ascii="Arial" w:hAnsi="Arial" w:cs="Arial"/>
            <w:b/>
            <w:sz w:val="16"/>
            <w:szCs w:val="16"/>
          </w:rPr>
          <w:t>07/20</w:t>
        </w:r>
        <w:r w:rsidR="00DD78A6">
          <w:rPr>
            <w:rFonts w:ascii="Arial" w:hAnsi="Arial" w:cs="Arial"/>
            <w:b/>
            <w:sz w:val="16"/>
            <w:szCs w:val="16"/>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F0" w:rsidRDefault="00E354F0" w:rsidP="000219CA">
      <w:pPr>
        <w:spacing w:after="0" w:line="240" w:lineRule="auto"/>
      </w:pPr>
      <w:r>
        <w:separator/>
      </w:r>
    </w:p>
  </w:footnote>
  <w:footnote w:type="continuationSeparator" w:id="0">
    <w:p w:rsidR="00E354F0" w:rsidRDefault="00E354F0" w:rsidP="00021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D42A3"/>
    <w:multiLevelType w:val="hybridMultilevel"/>
    <w:tmpl w:val="FDAC5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567FB"/>
    <w:multiLevelType w:val="hybridMultilevel"/>
    <w:tmpl w:val="69C05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revisionView w:markup="0"/>
  <w:documentProtection w:edit="forms" w:enforcement="1" w:cryptProviderType="rsaAES" w:cryptAlgorithmClass="hash" w:cryptAlgorithmType="typeAny" w:cryptAlgorithmSid="14" w:cryptSpinCount="100000" w:hash="meOxuCAIcuYoetUr9ScdveduiL852omK0eWyIOFRnu/dAzGULfbqzE7urjRzryX/A9A7I5sDoh3N6IXSrBMfjQ==" w:salt="Jdk9OTj3HEFCJlKs9zxgK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52"/>
    <w:rsid w:val="000219CA"/>
    <w:rsid w:val="00096365"/>
    <w:rsid w:val="000C2033"/>
    <w:rsid w:val="001314D6"/>
    <w:rsid w:val="00191EFC"/>
    <w:rsid w:val="002D2ADB"/>
    <w:rsid w:val="00314B52"/>
    <w:rsid w:val="003D727C"/>
    <w:rsid w:val="00412918"/>
    <w:rsid w:val="00421963"/>
    <w:rsid w:val="004D69EB"/>
    <w:rsid w:val="006479B5"/>
    <w:rsid w:val="00862B05"/>
    <w:rsid w:val="008F6E24"/>
    <w:rsid w:val="00A05758"/>
    <w:rsid w:val="00B01749"/>
    <w:rsid w:val="00B62226"/>
    <w:rsid w:val="00BE096D"/>
    <w:rsid w:val="00C97CFE"/>
    <w:rsid w:val="00CA7D53"/>
    <w:rsid w:val="00DB2917"/>
    <w:rsid w:val="00DD78A6"/>
    <w:rsid w:val="00E215A9"/>
    <w:rsid w:val="00E354F0"/>
    <w:rsid w:val="00F2064A"/>
    <w:rsid w:val="00F478B4"/>
    <w:rsid w:val="00F5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545BA5-0CB6-45CF-A593-48E02C54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226"/>
    <w:pPr>
      <w:ind w:left="720"/>
      <w:contextualSpacing/>
    </w:pPr>
  </w:style>
  <w:style w:type="paragraph" w:styleId="Header">
    <w:name w:val="header"/>
    <w:basedOn w:val="Normal"/>
    <w:link w:val="HeaderChar"/>
    <w:unhideWhenUsed/>
    <w:rsid w:val="000219CA"/>
    <w:pPr>
      <w:tabs>
        <w:tab w:val="center" w:pos="4680"/>
        <w:tab w:val="right" w:pos="9360"/>
      </w:tabs>
      <w:spacing w:after="0" w:line="240" w:lineRule="auto"/>
    </w:pPr>
  </w:style>
  <w:style w:type="character" w:customStyle="1" w:styleId="HeaderChar">
    <w:name w:val="Header Char"/>
    <w:basedOn w:val="DefaultParagraphFont"/>
    <w:link w:val="Header"/>
    <w:rsid w:val="000219CA"/>
  </w:style>
  <w:style w:type="paragraph" w:styleId="Footer">
    <w:name w:val="footer"/>
    <w:basedOn w:val="Normal"/>
    <w:link w:val="FooterChar"/>
    <w:uiPriority w:val="99"/>
    <w:unhideWhenUsed/>
    <w:rsid w:val="0002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CA"/>
  </w:style>
  <w:style w:type="paragraph" w:styleId="PlainText">
    <w:name w:val="Plain Text"/>
    <w:basedOn w:val="Normal"/>
    <w:link w:val="PlainTextChar"/>
    <w:uiPriority w:val="99"/>
    <w:unhideWhenUsed/>
    <w:rsid w:val="00F2064A"/>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2064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2085</Words>
  <Characters>10721</Characters>
  <Application>Microsoft Office Word</Application>
  <DocSecurity>0</DocSecurity>
  <Lines>194</Lines>
  <Paragraphs>175</Paragraphs>
  <ScaleCrop>false</ScaleCrop>
  <HeadingPairs>
    <vt:vector size="2" baseType="variant">
      <vt:variant>
        <vt:lpstr>Title</vt:lpstr>
      </vt:variant>
      <vt:variant>
        <vt:i4>1</vt:i4>
      </vt:variant>
    </vt:vector>
  </HeadingPairs>
  <TitlesOfParts>
    <vt:vector size="1" baseType="lpstr">
      <vt:lpstr>Deaf-Blind Referral Criteria Checklist for Level 4 CRP Services</vt:lpstr>
    </vt:vector>
  </TitlesOfParts>
  <Company>DSHS</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Deaf-Blind Referral Criteria Checklist for Level 4 CRP Services</dc:title>
  <dc:subject/>
  <dc:creator>Brombacher, Millie A. (DSHS/ERMO)</dc:creator>
  <cp:keywords/>
  <dc:description/>
  <cp:lastModifiedBy>Brombacher, Millie (DSHS/OOS/OIG)</cp:lastModifiedBy>
  <cp:revision>2</cp:revision>
  <dcterms:created xsi:type="dcterms:W3CDTF">2021-07-21T17:14:00Z</dcterms:created>
  <dcterms:modified xsi:type="dcterms:W3CDTF">2021-07-21T17:14:00Z</dcterms:modified>
</cp:coreProperties>
</file>