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4"/>
        <w:gridCol w:w="4045"/>
        <w:gridCol w:w="5391"/>
      </w:tblGrid>
      <w:tr w:rsidR="00A10DAE" w:rsidTr="00A10DAE">
        <w:trPr>
          <w:trHeight w:val="810"/>
        </w:trPr>
        <w:tc>
          <w:tcPr>
            <w:tcW w:w="1364" w:type="dxa"/>
            <w:tcBorders>
              <w:top w:val="nil"/>
              <w:left w:val="nil"/>
              <w:right w:val="nil"/>
            </w:tcBorders>
          </w:tcPr>
          <w:p w:rsidR="00A10DAE" w:rsidRDefault="00A10DAE" w:rsidP="00A10DAE">
            <w:pPr>
              <w:rPr>
                <w:rFonts w:ascii="Arial" w:hAnsi="Arial" w:cs="Arial"/>
                <w:sz w:val="20"/>
                <w:szCs w:val="20"/>
              </w:rPr>
            </w:pPr>
            <w:r>
              <w:rPr>
                <w:rFonts w:ascii="Arial" w:hAnsi="Arial" w:cs="Arial"/>
                <w:noProof/>
                <w:sz w:val="20"/>
                <w:szCs w:val="20"/>
              </w:rPr>
              <w:drawing>
                <wp:inline distT="0" distB="0" distL="0" distR="0">
                  <wp:extent cx="729389" cy="41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135" cy="440870"/>
                          </a:xfrm>
                          <a:prstGeom prst="rect">
                            <a:avLst/>
                          </a:prstGeom>
                        </pic:spPr>
                      </pic:pic>
                    </a:graphicData>
                  </a:graphic>
                </wp:inline>
              </w:drawing>
            </w:r>
          </w:p>
        </w:tc>
        <w:tc>
          <w:tcPr>
            <w:tcW w:w="9436" w:type="dxa"/>
            <w:gridSpan w:val="2"/>
            <w:tcBorders>
              <w:top w:val="nil"/>
              <w:left w:val="nil"/>
              <w:right w:val="nil"/>
            </w:tcBorders>
          </w:tcPr>
          <w:p w:rsidR="00A10DAE" w:rsidRDefault="00A10DAE" w:rsidP="00A10DAE">
            <w:pPr>
              <w:tabs>
                <w:tab w:val="center" w:pos="4029"/>
              </w:tabs>
              <w:jc w:val="right"/>
              <w:rPr>
                <w:rFonts w:ascii="Arial" w:hAnsi="Arial" w:cs="Arial"/>
                <w:sz w:val="20"/>
                <w:szCs w:val="20"/>
              </w:rPr>
            </w:pPr>
            <w:r>
              <w:rPr>
                <w:rFonts w:ascii="Arial" w:hAnsi="Arial" w:cs="Arial"/>
                <w:sz w:val="20"/>
                <w:szCs w:val="20"/>
              </w:rPr>
              <w:t>Exhibit B</w:t>
            </w:r>
          </w:p>
          <w:p w:rsidR="00A10DAE" w:rsidRPr="00A10DAE" w:rsidRDefault="00A10DAE" w:rsidP="00A10DAE">
            <w:pPr>
              <w:tabs>
                <w:tab w:val="center" w:pos="4029"/>
              </w:tabs>
              <w:rPr>
                <w:rFonts w:ascii="Arial" w:hAnsi="Arial" w:cs="Arial"/>
                <w:sz w:val="16"/>
                <w:szCs w:val="16"/>
              </w:rPr>
            </w:pPr>
            <w:r>
              <w:rPr>
                <w:rFonts w:ascii="Arial" w:hAnsi="Arial" w:cs="Arial"/>
                <w:sz w:val="16"/>
                <w:szCs w:val="16"/>
              </w:rPr>
              <w:tab/>
            </w:r>
            <w:r w:rsidRPr="00A10DAE">
              <w:rPr>
                <w:rFonts w:ascii="Arial" w:hAnsi="Arial" w:cs="Arial"/>
                <w:sz w:val="16"/>
                <w:szCs w:val="16"/>
              </w:rPr>
              <w:t>DIVISION OF VOCATIONAL REHABILITATION (DVR)</w:t>
            </w:r>
          </w:p>
          <w:p w:rsidR="00A10DAE" w:rsidRPr="00A10DAE" w:rsidRDefault="00A10DAE" w:rsidP="00A10DAE">
            <w:pPr>
              <w:tabs>
                <w:tab w:val="center" w:pos="4029"/>
              </w:tabs>
              <w:rPr>
                <w:rFonts w:ascii="Arial" w:hAnsi="Arial" w:cs="Arial"/>
                <w:b/>
                <w:sz w:val="28"/>
                <w:szCs w:val="28"/>
              </w:rPr>
            </w:pPr>
            <w:r>
              <w:rPr>
                <w:rFonts w:ascii="Arial" w:hAnsi="Arial" w:cs="Arial"/>
                <w:b/>
                <w:sz w:val="28"/>
                <w:szCs w:val="28"/>
              </w:rPr>
              <w:tab/>
            </w:r>
            <w:r w:rsidRPr="00A10DAE">
              <w:rPr>
                <w:rFonts w:ascii="Arial" w:hAnsi="Arial" w:cs="Arial"/>
                <w:b/>
                <w:sz w:val="28"/>
                <w:szCs w:val="28"/>
              </w:rPr>
              <w:t>Applicant Certification and Assurances</w:t>
            </w:r>
          </w:p>
        </w:tc>
      </w:tr>
      <w:tr w:rsidR="00A10DAE" w:rsidTr="00A10DAE">
        <w:tc>
          <w:tcPr>
            <w:tcW w:w="10800" w:type="dxa"/>
            <w:gridSpan w:val="3"/>
          </w:tcPr>
          <w:p w:rsidR="00A10DAE" w:rsidRPr="00A10DAE" w:rsidRDefault="00A10DAE" w:rsidP="00A10DAE">
            <w:pPr>
              <w:spacing w:before="120" w:after="120" w:line="276" w:lineRule="auto"/>
              <w:rPr>
                <w:rFonts w:ascii="Arial" w:hAnsi="Arial" w:cs="Arial"/>
                <w:sz w:val="24"/>
                <w:szCs w:val="24"/>
              </w:rPr>
            </w:pPr>
            <w:r w:rsidRPr="00A10DAE">
              <w:rPr>
                <w:rFonts w:ascii="Arial" w:hAnsi="Arial" w:cs="Arial"/>
                <w:iCs/>
                <w:sz w:val="24"/>
                <w:szCs w:val="24"/>
              </w:rPr>
              <w:t xml:space="preserve">The Applicant must sign and include the full text of this Exhibit B with the Application Packet. Altering or conditioning your certification of this Exhibit B may result in your Application Packet </w:t>
            </w:r>
            <w:r w:rsidR="00652AFB">
              <w:rPr>
                <w:rFonts w:ascii="Arial" w:hAnsi="Arial" w:cs="Arial"/>
                <w:iCs/>
                <w:sz w:val="24"/>
                <w:szCs w:val="24"/>
              </w:rPr>
              <w:t>considered</w:t>
            </w:r>
            <w:r w:rsidRPr="00A10DAE">
              <w:rPr>
                <w:rFonts w:ascii="Arial" w:hAnsi="Arial" w:cs="Arial"/>
                <w:iCs/>
                <w:sz w:val="24"/>
                <w:szCs w:val="24"/>
              </w:rPr>
              <w:t xml:space="preserve"> non-responsive.</w:t>
            </w:r>
          </w:p>
          <w:p w:rsidR="00A10DAE" w:rsidRPr="00A10DAE" w:rsidRDefault="00A10DAE" w:rsidP="00A10DAE">
            <w:pPr>
              <w:spacing w:before="120" w:after="120" w:line="276" w:lineRule="auto"/>
              <w:rPr>
                <w:rFonts w:ascii="Arial" w:hAnsi="Arial" w:cs="Arial"/>
                <w:sz w:val="24"/>
                <w:szCs w:val="24"/>
              </w:rPr>
            </w:pPr>
            <w:r w:rsidRPr="00A10DAE">
              <w:rPr>
                <w:rFonts w:ascii="Arial" w:hAnsi="Arial" w:cs="Arial"/>
                <w:sz w:val="24"/>
                <w:szCs w:val="24"/>
              </w:rPr>
              <w:t>Under the penalties of perjury of the State of Washington, the Applicant makes the following certifications and assurances as a required element of its Application Packet.</w:t>
            </w:r>
            <w:r>
              <w:rPr>
                <w:rFonts w:ascii="Arial" w:hAnsi="Arial" w:cs="Arial"/>
                <w:sz w:val="24"/>
                <w:szCs w:val="24"/>
              </w:rPr>
              <w:t xml:space="preserve">  </w:t>
            </w:r>
            <w:r w:rsidRPr="00A10DAE">
              <w:rPr>
                <w:rFonts w:ascii="Arial" w:hAnsi="Arial" w:cs="Arial"/>
                <w:sz w:val="24"/>
                <w:szCs w:val="24"/>
              </w:rPr>
              <w:t>The Applicant affirms the truthfulness of these facts and acknowledges its current and continued compliance with these certifications and assurances as part of its Application Packet and any resulting contract awarded by DSHS.</w:t>
            </w:r>
          </w:p>
          <w:p w:rsidR="00A10DAE" w:rsidRPr="00A10DAE" w:rsidRDefault="00A10DAE" w:rsidP="00A10DAE">
            <w:pPr>
              <w:widowControl w:val="0"/>
              <w:numPr>
                <w:ilvl w:val="0"/>
                <w:numId w:val="1"/>
              </w:numPr>
              <w:tabs>
                <w:tab w:val="left" w:pos="-1080"/>
                <w:tab w:val="left" w:pos="-720"/>
                <w:tab w:val="left" w:pos="0"/>
                <w:tab w:val="left" w:pos="1080"/>
              </w:tabs>
              <w:spacing w:before="120" w:after="120" w:line="276" w:lineRule="auto"/>
              <w:rPr>
                <w:rFonts w:ascii="Arial" w:hAnsi="Arial" w:cs="Arial"/>
                <w:sz w:val="24"/>
                <w:szCs w:val="24"/>
              </w:rPr>
            </w:pPr>
            <w:r w:rsidRPr="00A10DAE">
              <w:rPr>
                <w:rFonts w:ascii="Arial" w:hAnsi="Arial" w:cs="Arial"/>
                <w:sz w:val="24"/>
                <w:szCs w:val="24"/>
              </w:rPr>
              <w:t>The Applicant declares that all answers and statements made in the Application Packet are true and correct.</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that its Application Packet is a firm offer for a period of 180 days following receipt, and DSHS </w:t>
            </w:r>
            <w:r w:rsidR="00652AFB">
              <w:rPr>
                <w:rFonts w:ascii="Arial" w:hAnsi="Arial" w:cs="Arial"/>
                <w:sz w:val="24"/>
                <w:szCs w:val="24"/>
              </w:rPr>
              <w:t xml:space="preserve">may accept it </w:t>
            </w:r>
            <w:r w:rsidRPr="00A10DAE">
              <w:rPr>
                <w:rFonts w:ascii="Arial" w:hAnsi="Arial" w:cs="Arial"/>
                <w:sz w:val="24"/>
                <w:szCs w:val="24"/>
              </w:rPr>
              <w:t>without further negotiation</w:t>
            </w:r>
            <w:r w:rsidR="00652AFB">
              <w:rPr>
                <w:rFonts w:ascii="Arial" w:hAnsi="Arial" w:cs="Arial"/>
                <w:sz w:val="24"/>
                <w:szCs w:val="24"/>
              </w:rPr>
              <w:t xml:space="preserve"> from the Applicant</w:t>
            </w:r>
            <w:r w:rsidRPr="00A10DAE">
              <w:rPr>
                <w:rFonts w:ascii="Arial" w:hAnsi="Arial" w:cs="Arial"/>
                <w:sz w:val="24"/>
                <w:szCs w:val="24"/>
              </w:rPr>
              <w:t xml:space="preserve"> (except where obviously required by lack of certainty in key terms) at any time within the 180-day period.  In the case of a protest, the Application Packet will remain valid for 210 days or until the protest is resolved whichever is later.</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that in preparing this Application Packet, </w:t>
            </w:r>
            <w:r w:rsidR="00652AFB">
              <w:rPr>
                <w:rFonts w:ascii="Arial" w:hAnsi="Arial" w:cs="Arial"/>
                <w:sz w:val="24"/>
                <w:szCs w:val="24"/>
              </w:rPr>
              <w:t>the Applicant</w:t>
            </w:r>
            <w:r w:rsidRPr="00A10DAE">
              <w:rPr>
                <w:rFonts w:ascii="Arial" w:hAnsi="Arial" w:cs="Arial"/>
                <w:sz w:val="24"/>
                <w:szCs w:val="24"/>
              </w:rPr>
              <w:t xml:space="preserve"> </w:t>
            </w:r>
            <w:r w:rsidR="00652AFB">
              <w:rPr>
                <w:rFonts w:ascii="Arial" w:hAnsi="Arial" w:cs="Arial"/>
                <w:sz w:val="24"/>
                <w:szCs w:val="24"/>
              </w:rPr>
              <w:t>received no assistance from</w:t>
            </w:r>
            <w:r w:rsidRPr="00A10DAE">
              <w:rPr>
                <w:rFonts w:ascii="Arial" w:hAnsi="Arial" w:cs="Arial"/>
                <w:sz w:val="24"/>
                <w:szCs w:val="24"/>
              </w:rPr>
              <w:t xml:space="preserve"> any current or former Washington State (including, but not limited to, DSHS) employees whose duties relate (or did relate) to this Solicitation, and who was assisting us in a manner outside his or her official capacity. </w:t>
            </w:r>
            <w:r w:rsidR="00652AFB">
              <w:rPr>
                <w:rFonts w:ascii="Arial" w:hAnsi="Arial" w:cs="Arial"/>
                <w:sz w:val="24"/>
                <w:szCs w:val="24"/>
              </w:rPr>
              <w:t xml:space="preserve"> </w:t>
            </w:r>
            <w:r w:rsidRPr="00A10DAE">
              <w:rPr>
                <w:rFonts w:ascii="Arial" w:hAnsi="Arial" w:cs="Arial"/>
                <w:sz w:val="24"/>
                <w:szCs w:val="24"/>
              </w:rPr>
              <w:t xml:space="preserve">Likewise, the Applicant </w:t>
            </w:r>
            <w:r w:rsidR="00652AFB">
              <w:rPr>
                <w:rFonts w:ascii="Arial" w:hAnsi="Arial" w:cs="Arial"/>
                <w:sz w:val="24"/>
                <w:szCs w:val="24"/>
              </w:rPr>
              <w:t xml:space="preserve">received no </w:t>
            </w:r>
            <w:r w:rsidRPr="00A10DAE">
              <w:rPr>
                <w:rFonts w:ascii="Arial" w:hAnsi="Arial" w:cs="Arial"/>
                <w:sz w:val="24"/>
                <w:szCs w:val="24"/>
              </w:rPr>
              <w:t>assist</w:t>
            </w:r>
            <w:r w:rsidR="00652AFB">
              <w:rPr>
                <w:rFonts w:ascii="Arial" w:hAnsi="Arial" w:cs="Arial"/>
                <w:sz w:val="24"/>
                <w:szCs w:val="24"/>
              </w:rPr>
              <w:t>ance from</w:t>
            </w:r>
            <w:r w:rsidRPr="00A10DAE">
              <w:rPr>
                <w:rFonts w:ascii="Arial" w:hAnsi="Arial" w:cs="Arial"/>
                <w:sz w:val="24"/>
                <w:szCs w:val="24"/>
              </w:rPr>
              <w:t xml:space="preserve"> any person whose immediate family has any financial interest in the outcome of this Solicitation. </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The Applicant acknowledges that DSHS will not reimburse it for any costs incurred in the preparation and presentation of this Application Packet.  All Application Packets become the property of DSHS and the Applicant claims no proprietary right to the ideas, writings, items, or samples.</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The Applicant acknowledges that DSHS may elect to incorporate all or any part of the Solicitation, or Application Packet, into the Contract.</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w:t>
            </w:r>
            <w:r w:rsidR="00652AFB">
              <w:rPr>
                <w:rFonts w:ascii="Arial" w:hAnsi="Arial" w:cs="Arial"/>
                <w:sz w:val="24"/>
                <w:szCs w:val="24"/>
              </w:rPr>
              <w:t>to make</w:t>
            </w:r>
            <w:r w:rsidRPr="00A10DAE">
              <w:rPr>
                <w:rFonts w:ascii="Arial" w:hAnsi="Arial" w:cs="Arial"/>
                <w:sz w:val="24"/>
                <w:szCs w:val="24"/>
              </w:rPr>
              <w:t xml:space="preserve"> no attempt, nor any attempt, to persuade any other person or firm to submit, or not submit, a proposal </w:t>
            </w:r>
            <w:r w:rsidR="00652AFB">
              <w:rPr>
                <w:rFonts w:ascii="Arial" w:hAnsi="Arial" w:cs="Arial"/>
                <w:sz w:val="24"/>
                <w:szCs w:val="24"/>
              </w:rPr>
              <w:t>to</w:t>
            </w:r>
            <w:r w:rsidRPr="00A10DAE">
              <w:rPr>
                <w:rFonts w:ascii="Arial" w:hAnsi="Arial" w:cs="Arial"/>
                <w:sz w:val="24"/>
                <w:szCs w:val="24"/>
              </w:rPr>
              <w:t xml:space="preserve"> restrict competition.</w:t>
            </w:r>
          </w:p>
          <w:p w:rsidR="00A10DAE" w:rsidRPr="00A10DAE" w:rsidRDefault="00A10DAE" w:rsidP="00A10DAE">
            <w:pPr>
              <w:numPr>
                <w:ilvl w:val="0"/>
                <w:numId w:val="1"/>
              </w:numPr>
              <w:spacing w:before="120" w:after="120" w:line="276" w:lineRule="auto"/>
              <w:rPr>
                <w:rFonts w:ascii="Arial" w:hAnsi="Arial" w:cs="Arial"/>
                <w:sz w:val="24"/>
                <w:szCs w:val="24"/>
              </w:rPr>
            </w:pPr>
            <w:r w:rsidRPr="00A10DAE">
              <w:rPr>
                <w:rFonts w:ascii="Arial" w:hAnsi="Arial" w:cs="Arial"/>
                <w:sz w:val="24"/>
                <w:szCs w:val="24"/>
              </w:rPr>
              <w:t xml:space="preserve">The Applicant acknowledges its obligation to notify DSHS of any changes in the certifications and assurances above. </w:t>
            </w:r>
          </w:p>
          <w:p w:rsidR="00A10DAE" w:rsidRPr="00A10DAE" w:rsidRDefault="00A10DAE" w:rsidP="00652AFB">
            <w:pPr>
              <w:pStyle w:val="CommentText"/>
              <w:spacing w:before="120" w:after="120" w:line="276" w:lineRule="auto"/>
              <w:rPr>
                <w:rFonts w:ascii="Arial" w:hAnsi="Arial" w:cs="Arial"/>
                <w:sz w:val="24"/>
                <w:szCs w:val="24"/>
              </w:rPr>
            </w:pPr>
            <w:r w:rsidRPr="00A10DAE">
              <w:rPr>
                <w:rFonts w:ascii="Arial" w:hAnsi="Arial" w:cs="Arial"/>
                <w:sz w:val="24"/>
                <w:szCs w:val="24"/>
              </w:rPr>
              <w:t xml:space="preserve">I hereby certify, under penalty of perjury under the laws of the State of Washington, that the certifications herein are true and correct and I </w:t>
            </w:r>
            <w:proofErr w:type="gramStart"/>
            <w:r w:rsidRPr="00A10DAE">
              <w:rPr>
                <w:rFonts w:ascii="Arial" w:hAnsi="Arial" w:cs="Arial"/>
                <w:sz w:val="24"/>
                <w:szCs w:val="24"/>
              </w:rPr>
              <w:t>am authorized</w:t>
            </w:r>
            <w:proofErr w:type="gramEnd"/>
            <w:r w:rsidRPr="00A10DAE">
              <w:rPr>
                <w:rFonts w:ascii="Arial" w:hAnsi="Arial" w:cs="Arial"/>
                <w:sz w:val="24"/>
                <w:szCs w:val="24"/>
              </w:rPr>
              <w:t xml:space="preserve"> to make these certifications on behalf of the Applicant.</w:t>
            </w:r>
          </w:p>
        </w:tc>
      </w:tr>
      <w:tr w:rsidR="00A10DAE" w:rsidTr="00A10DAE">
        <w:trPr>
          <w:trHeight w:hRule="exact" w:val="576"/>
        </w:trPr>
        <w:tc>
          <w:tcPr>
            <w:tcW w:w="10800" w:type="dxa"/>
            <w:gridSpan w:val="3"/>
          </w:tcPr>
          <w:p w:rsidR="00A10DAE" w:rsidRPr="00A10DAE" w:rsidRDefault="00A10DAE" w:rsidP="00A10DAE">
            <w:pPr>
              <w:tabs>
                <w:tab w:val="left" w:pos="8640"/>
              </w:tabs>
              <w:rPr>
                <w:rFonts w:ascii="Arial" w:hAnsi="Arial" w:cs="Arial"/>
                <w:sz w:val="16"/>
                <w:szCs w:val="16"/>
              </w:rPr>
            </w:pPr>
            <w:r w:rsidRPr="00A10DAE">
              <w:rPr>
                <w:rFonts w:ascii="Arial" w:hAnsi="Arial" w:cs="Arial"/>
                <w:sz w:val="16"/>
                <w:szCs w:val="16"/>
              </w:rPr>
              <w:t>CONTRACTOR’S SIGNATURE</w:t>
            </w:r>
            <w:r w:rsidRPr="00A10DAE">
              <w:rPr>
                <w:rFonts w:ascii="Arial" w:hAnsi="Arial" w:cs="Arial"/>
                <w:sz w:val="16"/>
                <w:szCs w:val="16"/>
              </w:rPr>
              <w:tab/>
              <w:t>DATE</w:t>
            </w:r>
          </w:p>
          <w:p w:rsidR="00A10DAE" w:rsidRPr="00A10DAE" w:rsidRDefault="00A10DAE" w:rsidP="00A10DAE">
            <w:pPr>
              <w:tabs>
                <w:tab w:val="left" w:pos="8640"/>
              </w:tabs>
              <w:rPr>
                <w:rFonts w:ascii="Times New Roman" w:hAnsi="Times New Roman" w:cs="Times New Roman"/>
                <w:b/>
                <w:sz w:val="24"/>
                <w:szCs w:val="24"/>
              </w:rPr>
            </w:pPr>
            <w:r>
              <w:rPr>
                <w:rFonts w:ascii="Arial" w:hAnsi="Arial" w:cs="Arial"/>
                <w:sz w:val="20"/>
                <w:szCs w:val="20"/>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A10DAE" w:rsidTr="00A10DAE">
        <w:trPr>
          <w:trHeight w:hRule="exact" w:val="576"/>
        </w:trPr>
        <w:tc>
          <w:tcPr>
            <w:tcW w:w="5409" w:type="dxa"/>
            <w:gridSpan w:val="2"/>
          </w:tcPr>
          <w:p w:rsidR="00A10DAE" w:rsidRPr="00A10DAE" w:rsidRDefault="00A10DAE" w:rsidP="00A10DAE">
            <w:pPr>
              <w:rPr>
                <w:rFonts w:ascii="Arial" w:hAnsi="Arial" w:cs="Arial"/>
                <w:sz w:val="16"/>
                <w:szCs w:val="16"/>
              </w:rPr>
            </w:pPr>
            <w:r w:rsidRPr="00A10DAE">
              <w:rPr>
                <w:rFonts w:ascii="Arial" w:hAnsi="Arial" w:cs="Arial"/>
                <w:sz w:val="16"/>
                <w:szCs w:val="16"/>
              </w:rPr>
              <w:t>CONTRACTOR’S PRINTED NAME</w:t>
            </w:r>
          </w:p>
          <w:p w:rsidR="00A10DAE" w:rsidRPr="00A10DAE" w:rsidRDefault="00A10DAE" w:rsidP="00A10DA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1" w:type="dxa"/>
          </w:tcPr>
          <w:p w:rsidR="00A10DAE" w:rsidRPr="00A10DAE" w:rsidRDefault="00A10DAE" w:rsidP="00A10DAE">
            <w:pPr>
              <w:rPr>
                <w:rFonts w:ascii="Arial" w:hAnsi="Arial" w:cs="Arial"/>
                <w:sz w:val="16"/>
                <w:szCs w:val="16"/>
              </w:rPr>
            </w:pPr>
            <w:r w:rsidRPr="00A10DAE">
              <w:rPr>
                <w:rFonts w:ascii="Arial" w:hAnsi="Arial" w:cs="Arial"/>
                <w:sz w:val="16"/>
                <w:szCs w:val="16"/>
              </w:rPr>
              <w:t xml:space="preserve">CONTRACTOR’S </w:t>
            </w:r>
            <w:r>
              <w:rPr>
                <w:rFonts w:ascii="Arial" w:hAnsi="Arial" w:cs="Arial"/>
                <w:sz w:val="16"/>
                <w:szCs w:val="16"/>
              </w:rPr>
              <w:t>TITLE</w:t>
            </w:r>
          </w:p>
          <w:p w:rsidR="00A10DAE" w:rsidRPr="00A10DAE" w:rsidRDefault="00A10DAE" w:rsidP="00A10DA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sidR="007A3DF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302796" w:rsidRPr="00A10DAE" w:rsidRDefault="00302796" w:rsidP="00A10DAE">
      <w:pPr>
        <w:spacing w:after="0"/>
        <w:rPr>
          <w:rFonts w:ascii="Arial" w:hAnsi="Arial" w:cs="Arial"/>
          <w:sz w:val="20"/>
          <w:szCs w:val="20"/>
        </w:rPr>
      </w:pPr>
    </w:p>
    <w:sectPr w:rsidR="00302796" w:rsidRPr="00A10DAE" w:rsidSect="00A10DA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FB" w:rsidRDefault="00652AFB" w:rsidP="00652AFB">
      <w:pPr>
        <w:spacing w:after="0" w:line="240" w:lineRule="auto"/>
      </w:pPr>
      <w:r>
        <w:separator/>
      </w:r>
    </w:p>
  </w:endnote>
  <w:endnote w:type="continuationSeparator" w:id="0">
    <w:p w:rsidR="00652AFB" w:rsidRDefault="00652AFB" w:rsidP="0065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B" w:rsidRDefault="00652AFB">
    <w:pPr>
      <w:pStyle w:val="Footer"/>
      <w:rPr>
        <w:rFonts w:ascii="Arial" w:hAnsi="Arial" w:cs="Arial"/>
        <w:b/>
        <w:sz w:val="16"/>
        <w:szCs w:val="16"/>
      </w:rPr>
    </w:pPr>
    <w:r>
      <w:rPr>
        <w:rFonts w:ascii="Arial" w:hAnsi="Arial" w:cs="Arial"/>
        <w:b/>
        <w:sz w:val="16"/>
        <w:szCs w:val="16"/>
      </w:rPr>
      <w:t>APPLICANT CERTIFICATION AND ASSURANCES</w:t>
    </w:r>
  </w:p>
  <w:p w:rsidR="00652AFB" w:rsidRPr="00652AFB" w:rsidRDefault="00652AFB">
    <w:pPr>
      <w:pStyle w:val="Footer"/>
      <w:rPr>
        <w:rFonts w:ascii="Arial" w:hAnsi="Arial" w:cs="Arial"/>
        <w:b/>
        <w:sz w:val="16"/>
        <w:szCs w:val="16"/>
      </w:rPr>
    </w:pPr>
    <w:r>
      <w:rPr>
        <w:rFonts w:ascii="Arial" w:hAnsi="Arial" w:cs="Arial"/>
        <w:b/>
        <w:sz w:val="16"/>
        <w:szCs w:val="16"/>
      </w:rPr>
      <w:t>DSHS 11-</w:t>
    </w:r>
    <w:r w:rsidR="00356975">
      <w:rPr>
        <w:rFonts w:ascii="Arial" w:hAnsi="Arial" w:cs="Arial"/>
        <w:b/>
        <w:sz w:val="16"/>
        <w:szCs w:val="16"/>
      </w:rPr>
      <w:t>163</w:t>
    </w:r>
    <w:r>
      <w:rPr>
        <w:rFonts w:ascii="Arial" w:hAnsi="Arial" w:cs="Arial"/>
        <w:b/>
        <w:sz w:val="16"/>
        <w:szCs w:val="16"/>
      </w:rPr>
      <w:t xml:space="preserve"> (03/2022)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FB" w:rsidRDefault="00652AFB" w:rsidP="00652AFB">
      <w:pPr>
        <w:spacing w:after="0" w:line="240" w:lineRule="auto"/>
      </w:pPr>
      <w:r>
        <w:separator/>
      </w:r>
    </w:p>
  </w:footnote>
  <w:footnote w:type="continuationSeparator" w:id="0">
    <w:p w:rsidR="00652AFB" w:rsidRDefault="00652AFB" w:rsidP="0065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53E5"/>
    <w:multiLevelType w:val="hybridMultilevel"/>
    <w:tmpl w:val="56627DD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revisionView w:markup="0"/>
  <w:documentProtection w:edit="forms" w:enforcement="1" w:cryptProviderType="rsaAES" w:cryptAlgorithmClass="hash" w:cryptAlgorithmType="typeAny" w:cryptAlgorithmSid="14" w:cryptSpinCount="100000" w:hash="ColXTsXqrCg1LgNmhPfLkfGfxGAtlvprGXuOrK2v+Dp7CkA5yl89v33da/ZgfApZ4elw9wK/x2B2jOZsex/0hA==" w:salt="uvhdTtqOiATUuiDhSIAnR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91"/>
    <w:rsid w:val="00302796"/>
    <w:rsid w:val="00340891"/>
    <w:rsid w:val="00356975"/>
    <w:rsid w:val="00652AFB"/>
    <w:rsid w:val="007A3DF6"/>
    <w:rsid w:val="00A10DAE"/>
    <w:rsid w:val="00F50FDD"/>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A14D24F-02DB-498D-AB82-D9263530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A10D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0DAE"/>
    <w:rPr>
      <w:rFonts w:ascii="Times New Roman" w:eastAsia="Times New Roman" w:hAnsi="Times New Roman" w:cs="Times New Roman"/>
      <w:sz w:val="20"/>
      <w:szCs w:val="20"/>
    </w:rPr>
  </w:style>
  <w:style w:type="paragraph" w:styleId="ListParagraph">
    <w:name w:val="List Paragraph"/>
    <w:basedOn w:val="Normal"/>
    <w:uiPriority w:val="34"/>
    <w:qFormat/>
    <w:rsid w:val="00A10DA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FB"/>
  </w:style>
  <w:style w:type="paragraph" w:styleId="Footer">
    <w:name w:val="footer"/>
    <w:basedOn w:val="Normal"/>
    <w:link w:val="FooterChar"/>
    <w:uiPriority w:val="99"/>
    <w:unhideWhenUsed/>
    <w:rsid w:val="0065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Certification and Assurances</dc:title>
  <dc:subject/>
  <dc:creator>Brombacher, Millie (DSHS/OOS/OIG)</dc:creator>
  <cp:keywords/>
  <dc:description/>
  <cp:lastModifiedBy>Brombacher, Millie (DSHS/OOS/OIG)</cp:lastModifiedBy>
  <cp:revision>5</cp:revision>
  <dcterms:created xsi:type="dcterms:W3CDTF">2022-03-15T21:59:00Z</dcterms:created>
  <dcterms:modified xsi:type="dcterms:W3CDTF">2022-03-29T15:23:00Z</dcterms:modified>
</cp:coreProperties>
</file>