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501"/>
        <w:gridCol w:w="1089"/>
        <w:gridCol w:w="3942"/>
      </w:tblGrid>
      <w:tr w:rsidR="00A45BCA" w14:paraId="6B572C91" w14:textId="77777777" w:rsidTr="00E652E7">
        <w:trPr>
          <w:cantSplit/>
          <w:trHeight w:hRule="exact" w:val="576"/>
        </w:trPr>
        <w:tc>
          <w:tcPr>
            <w:tcW w:w="1728" w:type="dxa"/>
            <w:vMerge w:val="restart"/>
            <w:tcBorders>
              <w:top w:val="nil"/>
              <w:left w:val="nil"/>
              <w:right w:val="nil"/>
            </w:tcBorders>
          </w:tcPr>
          <w:p w14:paraId="534BCE4A" w14:textId="0AEB41AA" w:rsidR="00A45BCA" w:rsidRPr="00283C17" w:rsidRDefault="007E457A" w:rsidP="00B302F4">
            <w:pPr>
              <w:pStyle w:val="Header"/>
              <w:tabs>
                <w:tab w:val="clear" w:pos="4320"/>
                <w:tab w:val="clear" w:pos="8640"/>
              </w:tabs>
              <w:rPr>
                <w:rFonts w:ascii="Arial" w:hAnsi="Arial" w:cs="Arial"/>
                <w:lang w:val="en-US" w:eastAsia="en-US"/>
              </w:rPr>
            </w:pPr>
            <w:r w:rsidRPr="00283C17">
              <w:rPr>
                <w:rFonts w:ascii="Arial" w:hAnsi="Arial" w:cs="Arial"/>
                <w:noProof/>
                <w:lang w:val="en-US" w:eastAsia="en-US"/>
              </w:rPr>
              <w:drawing>
                <wp:inline distT="0" distB="0" distL="0" distR="0" wp14:anchorId="6862A764" wp14:editId="2423C28C">
                  <wp:extent cx="958215" cy="553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8215" cy="553085"/>
                          </a:xfrm>
                          <a:prstGeom prst="rect">
                            <a:avLst/>
                          </a:prstGeom>
                          <a:noFill/>
                          <a:ln>
                            <a:noFill/>
                          </a:ln>
                        </pic:spPr>
                      </pic:pic>
                    </a:graphicData>
                  </a:graphic>
                </wp:inline>
              </w:drawing>
            </w:r>
          </w:p>
        </w:tc>
        <w:tc>
          <w:tcPr>
            <w:tcW w:w="4590" w:type="dxa"/>
            <w:gridSpan w:val="2"/>
            <w:vMerge w:val="restart"/>
            <w:tcBorders>
              <w:top w:val="nil"/>
              <w:left w:val="nil"/>
              <w:right w:val="single" w:sz="4" w:space="0" w:color="auto"/>
            </w:tcBorders>
            <w:vAlign w:val="center"/>
          </w:tcPr>
          <w:p w14:paraId="1E35DB2E" w14:textId="77777777" w:rsidR="00A45BCA" w:rsidRPr="00A45BCA" w:rsidRDefault="00A45BCA" w:rsidP="00DD32AA">
            <w:pPr>
              <w:tabs>
                <w:tab w:val="center" w:pos="3492"/>
              </w:tabs>
              <w:jc w:val="center"/>
              <w:rPr>
                <w:rFonts w:ascii="Arial" w:hAnsi="Arial" w:cs="Arial"/>
                <w:b/>
                <w:sz w:val="28"/>
                <w:szCs w:val="28"/>
              </w:rPr>
            </w:pPr>
            <w:r w:rsidRPr="00A45BCA">
              <w:rPr>
                <w:rFonts w:ascii="Arial" w:hAnsi="Arial" w:cs="Arial"/>
                <w:b/>
                <w:sz w:val="28"/>
                <w:szCs w:val="28"/>
              </w:rPr>
              <w:t xml:space="preserve">Your </w:t>
            </w:r>
            <w:r>
              <w:rPr>
                <w:rFonts w:ascii="Arial" w:hAnsi="Arial" w:cs="Arial"/>
                <w:b/>
                <w:sz w:val="28"/>
                <w:szCs w:val="28"/>
              </w:rPr>
              <w:t xml:space="preserve">Cash and Food </w:t>
            </w:r>
            <w:r w:rsidRPr="00A45BCA">
              <w:rPr>
                <w:rFonts w:ascii="Arial" w:hAnsi="Arial" w:cs="Arial"/>
                <w:b/>
                <w:sz w:val="28"/>
                <w:szCs w:val="28"/>
              </w:rPr>
              <w:t>Assistance Rights and Responsibilities</w:t>
            </w:r>
          </w:p>
        </w:tc>
        <w:tc>
          <w:tcPr>
            <w:tcW w:w="3942" w:type="dxa"/>
            <w:tcBorders>
              <w:top w:val="single" w:sz="4" w:space="0" w:color="auto"/>
              <w:left w:val="single" w:sz="4" w:space="0" w:color="auto"/>
              <w:bottom w:val="single" w:sz="4" w:space="0" w:color="auto"/>
              <w:right w:val="single" w:sz="4" w:space="0" w:color="auto"/>
            </w:tcBorders>
          </w:tcPr>
          <w:p w14:paraId="13263593" w14:textId="77777777" w:rsidR="00A45BCA" w:rsidRPr="008C794E" w:rsidRDefault="00A45BCA" w:rsidP="00283C17">
            <w:pPr>
              <w:tabs>
                <w:tab w:val="center" w:pos="3492"/>
              </w:tabs>
              <w:rPr>
                <w:rFonts w:ascii="Arial" w:hAnsi="Arial" w:cs="Arial"/>
                <w:sz w:val="16"/>
                <w:szCs w:val="16"/>
              </w:rPr>
            </w:pPr>
            <w:r w:rsidRPr="008C794E">
              <w:rPr>
                <w:rFonts w:ascii="Arial" w:hAnsi="Arial" w:cs="Arial"/>
                <w:sz w:val="16"/>
                <w:szCs w:val="16"/>
              </w:rPr>
              <w:t>CLIENT NAME (HEAD OF HOUSEHOLD)</w:t>
            </w:r>
          </w:p>
          <w:p w14:paraId="3BE21548" w14:textId="4EF42EB6" w:rsidR="00A45BCA" w:rsidRPr="008C794E" w:rsidRDefault="00A45BCA" w:rsidP="00283C17">
            <w:pPr>
              <w:tabs>
                <w:tab w:val="center" w:pos="3492"/>
              </w:tabs>
              <w:rPr>
                <w:b/>
              </w:rPr>
            </w:pPr>
            <w:r w:rsidRPr="008C794E">
              <w:rPr>
                <w:b/>
              </w:rPr>
              <w:fldChar w:fldCharType="begin">
                <w:ffData>
                  <w:name w:val="Text1"/>
                  <w:enabled/>
                  <w:calcOnExit w:val="0"/>
                  <w:textInput/>
                </w:ffData>
              </w:fldChar>
            </w:r>
            <w:bookmarkStart w:id="0" w:name="Text1"/>
            <w:r w:rsidRPr="008C794E">
              <w:rPr>
                <w:b/>
              </w:rPr>
              <w:instrText xml:space="preserve"> FORMTEXT </w:instrText>
            </w:r>
            <w:r w:rsidRPr="008C794E">
              <w:rPr>
                <w:b/>
              </w:rPr>
            </w:r>
            <w:r w:rsidRPr="008C794E">
              <w:rPr>
                <w:b/>
              </w:rPr>
              <w:fldChar w:fldCharType="separate"/>
            </w:r>
            <w:r w:rsidR="00CE59B8">
              <w:rPr>
                <w:b/>
                <w:noProof/>
              </w:rPr>
              <w:t> </w:t>
            </w:r>
            <w:r w:rsidR="00CE59B8">
              <w:rPr>
                <w:b/>
                <w:noProof/>
              </w:rPr>
              <w:t> </w:t>
            </w:r>
            <w:r w:rsidR="00CE59B8">
              <w:rPr>
                <w:b/>
                <w:noProof/>
              </w:rPr>
              <w:t> </w:t>
            </w:r>
            <w:r w:rsidR="00CE59B8">
              <w:rPr>
                <w:b/>
                <w:noProof/>
              </w:rPr>
              <w:t> </w:t>
            </w:r>
            <w:r w:rsidR="00CE59B8">
              <w:rPr>
                <w:b/>
                <w:noProof/>
              </w:rPr>
              <w:t> </w:t>
            </w:r>
            <w:r w:rsidRPr="008C794E">
              <w:rPr>
                <w:b/>
              </w:rPr>
              <w:fldChar w:fldCharType="end"/>
            </w:r>
            <w:bookmarkEnd w:id="0"/>
          </w:p>
        </w:tc>
      </w:tr>
      <w:tr w:rsidR="00A45BCA" w14:paraId="45EAE594" w14:textId="77777777" w:rsidTr="00E652E7">
        <w:trPr>
          <w:cantSplit/>
          <w:trHeight w:hRule="exact" w:val="576"/>
        </w:trPr>
        <w:tc>
          <w:tcPr>
            <w:tcW w:w="1728" w:type="dxa"/>
            <w:vMerge/>
            <w:tcBorders>
              <w:left w:val="nil"/>
              <w:right w:val="nil"/>
            </w:tcBorders>
          </w:tcPr>
          <w:p w14:paraId="0A55A679" w14:textId="77777777" w:rsidR="00A45BCA" w:rsidRPr="00283C17" w:rsidRDefault="00A45BCA" w:rsidP="00B302F4">
            <w:pPr>
              <w:pStyle w:val="Header"/>
              <w:tabs>
                <w:tab w:val="clear" w:pos="4320"/>
                <w:tab w:val="clear" w:pos="8640"/>
              </w:tabs>
              <w:rPr>
                <w:rFonts w:ascii="Arial" w:hAnsi="Arial" w:cs="Arial"/>
                <w:lang w:val="en-US" w:eastAsia="en-US"/>
              </w:rPr>
            </w:pPr>
          </w:p>
        </w:tc>
        <w:tc>
          <w:tcPr>
            <w:tcW w:w="4590" w:type="dxa"/>
            <w:gridSpan w:val="2"/>
            <w:vMerge/>
            <w:tcBorders>
              <w:left w:val="nil"/>
              <w:right w:val="single" w:sz="4" w:space="0" w:color="auto"/>
            </w:tcBorders>
            <w:vAlign w:val="center"/>
          </w:tcPr>
          <w:p w14:paraId="12E023BC" w14:textId="77777777" w:rsidR="00A45BCA" w:rsidRPr="00A45BCA" w:rsidRDefault="00A45BCA" w:rsidP="00DD32AA">
            <w:pPr>
              <w:tabs>
                <w:tab w:val="center" w:pos="3492"/>
              </w:tabs>
              <w:jc w:val="center"/>
              <w:rPr>
                <w:rFonts w:ascii="Arial" w:hAnsi="Arial" w:cs="Arial"/>
                <w:b/>
                <w:sz w:val="28"/>
                <w:szCs w:val="28"/>
              </w:rPr>
            </w:pPr>
          </w:p>
        </w:tc>
        <w:tc>
          <w:tcPr>
            <w:tcW w:w="3942" w:type="dxa"/>
            <w:tcBorders>
              <w:top w:val="single" w:sz="4" w:space="0" w:color="auto"/>
              <w:left w:val="single" w:sz="4" w:space="0" w:color="auto"/>
              <w:bottom w:val="single" w:sz="4" w:space="0" w:color="auto"/>
              <w:right w:val="single" w:sz="4" w:space="0" w:color="auto"/>
            </w:tcBorders>
          </w:tcPr>
          <w:p w14:paraId="3BC7AA7B" w14:textId="77777777" w:rsidR="00A45BCA" w:rsidRPr="008C794E" w:rsidRDefault="00A45BCA" w:rsidP="00283C17">
            <w:pPr>
              <w:tabs>
                <w:tab w:val="center" w:pos="3492"/>
              </w:tabs>
              <w:rPr>
                <w:rFonts w:ascii="Arial" w:hAnsi="Arial" w:cs="Arial"/>
                <w:sz w:val="16"/>
                <w:szCs w:val="16"/>
              </w:rPr>
            </w:pPr>
            <w:r w:rsidRPr="008C794E">
              <w:rPr>
                <w:rFonts w:ascii="Arial" w:hAnsi="Arial" w:cs="Arial"/>
                <w:sz w:val="16"/>
                <w:szCs w:val="16"/>
              </w:rPr>
              <w:t>CLIENT ID NUMBER</w:t>
            </w:r>
          </w:p>
          <w:p w14:paraId="75E3F996" w14:textId="286CAB5C" w:rsidR="00A45BCA" w:rsidRPr="008C794E" w:rsidRDefault="00A45BCA" w:rsidP="008C794E">
            <w:pPr>
              <w:tabs>
                <w:tab w:val="center" w:pos="3492"/>
              </w:tabs>
              <w:rPr>
                <w:b/>
              </w:rPr>
            </w:pPr>
            <w:r w:rsidRPr="008C794E">
              <w:rPr>
                <w:b/>
              </w:rPr>
              <w:fldChar w:fldCharType="begin">
                <w:ffData>
                  <w:name w:val="Text1"/>
                  <w:enabled/>
                  <w:calcOnExit w:val="0"/>
                  <w:textInput/>
                </w:ffData>
              </w:fldChar>
            </w:r>
            <w:r w:rsidRPr="008C794E">
              <w:rPr>
                <w:b/>
              </w:rPr>
              <w:instrText xml:space="preserve"> FORMTEXT </w:instrText>
            </w:r>
            <w:r w:rsidRPr="008C794E">
              <w:rPr>
                <w:b/>
              </w:rPr>
            </w:r>
            <w:r w:rsidRPr="008C794E">
              <w:rPr>
                <w:b/>
              </w:rPr>
              <w:fldChar w:fldCharType="separate"/>
            </w:r>
            <w:r w:rsidR="00CE59B8">
              <w:rPr>
                <w:b/>
                <w:noProof/>
              </w:rPr>
              <w:t> </w:t>
            </w:r>
            <w:r w:rsidR="00CE59B8">
              <w:rPr>
                <w:b/>
                <w:noProof/>
              </w:rPr>
              <w:t> </w:t>
            </w:r>
            <w:r w:rsidR="00CE59B8">
              <w:rPr>
                <w:b/>
                <w:noProof/>
              </w:rPr>
              <w:t> </w:t>
            </w:r>
            <w:r w:rsidR="00CE59B8">
              <w:rPr>
                <w:b/>
                <w:noProof/>
              </w:rPr>
              <w:t> </w:t>
            </w:r>
            <w:r w:rsidR="00CE59B8">
              <w:rPr>
                <w:b/>
                <w:noProof/>
              </w:rPr>
              <w:t> </w:t>
            </w:r>
            <w:r w:rsidRPr="008C794E">
              <w:rPr>
                <w:b/>
              </w:rPr>
              <w:fldChar w:fldCharType="end"/>
            </w:r>
          </w:p>
        </w:tc>
      </w:tr>
      <w:tr w:rsidR="00A45BCA" w14:paraId="56ED5264" w14:textId="77777777" w:rsidTr="00E652E7">
        <w:trPr>
          <w:cantSplit/>
          <w:trHeight w:hRule="exact" w:val="288"/>
        </w:trPr>
        <w:tc>
          <w:tcPr>
            <w:tcW w:w="10260" w:type="dxa"/>
            <w:gridSpan w:val="4"/>
            <w:tcBorders>
              <w:top w:val="single" w:sz="2" w:space="0" w:color="auto"/>
              <w:left w:val="single" w:sz="2" w:space="0" w:color="auto"/>
              <w:bottom w:val="single" w:sz="2" w:space="0" w:color="auto"/>
              <w:right w:val="single" w:sz="2" w:space="0" w:color="auto"/>
            </w:tcBorders>
            <w:shd w:val="clear" w:color="auto" w:fill="DBE5F1"/>
            <w:vAlign w:val="center"/>
          </w:tcPr>
          <w:p w14:paraId="5F7642CB" w14:textId="77777777" w:rsidR="00A45BCA" w:rsidRPr="00283C17" w:rsidRDefault="00A45BCA" w:rsidP="003861AD">
            <w:pPr>
              <w:pStyle w:val="Header"/>
              <w:tabs>
                <w:tab w:val="clear" w:pos="4320"/>
                <w:tab w:val="clear" w:pos="8640"/>
              </w:tabs>
              <w:jc w:val="center"/>
              <w:rPr>
                <w:rFonts w:ascii="Arial" w:hAnsi="Arial" w:cs="Arial"/>
                <w:b/>
                <w:bCs/>
                <w:sz w:val="20"/>
                <w:lang w:val="en-US" w:eastAsia="en-US"/>
              </w:rPr>
            </w:pPr>
            <w:r w:rsidRPr="00283C17">
              <w:rPr>
                <w:rFonts w:ascii="Arial" w:hAnsi="Arial" w:cs="Arial"/>
                <w:b/>
                <w:bCs/>
                <w:sz w:val="20"/>
                <w:lang w:val="en-US" w:eastAsia="en-US"/>
              </w:rPr>
              <w:t>Your Responsibilities (You Must)</w:t>
            </w:r>
          </w:p>
        </w:tc>
      </w:tr>
      <w:tr w:rsidR="00A45BCA" w14:paraId="47E88910" w14:textId="77777777" w:rsidTr="00E652E7">
        <w:trPr>
          <w:cantSplit/>
        </w:trPr>
        <w:tc>
          <w:tcPr>
            <w:tcW w:w="10260" w:type="dxa"/>
            <w:gridSpan w:val="4"/>
            <w:tcBorders>
              <w:top w:val="single" w:sz="2" w:space="0" w:color="auto"/>
              <w:left w:val="single" w:sz="2" w:space="0" w:color="auto"/>
              <w:bottom w:val="single" w:sz="2" w:space="0" w:color="auto"/>
              <w:right w:val="single" w:sz="2" w:space="0" w:color="auto"/>
            </w:tcBorders>
            <w:shd w:val="clear" w:color="auto" w:fill="auto"/>
          </w:tcPr>
          <w:p w14:paraId="697EAEB3" w14:textId="77777777" w:rsidR="00A45BCA" w:rsidRPr="00817325" w:rsidRDefault="00A45BCA" w:rsidP="0021785B">
            <w:pPr>
              <w:pStyle w:val="NoSpacing"/>
              <w:numPr>
                <w:ilvl w:val="0"/>
                <w:numId w:val="6"/>
              </w:numPr>
              <w:tabs>
                <w:tab w:val="left" w:pos="360"/>
              </w:tabs>
              <w:spacing w:before="40" w:after="40"/>
              <w:rPr>
                <w:rFonts w:ascii="Arial" w:hAnsi="Arial" w:cs="Arial"/>
                <w:b/>
                <w:sz w:val="20"/>
                <w:szCs w:val="20"/>
              </w:rPr>
            </w:pPr>
            <w:r w:rsidRPr="00817325">
              <w:rPr>
                <w:rFonts w:ascii="Arial" w:hAnsi="Arial" w:cs="Arial"/>
                <w:b/>
                <w:sz w:val="20"/>
                <w:szCs w:val="20"/>
              </w:rPr>
              <w:t>Give us the information we need to decide if you are eligible.</w:t>
            </w:r>
          </w:p>
          <w:p w14:paraId="3C010A34" w14:textId="77777777" w:rsidR="00A45BCA" w:rsidRDefault="00A45BCA" w:rsidP="0021785B">
            <w:pPr>
              <w:pStyle w:val="NoSpacing"/>
              <w:numPr>
                <w:ilvl w:val="0"/>
                <w:numId w:val="6"/>
              </w:numPr>
              <w:tabs>
                <w:tab w:val="left" w:pos="360"/>
              </w:tabs>
              <w:spacing w:before="40" w:after="40"/>
              <w:rPr>
                <w:rFonts w:ascii="Arial" w:hAnsi="Arial" w:cs="Arial"/>
                <w:sz w:val="20"/>
                <w:szCs w:val="20"/>
              </w:rPr>
            </w:pPr>
            <w:r w:rsidRPr="00817325">
              <w:rPr>
                <w:rFonts w:ascii="Arial" w:hAnsi="Arial" w:cs="Arial"/>
                <w:b/>
                <w:sz w:val="20"/>
                <w:szCs w:val="20"/>
              </w:rPr>
              <w:t>Give us proof when it is needed.</w:t>
            </w:r>
            <w:r w:rsidRPr="008C794E">
              <w:rPr>
                <w:rFonts w:ascii="Arial" w:hAnsi="Arial" w:cs="Arial"/>
                <w:sz w:val="20"/>
                <w:szCs w:val="20"/>
              </w:rPr>
              <w:t xml:space="preserve">  We may be able to get it for you. </w:t>
            </w:r>
            <w:r w:rsidRPr="005C694D">
              <w:rPr>
                <w:rFonts w:ascii="Arial" w:hAnsi="Arial" w:cs="Arial"/>
                <w:sz w:val="20"/>
                <w:szCs w:val="20"/>
              </w:rPr>
              <w:t>The information that you give the department</w:t>
            </w:r>
            <w:r w:rsidRPr="008C794E">
              <w:rPr>
                <w:rFonts w:ascii="Arial" w:hAnsi="Arial" w:cs="Arial"/>
                <w:sz w:val="20"/>
                <w:szCs w:val="20"/>
              </w:rPr>
              <w:t xml:space="preserve"> is subject to verification by federal and state officials.  Verification can include follow-up contacts from department staff including fraud investigators.</w:t>
            </w:r>
          </w:p>
          <w:p w14:paraId="0EF14C6D" w14:textId="77777777" w:rsidR="00A45BCA" w:rsidRPr="002C7462" w:rsidRDefault="00A45BCA" w:rsidP="0021785B">
            <w:pPr>
              <w:pStyle w:val="NoSpacing"/>
              <w:numPr>
                <w:ilvl w:val="0"/>
                <w:numId w:val="6"/>
              </w:numPr>
              <w:tabs>
                <w:tab w:val="left" w:pos="360"/>
              </w:tabs>
              <w:spacing w:before="40" w:after="40"/>
              <w:rPr>
                <w:rFonts w:ascii="Arial" w:hAnsi="Arial" w:cs="Arial"/>
                <w:sz w:val="20"/>
                <w:szCs w:val="20"/>
              </w:rPr>
            </w:pPr>
            <w:r w:rsidRPr="0088665C">
              <w:rPr>
                <w:rFonts w:ascii="Arial" w:hAnsi="Arial" w:cs="Arial"/>
                <w:b/>
                <w:sz w:val="20"/>
                <w:szCs w:val="20"/>
              </w:rPr>
              <w:t>Information reported to the Department of Social and</w:t>
            </w:r>
            <w:r>
              <w:rPr>
                <w:rFonts w:ascii="Arial" w:hAnsi="Arial" w:cs="Arial"/>
                <w:sz w:val="20"/>
                <w:szCs w:val="20"/>
              </w:rPr>
              <w:t xml:space="preserve"> </w:t>
            </w:r>
            <w:r w:rsidRPr="0088665C">
              <w:rPr>
                <w:rFonts w:ascii="Arial" w:hAnsi="Arial" w:cs="Arial"/>
                <w:b/>
                <w:sz w:val="20"/>
                <w:szCs w:val="20"/>
              </w:rPr>
              <w:t>Health Services</w:t>
            </w:r>
            <w:r>
              <w:rPr>
                <w:rFonts w:ascii="Arial" w:hAnsi="Arial" w:cs="Arial"/>
                <w:sz w:val="20"/>
                <w:szCs w:val="20"/>
              </w:rPr>
              <w:t xml:space="preserve"> may affect eligibility for health care coverage administered by the Health Care Authority and the Health Benefit Exchange.</w:t>
            </w:r>
          </w:p>
          <w:p w14:paraId="5A0DBBC7" w14:textId="77777777" w:rsidR="00A45BCA" w:rsidRDefault="00A45BCA" w:rsidP="0021785B">
            <w:pPr>
              <w:pStyle w:val="NoSpacing"/>
              <w:numPr>
                <w:ilvl w:val="0"/>
                <w:numId w:val="6"/>
              </w:numPr>
              <w:tabs>
                <w:tab w:val="left" w:pos="360"/>
              </w:tabs>
              <w:spacing w:before="40" w:after="40"/>
              <w:rPr>
                <w:rFonts w:ascii="Arial" w:hAnsi="Arial" w:cs="Arial"/>
                <w:sz w:val="20"/>
                <w:szCs w:val="20"/>
              </w:rPr>
            </w:pPr>
            <w:r w:rsidRPr="00817325">
              <w:rPr>
                <w:rFonts w:ascii="Arial" w:hAnsi="Arial" w:cs="Arial"/>
                <w:b/>
                <w:sz w:val="20"/>
                <w:szCs w:val="20"/>
              </w:rPr>
              <w:t xml:space="preserve">Report changes </w:t>
            </w:r>
            <w:r w:rsidRPr="008C794E">
              <w:rPr>
                <w:rFonts w:ascii="Arial" w:hAnsi="Arial" w:cs="Arial"/>
                <w:sz w:val="20"/>
                <w:szCs w:val="20"/>
              </w:rPr>
              <w:t>(</w:t>
            </w:r>
            <w:proofErr w:type="gramStart"/>
            <w:r w:rsidRPr="008C794E">
              <w:rPr>
                <w:rFonts w:ascii="Arial" w:hAnsi="Arial" w:cs="Arial"/>
                <w:sz w:val="20"/>
                <w:szCs w:val="20"/>
              </w:rPr>
              <w:t>e.g.</w:t>
            </w:r>
            <w:proofErr w:type="gramEnd"/>
            <w:r w:rsidRPr="008C794E">
              <w:rPr>
                <w:rFonts w:ascii="Arial" w:hAnsi="Arial" w:cs="Arial"/>
                <w:sz w:val="20"/>
                <w:szCs w:val="20"/>
              </w:rPr>
              <w:t xml:space="preserve"> address, income, etc</w:t>
            </w:r>
            <w:r>
              <w:rPr>
                <w:rFonts w:ascii="Arial" w:hAnsi="Arial" w:cs="Arial"/>
                <w:sz w:val="20"/>
                <w:szCs w:val="20"/>
              </w:rPr>
              <w:t>.</w:t>
            </w:r>
            <w:r w:rsidRPr="008C794E">
              <w:rPr>
                <w:rFonts w:ascii="Arial" w:hAnsi="Arial" w:cs="Arial"/>
                <w:sz w:val="20"/>
                <w:szCs w:val="20"/>
              </w:rPr>
              <w:t>) as required in WAC 388-418-0005. Report them by the 10</w:t>
            </w:r>
            <w:r w:rsidRPr="008C794E">
              <w:rPr>
                <w:rFonts w:ascii="Arial" w:hAnsi="Arial" w:cs="Arial"/>
                <w:sz w:val="20"/>
                <w:szCs w:val="20"/>
                <w:vertAlign w:val="superscript"/>
              </w:rPr>
              <w:t>th</w:t>
            </w:r>
            <w:r w:rsidRPr="008C794E">
              <w:rPr>
                <w:rFonts w:ascii="Arial" w:hAnsi="Arial" w:cs="Arial"/>
                <w:sz w:val="20"/>
                <w:szCs w:val="20"/>
              </w:rPr>
              <w:t xml:space="preserve"> of </w:t>
            </w:r>
            <w:proofErr w:type="gramStart"/>
            <w:r w:rsidRPr="008C794E">
              <w:rPr>
                <w:rFonts w:ascii="Arial" w:hAnsi="Arial" w:cs="Arial"/>
                <w:sz w:val="20"/>
                <w:szCs w:val="20"/>
              </w:rPr>
              <w:t>the next</w:t>
            </w:r>
            <w:proofErr w:type="gramEnd"/>
            <w:r w:rsidRPr="008C794E">
              <w:rPr>
                <w:rFonts w:ascii="Arial" w:hAnsi="Arial" w:cs="Arial"/>
                <w:sz w:val="20"/>
                <w:szCs w:val="20"/>
              </w:rPr>
              <w:t xml:space="preserve"> month.</w:t>
            </w:r>
          </w:p>
          <w:p w14:paraId="5BE99463" w14:textId="77777777" w:rsidR="00A45BCA" w:rsidRPr="005C694D" w:rsidRDefault="00A45BCA" w:rsidP="0021785B">
            <w:pPr>
              <w:pStyle w:val="NoSpacing"/>
              <w:numPr>
                <w:ilvl w:val="0"/>
                <w:numId w:val="6"/>
              </w:numPr>
              <w:tabs>
                <w:tab w:val="left" w:pos="360"/>
              </w:tabs>
              <w:spacing w:before="40" w:after="40"/>
              <w:rPr>
                <w:rFonts w:ascii="Arial" w:hAnsi="Arial" w:cs="Arial"/>
                <w:sz w:val="20"/>
                <w:szCs w:val="20"/>
              </w:rPr>
            </w:pPr>
            <w:r w:rsidRPr="00817325">
              <w:rPr>
                <w:rFonts w:ascii="Arial" w:hAnsi="Arial" w:cs="Arial"/>
                <w:b/>
                <w:sz w:val="20"/>
                <w:szCs w:val="20"/>
              </w:rPr>
              <w:t>Cooperate with the Division of Child Support (DCS)</w:t>
            </w:r>
            <w:r w:rsidRPr="005C694D">
              <w:rPr>
                <w:rFonts w:ascii="Arial" w:hAnsi="Arial" w:cs="Arial"/>
                <w:sz w:val="20"/>
                <w:szCs w:val="20"/>
              </w:rPr>
              <w:t xml:space="preserve"> if you accept a TANF grant.  You must help DCS establish, modify, or enforce child support for the child(ren) in your care, and establish paternity (if necessary). You may refuse to cooperate with DCS if you can show that you have a good reason to believe that cooperating with DCS puts you, your children, or the children in your care at risk of harm from the noncustodial parent.</w:t>
            </w:r>
          </w:p>
          <w:p w14:paraId="2AEE84AA" w14:textId="77777777" w:rsidR="00A45BCA" w:rsidRPr="008C794E" w:rsidRDefault="00A45BCA" w:rsidP="0021785B">
            <w:pPr>
              <w:pStyle w:val="NoSpacing"/>
              <w:numPr>
                <w:ilvl w:val="0"/>
                <w:numId w:val="6"/>
              </w:numPr>
              <w:tabs>
                <w:tab w:val="left" w:pos="360"/>
              </w:tabs>
              <w:spacing w:before="40" w:after="40"/>
              <w:rPr>
                <w:rFonts w:ascii="Arial" w:hAnsi="Arial" w:cs="Arial"/>
                <w:sz w:val="20"/>
                <w:szCs w:val="20"/>
              </w:rPr>
            </w:pPr>
            <w:r w:rsidRPr="00817325">
              <w:rPr>
                <w:rFonts w:ascii="Arial" w:hAnsi="Arial" w:cs="Arial"/>
                <w:b/>
                <w:sz w:val="20"/>
                <w:szCs w:val="20"/>
              </w:rPr>
              <w:t>Apply for</w:t>
            </w:r>
            <w:r w:rsidRPr="008C794E">
              <w:rPr>
                <w:rFonts w:ascii="Arial" w:hAnsi="Arial" w:cs="Arial"/>
                <w:sz w:val="20"/>
                <w:szCs w:val="20"/>
              </w:rPr>
              <w:t xml:space="preserve"> and make a reasonable effort to get potential income from other sources when you ask for or receive cash </w:t>
            </w:r>
            <w:r>
              <w:rPr>
                <w:rFonts w:ascii="Arial" w:hAnsi="Arial" w:cs="Arial"/>
                <w:sz w:val="20"/>
                <w:szCs w:val="20"/>
              </w:rPr>
              <w:t>assistance</w:t>
            </w:r>
            <w:r w:rsidRPr="008C794E">
              <w:rPr>
                <w:rFonts w:ascii="Arial" w:hAnsi="Arial" w:cs="Arial"/>
                <w:sz w:val="20"/>
                <w:szCs w:val="20"/>
              </w:rPr>
              <w:t>.</w:t>
            </w:r>
          </w:p>
          <w:p w14:paraId="1B643A69" w14:textId="77777777" w:rsidR="00A45BCA" w:rsidRPr="00127E4D" w:rsidRDefault="00A45BCA" w:rsidP="0021785B">
            <w:pPr>
              <w:pStyle w:val="NoSpacing"/>
              <w:numPr>
                <w:ilvl w:val="0"/>
                <w:numId w:val="6"/>
              </w:numPr>
              <w:tabs>
                <w:tab w:val="left" w:pos="360"/>
              </w:tabs>
              <w:spacing w:before="40" w:after="40"/>
              <w:rPr>
                <w:rFonts w:ascii="Arial" w:hAnsi="Arial" w:cs="Arial"/>
                <w:b/>
                <w:sz w:val="20"/>
                <w:szCs w:val="20"/>
              </w:rPr>
            </w:pPr>
            <w:r w:rsidRPr="00127E4D">
              <w:rPr>
                <w:rFonts w:ascii="Arial" w:hAnsi="Arial" w:cs="Arial"/>
                <w:b/>
                <w:sz w:val="20"/>
                <w:szCs w:val="20"/>
              </w:rPr>
              <w:t>Complete required reports and reviews.</w:t>
            </w:r>
          </w:p>
          <w:p w14:paraId="6F21A103" w14:textId="77777777" w:rsidR="00A45BCA" w:rsidRPr="008C794E" w:rsidRDefault="00A45BCA" w:rsidP="0021785B">
            <w:pPr>
              <w:pStyle w:val="NoSpacing"/>
              <w:numPr>
                <w:ilvl w:val="0"/>
                <w:numId w:val="6"/>
              </w:numPr>
              <w:tabs>
                <w:tab w:val="left" w:pos="360"/>
              </w:tabs>
              <w:spacing w:before="40" w:after="40"/>
              <w:rPr>
                <w:rFonts w:ascii="Arial" w:hAnsi="Arial" w:cs="Arial"/>
                <w:sz w:val="20"/>
                <w:szCs w:val="20"/>
              </w:rPr>
            </w:pPr>
            <w:r w:rsidRPr="00127E4D">
              <w:rPr>
                <w:rFonts w:ascii="Arial" w:hAnsi="Arial" w:cs="Arial"/>
                <w:b/>
                <w:sz w:val="20"/>
                <w:szCs w:val="20"/>
              </w:rPr>
              <w:t>Follow work requirements</w:t>
            </w:r>
            <w:r w:rsidRPr="008C794E">
              <w:rPr>
                <w:rFonts w:ascii="Arial" w:hAnsi="Arial" w:cs="Arial"/>
                <w:sz w:val="20"/>
                <w:szCs w:val="20"/>
              </w:rPr>
              <w:t xml:space="preserve"> fo</w:t>
            </w:r>
            <w:r>
              <w:rPr>
                <w:rFonts w:ascii="Arial" w:hAnsi="Arial" w:cs="Arial"/>
                <w:sz w:val="20"/>
                <w:szCs w:val="20"/>
              </w:rPr>
              <w:t>r cash assistance and food assistance</w:t>
            </w:r>
            <w:r w:rsidRPr="008C794E">
              <w:rPr>
                <w:rFonts w:ascii="Arial" w:hAnsi="Arial" w:cs="Arial"/>
                <w:sz w:val="20"/>
                <w:szCs w:val="20"/>
              </w:rPr>
              <w:t>.</w:t>
            </w:r>
          </w:p>
          <w:p w14:paraId="782AEC3E" w14:textId="77777777" w:rsidR="00A45BCA" w:rsidRPr="008C794E" w:rsidRDefault="00A45BCA" w:rsidP="0021785B">
            <w:pPr>
              <w:pStyle w:val="NoSpacing"/>
              <w:numPr>
                <w:ilvl w:val="0"/>
                <w:numId w:val="6"/>
              </w:numPr>
              <w:tabs>
                <w:tab w:val="left" w:pos="360"/>
              </w:tabs>
              <w:spacing w:before="40" w:after="40"/>
              <w:rPr>
                <w:rFonts w:ascii="Arial" w:hAnsi="Arial" w:cs="Arial"/>
                <w:sz w:val="20"/>
                <w:szCs w:val="20"/>
              </w:rPr>
            </w:pPr>
            <w:r w:rsidRPr="00127E4D">
              <w:rPr>
                <w:rFonts w:ascii="Arial" w:hAnsi="Arial" w:cs="Arial"/>
                <w:b/>
                <w:sz w:val="20"/>
                <w:szCs w:val="20"/>
              </w:rPr>
              <w:t>Tell us</w:t>
            </w:r>
            <w:r w:rsidRPr="008C794E">
              <w:rPr>
                <w:rFonts w:ascii="Arial" w:hAnsi="Arial" w:cs="Arial"/>
                <w:sz w:val="20"/>
                <w:szCs w:val="20"/>
              </w:rPr>
              <w:t xml:space="preserve"> if you want someone else to use your </w:t>
            </w:r>
            <w:r>
              <w:rPr>
                <w:rFonts w:ascii="Arial" w:hAnsi="Arial" w:cs="Arial"/>
                <w:sz w:val="20"/>
                <w:szCs w:val="20"/>
              </w:rPr>
              <w:t>food assistance</w:t>
            </w:r>
            <w:r w:rsidRPr="008C794E">
              <w:rPr>
                <w:rFonts w:ascii="Arial" w:hAnsi="Arial" w:cs="Arial"/>
                <w:sz w:val="20"/>
                <w:szCs w:val="20"/>
              </w:rPr>
              <w:t xml:space="preserve"> on your behalf.</w:t>
            </w:r>
          </w:p>
          <w:p w14:paraId="21B605FB" w14:textId="77777777" w:rsidR="00A45BCA" w:rsidRPr="00127E4D" w:rsidRDefault="00A45BCA" w:rsidP="0021785B">
            <w:pPr>
              <w:pStyle w:val="NoSpacing"/>
              <w:numPr>
                <w:ilvl w:val="0"/>
                <w:numId w:val="6"/>
              </w:numPr>
              <w:tabs>
                <w:tab w:val="left" w:pos="360"/>
              </w:tabs>
              <w:spacing w:before="40" w:after="40"/>
              <w:rPr>
                <w:rFonts w:ascii="Arial" w:hAnsi="Arial" w:cs="Arial"/>
                <w:b/>
                <w:sz w:val="20"/>
                <w:szCs w:val="20"/>
              </w:rPr>
            </w:pPr>
            <w:r w:rsidRPr="00127E4D">
              <w:rPr>
                <w:rFonts w:ascii="Arial" w:hAnsi="Arial" w:cs="Arial"/>
                <w:b/>
                <w:sz w:val="20"/>
                <w:szCs w:val="20"/>
              </w:rPr>
              <w:t>Cooperate with our Quality Control reviews.</w:t>
            </w:r>
          </w:p>
          <w:p w14:paraId="5F10209C" w14:textId="77777777" w:rsidR="00A45BCA" w:rsidRDefault="00A45BCA" w:rsidP="0021785B">
            <w:pPr>
              <w:pStyle w:val="NoSpacing"/>
              <w:numPr>
                <w:ilvl w:val="0"/>
                <w:numId w:val="6"/>
              </w:numPr>
              <w:tabs>
                <w:tab w:val="left" w:pos="360"/>
              </w:tabs>
              <w:spacing w:before="40" w:after="40"/>
              <w:rPr>
                <w:rFonts w:ascii="Arial" w:hAnsi="Arial" w:cs="Arial"/>
                <w:sz w:val="20"/>
                <w:szCs w:val="20"/>
              </w:rPr>
            </w:pPr>
            <w:r w:rsidRPr="00127E4D">
              <w:rPr>
                <w:rFonts w:ascii="Arial" w:hAnsi="Arial" w:cs="Arial"/>
                <w:b/>
                <w:sz w:val="20"/>
                <w:szCs w:val="20"/>
              </w:rPr>
              <w:t>Use food assistance</w:t>
            </w:r>
            <w:r w:rsidRPr="008C794E">
              <w:rPr>
                <w:rFonts w:ascii="Arial" w:hAnsi="Arial" w:cs="Arial"/>
                <w:sz w:val="20"/>
                <w:szCs w:val="20"/>
              </w:rPr>
              <w:t xml:space="preserve"> only to buy food for the members of your household.</w:t>
            </w:r>
          </w:p>
          <w:p w14:paraId="08BFE3E1" w14:textId="77777777" w:rsidR="00A45BCA" w:rsidRPr="003C01B0" w:rsidRDefault="00A45BCA" w:rsidP="0021785B">
            <w:pPr>
              <w:pStyle w:val="NoSpacing"/>
              <w:numPr>
                <w:ilvl w:val="0"/>
                <w:numId w:val="6"/>
              </w:numPr>
              <w:tabs>
                <w:tab w:val="left" w:pos="360"/>
              </w:tabs>
              <w:spacing w:before="40" w:after="40"/>
              <w:rPr>
                <w:rFonts w:ascii="Arial" w:hAnsi="Arial" w:cs="Arial"/>
                <w:sz w:val="20"/>
                <w:szCs w:val="20"/>
              </w:rPr>
            </w:pPr>
            <w:r w:rsidRPr="00127E4D">
              <w:rPr>
                <w:rFonts w:ascii="Arial" w:hAnsi="Arial" w:cs="Arial"/>
                <w:b/>
                <w:sz w:val="20"/>
                <w:szCs w:val="20"/>
              </w:rPr>
              <w:t>Use cash assistance</w:t>
            </w:r>
            <w:r w:rsidRPr="003C01B0">
              <w:rPr>
                <w:rFonts w:ascii="Arial" w:hAnsi="Arial" w:cs="Arial"/>
                <w:sz w:val="20"/>
                <w:szCs w:val="20"/>
              </w:rPr>
              <w:t xml:space="preserve"> only for the benefit of members of your household.</w:t>
            </w:r>
          </w:p>
          <w:p w14:paraId="4495F519" w14:textId="77777777" w:rsidR="00A45BCA" w:rsidRPr="005C694D" w:rsidRDefault="00A45BCA" w:rsidP="0021785B">
            <w:pPr>
              <w:pStyle w:val="NoSpacing"/>
              <w:numPr>
                <w:ilvl w:val="0"/>
                <w:numId w:val="6"/>
              </w:numPr>
              <w:tabs>
                <w:tab w:val="left" w:pos="360"/>
              </w:tabs>
              <w:spacing w:before="40" w:after="40"/>
              <w:rPr>
                <w:rFonts w:ascii="Arial" w:hAnsi="Arial" w:cs="Arial"/>
                <w:sz w:val="20"/>
                <w:szCs w:val="20"/>
              </w:rPr>
            </w:pPr>
            <w:r w:rsidRPr="00127E4D">
              <w:rPr>
                <w:rFonts w:ascii="Arial" w:hAnsi="Arial" w:cs="Arial"/>
                <w:b/>
                <w:sz w:val="20"/>
                <w:szCs w:val="20"/>
              </w:rPr>
              <w:t>You must provide Social Security Numbers</w:t>
            </w:r>
            <w:r>
              <w:rPr>
                <w:rFonts w:ascii="Arial" w:hAnsi="Arial" w:cs="Arial"/>
                <w:sz w:val="20"/>
                <w:szCs w:val="20"/>
              </w:rPr>
              <w:t xml:space="preserve"> (SSN)</w:t>
            </w:r>
            <w:r w:rsidRPr="008C794E">
              <w:rPr>
                <w:rFonts w:ascii="Arial" w:hAnsi="Arial" w:cs="Arial"/>
                <w:sz w:val="20"/>
                <w:szCs w:val="20"/>
              </w:rPr>
              <w:t xml:space="preserve"> or immigration status only for people applying for </w:t>
            </w:r>
            <w:r>
              <w:rPr>
                <w:rFonts w:ascii="Arial" w:hAnsi="Arial" w:cs="Arial"/>
                <w:sz w:val="20"/>
                <w:szCs w:val="20"/>
              </w:rPr>
              <w:t>assistance</w:t>
            </w:r>
            <w:r w:rsidRPr="008C794E">
              <w:rPr>
                <w:rFonts w:ascii="Arial" w:hAnsi="Arial" w:cs="Arial"/>
                <w:sz w:val="20"/>
                <w:szCs w:val="20"/>
              </w:rPr>
              <w:t xml:space="preserve">.  If you choose not to give SSNs or immigration status for non-applying household members, all household members' income and resources must still be verified, if needed, to determine eligibility. </w:t>
            </w:r>
          </w:p>
        </w:tc>
      </w:tr>
      <w:tr w:rsidR="00A45BCA" w14:paraId="0C4991C6" w14:textId="77777777" w:rsidTr="00E652E7">
        <w:trPr>
          <w:cantSplit/>
          <w:trHeight w:hRule="exact" w:val="288"/>
        </w:trPr>
        <w:tc>
          <w:tcPr>
            <w:tcW w:w="10260" w:type="dxa"/>
            <w:gridSpan w:val="4"/>
            <w:tcBorders>
              <w:top w:val="single" w:sz="2" w:space="0" w:color="auto"/>
              <w:left w:val="single" w:sz="2" w:space="0" w:color="auto"/>
              <w:bottom w:val="single" w:sz="2" w:space="0" w:color="auto"/>
              <w:right w:val="single" w:sz="2" w:space="0" w:color="auto"/>
            </w:tcBorders>
            <w:shd w:val="clear" w:color="auto" w:fill="DBE5F1"/>
            <w:vAlign w:val="center"/>
          </w:tcPr>
          <w:p w14:paraId="3EDF0181" w14:textId="77777777" w:rsidR="00A45BCA" w:rsidRPr="00283C17" w:rsidRDefault="00A45BCA" w:rsidP="003861AD">
            <w:pPr>
              <w:pStyle w:val="Header"/>
              <w:tabs>
                <w:tab w:val="clear" w:pos="4320"/>
                <w:tab w:val="clear" w:pos="8640"/>
              </w:tabs>
              <w:jc w:val="center"/>
              <w:rPr>
                <w:rFonts w:ascii="Arial" w:hAnsi="Arial" w:cs="Arial"/>
                <w:b/>
                <w:bCs/>
                <w:sz w:val="20"/>
                <w:lang w:val="en-US" w:eastAsia="en-US"/>
              </w:rPr>
            </w:pPr>
            <w:r w:rsidRPr="00283C17">
              <w:rPr>
                <w:rFonts w:ascii="Arial" w:hAnsi="Arial" w:cs="Arial"/>
                <w:b/>
                <w:bCs/>
                <w:sz w:val="20"/>
                <w:lang w:val="en-US" w:eastAsia="en-US"/>
              </w:rPr>
              <w:t>Your Rights (We Must)</w:t>
            </w:r>
          </w:p>
        </w:tc>
      </w:tr>
      <w:tr w:rsidR="00A45BCA" w14:paraId="4BD1E14A" w14:textId="77777777" w:rsidTr="00E652E7">
        <w:trPr>
          <w:cantSplit/>
        </w:trPr>
        <w:tc>
          <w:tcPr>
            <w:tcW w:w="10260" w:type="dxa"/>
            <w:gridSpan w:val="4"/>
            <w:tcBorders>
              <w:top w:val="single" w:sz="2" w:space="0" w:color="auto"/>
              <w:left w:val="single" w:sz="2" w:space="0" w:color="auto"/>
              <w:bottom w:val="single" w:sz="2" w:space="0" w:color="auto"/>
              <w:right w:val="single" w:sz="2" w:space="0" w:color="auto"/>
            </w:tcBorders>
            <w:shd w:val="clear" w:color="auto" w:fill="auto"/>
          </w:tcPr>
          <w:p w14:paraId="7D6A1F95" w14:textId="77777777" w:rsidR="00A45BCA" w:rsidRPr="008C794E" w:rsidRDefault="00A45BCA" w:rsidP="0021785B">
            <w:pPr>
              <w:pStyle w:val="NoSpacing"/>
              <w:numPr>
                <w:ilvl w:val="0"/>
                <w:numId w:val="5"/>
              </w:numPr>
              <w:tabs>
                <w:tab w:val="left" w:pos="360"/>
              </w:tabs>
              <w:spacing w:before="60" w:after="60"/>
              <w:ind w:left="360"/>
              <w:rPr>
                <w:rFonts w:ascii="Arial" w:hAnsi="Arial" w:cs="Arial"/>
                <w:sz w:val="20"/>
                <w:szCs w:val="20"/>
              </w:rPr>
            </w:pPr>
            <w:r w:rsidRPr="00127E4D">
              <w:rPr>
                <w:rFonts w:ascii="Arial" w:hAnsi="Arial" w:cs="Arial"/>
                <w:b/>
                <w:sz w:val="20"/>
                <w:szCs w:val="20"/>
              </w:rPr>
              <w:t>Accept an application</w:t>
            </w:r>
            <w:r w:rsidRPr="008C794E">
              <w:rPr>
                <w:rFonts w:ascii="Arial" w:hAnsi="Arial" w:cs="Arial"/>
                <w:sz w:val="20"/>
                <w:szCs w:val="20"/>
              </w:rPr>
              <w:t xml:space="preserve"> with your name, address, and signature or the signature of your authorized representative.</w:t>
            </w:r>
          </w:p>
          <w:p w14:paraId="6B4AA258" w14:textId="77777777" w:rsidR="00A45BCA" w:rsidRPr="00127E4D" w:rsidRDefault="00A45BCA" w:rsidP="0021785B">
            <w:pPr>
              <w:pStyle w:val="NoSpacing"/>
              <w:numPr>
                <w:ilvl w:val="0"/>
                <w:numId w:val="5"/>
              </w:numPr>
              <w:tabs>
                <w:tab w:val="left" w:pos="360"/>
              </w:tabs>
              <w:spacing w:before="60" w:after="60"/>
              <w:ind w:left="360"/>
              <w:rPr>
                <w:rFonts w:ascii="Arial" w:hAnsi="Arial" w:cs="Arial"/>
                <w:b/>
                <w:sz w:val="20"/>
                <w:szCs w:val="20"/>
              </w:rPr>
            </w:pPr>
            <w:r w:rsidRPr="00127E4D">
              <w:rPr>
                <w:rFonts w:ascii="Arial" w:hAnsi="Arial" w:cs="Arial"/>
                <w:b/>
                <w:sz w:val="20"/>
                <w:szCs w:val="20"/>
              </w:rPr>
              <w:t>Help you fill out DSHS forms.</w:t>
            </w:r>
          </w:p>
          <w:p w14:paraId="2942F6B1" w14:textId="77777777" w:rsidR="00A45BCA" w:rsidRPr="008C794E" w:rsidRDefault="00A45BCA" w:rsidP="0021785B">
            <w:pPr>
              <w:pStyle w:val="NoSpacing"/>
              <w:numPr>
                <w:ilvl w:val="0"/>
                <w:numId w:val="5"/>
              </w:numPr>
              <w:tabs>
                <w:tab w:val="left" w:pos="360"/>
              </w:tabs>
              <w:spacing w:before="60" w:after="60"/>
              <w:ind w:left="360"/>
              <w:rPr>
                <w:rFonts w:ascii="Arial" w:hAnsi="Arial" w:cs="Arial"/>
                <w:sz w:val="20"/>
                <w:szCs w:val="20"/>
              </w:rPr>
            </w:pPr>
            <w:r w:rsidRPr="00127E4D">
              <w:rPr>
                <w:rFonts w:ascii="Arial" w:hAnsi="Arial" w:cs="Arial"/>
                <w:b/>
                <w:sz w:val="20"/>
                <w:szCs w:val="20"/>
              </w:rPr>
              <w:t>Process</w:t>
            </w:r>
            <w:r w:rsidRPr="008C794E">
              <w:rPr>
                <w:rFonts w:ascii="Arial" w:hAnsi="Arial" w:cs="Arial"/>
                <w:sz w:val="20"/>
                <w:szCs w:val="20"/>
              </w:rPr>
              <w:t xml:space="preserve"> your request for </w:t>
            </w:r>
            <w:r>
              <w:rPr>
                <w:rFonts w:ascii="Arial" w:hAnsi="Arial" w:cs="Arial"/>
                <w:sz w:val="20"/>
                <w:szCs w:val="20"/>
              </w:rPr>
              <w:t>food assistance</w:t>
            </w:r>
            <w:r w:rsidRPr="008C794E">
              <w:rPr>
                <w:rFonts w:ascii="Arial" w:hAnsi="Arial" w:cs="Arial"/>
                <w:sz w:val="20"/>
                <w:szCs w:val="20"/>
              </w:rPr>
              <w:t xml:space="preserve"> within 7 days if you qualify for expedited service.</w:t>
            </w:r>
          </w:p>
          <w:p w14:paraId="08FEAD5C" w14:textId="77777777" w:rsidR="00A45BCA" w:rsidRDefault="00A45BCA" w:rsidP="0021785B">
            <w:pPr>
              <w:pStyle w:val="NoSpacing"/>
              <w:numPr>
                <w:ilvl w:val="0"/>
                <w:numId w:val="5"/>
              </w:numPr>
              <w:tabs>
                <w:tab w:val="left" w:pos="360"/>
              </w:tabs>
              <w:spacing w:before="60" w:after="60"/>
              <w:ind w:left="360"/>
              <w:rPr>
                <w:rFonts w:ascii="Arial" w:hAnsi="Arial" w:cs="Arial"/>
                <w:sz w:val="20"/>
                <w:szCs w:val="20"/>
              </w:rPr>
            </w:pPr>
            <w:r w:rsidRPr="00127E4D">
              <w:rPr>
                <w:rFonts w:ascii="Arial" w:hAnsi="Arial" w:cs="Arial"/>
                <w:b/>
                <w:sz w:val="20"/>
                <w:szCs w:val="20"/>
              </w:rPr>
              <w:t>Give you a receipt</w:t>
            </w:r>
            <w:r w:rsidRPr="008C794E">
              <w:rPr>
                <w:rFonts w:ascii="Arial" w:hAnsi="Arial" w:cs="Arial"/>
                <w:sz w:val="20"/>
                <w:szCs w:val="20"/>
              </w:rPr>
              <w:t xml:space="preserve"> if you ask for one when you provide documents.</w:t>
            </w:r>
          </w:p>
          <w:p w14:paraId="2D4D59B8" w14:textId="77777777" w:rsidR="00A45BCA" w:rsidRPr="003C01B0" w:rsidRDefault="00A45BCA" w:rsidP="0021785B">
            <w:pPr>
              <w:pStyle w:val="NoSpacing"/>
              <w:numPr>
                <w:ilvl w:val="0"/>
                <w:numId w:val="5"/>
              </w:numPr>
              <w:tabs>
                <w:tab w:val="left" w:pos="360"/>
              </w:tabs>
              <w:spacing w:before="60" w:after="60"/>
              <w:ind w:left="360"/>
              <w:rPr>
                <w:rFonts w:ascii="Arial" w:hAnsi="Arial" w:cs="Arial"/>
                <w:sz w:val="20"/>
                <w:szCs w:val="20"/>
              </w:rPr>
            </w:pPr>
            <w:r w:rsidRPr="003C01B0">
              <w:rPr>
                <w:rFonts w:ascii="Arial" w:hAnsi="Arial" w:cs="Arial"/>
                <w:sz w:val="20"/>
                <w:szCs w:val="20"/>
              </w:rPr>
              <w:t>Give you a written decision, in most cases, within 30 days.</w:t>
            </w:r>
          </w:p>
          <w:p w14:paraId="0B77C3A2" w14:textId="77777777" w:rsidR="00A45BCA" w:rsidRPr="008C794E" w:rsidRDefault="00A45BCA" w:rsidP="0021785B">
            <w:pPr>
              <w:pStyle w:val="NoSpacing"/>
              <w:numPr>
                <w:ilvl w:val="0"/>
                <w:numId w:val="7"/>
              </w:numPr>
              <w:tabs>
                <w:tab w:val="left" w:pos="360"/>
              </w:tabs>
              <w:spacing w:before="60" w:after="60"/>
              <w:rPr>
                <w:rFonts w:ascii="Arial" w:hAnsi="Arial" w:cs="Arial"/>
                <w:sz w:val="20"/>
                <w:szCs w:val="20"/>
              </w:rPr>
            </w:pPr>
            <w:r w:rsidRPr="008C794E">
              <w:rPr>
                <w:rFonts w:ascii="Arial" w:hAnsi="Arial" w:cs="Arial"/>
                <w:b/>
                <w:sz w:val="20"/>
                <w:szCs w:val="20"/>
              </w:rPr>
              <w:t>You may refuse to speak to a Fraud Early Detection</w:t>
            </w:r>
            <w:r w:rsidRPr="008C794E">
              <w:rPr>
                <w:rFonts w:ascii="Arial" w:hAnsi="Arial" w:cs="Arial"/>
                <w:sz w:val="20"/>
                <w:szCs w:val="20"/>
              </w:rPr>
              <w:t xml:space="preserve"> (FRED) investigator from the </w:t>
            </w:r>
            <w:r>
              <w:rPr>
                <w:rFonts w:ascii="Arial" w:hAnsi="Arial" w:cs="Arial"/>
                <w:sz w:val="20"/>
                <w:szCs w:val="20"/>
              </w:rPr>
              <w:t>Office of Fraud and Accountability</w:t>
            </w:r>
            <w:r w:rsidRPr="008C794E">
              <w:rPr>
                <w:rFonts w:ascii="Arial" w:hAnsi="Arial" w:cs="Arial"/>
                <w:sz w:val="20"/>
                <w:szCs w:val="20"/>
              </w:rPr>
              <w:t>. You do not have to let the investigator into your</w:t>
            </w:r>
            <w:r w:rsidRPr="008C794E">
              <w:rPr>
                <w:rFonts w:ascii="Arial" w:hAnsi="Arial" w:cs="Arial"/>
                <w:b/>
                <w:bCs/>
                <w:sz w:val="20"/>
                <w:szCs w:val="20"/>
              </w:rPr>
              <w:t xml:space="preserve"> </w:t>
            </w:r>
            <w:r w:rsidRPr="008C794E">
              <w:rPr>
                <w:rFonts w:ascii="Arial" w:hAnsi="Arial" w:cs="Arial"/>
                <w:bCs/>
                <w:sz w:val="20"/>
                <w:szCs w:val="20"/>
              </w:rPr>
              <w:t>home</w:t>
            </w:r>
            <w:r w:rsidRPr="008C794E">
              <w:rPr>
                <w:rFonts w:ascii="Arial" w:hAnsi="Arial" w:cs="Arial"/>
                <w:b/>
                <w:bCs/>
                <w:sz w:val="20"/>
                <w:szCs w:val="20"/>
              </w:rPr>
              <w:t xml:space="preserve">.  </w:t>
            </w:r>
            <w:r w:rsidRPr="008C794E">
              <w:rPr>
                <w:rFonts w:ascii="Arial" w:hAnsi="Arial" w:cs="Arial"/>
                <w:bCs/>
                <w:sz w:val="20"/>
                <w:szCs w:val="20"/>
              </w:rPr>
              <w:t>You</w:t>
            </w:r>
            <w:r w:rsidRPr="008C794E">
              <w:rPr>
                <w:rFonts w:ascii="Arial" w:hAnsi="Arial" w:cs="Arial"/>
                <w:sz w:val="20"/>
                <w:szCs w:val="20"/>
              </w:rPr>
              <w:t xml:space="preserve"> may ask the investigator to come back at another time.  This will not affect your eligibility for </w:t>
            </w:r>
            <w:r>
              <w:rPr>
                <w:rFonts w:ascii="Arial" w:hAnsi="Arial" w:cs="Arial"/>
                <w:sz w:val="20"/>
                <w:szCs w:val="20"/>
              </w:rPr>
              <w:t>assistance</w:t>
            </w:r>
            <w:r w:rsidRPr="008C794E">
              <w:rPr>
                <w:rFonts w:ascii="Arial" w:hAnsi="Arial" w:cs="Arial"/>
                <w:sz w:val="20"/>
                <w:szCs w:val="20"/>
              </w:rPr>
              <w:t xml:space="preserve">. </w:t>
            </w:r>
          </w:p>
          <w:p w14:paraId="0C98E4E3" w14:textId="77777777" w:rsidR="00A45BCA" w:rsidRDefault="00A45BCA" w:rsidP="0021785B">
            <w:pPr>
              <w:pStyle w:val="NoSpacing"/>
              <w:numPr>
                <w:ilvl w:val="0"/>
                <w:numId w:val="7"/>
              </w:numPr>
              <w:tabs>
                <w:tab w:val="left" w:pos="360"/>
              </w:tabs>
              <w:spacing w:before="60" w:after="60"/>
              <w:rPr>
                <w:rFonts w:ascii="Arial" w:hAnsi="Arial" w:cs="Arial"/>
                <w:b/>
                <w:bCs/>
                <w:sz w:val="20"/>
                <w:szCs w:val="20"/>
              </w:rPr>
            </w:pPr>
            <w:r w:rsidRPr="008C794E">
              <w:rPr>
                <w:rFonts w:ascii="Arial" w:hAnsi="Arial" w:cs="Arial"/>
                <w:b/>
                <w:sz w:val="20"/>
                <w:szCs w:val="20"/>
              </w:rPr>
              <w:t>You may ask for an administrative hearing</w:t>
            </w:r>
            <w:r w:rsidRPr="008C794E">
              <w:rPr>
                <w:rFonts w:ascii="Arial" w:hAnsi="Arial" w:cs="Arial"/>
                <w:sz w:val="20"/>
                <w:szCs w:val="20"/>
              </w:rPr>
              <w:t xml:space="preserve"> if you disagree with a decision the department makes on my case.  You may also ask a supervisor or administrator to review the disputed decision or action without affecting your rights to an administrative hearing.</w:t>
            </w:r>
            <w:r w:rsidRPr="008C794E">
              <w:rPr>
                <w:rFonts w:ascii="Arial" w:hAnsi="Arial" w:cs="Arial"/>
                <w:b/>
                <w:bCs/>
                <w:sz w:val="20"/>
                <w:szCs w:val="20"/>
              </w:rPr>
              <w:t xml:space="preserve"> </w:t>
            </w:r>
          </w:p>
          <w:p w14:paraId="6091936F" w14:textId="77777777" w:rsidR="00A45BCA" w:rsidRPr="00672B5B" w:rsidRDefault="00A45BCA" w:rsidP="0021785B">
            <w:pPr>
              <w:pStyle w:val="NoSpacing"/>
              <w:numPr>
                <w:ilvl w:val="0"/>
                <w:numId w:val="7"/>
              </w:numPr>
              <w:tabs>
                <w:tab w:val="left" w:pos="360"/>
              </w:tabs>
              <w:spacing w:before="60" w:after="60"/>
              <w:rPr>
                <w:rFonts w:ascii="Arial" w:hAnsi="Arial" w:cs="Arial"/>
                <w:b/>
                <w:bCs/>
                <w:sz w:val="20"/>
                <w:szCs w:val="20"/>
              </w:rPr>
            </w:pPr>
            <w:r w:rsidRPr="008C794E">
              <w:rPr>
                <w:rFonts w:ascii="Arial" w:hAnsi="Arial" w:cs="Arial"/>
                <w:b/>
                <w:sz w:val="20"/>
                <w:szCs w:val="20"/>
              </w:rPr>
              <w:t>We must inform you</w:t>
            </w:r>
            <w:r w:rsidRPr="008C794E">
              <w:rPr>
                <w:rFonts w:ascii="Arial" w:hAnsi="Arial" w:cs="Arial"/>
                <w:sz w:val="20"/>
                <w:szCs w:val="20"/>
              </w:rPr>
              <w:t xml:space="preserve"> of the 60-month time limit rule under the Temporary Assistance for Needy Families</w:t>
            </w:r>
            <w:r w:rsidRPr="008C794E">
              <w:rPr>
                <w:rFonts w:ascii="Arial" w:hAnsi="Arial" w:cs="Arial"/>
                <w:b/>
                <w:bCs/>
                <w:sz w:val="20"/>
                <w:szCs w:val="20"/>
              </w:rPr>
              <w:t xml:space="preserve"> </w:t>
            </w:r>
            <w:r w:rsidRPr="007D4CB6">
              <w:rPr>
                <w:rFonts w:ascii="Arial" w:hAnsi="Arial" w:cs="Arial"/>
                <w:bCs/>
                <w:sz w:val="20"/>
                <w:szCs w:val="20"/>
              </w:rPr>
              <w:t>(</w:t>
            </w:r>
            <w:r w:rsidRPr="008C794E">
              <w:rPr>
                <w:rFonts w:ascii="Arial" w:hAnsi="Arial" w:cs="Arial"/>
                <w:sz w:val="20"/>
                <w:szCs w:val="20"/>
              </w:rPr>
              <w:t xml:space="preserve">TANF) program. This time limit does not apply to your Basic Food, or </w:t>
            </w:r>
            <w:proofErr w:type="gramStart"/>
            <w:r w:rsidRPr="008C794E">
              <w:rPr>
                <w:rFonts w:ascii="Arial" w:hAnsi="Arial" w:cs="Arial"/>
                <w:sz w:val="20"/>
                <w:szCs w:val="20"/>
              </w:rPr>
              <w:t>child care</w:t>
            </w:r>
            <w:proofErr w:type="gramEnd"/>
            <w:r w:rsidRPr="008C794E">
              <w:rPr>
                <w:rFonts w:ascii="Arial" w:hAnsi="Arial" w:cs="Arial"/>
                <w:sz w:val="20"/>
                <w:szCs w:val="20"/>
              </w:rPr>
              <w:t xml:space="preserve"> </w:t>
            </w:r>
            <w:r>
              <w:rPr>
                <w:rFonts w:ascii="Arial" w:hAnsi="Arial" w:cs="Arial"/>
                <w:sz w:val="20"/>
                <w:szCs w:val="20"/>
              </w:rPr>
              <w:t>subsidies</w:t>
            </w:r>
            <w:r w:rsidRPr="008C794E">
              <w:rPr>
                <w:rFonts w:ascii="Arial" w:hAnsi="Arial" w:cs="Arial"/>
                <w:sz w:val="20"/>
                <w:szCs w:val="20"/>
              </w:rPr>
              <w:t>.</w:t>
            </w:r>
          </w:p>
        </w:tc>
      </w:tr>
      <w:tr w:rsidR="00A45BCA" w:rsidRPr="00801631" w14:paraId="5BCB9395" w14:textId="77777777" w:rsidTr="00E652E7">
        <w:trPr>
          <w:cantSplit/>
          <w:trHeight w:hRule="exact" w:val="288"/>
        </w:trPr>
        <w:tc>
          <w:tcPr>
            <w:tcW w:w="10260" w:type="dxa"/>
            <w:gridSpan w:val="4"/>
            <w:tcBorders>
              <w:top w:val="single" w:sz="2" w:space="0" w:color="auto"/>
              <w:left w:val="single" w:sz="2" w:space="0" w:color="auto"/>
              <w:bottom w:val="single" w:sz="2" w:space="0" w:color="auto"/>
              <w:right w:val="single" w:sz="2" w:space="0" w:color="auto"/>
            </w:tcBorders>
            <w:shd w:val="clear" w:color="auto" w:fill="DBE5F1"/>
            <w:vAlign w:val="center"/>
          </w:tcPr>
          <w:p w14:paraId="4DBCB72A" w14:textId="77777777" w:rsidR="00A45BCA" w:rsidRPr="00B310DB" w:rsidRDefault="00A45BCA" w:rsidP="00A45BCA">
            <w:pPr>
              <w:pStyle w:val="NoSpacing"/>
              <w:keepNext/>
              <w:jc w:val="center"/>
              <w:rPr>
                <w:rFonts w:ascii="Arial" w:hAnsi="Arial" w:cs="Arial"/>
                <w:b/>
                <w:bCs/>
                <w:sz w:val="20"/>
              </w:rPr>
            </w:pPr>
            <w:r>
              <w:rPr>
                <w:rFonts w:ascii="Arial" w:hAnsi="Arial" w:cs="Arial"/>
                <w:b/>
                <w:bCs/>
                <w:sz w:val="20"/>
              </w:rPr>
              <w:t>Things You Should Know About your EBT Card</w:t>
            </w:r>
          </w:p>
        </w:tc>
      </w:tr>
      <w:tr w:rsidR="00A45BCA" w14:paraId="13AF937D" w14:textId="77777777" w:rsidTr="00E652E7">
        <w:trPr>
          <w:cantSplit/>
        </w:trPr>
        <w:tc>
          <w:tcPr>
            <w:tcW w:w="10260" w:type="dxa"/>
            <w:gridSpan w:val="4"/>
            <w:tcBorders>
              <w:top w:val="single" w:sz="2" w:space="0" w:color="auto"/>
              <w:left w:val="single" w:sz="2" w:space="0" w:color="auto"/>
              <w:bottom w:val="single" w:sz="2" w:space="0" w:color="auto"/>
              <w:right w:val="single" w:sz="2" w:space="0" w:color="auto"/>
            </w:tcBorders>
          </w:tcPr>
          <w:p w14:paraId="2BE9A65A" w14:textId="77777777" w:rsidR="00A45BCA" w:rsidRPr="008C794E" w:rsidRDefault="00A45BCA" w:rsidP="0021785B">
            <w:pPr>
              <w:pStyle w:val="NoSpacing"/>
              <w:numPr>
                <w:ilvl w:val="0"/>
                <w:numId w:val="7"/>
              </w:numPr>
              <w:tabs>
                <w:tab w:val="left" w:pos="360"/>
              </w:tabs>
              <w:spacing w:before="60" w:after="60"/>
              <w:rPr>
                <w:i/>
                <w:iCs/>
                <w:sz w:val="20"/>
                <w:szCs w:val="20"/>
              </w:rPr>
            </w:pPr>
            <w:r w:rsidRPr="008C794E">
              <w:rPr>
                <w:rFonts w:ascii="Arial" w:hAnsi="Arial" w:cs="Arial"/>
                <w:b/>
                <w:sz w:val="20"/>
                <w:szCs w:val="20"/>
              </w:rPr>
              <w:t>Misuse of Benefits:</w:t>
            </w:r>
            <w:r w:rsidRPr="008C794E">
              <w:rPr>
                <w:rFonts w:ascii="Arial" w:hAnsi="Arial" w:cs="Arial"/>
                <w:sz w:val="20"/>
                <w:szCs w:val="20"/>
              </w:rPr>
              <w:t xml:space="preserve"> Food and cash benefits distributed through the EBT card will provide DSHS with a history of transactions where you have used your benefits. The department will use transaction information in investigations of misuse of cash assistance benefits or the exchange of food assistance benefits for cash or other items of value (trafficking).</w:t>
            </w:r>
          </w:p>
          <w:p w14:paraId="3D9FA1C3" w14:textId="77777777" w:rsidR="00A45BCA" w:rsidRPr="008C794E" w:rsidRDefault="00A45BCA" w:rsidP="0021785B">
            <w:pPr>
              <w:pStyle w:val="NoSpacing"/>
              <w:numPr>
                <w:ilvl w:val="0"/>
                <w:numId w:val="7"/>
              </w:numPr>
              <w:tabs>
                <w:tab w:val="left" w:pos="360"/>
              </w:tabs>
              <w:spacing w:before="60" w:after="60"/>
              <w:rPr>
                <w:i/>
                <w:iCs/>
                <w:sz w:val="20"/>
                <w:szCs w:val="20"/>
              </w:rPr>
            </w:pPr>
            <w:r w:rsidRPr="008C794E">
              <w:rPr>
                <w:rFonts w:ascii="Arial" w:hAnsi="Arial" w:cs="Arial"/>
                <w:b/>
                <w:sz w:val="20"/>
                <w:szCs w:val="20"/>
              </w:rPr>
              <w:t xml:space="preserve">EBT card replacement:  </w:t>
            </w:r>
            <w:r w:rsidRPr="008C794E">
              <w:rPr>
                <w:rFonts w:ascii="Arial" w:hAnsi="Arial" w:cs="Arial"/>
                <w:iCs/>
                <w:sz w:val="20"/>
                <w:szCs w:val="20"/>
              </w:rPr>
              <w:t>We may charge for replacement EBT cards.  Keep your EBT card and your personal identification number (PIN) safe and secure.</w:t>
            </w:r>
          </w:p>
          <w:p w14:paraId="300D923A" w14:textId="77777777" w:rsidR="00A45BCA" w:rsidRPr="0088665C" w:rsidRDefault="00A45BCA" w:rsidP="0021785B">
            <w:pPr>
              <w:pStyle w:val="NoSpacing"/>
              <w:numPr>
                <w:ilvl w:val="0"/>
                <w:numId w:val="7"/>
              </w:numPr>
              <w:tabs>
                <w:tab w:val="left" w:pos="360"/>
              </w:tabs>
              <w:spacing w:before="60" w:after="60"/>
              <w:rPr>
                <w:rFonts w:ascii="Arial" w:hAnsi="Arial" w:cs="Arial"/>
                <w:b/>
                <w:sz w:val="20"/>
                <w:szCs w:val="20"/>
              </w:rPr>
            </w:pPr>
            <w:r w:rsidRPr="008C794E">
              <w:rPr>
                <w:rFonts w:ascii="Arial" w:hAnsi="Arial" w:cs="Arial"/>
                <w:b/>
                <w:sz w:val="20"/>
                <w:szCs w:val="20"/>
              </w:rPr>
              <w:t xml:space="preserve">High Balance EBT Cards: </w:t>
            </w:r>
            <w:r w:rsidRPr="008C794E">
              <w:rPr>
                <w:rFonts w:ascii="Arial" w:hAnsi="Arial" w:cs="Arial"/>
                <w:sz w:val="20"/>
                <w:szCs w:val="20"/>
              </w:rPr>
              <w:t xml:space="preserve"> If you do not use your benefits for months at a time or accumulate a high balance after several months, we may contact you to review your situation or your need for benefits.</w:t>
            </w:r>
            <w:r w:rsidRPr="008C794E">
              <w:rPr>
                <w:rFonts w:ascii="Arial" w:hAnsi="Arial" w:cs="Arial"/>
                <w:b/>
                <w:sz w:val="20"/>
                <w:szCs w:val="20"/>
              </w:rPr>
              <w:t xml:space="preserve">    </w:t>
            </w:r>
          </w:p>
        </w:tc>
      </w:tr>
      <w:tr w:rsidR="00A45BCA" w:rsidRPr="00801631" w14:paraId="633DA0E4" w14:textId="77777777" w:rsidTr="00E652E7">
        <w:trPr>
          <w:cantSplit/>
          <w:trHeight w:hRule="exact" w:val="288"/>
        </w:trPr>
        <w:tc>
          <w:tcPr>
            <w:tcW w:w="10260" w:type="dxa"/>
            <w:gridSpan w:val="4"/>
            <w:tcBorders>
              <w:top w:val="single" w:sz="2" w:space="0" w:color="auto"/>
              <w:left w:val="single" w:sz="2" w:space="0" w:color="auto"/>
              <w:bottom w:val="single" w:sz="2" w:space="0" w:color="auto"/>
              <w:right w:val="single" w:sz="2" w:space="0" w:color="auto"/>
            </w:tcBorders>
            <w:shd w:val="clear" w:color="auto" w:fill="DBE5F1"/>
            <w:vAlign w:val="center"/>
          </w:tcPr>
          <w:p w14:paraId="51B9E2C6" w14:textId="77777777" w:rsidR="00A45BCA" w:rsidRPr="00B310DB" w:rsidRDefault="00A45BCA" w:rsidP="00672B5B">
            <w:pPr>
              <w:pStyle w:val="NoSpacing"/>
              <w:keepNext/>
              <w:jc w:val="center"/>
              <w:rPr>
                <w:rFonts w:ascii="Arial" w:hAnsi="Arial" w:cs="Arial"/>
                <w:b/>
                <w:bCs/>
                <w:sz w:val="20"/>
              </w:rPr>
            </w:pPr>
            <w:r>
              <w:rPr>
                <w:rFonts w:ascii="Arial" w:hAnsi="Arial" w:cs="Arial"/>
                <w:b/>
                <w:bCs/>
                <w:sz w:val="20"/>
              </w:rPr>
              <w:lastRenderedPageBreak/>
              <w:t>Things You Should Know (Basic Food)</w:t>
            </w:r>
          </w:p>
        </w:tc>
      </w:tr>
      <w:tr w:rsidR="00A45BCA" w14:paraId="2237F4CE" w14:textId="77777777" w:rsidTr="00E652E7">
        <w:trPr>
          <w:cantSplit/>
        </w:trPr>
        <w:tc>
          <w:tcPr>
            <w:tcW w:w="10260" w:type="dxa"/>
            <w:gridSpan w:val="4"/>
            <w:tcBorders>
              <w:top w:val="single" w:sz="2" w:space="0" w:color="auto"/>
              <w:left w:val="single" w:sz="2" w:space="0" w:color="auto"/>
              <w:bottom w:val="single" w:sz="2" w:space="0" w:color="auto"/>
              <w:right w:val="single" w:sz="2" w:space="0" w:color="auto"/>
            </w:tcBorders>
          </w:tcPr>
          <w:p w14:paraId="4E52384C" w14:textId="77777777" w:rsidR="00A45BCA" w:rsidRPr="008C794E" w:rsidRDefault="00A45BCA" w:rsidP="0021785B">
            <w:pPr>
              <w:pStyle w:val="NoSpacing"/>
              <w:numPr>
                <w:ilvl w:val="0"/>
                <w:numId w:val="8"/>
              </w:numPr>
              <w:tabs>
                <w:tab w:val="left" w:pos="270"/>
              </w:tabs>
              <w:spacing w:before="40" w:after="40"/>
              <w:ind w:left="270" w:hanging="270"/>
              <w:rPr>
                <w:rFonts w:ascii="Arial" w:hAnsi="Arial" w:cs="Arial"/>
                <w:bCs/>
                <w:sz w:val="20"/>
                <w:szCs w:val="20"/>
              </w:rPr>
            </w:pPr>
            <w:r w:rsidRPr="00127E4D">
              <w:rPr>
                <w:rFonts w:ascii="Arial" w:hAnsi="Arial" w:cs="Arial"/>
                <w:b/>
                <w:bCs/>
                <w:sz w:val="20"/>
                <w:szCs w:val="20"/>
              </w:rPr>
              <w:t>We do send information</w:t>
            </w:r>
            <w:r w:rsidRPr="008C794E">
              <w:rPr>
                <w:rFonts w:ascii="Arial" w:hAnsi="Arial" w:cs="Arial"/>
                <w:bCs/>
                <w:sz w:val="20"/>
                <w:szCs w:val="20"/>
              </w:rPr>
              <w:t xml:space="preserve"> about </w:t>
            </w:r>
            <w:proofErr w:type="gramStart"/>
            <w:r w:rsidRPr="008C794E">
              <w:rPr>
                <w:rFonts w:ascii="Arial" w:hAnsi="Arial" w:cs="Arial"/>
                <w:bCs/>
                <w:sz w:val="20"/>
                <w:szCs w:val="20"/>
              </w:rPr>
              <w:t>persons</w:t>
            </w:r>
            <w:proofErr w:type="gramEnd"/>
            <w:r w:rsidRPr="008C794E">
              <w:rPr>
                <w:rFonts w:ascii="Arial" w:hAnsi="Arial" w:cs="Arial"/>
                <w:bCs/>
                <w:sz w:val="20"/>
                <w:szCs w:val="20"/>
              </w:rPr>
              <w:t xml:space="preserve"> applying for Basic Food to other Federal agencies to check that the information is correct.  If any information is incorrect, the </w:t>
            </w:r>
            <w:proofErr w:type="gramStart"/>
            <w:r w:rsidRPr="008C794E">
              <w:rPr>
                <w:rFonts w:ascii="Arial" w:hAnsi="Arial" w:cs="Arial"/>
                <w:bCs/>
                <w:sz w:val="20"/>
                <w:szCs w:val="20"/>
              </w:rPr>
              <w:t>persons</w:t>
            </w:r>
            <w:proofErr w:type="gramEnd"/>
            <w:r w:rsidRPr="008C794E">
              <w:rPr>
                <w:rFonts w:ascii="Arial" w:hAnsi="Arial" w:cs="Arial"/>
                <w:bCs/>
                <w:sz w:val="20"/>
                <w:szCs w:val="20"/>
              </w:rPr>
              <w:t xml:space="preserve"> who apply may not get Basic Food.  If a person provides information that they know is incorrect, they could be criminally prosecuted. Penalties for intentionally breaking Basic Food rules vary from disqualification </w:t>
            </w:r>
            <w:proofErr w:type="gramStart"/>
            <w:r w:rsidRPr="008C794E">
              <w:rPr>
                <w:rFonts w:ascii="Arial" w:hAnsi="Arial" w:cs="Arial"/>
                <w:bCs/>
                <w:sz w:val="20"/>
                <w:szCs w:val="20"/>
              </w:rPr>
              <w:t>from the program,</w:t>
            </w:r>
            <w:proofErr w:type="gramEnd"/>
            <w:r w:rsidRPr="008C794E">
              <w:rPr>
                <w:rFonts w:ascii="Arial" w:hAnsi="Arial" w:cs="Arial"/>
                <w:bCs/>
                <w:sz w:val="20"/>
                <w:szCs w:val="20"/>
              </w:rPr>
              <w:t xml:space="preserve"> to fines, or possibly imprisonment.</w:t>
            </w:r>
          </w:p>
          <w:p w14:paraId="4346A3E9" w14:textId="77777777" w:rsidR="00A45BCA" w:rsidRPr="005C694D" w:rsidRDefault="00A45BCA" w:rsidP="0021785B">
            <w:pPr>
              <w:pStyle w:val="ListParagraph"/>
              <w:numPr>
                <w:ilvl w:val="0"/>
                <w:numId w:val="8"/>
              </w:numPr>
              <w:tabs>
                <w:tab w:val="left" w:pos="270"/>
              </w:tabs>
              <w:spacing w:before="40" w:after="40" w:line="240" w:lineRule="auto"/>
              <w:ind w:left="270" w:hanging="270"/>
            </w:pPr>
            <w:r w:rsidRPr="00127E4D">
              <w:rPr>
                <w:rFonts w:ascii="Arial" w:hAnsi="Arial" w:cs="Arial"/>
                <w:b/>
                <w:bCs/>
                <w:sz w:val="20"/>
                <w:szCs w:val="20"/>
              </w:rPr>
              <w:t xml:space="preserve">If you sell, attempt to sell, </w:t>
            </w:r>
            <w:proofErr w:type="gramStart"/>
            <w:r w:rsidRPr="00127E4D">
              <w:rPr>
                <w:rFonts w:ascii="Arial" w:hAnsi="Arial" w:cs="Arial"/>
                <w:b/>
                <w:bCs/>
                <w:sz w:val="20"/>
                <w:szCs w:val="20"/>
              </w:rPr>
              <w:t>exchange</w:t>
            </w:r>
            <w:proofErr w:type="gramEnd"/>
            <w:r w:rsidRPr="00127E4D">
              <w:rPr>
                <w:rFonts w:ascii="Arial" w:hAnsi="Arial" w:cs="Arial"/>
                <w:b/>
                <w:bCs/>
                <w:sz w:val="20"/>
                <w:szCs w:val="20"/>
              </w:rPr>
              <w:t xml:space="preserve"> or donate your food </w:t>
            </w:r>
            <w:r>
              <w:rPr>
                <w:rFonts w:ascii="Arial" w:hAnsi="Arial" w:cs="Arial"/>
                <w:b/>
                <w:bCs/>
                <w:sz w:val="20"/>
                <w:szCs w:val="20"/>
              </w:rPr>
              <w:t>assistance</w:t>
            </w:r>
            <w:r w:rsidRPr="005C694D">
              <w:rPr>
                <w:rFonts w:ascii="Arial" w:hAnsi="Arial" w:cs="Arial"/>
                <w:bCs/>
                <w:sz w:val="20"/>
                <w:szCs w:val="20"/>
              </w:rPr>
              <w:t xml:space="preserve"> for anything of value such as cash, drugs, weapons, or anything other than food from an authorized retailer (trafficking), you may be disqualified from receiving food assistance benefits for a minimum period of one year up to a maximum lifetime disqualification on the first offense. This disqualification continues even if you leave the State of Washington and apply for benefits in another state.  </w:t>
            </w:r>
          </w:p>
          <w:p w14:paraId="080AF57E" w14:textId="77777777" w:rsidR="00A45BCA" w:rsidRPr="00DA7367" w:rsidRDefault="00A45BCA" w:rsidP="0021785B">
            <w:pPr>
              <w:pStyle w:val="ListParagraph"/>
              <w:numPr>
                <w:ilvl w:val="0"/>
                <w:numId w:val="8"/>
              </w:numPr>
              <w:tabs>
                <w:tab w:val="left" w:pos="270"/>
              </w:tabs>
              <w:spacing w:before="40" w:after="40" w:line="240" w:lineRule="auto"/>
              <w:ind w:left="270" w:hanging="270"/>
            </w:pPr>
            <w:r w:rsidRPr="00127E4D">
              <w:rPr>
                <w:rFonts w:ascii="Arial" w:hAnsi="Arial" w:cs="Arial"/>
                <w:b/>
                <w:bCs/>
                <w:sz w:val="20"/>
                <w:szCs w:val="20"/>
              </w:rPr>
              <w:t>If you are required to participate in Basic Food work requirements</w:t>
            </w:r>
            <w:r w:rsidRPr="008C794E">
              <w:rPr>
                <w:rFonts w:ascii="Arial" w:hAnsi="Arial" w:cs="Arial"/>
                <w:bCs/>
                <w:sz w:val="20"/>
                <w:szCs w:val="20"/>
              </w:rPr>
              <w:t xml:space="preserve">, </w:t>
            </w:r>
            <w:proofErr w:type="gramStart"/>
            <w:r w:rsidRPr="008C794E">
              <w:rPr>
                <w:rFonts w:ascii="Arial" w:hAnsi="Arial" w:cs="Arial"/>
                <w:bCs/>
                <w:sz w:val="20"/>
                <w:szCs w:val="20"/>
              </w:rPr>
              <w:t>and  fail</w:t>
            </w:r>
            <w:proofErr w:type="gramEnd"/>
            <w:r w:rsidRPr="008C794E">
              <w:rPr>
                <w:rFonts w:ascii="Arial" w:hAnsi="Arial" w:cs="Arial"/>
                <w:bCs/>
                <w:sz w:val="20"/>
                <w:szCs w:val="20"/>
              </w:rPr>
              <w:t xml:space="preserve"> to participate, you can be disqualified for one month and until you comply with work requirements for the first failure; three months and until you comply for the second failure; and six months and until you comply for the third time and each time thereafter.</w:t>
            </w:r>
          </w:p>
          <w:p w14:paraId="2778A011" w14:textId="77777777" w:rsidR="00A45BCA" w:rsidRPr="008C794E" w:rsidRDefault="00A45BCA" w:rsidP="0021785B">
            <w:pPr>
              <w:pStyle w:val="NoSpacing"/>
              <w:numPr>
                <w:ilvl w:val="0"/>
                <w:numId w:val="8"/>
              </w:numPr>
              <w:tabs>
                <w:tab w:val="left" w:pos="270"/>
              </w:tabs>
              <w:spacing w:before="40" w:after="40"/>
              <w:ind w:left="270" w:hanging="270"/>
              <w:rPr>
                <w:rFonts w:ascii="Arial" w:hAnsi="Arial" w:cs="Arial"/>
                <w:sz w:val="20"/>
                <w:szCs w:val="20"/>
              </w:rPr>
            </w:pPr>
            <w:r w:rsidRPr="008C794E">
              <w:rPr>
                <w:rFonts w:ascii="Arial" w:hAnsi="Arial" w:cs="Arial"/>
                <w:b/>
                <w:sz w:val="20"/>
                <w:szCs w:val="20"/>
              </w:rPr>
              <w:t>You may be removed from the Basic Food program</w:t>
            </w:r>
            <w:r w:rsidRPr="008C794E">
              <w:rPr>
                <w:rFonts w:ascii="Arial" w:hAnsi="Arial" w:cs="Arial"/>
                <w:sz w:val="20"/>
                <w:szCs w:val="20"/>
              </w:rPr>
              <w:t xml:space="preserve"> for breaking a Basic Food program rule as described in the Basic Food penalty </w:t>
            </w:r>
            <w:r>
              <w:rPr>
                <w:rFonts w:ascii="Arial" w:hAnsi="Arial" w:cs="Arial"/>
                <w:sz w:val="20"/>
                <w:szCs w:val="20"/>
              </w:rPr>
              <w:t xml:space="preserve">warning listed on this page. </w:t>
            </w:r>
            <w:r w:rsidRPr="008C794E">
              <w:rPr>
                <w:rFonts w:ascii="Arial" w:hAnsi="Arial" w:cs="Arial"/>
                <w:sz w:val="20"/>
                <w:szCs w:val="20"/>
              </w:rPr>
              <w:t xml:space="preserve">  </w:t>
            </w:r>
          </w:p>
          <w:p w14:paraId="59A175FB" w14:textId="77777777" w:rsidR="00A45BCA" w:rsidRPr="005C694D" w:rsidRDefault="00A45BCA" w:rsidP="0021785B">
            <w:pPr>
              <w:pStyle w:val="ListParagraph"/>
              <w:numPr>
                <w:ilvl w:val="0"/>
                <w:numId w:val="8"/>
              </w:numPr>
              <w:tabs>
                <w:tab w:val="left" w:pos="270"/>
              </w:tabs>
              <w:spacing w:before="40" w:after="40" w:line="240" w:lineRule="auto"/>
              <w:ind w:left="270" w:hanging="270"/>
            </w:pPr>
            <w:r w:rsidRPr="008C794E">
              <w:rPr>
                <w:rFonts w:ascii="Arial" w:hAnsi="Arial" w:cs="Arial"/>
                <w:b/>
                <w:bCs/>
                <w:sz w:val="20"/>
                <w:szCs w:val="20"/>
              </w:rPr>
              <w:t>Report household expenses if you want the department to include these costs for Basic Food.</w:t>
            </w:r>
            <w:r w:rsidRPr="008C794E">
              <w:rPr>
                <w:rFonts w:ascii="Arial" w:hAnsi="Arial" w:cs="Arial"/>
                <w:sz w:val="20"/>
                <w:szCs w:val="20"/>
              </w:rPr>
              <w:t xml:space="preserve"> If you don’t report and provide proof of these expenses, then you are stating you don’t want us to use these expenses to decide if you can get more Basic Food.</w:t>
            </w:r>
          </w:p>
        </w:tc>
      </w:tr>
      <w:tr w:rsidR="00A45BCA" w:rsidRPr="00B310DB" w14:paraId="2A88EE4A" w14:textId="77777777" w:rsidTr="00E652E7">
        <w:trPr>
          <w:cantSplit/>
          <w:trHeight w:hRule="exact" w:val="288"/>
        </w:trPr>
        <w:tc>
          <w:tcPr>
            <w:tcW w:w="10260" w:type="dxa"/>
            <w:gridSpan w:val="4"/>
            <w:tcBorders>
              <w:top w:val="single" w:sz="2" w:space="0" w:color="auto"/>
              <w:left w:val="single" w:sz="2" w:space="0" w:color="auto"/>
              <w:bottom w:val="single" w:sz="2" w:space="0" w:color="auto"/>
              <w:right w:val="single" w:sz="2" w:space="0" w:color="auto"/>
            </w:tcBorders>
            <w:shd w:val="clear" w:color="auto" w:fill="DBE5F1"/>
            <w:vAlign w:val="center"/>
          </w:tcPr>
          <w:p w14:paraId="57B73569" w14:textId="77777777" w:rsidR="00A45BCA" w:rsidRPr="00B310DB" w:rsidRDefault="00A45BCA" w:rsidP="00672B5B">
            <w:pPr>
              <w:pStyle w:val="NoSpacing"/>
              <w:keepNext/>
              <w:jc w:val="center"/>
              <w:rPr>
                <w:rFonts w:ascii="Arial" w:hAnsi="Arial" w:cs="Arial"/>
                <w:b/>
                <w:bCs/>
                <w:sz w:val="20"/>
              </w:rPr>
            </w:pPr>
            <w:r>
              <w:rPr>
                <w:rFonts w:ascii="Arial" w:hAnsi="Arial" w:cs="Arial"/>
                <w:b/>
                <w:bCs/>
                <w:sz w:val="20"/>
              </w:rPr>
              <w:t>Things You Should Know (Cash)</w:t>
            </w:r>
          </w:p>
        </w:tc>
      </w:tr>
      <w:tr w:rsidR="00A45BCA" w:rsidRPr="005C694D" w14:paraId="7370DA30" w14:textId="77777777" w:rsidTr="00E652E7">
        <w:trPr>
          <w:cantSplit/>
        </w:trPr>
        <w:tc>
          <w:tcPr>
            <w:tcW w:w="10260" w:type="dxa"/>
            <w:gridSpan w:val="4"/>
            <w:tcBorders>
              <w:top w:val="single" w:sz="2" w:space="0" w:color="auto"/>
              <w:left w:val="single" w:sz="2" w:space="0" w:color="auto"/>
              <w:bottom w:val="single" w:sz="2" w:space="0" w:color="auto"/>
              <w:right w:val="single" w:sz="2" w:space="0" w:color="auto"/>
            </w:tcBorders>
          </w:tcPr>
          <w:p w14:paraId="622A4AFF" w14:textId="77777777" w:rsidR="00A45BCA" w:rsidRPr="00A63529" w:rsidRDefault="00A45BCA" w:rsidP="0021785B">
            <w:pPr>
              <w:pStyle w:val="NoSpacing"/>
              <w:numPr>
                <w:ilvl w:val="0"/>
                <w:numId w:val="8"/>
              </w:numPr>
              <w:tabs>
                <w:tab w:val="left" w:pos="270"/>
              </w:tabs>
              <w:spacing w:before="40" w:after="40"/>
              <w:ind w:left="270" w:hanging="270"/>
              <w:rPr>
                <w:rFonts w:ascii="Arial" w:hAnsi="Arial" w:cs="Arial"/>
                <w:sz w:val="20"/>
                <w:szCs w:val="20"/>
              </w:rPr>
            </w:pPr>
            <w:r w:rsidRPr="008C794E">
              <w:rPr>
                <w:rFonts w:ascii="Arial" w:hAnsi="Arial" w:cs="Arial"/>
                <w:b/>
                <w:sz w:val="20"/>
                <w:szCs w:val="20"/>
              </w:rPr>
              <w:t xml:space="preserve">By getting Temporary Assistance for Needy Families (TANF) </w:t>
            </w:r>
            <w:r w:rsidRPr="008C794E">
              <w:rPr>
                <w:rFonts w:ascii="Arial" w:hAnsi="Arial" w:cs="Arial"/>
                <w:sz w:val="20"/>
                <w:szCs w:val="20"/>
              </w:rPr>
              <w:t>you assign your child</w:t>
            </w:r>
            <w:r>
              <w:rPr>
                <w:rFonts w:ascii="Arial" w:hAnsi="Arial" w:cs="Arial"/>
                <w:sz w:val="20"/>
                <w:szCs w:val="20"/>
              </w:rPr>
              <w:t xml:space="preserve"> and </w:t>
            </w:r>
            <w:r w:rsidRPr="008C794E">
              <w:rPr>
                <w:rFonts w:ascii="Arial" w:hAnsi="Arial" w:cs="Arial"/>
                <w:sz w:val="20"/>
                <w:szCs w:val="20"/>
              </w:rPr>
              <w:t xml:space="preserve">spousal support rights to the Division of Child Support.  This means that DCS may keep support owed to you, up to the amount of </w:t>
            </w:r>
            <w:proofErr w:type="gramStart"/>
            <w:r w:rsidRPr="008C794E">
              <w:rPr>
                <w:rFonts w:ascii="Arial" w:hAnsi="Arial" w:cs="Arial"/>
                <w:sz w:val="20"/>
                <w:szCs w:val="20"/>
              </w:rPr>
              <w:t>the public</w:t>
            </w:r>
            <w:proofErr w:type="gramEnd"/>
            <w:r w:rsidRPr="008C794E">
              <w:rPr>
                <w:rFonts w:ascii="Arial" w:hAnsi="Arial" w:cs="Arial"/>
                <w:sz w:val="20"/>
                <w:szCs w:val="20"/>
              </w:rPr>
              <w:t xml:space="preserve"> assistance that you received.  </w:t>
            </w:r>
            <w:r w:rsidRPr="00A63529">
              <w:rPr>
                <w:rFonts w:ascii="Arial" w:hAnsi="Arial" w:cs="Arial"/>
                <w:b/>
                <w:sz w:val="20"/>
                <w:szCs w:val="20"/>
              </w:rPr>
              <w:t>You must tell DCS immediately if you received child support payments or benefits f</w:t>
            </w:r>
            <w:r w:rsidRPr="00A63529">
              <w:rPr>
                <w:rFonts w:ascii="Arial" w:hAnsi="Arial" w:cs="Arial"/>
                <w:sz w:val="20"/>
                <w:szCs w:val="20"/>
              </w:rPr>
              <w:t xml:space="preserve">or the child while on TANF. </w:t>
            </w:r>
          </w:p>
          <w:p w14:paraId="0B8C08BC" w14:textId="77777777" w:rsidR="00A45BCA" w:rsidRDefault="00A45BCA" w:rsidP="0021785B">
            <w:pPr>
              <w:pStyle w:val="NoSpacing"/>
              <w:numPr>
                <w:ilvl w:val="0"/>
                <w:numId w:val="8"/>
              </w:numPr>
              <w:tabs>
                <w:tab w:val="left" w:pos="270"/>
              </w:tabs>
              <w:spacing w:before="40" w:after="40"/>
              <w:ind w:left="270" w:hanging="270"/>
              <w:rPr>
                <w:rFonts w:ascii="Arial" w:hAnsi="Arial" w:cs="Arial"/>
                <w:sz w:val="20"/>
                <w:szCs w:val="20"/>
              </w:rPr>
            </w:pPr>
            <w:r w:rsidRPr="00A63529">
              <w:rPr>
                <w:rFonts w:ascii="Arial" w:hAnsi="Arial" w:cs="Arial"/>
                <w:b/>
                <w:sz w:val="20"/>
                <w:szCs w:val="20"/>
              </w:rPr>
              <w:t xml:space="preserve">If you stop getting TANF </w:t>
            </w:r>
            <w:r w:rsidRPr="00A63529">
              <w:rPr>
                <w:rFonts w:ascii="Arial" w:hAnsi="Arial" w:cs="Arial"/>
                <w:sz w:val="20"/>
                <w:szCs w:val="20"/>
              </w:rPr>
              <w:t xml:space="preserve">you must tell DCS about any changes that affect child support, such as the child </w:t>
            </w:r>
            <w:proofErr w:type="gramStart"/>
            <w:r w:rsidRPr="00A63529">
              <w:rPr>
                <w:rFonts w:ascii="Arial" w:hAnsi="Arial" w:cs="Arial"/>
                <w:sz w:val="20"/>
                <w:szCs w:val="20"/>
              </w:rPr>
              <w:t>moved</w:t>
            </w:r>
            <w:proofErr w:type="gramEnd"/>
            <w:r w:rsidRPr="00A63529">
              <w:rPr>
                <w:rFonts w:ascii="Arial" w:hAnsi="Arial" w:cs="Arial"/>
                <w:sz w:val="20"/>
                <w:szCs w:val="20"/>
              </w:rPr>
              <w:t xml:space="preserve"> or my address </w:t>
            </w:r>
            <w:proofErr w:type="gramStart"/>
            <w:r w:rsidRPr="00A63529">
              <w:rPr>
                <w:rFonts w:ascii="Arial" w:hAnsi="Arial" w:cs="Arial"/>
                <w:sz w:val="20"/>
                <w:szCs w:val="20"/>
              </w:rPr>
              <w:t>changed</w:t>
            </w:r>
            <w:proofErr w:type="gramEnd"/>
            <w:r w:rsidRPr="00A63529">
              <w:rPr>
                <w:rFonts w:ascii="Arial" w:hAnsi="Arial" w:cs="Arial"/>
                <w:sz w:val="20"/>
                <w:szCs w:val="20"/>
              </w:rPr>
              <w:t xml:space="preserve">. </w:t>
            </w:r>
          </w:p>
          <w:p w14:paraId="1637BD96" w14:textId="77777777" w:rsidR="00A45BCA" w:rsidRDefault="00A45BCA" w:rsidP="0021785B">
            <w:pPr>
              <w:pStyle w:val="ListParagraph"/>
              <w:numPr>
                <w:ilvl w:val="0"/>
                <w:numId w:val="8"/>
              </w:numPr>
              <w:tabs>
                <w:tab w:val="left" w:pos="270"/>
              </w:tabs>
              <w:spacing w:before="40" w:after="40" w:line="240" w:lineRule="auto"/>
              <w:ind w:left="270" w:hanging="270"/>
            </w:pPr>
            <w:r w:rsidRPr="00A63529">
              <w:rPr>
                <w:rFonts w:ascii="Arial" w:hAnsi="Arial" w:cs="Arial"/>
                <w:b/>
                <w:sz w:val="20"/>
                <w:szCs w:val="20"/>
              </w:rPr>
              <w:t>If you get TANF</w:t>
            </w:r>
            <w:r w:rsidRPr="00A63529">
              <w:rPr>
                <w:rFonts w:ascii="Arial" w:hAnsi="Arial" w:cs="Arial"/>
                <w:sz w:val="20"/>
                <w:szCs w:val="20"/>
              </w:rPr>
              <w:t xml:space="preserve">, </w:t>
            </w:r>
            <w:r>
              <w:rPr>
                <w:rFonts w:ascii="Arial" w:hAnsi="Arial" w:cs="Arial"/>
                <w:b/>
                <w:sz w:val="20"/>
                <w:szCs w:val="20"/>
              </w:rPr>
              <w:t xml:space="preserve">you may ask for extra </w:t>
            </w:r>
            <w:r w:rsidRPr="00127E4D">
              <w:rPr>
                <w:rFonts w:ascii="Arial" w:hAnsi="Arial" w:cs="Arial"/>
                <w:b/>
                <w:sz w:val="20"/>
                <w:szCs w:val="20"/>
              </w:rPr>
              <w:t>money</w:t>
            </w:r>
            <w:r w:rsidRPr="00A63529">
              <w:rPr>
                <w:rFonts w:ascii="Arial" w:hAnsi="Arial" w:cs="Arial"/>
                <w:sz w:val="20"/>
                <w:szCs w:val="20"/>
              </w:rPr>
              <w:t xml:space="preserve"> to help pay for temporary emergency housing costs.</w:t>
            </w:r>
          </w:p>
        </w:tc>
      </w:tr>
      <w:tr w:rsidR="0021785B" w14:paraId="179E8821" w14:textId="77777777" w:rsidTr="00E652E7">
        <w:trPr>
          <w:cantSplit/>
          <w:trHeight w:val="5784"/>
        </w:trPr>
        <w:tc>
          <w:tcPr>
            <w:tcW w:w="10260" w:type="dxa"/>
            <w:gridSpan w:val="4"/>
            <w:tcBorders>
              <w:top w:val="single" w:sz="2" w:space="0" w:color="auto"/>
              <w:left w:val="single" w:sz="2" w:space="0" w:color="auto"/>
              <w:bottom w:val="single" w:sz="2" w:space="0" w:color="auto"/>
              <w:right w:val="single" w:sz="2" w:space="0" w:color="auto"/>
            </w:tcBorders>
          </w:tcPr>
          <w:p w14:paraId="7C36D10E" w14:textId="77777777" w:rsidR="009A047B" w:rsidRPr="009A047B" w:rsidRDefault="009A047B" w:rsidP="009A047B">
            <w:pPr>
              <w:pStyle w:val="NormalWeb"/>
              <w:shd w:val="clear" w:color="auto" w:fill="FFFFFF"/>
              <w:spacing w:before="120" w:beforeAutospacing="0" w:after="0" w:afterAutospacing="0"/>
              <w:rPr>
                <w:rFonts w:ascii="Arial" w:hAnsi="Arial" w:cs="Arial"/>
                <w:color w:val="1B1B1B"/>
                <w:sz w:val="20"/>
                <w:szCs w:val="20"/>
              </w:rPr>
            </w:pPr>
            <w:r w:rsidRPr="009A047B">
              <w:rPr>
                <w:rFonts w:ascii="Arial" w:hAnsi="Arial" w:cs="Arial"/>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religious creed, disability</w:t>
            </w:r>
            <w:r w:rsidRPr="00EE74EE">
              <w:rPr>
                <w:rFonts w:ascii="Arial" w:hAnsi="Arial" w:cs="Arial"/>
                <w:color w:val="1B1B1B"/>
                <w:sz w:val="20"/>
                <w:szCs w:val="20"/>
              </w:rPr>
              <w:t>,</w:t>
            </w:r>
            <w:r w:rsidRPr="009A047B">
              <w:rPr>
                <w:rFonts w:ascii="Arial" w:hAnsi="Arial" w:cs="Arial"/>
                <w:color w:val="1B1B1B"/>
                <w:sz w:val="20"/>
                <w:szCs w:val="20"/>
              </w:rPr>
              <w:t xml:space="preserve"> age, political beliefs, or reprisal or retaliation for prior civil rights activity</w:t>
            </w:r>
            <w:r w:rsidRPr="00EE74EE">
              <w:rPr>
                <w:rFonts w:ascii="Arial" w:hAnsi="Arial" w:cs="Arial"/>
                <w:color w:val="1B1B1B"/>
                <w:sz w:val="20"/>
                <w:szCs w:val="20"/>
              </w:rPr>
              <w:t>.</w:t>
            </w:r>
          </w:p>
          <w:p w14:paraId="5DFF0157" w14:textId="77777777" w:rsidR="009A047B" w:rsidRPr="009A047B" w:rsidRDefault="009A047B" w:rsidP="009A047B">
            <w:pPr>
              <w:pStyle w:val="NormalWeb"/>
              <w:shd w:val="clear" w:color="auto" w:fill="FFFFFF"/>
              <w:spacing w:before="120" w:beforeAutospacing="0" w:after="0" w:afterAutospacing="0"/>
              <w:rPr>
                <w:rFonts w:ascii="Arial" w:hAnsi="Arial" w:cs="Arial"/>
                <w:color w:val="1B1B1B"/>
                <w:sz w:val="20"/>
                <w:szCs w:val="20"/>
              </w:rPr>
            </w:pPr>
            <w:r w:rsidRPr="009A047B">
              <w:rPr>
                <w:rFonts w:ascii="Arial" w:hAnsi="Arial" w:cs="Arial"/>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w:t>
            </w:r>
          </w:p>
          <w:p w14:paraId="1B8F8709" w14:textId="13F7E9C5" w:rsidR="00C1597F" w:rsidRPr="009A047B" w:rsidRDefault="009A047B" w:rsidP="009A047B">
            <w:pPr>
              <w:pStyle w:val="NormalWeb"/>
              <w:shd w:val="clear" w:color="auto" w:fill="FFFFFF"/>
              <w:spacing w:before="120" w:beforeAutospacing="0" w:after="0" w:afterAutospacing="0"/>
              <w:rPr>
                <w:rFonts w:ascii="Arial" w:hAnsi="Arial" w:cs="Arial"/>
                <w:color w:val="1B1B1B"/>
                <w:sz w:val="20"/>
                <w:szCs w:val="20"/>
              </w:rPr>
            </w:pPr>
            <w:r w:rsidRPr="009A047B">
              <w:rPr>
                <w:rFonts w:ascii="Arial" w:hAnsi="Arial" w:cs="Arial"/>
                <w:color w:val="1B1B1B"/>
                <w:sz w:val="20"/>
                <w:szCs w:val="20"/>
              </w:rPr>
              <w:t>To file a program discrimination complaint, a Complainant should complete a Form AD-3027, USDA Program Discrimination Complaint Form which can be obtained online at: </w:t>
            </w:r>
            <w:hyperlink r:id="rId8" w:tgtFrame="_blank" w:history="1">
              <w:r w:rsidRPr="009A047B">
                <w:rPr>
                  <w:rStyle w:val="Hyperlink"/>
                  <w:rFonts w:ascii="Arial" w:hAnsi="Arial" w:cs="Arial"/>
                  <w:color w:val="2E8540"/>
                  <w:sz w:val="20"/>
                  <w:szCs w:val="20"/>
                </w:rPr>
                <w:t>https://www.usda.gov/sites/default/files/documents/ad-3027.pdf</w:t>
              </w:r>
            </w:hyperlink>
            <w:r w:rsidRPr="009A047B">
              <w:rPr>
                <w:rFonts w:ascii="Arial" w:hAnsi="Arial" w:cs="Arial"/>
                <w:color w:val="1B1B1B"/>
                <w:sz w:val="20"/>
                <w:szCs w:val="20"/>
              </w:rPr>
              <w:t>,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w:t>
            </w:r>
            <w:r w:rsidR="00C1597F" w:rsidRPr="009A047B">
              <w:rPr>
                <w:rFonts w:ascii="Arial" w:hAnsi="Arial" w:cs="Arial"/>
                <w:sz w:val="20"/>
                <w:szCs w:val="20"/>
              </w:rPr>
              <w:t>:</w:t>
            </w:r>
          </w:p>
          <w:p w14:paraId="6C3C2DEC" w14:textId="7C3B6D5C" w:rsidR="00C1597F" w:rsidRPr="009A047B" w:rsidRDefault="009A047B" w:rsidP="009A047B">
            <w:pPr>
              <w:numPr>
                <w:ilvl w:val="0"/>
                <w:numId w:val="9"/>
              </w:numPr>
              <w:tabs>
                <w:tab w:val="left" w:pos="1510"/>
              </w:tabs>
              <w:spacing w:before="120"/>
              <w:ind w:left="720"/>
              <w:rPr>
                <w:rFonts w:ascii="Arial" w:hAnsi="Arial" w:cs="Arial"/>
                <w:sz w:val="20"/>
                <w:szCs w:val="20"/>
              </w:rPr>
            </w:pPr>
            <w:r>
              <w:rPr>
                <w:rFonts w:ascii="Arial" w:hAnsi="Arial" w:cs="Arial"/>
                <w:b/>
                <w:bCs/>
                <w:sz w:val="20"/>
                <w:szCs w:val="20"/>
              </w:rPr>
              <w:t>M</w:t>
            </w:r>
            <w:r w:rsidR="00C1597F" w:rsidRPr="009A047B">
              <w:rPr>
                <w:rFonts w:ascii="Arial" w:hAnsi="Arial" w:cs="Arial"/>
                <w:b/>
                <w:bCs/>
                <w:sz w:val="20"/>
                <w:szCs w:val="20"/>
              </w:rPr>
              <w:t>ail:</w:t>
            </w:r>
            <w:r>
              <w:rPr>
                <w:rFonts w:ascii="Arial" w:hAnsi="Arial" w:cs="Arial"/>
                <w:sz w:val="20"/>
                <w:szCs w:val="20"/>
              </w:rPr>
              <w:tab/>
              <w:t>Food and Nutrition Service, USDA</w:t>
            </w:r>
          </w:p>
          <w:p w14:paraId="5BBAA5C7" w14:textId="076F48A7" w:rsidR="00C1597F" w:rsidRPr="009A047B" w:rsidRDefault="009A047B" w:rsidP="009A047B">
            <w:pPr>
              <w:tabs>
                <w:tab w:val="left" w:pos="1510"/>
              </w:tabs>
              <w:ind w:left="1510"/>
              <w:rPr>
                <w:rFonts w:ascii="Arial" w:hAnsi="Arial" w:cs="Arial"/>
                <w:sz w:val="20"/>
                <w:szCs w:val="20"/>
              </w:rPr>
            </w:pPr>
            <w:r>
              <w:rPr>
                <w:rFonts w:ascii="Arial" w:hAnsi="Arial" w:cs="Arial"/>
                <w:sz w:val="20"/>
                <w:szCs w:val="20"/>
              </w:rPr>
              <w:t>1320 Braddock Place, Room 334</w:t>
            </w:r>
          </w:p>
          <w:p w14:paraId="3C966617" w14:textId="6891E63B" w:rsidR="00C1597F" w:rsidRPr="009A047B" w:rsidRDefault="009A047B" w:rsidP="009A047B">
            <w:pPr>
              <w:tabs>
                <w:tab w:val="left" w:pos="1510"/>
              </w:tabs>
              <w:ind w:left="1510"/>
              <w:rPr>
                <w:rFonts w:ascii="Arial" w:hAnsi="Arial" w:cs="Arial"/>
                <w:sz w:val="20"/>
                <w:szCs w:val="20"/>
              </w:rPr>
            </w:pPr>
            <w:r>
              <w:rPr>
                <w:rFonts w:ascii="Arial" w:hAnsi="Arial" w:cs="Arial"/>
                <w:sz w:val="20"/>
                <w:szCs w:val="20"/>
              </w:rPr>
              <w:t>Alexandria VA</w:t>
            </w:r>
            <w:r w:rsidR="00C1597F" w:rsidRPr="009A047B">
              <w:rPr>
                <w:rFonts w:ascii="Arial" w:hAnsi="Arial" w:cs="Arial"/>
                <w:sz w:val="20"/>
                <w:szCs w:val="20"/>
              </w:rPr>
              <w:t xml:space="preserve"> </w:t>
            </w:r>
            <w:r>
              <w:rPr>
                <w:rFonts w:ascii="Arial" w:hAnsi="Arial" w:cs="Arial"/>
                <w:sz w:val="20"/>
                <w:szCs w:val="20"/>
              </w:rPr>
              <w:t xml:space="preserve"> </w:t>
            </w:r>
            <w:proofErr w:type="gramStart"/>
            <w:r w:rsidR="00C1597F" w:rsidRPr="009A047B">
              <w:rPr>
                <w:rFonts w:ascii="Arial" w:hAnsi="Arial" w:cs="Arial"/>
                <w:sz w:val="20"/>
                <w:szCs w:val="20"/>
              </w:rPr>
              <w:t>2</w:t>
            </w:r>
            <w:r>
              <w:rPr>
                <w:rFonts w:ascii="Arial" w:hAnsi="Arial" w:cs="Arial"/>
                <w:sz w:val="20"/>
                <w:szCs w:val="20"/>
              </w:rPr>
              <w:t>2314</w:t>
            </w:r>
            <w:r w:rsidR="00C1597F" w:rsidRPr="009A047B">
              <w:rPr>
                <w:rFonts w:ascii="Arial" w:hAnsi="Arial" w:cs="Arial"/>
                <w:sz w:val="20"/>
                <w:szCs w:val="20"/>
              </w:rPr>
              <w:t>;</w:t>
            </w:r>
            <w:proofErr w:type="gramEnd"/>
          </w:p>
          <w:p w14:paraId="70D763A2" w14:textId="0523241F" w:rsidR="00C1597F" w:rsidRPr="009A047B" w:rsidRDefault="009A047B" w:rsidP="009A047B">
            <w:pPr>
              <w:numPr>
                <w:ilvl w:val="0"/>
                <w:numId w:val="9"/>
              </w:numPr>
              <w:tabs>
                <w:tab w:val="left" w:pos="1510"/>
              </w:tabs>
              <w:spacing w:line="276" w:lineRule="auto"/>
              <w:rPr>
                <w:rFonts w:ascii="Arial" w:hAnsi="Arial" w:cs="Arial"/>
                <w:sz w:val="20"/>
                <w:szCs w:val="20"/>
              </w:rPr>
            </w:pPr>
            <w:r w:rsidRPr="009A047B">
              <w:rPr>
                <w:rFonts w:ascii="Arial" w:hAnsi="Arial" w:cs="Arial"/>
                <w:b/>
                <w:bCs/>
                <w:sz w:val="20"/>
                <w:szCs w:val="20"/>
              </w:rPr>
              <w:t>F</w:t>
            </w:r>
            <w:r w:rsidR="00C1597F" w:rsidRPr="009A047B">
              <w:rPr>
                <w:rFonts w:ascii="Arial" w:hAnsi="Arial" w:cs="Arial"/>
                <w:b/>
                <w:bCs/>
                <w:sz w:val="20"/>
                <w:szCs w:val="20"/>
              </w:rPr>
              <w:t>ax:</w:t>
            </w:r>
            <w:r>
              <w:rPr>
                <w:rFonts w:ascii="Arial" w:hAnsi="Arial" w:cs="Arial"/>
                <w:sz w:val="20"/>
                <w:szCs w:val="20"/>
              </w:rPr>
              <w:tab/>
            </w:r>
            <w:r w:rsidR="00C1597F" w:rsidRPr="009A047B">
              <w:rPr>
                <w:rFonts w:ascii="Arial" w:hAnsi="Arial" w:cs="Arial"/>
                <w:sz w:val="20"/>
                <w:szCs w:val="20"/>
              </w:rPr>
              <w:t>(</w:t>
            </w:r>
            <w:r>
              <w:rPr>
                <w:rFonts w:ascii="Arial" w:hAnsi="Arial" w:cs="Arial"/>
                <w:sz w:val="20"/>
                <w:szCs w:val="20"/>
              </w:rPr>
              <w:t>833</w:t>
            </w:r>
            <w:r w:rsidR="00C1597F" w:rsidRPr="009A047B">
              <w:rPr>
                <w:rFonts w:ascii="Arial" w:hAnsi="Arial" w:cs="Arial"/>
                <w:sz w:val="20"/>
                <w:szCs w:val="20"/>
              </w:rPr>
              <w:t xml:space="preserve">) </w:t>
            </w:r>
            <w:r>
              <w:rPr>
                <w:rFonts w:ascii="Arial" w:hAnsi="Arial" w:cs="Arial"/>
                <w:sz w:val="20"/>
                <w:szCs w:val="20"/>
              </w:rPr>
              <w:t>256-1665 or (202) 690-7442</w:t>
            </w:r>
            <w:r w:rsidR="00C1597F" w:rsidRPr="009A047B">
              <w:rPr>
                <w:rFonts w:ascii="Arial" w:hAnsi="Arial" w:cs="Arial"/>
                <w:sz w:val="20"/>
                <w:szCs w:val="20"/>
              </w:rPr>
              <w:t>; or</w:t>
            </w:r>
          </w:p>
          <w:p w14:paraId="1216318B" w14:textId="44B53EEF" w:rsidR="00C1597F" w:rsidRPr="009A047B" w:rsidRDefault="00C1597F" w:rsidP="009A047B">
            <w:pPr>
              <w:numPr>
                <w:ilvl w:val="0"/>
                <w:numId w:val="9"/>
              </w:numPr>
              <w:tabs>
                <w:tab w:val="left" w:pos="1510"/>
              </w:tabs>
              <w:spacing w:line="276" w:lineRule="auto"/>
              <w:rPr>
                <w:rFonts w:ascii="Arial" w:hAnsi="Arial" w:cs="Arial"/>
                <w:sz w:val="20"/>
                <w:szCs w:val="20"/>
              </w:rPr>
            </w:pPr>
            <w:r w:rsidRPr="009A047B">
              <w:rPr>
                <w:rFonts w:ascii="Arial" w:hAnsi="Arial" w:cs="Arial"/>
                <w:b/>
                <w:bCs/>
                <w:sz w:val="20"/>
                <w:szCs w:val="20"/>
              </w:rPr>
              <w:t>Email:</w:t>
            </w:r>
            <w:r w:rsidR="009A047B">
              <w:rPr>
                <w:rFonts w:ascii="Arial" w:hAnsi="Arial" w:cs="Arial"/>
                <w:sz w:val="20"/>
                <w:szCs w:val="20"/>
              </w:rPr>
              <w:tab/>
            </w:r>
            <w:hyperlink r:id="rId9" w:history="1">
              <w:r w:rsidR="00380C34" w:rsidRPr="00380C34">
                <w:rPr>
                  <w:rStyle w:val="Hyperlink"/>
                  <w:rFonts w:ascii="Arial" w:hAnsi="Arial" w:cs="Arial"/>
                  <w:sz w:val="20"/>
                  <w:szCs w:val="20"/>
                </w:rPr>
                <w:t>mailto:FNSCivilRightsComplaints@usda.gov</w:t>
              </w:r>
            </w:hyperlink>
          </w:p>
          <w:p w14:paraId="7877665A" w14:textId="75AEE7C2" w:rsidR="0021785B" w:rsidRPr="009A047B" w:rsidRDefault="00EE74EE" w:rsidP="009A047B">
            <w:pPr>
              <w:spacing w:before="120"/>
              <w:rPr>
                <w:rFonts w:ascii="Arial" w:hAnsi="Arial" w:cs="Arial"/>
                <w:sz w:val="20"/>
                <w:szCs w:val="20"/>
              </w:rPr>
            </w:pPr>
            <w:r>
              <w:rPr>
                <w:rFonts w:ascii="Arial" w:hAnsi="Arial" w:cs="Arial"/>
                <w:sz w:val="20"/>
                <w:szCs w:val="20"/>
              </w:rPr>
              <w:t>This institution</w:t>
            </w:r>
            <w:r w:rsidR="00C1597F" w:rsidRPr="009A047B">
              <w:rPr>
                <w:rFonts w:ascii="Arial" w:hAnsi="Arial" w:cs="Arial"/>
                <w:sz w:val="20"/>
                <w:szCs w:val="20"/>
              </w:rPr>
              <w:t xml:space="preserve"> is an equal opportunity provider.</w:t>
            </w:r>
          </w:p>
        </w:tc>
      </w:tr>
      <w:tr w:rsidR="00A45BCA" w14:paraId="1D4DDB40" w14:textId="77777777" w:rsidTr="00E652E7">
        <w:trPr>
          <w:cantSplit/>
        </w:trPr>
        <w:tc>
          <w:tcPr>
            <w:tcW w:w="10260" w:type="dxa"/>
            <w:gridSpan w:val="4"/>
            <w:tcBorders>
              <w:top w:val="single" w:sz="2" w:space="0" w:color="auto"/>
              <w:left w:val="single" w:sz="2" w:space="0" w:color="auto"/>
              <w:bottom w:val="single" w:sz="2" w:space="0" w:color="auto"/>
              <w:right w:val="single" w:sz="2" w:space="0" w:color="auto"/>
            </w:tcBorders>
          </w:tcPr>
          <w:p w14:paraId="37D9102A" w14:textId="77777777" w:rsidR="00A45BCA" w:rsidRPr="00283C17" w:rsidRDefault="00A45BCA" w:rsidP="0021785B">
            <w:pPr>
              <w:pStyle w:val="Header"/>
              <w:spacing w:before="60" w:after="60"/>
              <w:rPr>
                <w:rFonts w:ascii="Arial" w:hAnsi="Arial" w:cs="Arial"/>
                <w:sz w:val="19"/>
                <w:szCs w:val="19"/>
                <w:highlight w:val="yellow"/>
                <w:lang w:val="en-US" w:eastAsia="en-US"/>
              </w:rPr>
            </w:pPr>
            <w:r w:rsidRPr="00283C17">
              <w:rPr>
                <w:rFonts w:ascii="Arial" w:hAnsi="Arial" w:cs="Arial"/>
                <w:sz w:val="19"/>
                <w:szCs w:val="19"/>
                <w:lang w:val="en-US" w:eastAsia="en-US"/>
              </w:rPr>
              <w:t xml:space="preserve">By signing below, I am stating I have had my rights and responsibilities on receiving DSHS benefits and programs explained to me.  I understand if I refuse to sign this document it does not affect my </w:t>
            </w:r>
            <w:proofErr w:type="gramStart"/>
            <w:r w:rsidRPr="00283C17">
              <w:rPr>
                <w:rFonts w:ascii="Arial" w:hAnsi="Arial" w:cs="Arial"/>
                <w:sz w:val="19"/>
                <w:szCs w:val="19"/>
                <w:lang w:val="en-US" w:eastAsia="en-US"/>
              </w:rPr>
              <w:t>eligibility</w:t>
            </w:r>
            <w:proofErr w:type="gramEnd"/>
            <w:r w:rsidRPr="00283C17">
              <w:rPr>
                <w:rFonts w:ascii="Arial" w:hAnsi="Arial" w:cs="Arial"/>
                <w:sz w:val="19"/>
                <w:szCs w:val="19"/>
                <w:lang w:val="en-US" w:eastAsia="en-US"/>
              </w:rPr>
              <w:t xml:space="preserve"> but I am still held responsible for program requirements and subject to program or criminal penalties that apply. </w:t>
            </w:r>
          </w:p>
        </w:tc>
      </w:tr>
      <w:tr w:rsidR="00A45BCA" w14:paraId="1CB40E6E" w14:textId="77777777" w:rsidTr="00E652E7">
        <w:trPr>
          <w:cantSplit/>
          <w:trHeight w:hRule="exact" w:val="518"/>
        </w:trPr>
        <w:tc>
          <w:tcPr>
            <w:tcW w:w="5229" w:type="dxa"/>
            <w:gridSpan w:val="2"/>
            <w:tcBorders>
              <w:top w:val="single" w:sz="2" w:space="0" w:color="auto"/>
              <w:left w:val="single" w:sz="2" w:space="0" w:color="auto"/>
              <w:bottom w:val="single" w:sz="2" w:space="0" w:color="auto"/>
              <w:right w:val="single" w:sz="2" w:space="0" w:color="auto"/>
            </w:tcBorders>
          </w:tcPr>
          <w:p w14:paraId="4EE0DE5F" w14:textId="77777777" w:rsidR="00A45BCA" w:rsidRPr="008C794E" w:rsidRDefault="00A45BCA" w:rsidP="00B5081E">
            <w:pPr>
              <w:tabs>
                <w:tab w:val="left" w:pos="3600"/>
              </w:tabs>
              <w:rPr>
                <w:rFonts w:ascii="Arial" w:hAnsi="Arial" w:cs="Arial"/>
                <w:sz w:val="16"/>
                <w:szCs w:val="16"/>
              </w:rPr>
            </w:pPr>
            <w:r>
              <w:rPr>
                <w:rFonts w:ascii="Arial" w:hAnsi="Arial" w:cs="Arial"/>
                <w:sz w:val="16"/>
                <w:szCs w:val="16"/>
              </w:rPr>
              <w:t>APPLICANT’S SIGNATURE</w:t>
            </w:r>
            <w:r>
              <w:rPr>
                <w:rFonts w:ascii="Arial" w:hAnsi="Arial" w:cs="Arial"/>
                <w:sz w:val="16"/>
                <w:szCs w:val="16"/>
              </w:rPr>
              <w:tab/>
              <w:t>DATE</w:t>
            </w:r>
          </w:p>
          <w:p w14:paraId="23BFBE3A" w14:textId="72680E74" w:rsidR="00A45BCA" w:rsidRPr="008C794E" w:rsidRDefault="00A45BCA" w:rsidP="00B5081E">
            <w:pPr>
              <w:tabs>
                <w:tab w:val="left" w:pos="3600"/>
              </w:tabs>
              <w:rPr>
                <w:b/>
              </w:rPr>
            </w:pPr>
            <w:r>
              <w:rPr>
                <w:b/>
              </w:rPr>
              <w:tab/>
            </w: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E59B8">
              <w:rPr>
                <w:b/>
                <w:noProof/>
              </w:rPr>
              <w:t> </w:t>
            </w:r>
            <w:r w:rsidR="00CE59B8">
              <w:rPr>
                <w:b/>
                <w:noProof/>
              </w:rPr>
              <w:t> </w:t>
            </w:r>
            <w:r w:rsidR="00CE59B8">
              <w:rPr>
                <w:b/>
                <w:noProof/>
              </w:rPr>
              <w:t> </w:t>
            </w:r>
            <w:r w:rsidR="00CE59B8">
              <w:rPr>
                <w:b/>
                <w:noProof/>
              </w:rPr>
              <w:t> </w:t>
            </w:r>
            <w:r w:rsidR="00CE59B8">
              <w:rPr>
                <w:b/>
                <w:noProof/>
              </w:rPr>
              <w:t> </w:t>
            </w:r>
            <w:r>
              <w:rPr>
                <w:b/>
              </w:rPr>
              <w:fldChar w:fldCharType="end"/>
            </w:r>
          </w:p>
        </w:tc>
        <w:tc>
          <w:tcPr>
            <w:tcW w:w="5031" w:type="dxa"/>
            <w:gridSpan w:val="2"/>
            <w:tcBorders>
              <w:top w:val="single" w:sz="2" w:space="0" w:color="auto"/>
              <w:left w:val="single" w:sz="2" w:space="0" w:color="auto"/>
              <w:bottom w:val="single" w:sz="2" w:space="0" w:color="auto"/>
              <w:right w:val="single" w:sz="2" w:space="0" w:color="auto"/>
            </w:tcBorders>
          </w:tcPr>
          <w:p w14:paraId="0DF17723" w14:textId="77777777" w:rsidR="00A45BCA" w:rsidRPr="008C794E" w:rsidRDefault="00A45BCA" w:rsidP="00B5081E">
            <w:pPr>
              <w:tabs>
                <w:tab w:val="left" w:pos="3591"/>
              </w:tabs>
              <w:rPr>
                <w:rFonts w:ascii="Arial" w:hAnsi="Arial" w:cs="Arial"/>
                <w:sz w:val="16"/>
                <w:szCs w:val="16"/>
              </w:rPr>
            </w:pPr>
            <w:r>
              <w:rPr>
                <w:rFonts w:ascii="Arial" w:hAnsi="Arial" w:cs="Arial"/>
                <w:sz w:val="16"/>
                <w:szCs w:val="16"/>
              </w:rPr>
              <w:t>CO-APPLICANT’S SIGNATURE</w:t>
            </w:r>
            <w:r>
              <w:rPr>
                <w:rFonts w:ascii="Arial" w:hAnsi="Arial" w:cs="Arial"/>
                <w:sz w:val="16"/>
                <w:szCs w:val="16"/>
              </w:rPr>
              <w:tab/>
              <w:t>DATE</w:t>
            </w:r>
          </w:p>
          <w:p w14:paraId="037438CF" w14:textId="0BA80889" w:rsidR="00A45BCA" w:rsidRPr="008C794E" w:rsidRDefault="00A45BCA" w:rsidP="00B5081E">
            <w:pPr>
              <w:tabs>
                <w:tab w:val="left" w:pos="3591"/>
              </w:tabs>
              <w:rPr>
                <w:b/>
              </w:rPr>
            </w:pPr>
            <w:r>
              <w:rPr>
                <w:b/>
              </w:rPr>
              <w:tab/>
            </w: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E59B8">
              <w:rPr>
                <w:b/>
                <w:noProof/>
              </w:rPr>
              <w:t> </w:t>
            </w:r>
            <w:r w:rsidR="00CE59B8">
              <w:rPr>
                <w:b/>
                <w:noProof/>
              </w:rPr>
              <w:t> </w:t>
            </w:r>
            <w:r w:rsidR="00CE59B8">
              <w:rPr>
                <w:b/>
                <w:noProof/>
              </w:rPr>
              <w:t> </w:t>
            </w:r>
            <w:r w:rsidR="00CE59B8">
              <w:rPr>
                <w:b/>
                <w:noProof/>
              </w:rPr>
              <w:t> </w:t>
            </w:r>
            <w:r w:rsidR="00CE59B8">
              <w:rPr>
                <w:b/>
                <w:noProof/>
              </w:rPr>
              <w:t> </w:t>
            </w:r>
            <w:r>
              <w:rPr>
                <w:b/>
              </w:rPr>
              <w:fldChar w:fldCharType="end"/>
            </w:r>
          </w:p>
        </w:tc>
      </w:tr>
      <w:tr w:rsidR="00A45BCA" w14:paraId="3557F4FD" w14:textId="77777777" w:rsidTr="00E652E7">
        <w:trPr>
          <w:cantSplit/>
        </w:trPr>
        <w:tc>
          <w:tcPr>
            <w:tcW w:w="10260" w:type="dxa"/>
            <w:gridSpan w:val="4"/>
            <w:tcBorders>
              <w:top w:val="single" w:sz="2" w:space="0" w:color="auto"/>
              <w:left w:val="nil"/>
              <w:bottom w:val="nil"/>
              <w:right w:val="nil"/>
            </w:tcBorders>
          </w:tcPr>
          <w:p w14:paraId="429A5266" w14:textId="1C1539B7" w:rsidR="00A45BCA" w:rsidRPr="00B5081E" w:rsidRDefault="00A45BCA" w:rsidP="00AD1509">
            <w:pPr>
              <w:tabs>
                <w:tab w:val="right" w:pos="10170"/>
              </w:tabs>
              <w:spacing w:before="120"/>
              <w:rPr>
                <w:rFonts w:ascii="Arial" w:hAnsi="Arial" w:cs="Arial"/>
                <w:sz w:val="16"/>
                <w:szCs w:val="16"/>
              </w:rPr>
            </w:pPr>
            <w:r w:rsidRPr="00B5081E">
              <w:rPr>
                <w:rFonts w:ascii="Arial" w:hAnsi="Arial" w:cs="Arial"/>
                <w:sz w:val="16"/>
                <w:szCs w:val="16"/>
              </w:rPr>
              <w:t>DSHS STAFF ACES ID:</w:t>
            </w:r>
            <w:r>
              <w:rPr>
                <w:rFonts w:ascii="Arial" w:hAnsi="Arial" w:cs="Arial"/>
                <w:sz w:val="16"/>
                <w:szCs w:val="16"/>
              </w:rPr>
              <w:t xml:space="preserve">  </w:t>
            </w:r>
            <w:r w:rsidRPr="00B5081E">
              <w:rPr>
                <w:b/>
                <w:sz w:val="16"/>
                <w:szCs w:val="16"/>
              </w:rPr>
              <w:fldChar w:fldCharType="begin">
                <w:ffData>
                  <w:name w:val="Text1"/>
                  <w:enabled/>
                  <w:calcOnExit w:val="0"/>
                  <w:textInput/>
                </w:ffData>
              </w:fldChar>
            </w:r>
            <w:r w:rsidRPr="00B5081E">
              <w:rPr>
                <w:b/>
                <w:sz w:val="16"/>
                <w:szCs w:val="16"/>
              </w:rPr>
              <w:instrText xml:space="preserve"> FORMTEXT </w:instrText>
            </w:r>
            <w:r w:rsidRPr="00B5081E">
              <w:rPr>
                <w:b/>
                <w:sz w:val="16"/>
                <w:szCs w:val="16"/>
              </w:rPr>
            </w:r>
            <w:r w:rsidRPr="00B5081E">
              <w:rPr>
                <w:b/>
                <w:sz w:val="16"/>
                <w:szCs w:val="16"/>
              </w:rPr>
              <w:fldChar w:fldCharType="separate"/>
            </w:r>
            <w:r w:rsidR="00CE59B8">
              <w:rPr>
                <w:b/>
                <w:noProof/>
                <w:sz w:val="16"/>
                <w:szCs w:val="16"/>
              </w:rPr>
              <w:t> </w:t>
            </w:r>
            <w:r w:rsidR="00CE59B8">
              <w:rPr>
                <w:b/>
                <w:noProof/>
                <w:sz w:val="16"/>
                <w:szCs w:val="16"/>
              </w:rPr>
              <w:t> </w:t>
            </w:r>
            <w:r w:rsidR="00CE59B8">
              <w:rPr>
                <w:b/>
                <w:noProof/>
                <w:sz w:val="16"/>
                <w:szCs w:val="16"/>
              </w:rPr>
              <w:t> </w:t>
            </w:r>
            <w:r w:rsidR="00CE59B8">
              <w:rPr>
                <w:b/>
                <w:noProof/>
                <w:sz w:val="16"/>
                <w:szCs w:val="16"/>
              </w:rPr>
              <w:t> </w:t>
            </w:r>
            <w:r w:rsidR="00CE59B8">
              <w:rPr>
                <w:b/>
                <w:noProof/>
                <w:sz w:val="16"/>
                <w:szCs w:val="16"/>
              </w:rPr>
              <w:t> </w:t>
            </w:r>
            <w:r w:rsidRPr="00B5081E">
              <w:rPr>
                <w:b/>
                <w:sz w:val="16"/>
                <w:szCs w:val="16"/>
              </w:rPr>
              <w:fldChar w:fldCharType="end"/>
            </w:r>
            <w:r w:rsidRPr="00B5081E">
              <w:rPr>
                <w:rFonts w:ascii="Arial" w:hAnsi="Arial" w:cs="Arial"/>
                <w:sz w:val="16"/>
                <w:szCs w:val="16"/>
              </w:rPr>
              <w:tab/>
            </w:r>
            <w:r w:rsidRPr="00B5081E">
              <w:rPr>
                <w:rFonts w:ascii="Arial" w:hAnsi="Arial" w:cs="Arial"/>
                <w:sz w:val="16"/>
                <w:szCs w:val="16"/>
              </w:rPr>
              <w:fldChar w:fldCharType="begin">
                <w:ffData>
                  <w:name w:val="Check1"/>
                  <w:enabled/>
                  <w:calcOnExit w:val="0"/>
                  <w:checkBox>
                    <w:sizeAuto/>
                    <w:default w:val="0"/>
                  </w:checkBox>
                </w:ffData>
              </w:fldChar>
            </w:r>
            <w:bookmarkStart w:id="1" w:name="Check1"/>
            <w:r w:rsidRPr="00B5081E">
              <w:rPr>
                <w:rFonts w:ascii="Arial" w:hAnsi="Arial" w:cs="Arial"/>
                <w:sz w:val="16"/>
                <w:szCs w:val="16"/>
              </w:rPr>
              <w:instrText xml:space="preserve"> FORMCHECKBOX </w:instrText>
            </w:r>
            <w:r w:rsidR="00CE59B8" w:rsidRPr="00B5081E">
              <w:rPr>
                <w:rFonts w:ascii="Arial" w:hAnsi="Arial" w:cs="Arial"/>
                <w:sz w:val="16"/>
                <w:szCs w:val="16"/>
              </w:rPr>
            </w:r>
            <w:r w:rsidR="00CE59B8">
              <w:rPr>
                <w:rFonts w:ascii="Arial" w:hAnsi="Arial" w:cs="Arial"/>
                <w:sz w:val="16"/>
                <w:szCs w:val="16"/>
              </w:rPr>
              <w:fldChar w:fldCharType="separate"/>
            </w:r>
            <w:r w:rsidRPr="00B5081E">
              <w:rPr>
                <w:rFonts w:ascii="Arial" w:hAnsi="Arial" w:cs="Arial"/>
                <w:sz w:val="16"/>
                <w:szCs w:val="16"/>
              </w:rPr>
              <w:fldChar w:fldCharType="end"/>
            </w:r>
            <w:bookmarkEnd w:id="1"/>
            <w:r w:rsidRPr="00B5081E">
              <w:rPr>
                <w:rFonts w:ascii="Arial" w:hAnsi="Arial" w:cs="Arial"/>
                <w:sz w:val="16"/>
                <w:szCs w:val="16"/>
              </w:rPr>
              <w:t xml:space="preserve">  Refused to sign.</w:t>
            </w:r>
          </w:p>
        </w:tc>
      </w:tr>
    </w:tbl>
    <w:p w14:paraId="0A5E50E6" w14:textId="77777777" w:rsidR="00C50A84" w:rsidRPr="0021785B" w:rsidRDefault="00C50A84">
      <w:pPr>
        <w:rPr>
          <w:sz w:val="2"/>
          <w:szCs w:val="2"/>
        </w:rPr>
      </w:pPr>
    </w:p>
    <w:sectPr w:rsidR="00C50A84" w:rsidRPr="0021785B">
      <w:footerReference w:type="default" r:id="rId10"/>
      <w:pgSz w:w="12240" w:h="15840"/>
      <w:pgMar w:top="547" w:right="475" w:bottom="547" w:left="1440" w:header="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2B29" w14:textId="77777777" w:rsidR="00E47FD8" w:rsidRDefault="00E47FD8">
      <w:r>
        <w:separator/>
      </w:r>
    </w:p>
  </w:endnote>
  <w:endnote w:type="continuationSeparator" w:id="0">
    <w:p w14:paraId="0B523AD1" w14:textId="77777777" w:rsidR="00E47FD8" w:rsidRDefault="00E4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A355" w14:textId="169737D9" w:rsidR="008C794E" w:rsidRPr="00C67F04" w:rsidRDefault="00C67F04" w:rsidP="00C67F04">
    <w:pPr>
      <w:pStyle w:val="Footer"/>
      <w:tabs>
        <w:tab w:val="clear" w:pos="4320"/>
        <w:tab w:val="clear" w:pos="8640"/>
        <w:tab w:val="right" w:pos="10350"/>
      </w:tabs>
      <w:rPr>
        <w:rFonts w:ascii="Arial" w:hAnsi="Arial" w:cs="Arial"/>
        <w:b/>
        <w:sz w:val="16"/>
        <w:szCs w:val="16"/>
      </w:rPr>
    </w:pPr>
    <w:r w:rsidRPr="00C67F04">
      <w:rPr>
        <w:rFonts w:ascii="Arial" w:hAnsi="Arial" w:cs="Arial"/>
        <w:b/>
        <w:bCs/>
        <w:sz w:val="16"/>
        <w:szCs w:val="16"/>
      </w:rPr>
      <w:t xml:space="preserve">DSHS 14-113 (REV. </w:t>
    </w:r>
    <w:r w:rsidR="00C45B7B">
      <w:rPr>
        <w:rFonts w:ascii="Arial" w:hAnsi="Arial" w:cs="Arial"/>
        <w:b/>
        <w:bCs/>
        <w:sz w:val="16"/>
        <w:szCs w:val="16"/>
        <w:lang w:val="en-US"/>
      </w:rPr>
      <w:t>04/2023</w:t>
    </w:r>
    <w:r w:rsidRPr="00C67F04">
      <w:rPr>
        <w:rFonts w:ascii="Arial" w:hAnsi="Arial" w:cs="Arial"/>
        <w:b/>
        <w:bCs/>
        <w:sz w:val="16"/>
        <w:szCs w:val="16"/>
      </w:rPr>
      <w:t>)</w:t>
    </w:r>
    <w:r w:rsidRPr="00C67F04">
      <w:rPr>
        <w:rFonts w:ascii="Arial" w:hAnsi="Arial" w:cs="Arial"/>
        <w:b/>
        <w:bCs/>
        <w:sz w:val="16"/>
        <w:szCs w:val="16"/>
      </w:rPr>
      <w:tab/>
      <w:t xml:space="preserve">YOUR CASH AND FOOD RIGHTS AND RESPONSIBILITIES </w:t>
    </w:r>
    <w:r w:rsidRPr="00C67F04">
      <w:rPr>
        <w:rFonts w:ascii="Arial" w:hAnsi="Arial" w:cs="Arial"/>
        <w:b/>
        <w:sz w:val="16"/>
        <w:szCs w:val="16"/>
      </w:rPr>
      <w:t xml:space="preserve">PAGE </w:t>
    </w:r>
    <w:r w:rsidRPr="00C67F04">
      <w:rPr>
        <w:rFonts w:ascii="Arial" w:hAnsi="Arial" w:cs="Arial"/>
        <w:b/>
        <w:bCs/>
        <w:sz w:val="16"/>
        <w:szCs w:val="16"/>
      </w:rPr>
      <w:fldChar w:fldCharType="begin"/>
    </w:r>
    <w:r w:rsidRPr="00C67F04">
      <w:rPr>
        <w:rFonts w:ascii="Arial" w:hAnsi="Arial" w:cs="Arial"/>
        <w:b/>
        <w:bCs/>
        <w:sz w:val="16"/>
        <w:szCs w:val="16"/>
      </w:rPr>
      <w:instrText xml:space="preserve"> PAGE </w:instrText>
    </w:r>
    <w:r w:rsidRPr="00C67F04">
      <w:rPr>
        <w:rFonts w:ascii="Arial" w:hAnsi="Arial" w:cs="Arial"/>
        <w:b/>
        <w:bCs/>
        <w:sz w:val="16"/>
        <w:szCs w:val="16"/>
      </w:rPr>
      <w:fldChar w:fldCharType="separate"/>
    </w:r>
    <w:r w:rsidR="008E5C27">
      <w:rPr>
        <w:rFonts w:ascii="Arial" w:hAnsi="Arial" w:cs="Arial"/>
        <w:b/>
        <w:bCs/>
        <w:noProof/>
        <w:sz w:val="16"/>
        <w:szCs w:val="16"/>
      </w:rPr>
      <w:t>2</w:t>
    </w:r>
    <w:r w:rsidRPr="00C67F04">
      <w:rPr>
        <w:rFonts w:ascii="Arial" w:hAnsi="Arial" w:cs="Arial"/>
        <w:b/>
        <w:bCs/>
        <w:sz w:val="16"/>
        <w:szCs w:val="16"/>
      </w:rPr>
      <w:fldChar w:fldCharType="end"/>
    </w:r>
    <w:r w:rsidRPr="00C67F04">
      <w:rPr>
        <w:rFonts w:ascii="Arial" w:hAnsi="Arial" w:cs="Arial"/>
        <w:b/>
        <w:sz w:val="16"/>
        <w:szCs w:val="16"/>
      </w:rPr>
      <w:t xml:space="preserve"> OF </w:t>
    </w:r>
    <w:r w:rsidRPr="00C67F04">
      <w:rPr>
        <w:rFonts w:ascii="Arial" w:hAnsi="Arial" w:cs="Arial"/>
        <w:b/>
        <w:bCs/>
        <w:sz w:val="16"/>
        <w:szCs w:val="16"/>
      </w:rPr>
      <w:fldChar w:fldCharType="begin"/>
    </w:r>
    <w:r w:rsidRPr="00C67F04">
      <w:rPr>
        <w:rFonts w:ascii="Arial" w:hAnsi="Arial" w:cs="Arial"/>
        <w:b/>
        <w:bCs/>
        <w:sz w:val="16"/>
        <w:szCs w:val="16"/>
      </w:rPr>
      <w:instrText xml:space="preserve"> NUMPAGES  </w:instrText>
    </w:r>
    <w:r w:rsidRPr="00C67F04">
      <w:rPr>
        <w:rFonts w:ascii="Arial" w:hAnsi="Arial" w:cs="Arial"/>
        <w:b/>
        <w:bCs/>
        <w:sz w:val="16"/>
        <w:szCs w:val="16"/>
      </w:rPr>
      <w:fldChar w:fldCharType="separate"/>
    </w:r>
    <w:r w:rsidR="008E5C27">
      <w:rPr>
        <w:rFonts w:ascii="Arial" w:hAnsi="Arial" w:cs="Arial"/>
        <w:b/>
        <w:bCs/>
        <w:noProof/>
        <w:sz w:val="16"/>
        <w:szCs w:val="16"/>
      </w:rPr>
      <w:t>2</w:t>
    </w:r>
    <w:r w:rsidRPr="00C67F04">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49DD" w14:textId="77777777" w:rsidR="00E47FD8" w:rsidRDefault="00E47FD8">
      <w:r>
        <w:separator/>
      </w:r>
    </w:p>
  </w:footnote>
  <w:footnote w:type="continuationSeparator" w:id="0">
    <w:p w14:paraId="6067B481" w14:textId="77777777" w:rsidR="00E47FD8" w:rsidRDefault="00E4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675"/>
    <w:multiLevelType w:val="hybridMultilevel"/>
    <w:tmpl w:val="7AE2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D41CD"/>
    <w:multiLevelType w:val="hybridMultilevel"/>
    <w:tmpl w:val="2C44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3344AA"/>
    <w:multiLevelType w:val="hybridMultilevel"/>
    <w:tmpl w:val="DA0A5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633947"/>
    <w:multiLevelType w:val="hybridMultilevel"/>
    <w:tmpl w:val="497202D4"/>
    <w:lvl w:ilvl="0" w:tplc="48E6F4EE">
      <w:start w:val="1"/>
      <w:numFmt w:val="bullet"/>
      <w:lvlText w:val=""/>
      <w:lvlJc w:val="left"/>
      <w:pPr>
        <w:tabs>
          <w:tab w:val="num" w:pos="1080"/>
        </w:tabs>
        <w:ind w:left="1080" w:hanging="360"/>
      </w:pPr>
      <w:rPr>
        <w:rFonts w:ascii="Symbol" w:hAnsi="Symbol" w:hint="default"/>
        <w:b w:val="0"/>
        <w:i w:val="0"/>
        <w:color w:val="00000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CF0C89"/>
    <w:multiLevelType w:val="hybridMultilevel"/>
    <w:tmpl w:val="3B36D002"/>
    <w:lvl w:ilvl="0" w:tplc="0409000F">
      <w:start w:val="1"/>
      <w:numFmt w:val="decimal"/>
      <w:lvlText w:val="%1."/>
      <w:lvlJc w:val="left"/>
      <w:pPr>
        <w:ind w:left="771" w:hanging="360"/>
      </w:pPr>
    </w:lvl>
    <w:lvl w:ilvl="1" w:tplc="04090019">
      <w:start w:val="1"/>
      <w:numFmt w:val="lowerLetter"/>
      <w:lvlText w:val="%2."/>
      <w:lvlJc w:val="left"/>
      <w:pPr>
        <w:ind w:left="1491" w:hanging="360"/>
      </w:pPr>
    </w:lvl>
    <w:lvl w:ilvl="2" w:tplc="0409001B">
      <w:start w:val="1"/>
      <w:numFmt w:val="lowerRoman"/>
      <w:lvlText w:val="%3."/>
      <w:lvlJc w:val="right"/>
      <w:pPr>
        <w:ind w:left="2211" w:hanging="180"/>
      </w:pPr>
    </w:lvl>
    <w:lvl w:ilvl="3" w:tplc="0409000F">
      <w:start w:val="1"/>
      <w:numFmt w:val="decimal"/>
      <w:lvlText w:val="%4."/>
      <w:lvlJc w:val="left"/>
      <w:pPr>
        <w:ind w:left="2931" w:hanging="360"/>
      </w:pPr>
    </w:lvl>
    <w:lvl w:ilvl="4" w:tplc="04090019">
      <w:start w:val="1"/>
      <w:numFmt w:val="lowerLetter"/>
      <w:lvlText w:val="%5."/>
      <w:lvlJc w:val="left"/>
      <w:pPr>
        <w:ind w:left="3651" w:hanging="360"/>
      </w:pPr>
    </w:lvl>
    <w:lvl w:ilvl="5" w:tplc="0409001B">
      <w:start w:val="1"/>
      <w:numFmt w:val="lowerRoman"/>
      <w:lvlText w:val="%6."/>
      <w:lvlJc w:val="right"/>
      <w:pPr>
        <w:ind w:left="4371" w:hanging="180"/>
      </w:pPr>
    </w:lvl>
    <w:lvl w:ilvl="6" w:tplc="0409000F">
      <w:start w:val="1"/>
      <w:numFmt w:val="decimal"/>
      <w:lvlText w:val="%7."/>
      <w:lvlJc w:val="left"/>
      <w:pPr>
        <w:ind w:left="5091" w:hanging="360"/>
      </w:pPr>
    </w:lvl>
    <w:lvl w:ilvl="7" w:tplc="04090019">
      <w:start w:val="1"/>
      <w:numFmt w:val="lowerLetter"/>
      <w:lvlText w:val="%8."/>
      <w:lvlJc w:val="left"/>
      <w:pPr>
        <w:ind w:left="5811" w:hanging="360"/>
      </w:pPr>
    </w:lvl>
    <w:lvl w:ilvl="8" w:tplc="0409001B">
      <w:start w:val="1"/>
      <w:numFmt w:val="lowerRoman"/>
      <w:lvlText w:val="%9."/>
      <w:lvlJc w:val="right"/>
      <w:pPr>
        <w:ind w:left="6531" w:hanging="180"/>
      </w:pPr>
    </w:lvl>
  </w:abstractNum>
  <w:abstractNum w:abstractNumId="5" w15:restartNumberingAfterBreak="0">
    <w:nsid w:val="416165F9"/>
    <w:multiLevelType w:val="hybridMultilevel"/>
    <w:tmpl w:val="9CDE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03AF7"/>
    <w:multiLevelType w:val="hybridMultilevel"/>
    <w:tmpl w:val="B97AE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0B417B"/>
    <w:multiLevelType w:val="hybridMultilevel"/>
    <w:tmpl w:val="956CE320"/>
    <w:lvl w:ilvl="0" w:tplc="48E6F4EE">
      <w:start w:val="1"/>
      <w:numFmt w:val="bullet"/>
      <w:lvlText w:val=""/>
      <w:lvlJc w:val="left"/>
      <w:pPr>
        <w:tabs>
          <w:tab w:val="num" w:pos="1080"/>
        </w:tabs>
        <w:ind w:left="1080" w:hanging="360"/>
      </w:pPr>
      <w:rPr>
        <w:rFonts w:ascii="Symbol" w:hAnsi="Symbol" w:hint="default"/>
        <w:b w:val="0"/>
        <w:i w:val="0"/>
        <w:color w:val="00000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DB74C5"/>
    <w:multiLevelType w:val="hybridMultilevel"/>
    <w:tmpl w:val="DF123852"/>
    <w:lvl w:ilvl="0" w:tplc="48E6F4EE">
      <w:start w:val="1"/>
      <w:numFmt w:val="bullet"/>
      <w:lvlText w:val=""/>
      <w:lvlJc w:val="left"/>
      <w:pPr>
        <w:tabs>
          <w:tab w:val="num" w:pos="1080"/>
        </w:tabs>
        <w:ind w:left="1080" w:hanging="360"/>
      </w:pPr>
      <w:rPr>
        <w:rFonts w:ascii="Symbol" w:hAnsi="Symbol" w:hint="default"/>
        <w:b w:val="0"/>
        <w:i w:val="0"/>
        <w:color w:val="00000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2715505">
    <w:abstractNumId w:val="3"/>
  </w:num>
  <w:num w:numId="2" w16cid:durableId="726688266">
    <w:abstractNumId w:val="7"/>
  </w:num>
  <w:num w:numId="3" w16cid:durableId="1498770256">
    <w:abstractNumId w:val="8"/>
  </w:num>
  <w:num w:numId="4" w16cid:durableId="666979138">
    <w:abstractNumId w:val="6"/>
  </w:num>
  <w:num w:numId="5" w16cid:durableId="1613631731">
    <w:abstractNumId w:val="5"/>
  </w:num>
  <w:num w:numId="6" w16cid:durableId="1848402696">
    <w:abstractNumId w:val="1"/>
  </w:num>
  <w:num w:numId="7" w16cid:durableId="1831483134">
    <w:abstractNumId w:val="0"/>
  </w:num>
  <w:num w:numId="8" w16cid:durableId="1511873547">
    <w:abstractNumId w:val="2"/>
  </w:num>
  <w:num w:numId="9" w16cid:durableId="1614749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5sFihSxwET54yYLPt5b9rZbypoZB4BjHN8hevc3cL8JKKIpI4ZM0Km1dkcYgUQavNKon0+KyVt0+I36ZpXaGpw==" w:salt="Wbi/4xGh5FzKpKAv5cw10w=="/>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3E"/>
    <w:rsid w:val="00093C66"/>
    <w:rsid w:val="00193E58"/>
    <w:rsid w:val="001B596F"/>
    <w:rsid w:val="001C36B1"/>
    <w:rsid w:val="0021785B"/>
    <w:rsid w:val="00283C17"/>
    <w:rsid w:val="002A76F6"/>
    <w:rsid w:val="002E6944"/>
    <w:rsid w:val="00365E50"/>
    <w:rsid w:val="00380C34"/>
    <w:rsid w:val="00380D55"/>
    <w:rsid w:val="003861AD"/>
    <w:rsid w:val="005418F8"/>
    <w:rsid w:val="00560F1E"/>
    <w:rsid w:val="0058612A"/>
    <w:rsid w:val="00672B5B"/>
    <w:rsid w:val="00703B60"/>
    <w:rsid w:val="00723F0A"/>
    <w:rsid w:val="007D4CB6"/>
    <w:rsid w:val="007E457A"/>
    <w:rsid w:val="008C794E"/>
    <w:rsid w:val="008E5C27"/>
    <w:rsid w:val="00946F3E"/>
    <w:rsid w:val="00974C0E"/>
    <w:rsid w:val="009A047B"/>
    <w:rsid w:val="00A45BCA"/>
    <w:rsid w:val="00A53359"/>
    <w:rsid w:val="00AB5DE2"/>
    <w:rsid w:val="00AD1509"/>
    <w:rsid w:val="00B302F4"/>
    <w:rsid w:val="00B310DB"/>
    <w:rsid w:val="00B368AF"/>
    <w:rsid w:val="00B5081E"/>
    <w:rsid w:val="00B8480C"/>
    <w:rsid w:val="00BB7077"/>
    <w:rsid w:val="00BD265C"/>
    <w:rsid w:val="00C02685"/>
    <w:rsid w:val="00C1597F"/>
    <w:rsid w:val="00C45B7B"/>
    <w:rsid w:val="00C50A84"/>
    <w:rsid w:val="00C67F04"/>
    <w:rsid w:val="00CE59B8"/>
    <w:rsid w:val="00D07E27"/>
    <w:rsid w:val="00D358E4"/>
    <w:rsid w:val="00DD32AA"/>
    <w:rsid w:val="00E06F7E"/>
    <w:rsid w:val="00E2551C"/>
    <w:rsid w:val="00E36DB4"/>
    <w:rsid w:val="00E47FD8"/>
    <w:rsid w:val="00E54F41"/>
    <w:rsid w:val="00E652E7"/>
    <w:rsid w:val="00E76118"/>
    <w:rsid w:val="00EE74EE"/>
    <w:rsid w:val="00F262B2"/>
    <w:rsid w:val="00FD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8784101"/>
  <w15:chartTrackingRefBased/>
  <w15:docId w15:val="{50A39AE0-80AE-442F-933A-F190911E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rPr>
      <w:rFonts w:ascii="Arial" w:hAnsi="Arial" w:cs="Arial"/>
      <w:sz w:val="20"/>
    </w:rPr>
  </w:style>
  <w:style w:type="paragraph" w:styleId="NoSpacing">
    <w:name w:val="No Spacing"/>
    <w:uiPriority w:val="1"/>
    <w:qFormat/>
    <w:rsid w:val="00B310DB"/>
    <w:rPr>
      <w:rFonts w:ascii="Calibri" w:eastAsia="Calibri" w:hAnsi="Calibri"/>
      <w:sz w:val="22"/>
      <w:szCs w:val="22"/>
    </w:rPr>
  </w:style>
  <w:style w:type="character" w:customStyle="1" w:styleId="HeaderChar">
    <w:name w:val="Header Char"/>
    <w:link w:val="Header"/>
    <w:rsid w:val="005418F8"/>
    <w:rPr>
      <w:sz w:val="24"/>
      <w:szCs w:val="24"/>
    </w:rPr>
  </w:style>
  <w:style w:type="paragraph" w:styleId="BalloonText">
    <w:name w:val="Balloon Text"/>
    <w:basedOn w:val="Normal"/>
    <w:link w:val="BalloonTextChar"/>
    <w:rsid w:val="008C794E"/>
    <w:rPr>
      <w:rFonts w:ascii="Tahoma" w:hAnsi="Tahoma"/>
      <w:sz w:val="16"/>
      <w:szCs w:val="16"/>
      <w:lang w:val="x-none" w:eastAsia="x-none"/>
    </w:rPr>
  </w:style>
  <w:style w:type="character" w:customStyle="1" w:styleId="BalloonTextChar">
    <w:name w:val="Balloon Text Char"/>
    <w:link w:val="BalloonText"/>
    <w:rsid w:val="008C794E"/>
    <w:rPr>
      <w:rFonts w:ascii="Tahoma" w:hAnsi="Tahoma" w:cs="Tahoma"/>
      <w:sz w:val="16"/>
      <w:szCs w:val="16"/>
    </w:rPr>
  </w:style>
  <w:style w:type="paragraph" w:styleId="ListParagraph">
    <w:name w:val="List Paragraph"/>
    <w:basedOn w:val="Normal"/>
    <w:uiPriority w:val="34"/>
    <w:qFormat/>
    <w:rsid w:val="00672B5B"/>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C67F04"/>
    <w:rPr>
      <w:sz w:val="24"/>
      <w:szCs w:val="24"/>
    </w:rPr>
  </w:style>
  <w:style w:type="character" w:styleId="Hyperlink">
    <w:name w:val="Hyperlink"/>
    <w:rsid w:val="0021785B"/>
    <w:rPr>
      <w:color w:val="0000FF"/>
      <w:u w:val="single"/>
    </w:rPr>
  </w:style>
  <w:style w:type="paragraph" w:styleId="NormalWeb">
    <w:name w:val="Normal (Web)"/>
    <w:basedOn w:val="Normal"/>
    <w:uiPriority w:val="99"/>
    <w:unhideWhenUsed/>
    <w:rsid w:val="009A047B"/>
    <w:pPr>
      <w:spacing w:before="100" w:beforeAutospacing="1" w:after="100" w:afterAutospacing="1"/>
    </w:pPr>
    <w:rPr>
      <w:rFonts w:eastAsiaTheme="minorHAnsi"/>
    </w:rPr>
  </w:style>
  <w:style w:type="character" w:styleId="UnresolvedMention">
    <w:name w:val="Unresolved Mention"/>
    <w:basedOn w:val="DefaultParagraphFont"/>
    <w:uiPriority w:val="99"/>
    <w:semiHidden/>
    <w:unhideWhenUsed/>
    <w:rsid w:val="00380C34"/>
    <w:rPr>
      <w:color w:val="605E5C"/>
      <w:shd w:val="clear" w:color="auto" w:fill="E1DFDD"/>
    </w:rPr>
  </w:style>
  <w:style w:type="paragraph" w:styleId="Revision">
    <w:name w:val="Revision"/>
    <w:hidden/>
    <w:uiPriority w:val="99"/>
    <w:semiHidden/>
    <w:rsid w:val="00380C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19322">
      <w:bodyDiv w:val="1"/>
      <w:marLeft w:val="0"/>
      <w:marRight w:val="0"/>
      <w:marTop w:val="0"/>
      <w:marBottom w:val="0"/>
      <w:divBdr>
        <w:top w:val="none" w:sz="0" w:space="0" w:color="auto"/>
        <w:left w:val="none" w:sz="0" w:space="0" w:color="auto"/>
        <w:bottom w:val="none" w:sz="0" w:space="0" w:color="auto"/>
        <w:right w:val="none" w:sz="0" w:space="0" w:color="auto"/>
      </w:divBdr>
    </w:div>
    <w:div w:id="6631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usda.gov%2Fsites%2Fdefault%2Ffiles%2Fdocuments%2Fad-3027.pdf&amp;data=05%7C01%7Cmillie.brombacher%40dshs.wa.gov%7C83a697f57d8e4e59ebd708db4658942f%7C11d0e217264e400a8ba057dcc127d72d%7C0%7C0%7C638181119017309982%7CUnknown%7CTWFpbGZsb3d8eyJWIjoiMC4wLjAwMDAiLCJQIjoiV2luMzIiLCJBTiI6Ik1haWwiLCJXVCI6Mn0%3D%7C3000%7C%7C%7C&amp;sdata=%2FPK1WqBIwJJmJVunZm570MDiAkg6yjthCfERMjdwvn0%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NSCivilRightsComplaint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1451</Words>
  <Characters>7609</Characters>
  <Application>Microsoft Office Word</Application>
  <DocSecurity>0</DocSecurity>
  <Lines>126</Lines>
  <Paragraphs>72</Paragraphs>
  <ScaleCrop>false</ScaleCrop>
  <HeadingPairs>
    <vt:vector size="2" baseType="variant">
      <vt:variant>
        <vt:lpstr>Title</vt:lpstr>
      </vt:variant>
      <vt:variant>
        <vt:i4>1</vt:i4>
      </vt:variant>
    </vt:vector>
  </HeadingPairs>
  <TitlesOfParts>
    <vt:vector size="1" baseType="lpstr">
      <vt:lpstr>Your Cash and Food Assistance Rights and Responsibilities</vt:lpstr>
    </vt:vector>
  </TitlesOfParts>
  <Company>DSHS ASD</Company>
  <LinksUpToDate>false</LinksUpToDate>
  <CharactersWithSpaces>8988</CharactersWithSpaces>
  <SharedDoc>false</SharedDoc>
  <HLinks>
    <vt:vector size="12" baseType="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Cash and Food Assistance Rights and Responsibilities</dc:title>
  <dc:subject/>
  <dc:creator>BrombMA</dc:creator>
  <cp:keywords/>
  <dc:description/>
  <cp:lastModifiedBy>Brombacher, Millie (DSHS/OOS/OIG)</cp:lastModifiedBy>
  <cp:revision>2</cp:revision>
  <cp:lastPrinted>2004-05-20T15:37:00Z</cp:lastPrinted>
  <dcterms:created xsi:type="dcterms:W3CDTF">2023-05-08T23:35:00Z</dcterms:created>
  <dcterms:modified xsi:type="dcterms:W3CDTF">2023-05-08T23:35:00Z</dcterms:modified>
</cp:coreProperties>
</file>