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195"/>
        <w:gridCol w:w="1080"/>
        <w:gridCol w:w="180"/>
        <w:gridCol w:w="1217"/>
        <w:gridCol w:w="1836"/>
        <w:gridCol w:w="3672"/>
        <w:gridCol w:w="565"/>
        <w:gridCol w:w="1271"/>
      </w:tblGrid>
      <w:tr w:rsidR="00F315CC" w:rsidRPr="00323D9B" w14:paraId="0A60AFF4" w14:textId="77777777" w:rsidTr="00323D9B">
        <w:trPr>
          <w:trHeight w:val="1161"/>
        </w:trPr>
        <w:tc>
          <w:tcPr>
            <w:tcW w:w="2455" w:type="dxa"/>
            <w:gridSpan w:val="3"/>
            <w:tcBorders>
              <w:top w:val="nil"/>
              <w:left w:val="nil"/>
              <w:bottom w:val="nil"/>
              <w:right w:val="nil"/>
            </w:tcBorders>
          </w:tcPr>
          <w:p w14:paraId="647244CC" w14:textId="16D54777" w:rsidR="00F315CC" w:rsidRPr="00323D9B" w:rsidRDefault="00D71FEE" w:rsidP="00323D9B">
            <w:pPr>
              <w:spacing w:after="0" w:line="240" w:lineRule="auto"/>
              <w:rPr>
                <w:rFonts w:ascii="Arial" w:hAnsi="Arial" w:cs="Arial"/>
                <w:sz w:val="20"/>
                <w:szCs w:val="20"/>
              </w:rPr>
            </w:pPr>
            <w:r w:rsidRPr="00323D9B">
              <w:rPr>
                <w:rFonts w:ascii="Arial" w:hAnsi="Arial" w:cs="Arial"/>
                <w:noProof/>
                <w:sz w:val="20"/>
                <w:szCs w:val="20"/>
              </w:rPr>
              <w:drawing>
                <wp:inline distT="0" distB="0" distL="0" distR="0" wp14:anchorId="70622674" wp14:editId="289E649F">
                  <wp:extent cx="1263015" cy="722630"/>
                  <wp:effectExtent l="0" t="0" r="0" b="0"/>
                  <wp:docPr id="1" name="Picture 0" descr="DDD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DD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015" cy="722630"/>
                          </a:xfrm>
                          <a:prstGeom prst="rect">
                            <a:avLst/>
                          </a:prstGeom>
                          <a:noFill/>
                          <a:ln>
                            <a:noFill/>
                          </a:ln>
                        </pic:spPr>
                      </pic:pic>
                    </a:graphicData>
                  </a:graphic>
                </wp:inline>
              </w:drawing>
            </w:r>
          </w:p>
        </w:tc>
        <w:tc>
          <w:tcPr>
            <w:tcW w:w="8561" w:type="dxa"/>
            <w:gridSpan w:val="5"/>
            <w:tcBorders>
              <w:top w:val="nil"/>
              <w:left w:val="nil"/>
              <w:bottom w:val="nil"/>
              <w:right w:val="nil"/>
            </w:tcBorders>
            <w:vAlign w:val="center"/>
          </w:tcPr>
          <w:p w14:paraId="0EC64365" w14:textId="77777777" w:rsidR="00F315CC" w:rsidRPr="00323D9B" w:rsidRDefault="00F315CC" w:rsidP="00323D9B">
            <w:pPr>
              <w:tabs>
                <w:tab w:val="center" w:pos="3227"/>
              </w:tabs>
              <w:spacing w:after="0" w:line="240" w:lineRule="auto"/>
              <w:rPr>
                <w:rFonts w:ascii="Arial" w:hAnsi="Arial" w:cs="Arial"/>
                <w:sz w:val="20"/>
                <w:szCs w:val="20"/>
              </w:rPr>
            </w:pPr>
            <w:r w:rsidRPr="00323D9B">
              <w:rPr>
                <w:rFonts w:ascii="Arial" w:hAnsi="Arial" w:cs="Arial"/>
                <w:sz w:val="28"/>
                <w:szCs w:val="28"/>
              </w:rPr>
              <w:tab/>
            </w:r>
            <w:r w:rsidRPr="00323D9B">
              <w:rPr>
                <w:rFonts w:ascii="Arial" w:hAnsi="Arial" w:cs="Arial"/>
                <w:sz w:val="20"/>
                <w:szCs w:val="20"/>
              </w:rPr>
              <w:t>DIVISION OF DEVELOPMENTAL DISABILITIES</w:t>
            </w:r>
          </w:p>
          <w:p w14:paraId="671421C7" w14:textId="77777777" w:rsidR="00F315CC" w:rsidRPr="00323D9B" w:rsidRDefault="00F315CC" w:rsidP="00323D9B">
            <w:pPr>
              <w:tabs>
                <w:tab w:val="center" w:pos="3227"/>
              </w:tabs>
              <w:spacing w:after="0" w:line="240" w:lineRule="auto"/>
              <w:rPr>
                <w:rFonts w:ascii="Arial" w:hAnsi="Arial" w:cs="Arial"/>
                <w:b/>
                <w:sz w:val="28"/>
                <w:szCs w:val="28"/>
              </w:rPr>
            </w:pPr>
            <w:r w:rsidRPr="00323D9B">
              <w:rPr>
                <w:rFonts w:ascii="Arial" w:hAnsi="Arial" w:cs="Arial"/>
                <w:sz w:val="28"/>
                <w:szCs w:val="28"/>
              </w:rPr>
              <w:tab/>
            </w:r>
            <w:r w:rsidRPr="00323D9B">
              <w:rPr>
                <w:rFonts w:ascii="Arial" w:hAnsi="Arial" w:cs="Arial"/>
                <w:b/>
                <w:sz w:val="28"/>
                <w:szCs w:val="28"/>
              </w:rPr>
              <w:t>Annual Assessment Checklist</w:t>
            </w:r>
          </w:p>
        </w:tc>
      </w:tr>
      <w:tr w:rsidR="00F315CC" w:rsidRPr="00323D9B" w14:paraId="488349F8" w14:textId="77777777" w:rsidTr="00323D9B">
        <w:tc>
          <w:tcPr>
            <w:tcW w:w="11016" w:type="dxa"/>
            <w:gridSpan w:val="8"/>
            <w:tcBorders>
              <w:top w:val="nil"/>
              <w:left w:val="nil"/>
              <w:bottom w:val="single" w:sz="2" w:space="0" w:color="auto"/>
              <w:right w:val="nil"/>
            </w:tcBorders>
          </w:tcPr>
          <w:p w14:paraId="3A4AE341" w14:textId="77777777" w:rsidR="00F315CC" w:rsidRPr="00323D9B" w:rsidRDefault="00F315CC" w:rsidP="00323D9B">
            <w:pPr>
              <w:spacing w:before="120" w:after="0" w:line="240" w:lineRule="auto"/>
              <w:rPr>
                <w:rFonts w:ascii="Arial" w:hAnsi="Arial" w:cs="Arial"/>
                <w:sz w:val="18"/>
                <w:szCs w:val="18"/>
              </w:rPr>
            </w:pPr>
            <w:r w:rsidRPr="00323D9B">
              <w:rPr>
                <w:rFonts w:ascii="Arial" w:hAnsi="Arial" w:cs="Arial"/>
                <w:sz w:val="18"/>
                <w:szCs w:val="18"/>
              </w:rPr>
              <w:t>This form is a tool designed to assist the Case Resource Manager / Social Worker (CRM / SW) durin</w:t>
            </w:r>
            <w:r w:rsidR="00205B23" w:rsidRPr="00323D9B">
              <w:rPr>
                <w:rFonts w:ascii="Arial" w:hAnsi="Arial" w:cs="Arial"/>
                <w:sz w:val="18"/>
                <w:szCs w:val="18"/>
              </w:rPr>
              <w:t>g the development of the A</w:t>
            </w:r>
            <w:r w:rsidRPr="00323D9B">
              <w:rPr>
                <w:rFonts w:ascii="Arial" w:hAnsi="Arial" w:cs="Arial"/>
                <w:sz w:val="18"/>
                <w:szCs w:val="18"/>
              </w:rPr>
              <w:t>ssessment.</w:t>
            </w:r>
          </w:p>
          <w:p w14:paraId="65FD169E" w14:textId="77777777" w:rsidR="00F315CC" w:rsidRPr="00323D9B" w:rsidRDefault="00F315CC" w:rsidP="00323D9B">
            <w:pPr>
              <w:pStyle w:val="ListParagraph"/>
              <w:numPr>
                <w:ilvl w:val="0"/>
                <w:numId w:val="1"/>
              </w:numPr>
              <w:spacing w:after="0" w:line="240" w:lineRule="auto"/>
              <w:ind w:left="540" w:hanging="180"/>
              <w:rPr>
                <w:rFonts w:ascii="Arial" w:hAnsi="Arial" w:cs="Arial"/>
                <w:sz w:val="18"/>
                <w:szCs w:val="18"/>
              </w:rPr>
            </w:pPr>
            <w:r w:rsidRPr="00323D9B">
              <w:rPr>
                <w:rFonts w:ascii="Arial" w:hAnsi="Arial" w:cs="Arial"/>
                <w:sz w:val="18"/>
                <w:szCs w:val="18"/>
              </w:rPr>
              <w:t>It is not mandatory.</w:t>
            </w:r>
          </w:p>
          <w:p w14:paraId="39599BB7" w14:textId="77777777" w:rsidR="00F315CC" w:rsidRPr="00323D9B" w:rsidRDefault="00F315CC" w:rsidP="00323D9B">
            <w:pPr>
              <w:pStyle w:val="ListParagraph"/>
              <w:numPr>
                <w:ilvl w:val="0"/>
                <w:numId w:val="1"/>
              </w:numPr>
              <w:spacing w:after="0" w:line="240" w:lineRule="auto"/>
              <w:ind w:left="540" w:hanging="180"/>
              <w:rPr>
                <w:rFonts w:ascii="Arial" w:hAnsi="Arial" w:cs="Arial"/>
                <w:sz w:val="18"/>
                <w:szCs w:val="18"/>
              </w:rPr>
            </w:pPr>
            <w:r w:rsidRPr="00323D9B">
              <w:rPr>
                <w:rFonts w:ascii="Arial" w:hAnsi="Arial" w:cs="Arial"/>
                <w:sz w:val="18"/>
                <w:szCs w:val="18"/>
              </w:rPr>
              <w:t>Some of the tasks will not apply to each individual.  Check each box as applicable.</w:t>
            </w:r>
          </w:p>
          <w:p w14:paraId="3DB7A009" w14:textId="77777777" w:rsidR="00F315CC" w:rsidRPr="00323D9B" w:rsidRDefault="00F315CC" w:rsidP="00323D9B">
            <w:pPr>
              <w:pStyle w:val="ListParagraph"/>
              <w:numPr>
                <w:ilvl w:val="0"/>
                <w:numId w:val="1"/>
              </w:numPr>
              <w:spacing w:after="120" w:line="240" w:lineRule="auto"/>
              <w:ind w:left="540" w:hanging="180"/>
              <w:rPr>
                <w:rFonts w:ascii="Arial" w:hAnsi="Arial" w:cs="Arial"/>
                <w:sz w:val="18"/>
                <w:szCs w:val="18"/>
              </w:rPr>
            </w:pPr>
            <w:r w:rsidRPr="00323D9B">
              <w:rPr>
                <w:rFonts w:ascii="Arial" w:hAnsi="Arial" w:cs="Arial"/>
                <w:sz w:val="18"/>
                <w:szCs w:val="18"/>
              </w:rPr>
              <w:t>The checklist is not a client document so should not be included in the client file.</w:t>
            </w:r>
          </w:p>
        </w:tc>
      </w:tr>
      <w:tr w:rsidR="00F315CC" w:rsidRPr="00323D9B" w14:paraId="171FD781" w14:textId="77777777" w:rsidTr="00323D9B">
        <w:trPr>
          <w:trHeight w:hRule="exact" w:val="576"/>
        </w:trPr>
        <w:tc>
          <w:tcPr>
            <w:tcW w:w="3672" w:type="dxa"/>
            <w:gridSpan w:val="4"/>
            <w:tcBorders>
              <w:top w:val="single" w:sz="2" w:space="0" w:color="auto"/>
            </w:tcBorders>
          </w:tcPr>
          <w:p w14:paraId="6FB97A9E" w14:textId="77777777" w:rsidR="00F315CC" w:rsidRPr="00323D9B" w:rsidRDefault="00F315CC" w:rsidP="00323D9B">
            <w:pPr>
              <w:spacing w:before="40" w:after="0" w:line="240" w:lineRule="auto"/>
              <w:rPr>
                <w:rFonts w:ascii="Arial" w:hAnsi="Arial" w:cs="Arial"/>
                <w:sz w:val="16"/>
                <w:szCs w:val="16"/>
              </w:rPr>
            </w:pPr>
            <w:r w:rsidRPr="00323D9B">
              <w:rPr>
                <w:rFonts w:ascii="Arial" w:hAnsi="Arial" w:cs="Arial"/>
                <w:sz w:val="16"/>
                <w:szCs w:val="16"/>
              </w:rPr>
              <w:t>CLIENT NAME</w:t>
            </w:r>
          </w:p>
          <w:p w14:paraId="39A20333" w14:textId="77777777" w:rsidR="00F315CC" w:rsidRPr="00323D9B" w:rsidRDefault="00F315CC" w:rsidP="00323D9B">
            <w:pPr>
              <w:spacing w:after="0" w:line="240" w:lineRule="auto"/>
              <w:rPr>
                <w:rFonts w:ascii="Times New Roman" w:hAnsi="Times New Roman"/>
                <w:b/>
                <w:sz w:val="24"/>
                <w:szCs w:val="24"/>
              </w:rPr>
            </w:pPr>
            <w:r w:rsidRPr="00323D9B">
              <w:rPr>
                <w:rFonts w:ascii="Times New Roman" w:hAnsi="Times New Roman"/>
                <w:b/>
                <w:sz w:val="24"/>
                <w:szCs w:val="24"/>
              </w:rPr>
              <w:fldChar w:fldCharType="begin">
                <w:ffData>
                  <w:name w:val="Text1"/>
                  <w:enabled/>
                  <w:calcOnExit w:val="0"/>
                  <w:textInput/>
                </w:ffData>
              </w:fldChar>
            </w:r>
            <w:bookmarkStart w:id="0" w:name="Text1"/>
            <w:r w:rsidRPr="00323D9B">
              <w:rPr>
                <w:rFonts w:ascii="Times New Roman" w:hAnsi="Times New Roman"/>
                <w:b/>
                <w:sz w:val="24"/>
                <w:szCs w:val="24"/>
              </w:rPr>
              <w:instrText xml:space="preserve"> FORMTEXT </w:instrText>
            </w:r>
            <w:r w:rsidRPr="00323D9B">
              <w:rPr>
                <w:rFonts w:ascii="Times New Roman" w:hAnsi="Times New Roman"/>
                <w:b/>
                <w:sz w:val="24"/>
                <w:szCs w:val="24"/>
              </w:rPr>
            </w:r>
            <w:r w:rsidRPr="00323D9B">
              <w:rPr>
                <w:rFonts w:ascii="Times New Roman" w:hAnsi="Times New Roman"/>
                <w:b/>
                <w:sz w:val="24"/>
                <w:szCs w:val="24"/>
              </w:rPr>
              <w:fldChar w:fldCharType="separate"/>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sz w:val="24"/>
                <w:szCs w:val="24"/>
              </w:rPr>
              <w:fldChar w:fldCharType="end"/>
            </w:r>
            <w:bookmarkEnd w:id="0"/>
          </w:p>
        </w:tc>
        <w:tc>
          <w:tcPr>
            <w:tcW w:w="1836" w:type="dxa"/>
            <w:tcBorders>
              <w:top w:val="single" w:sz="2" w:space="0" w:color="auto"/>
            </w:tcBorders>
          </w:tcPr>
          <w:p w14:paraId="1761827D" w14:textId="77777777" w:rsidR="00F315CC" w:rsidRPr="00323D9B" w:rsidRDefault="00F315CC" w:rsidP="00323D9B">
            <w:pPr>
              <w:spacing w:before="40" w:after="0" w:line="240" w:lineRule="auto"/>
              <w:rPr>
                <w:rFonts w:ascii="Arial" w:hAnsi="Arial" w:cs="Arial"/>
                <w:sz w:val="16"/>
                <w:szCs w:val="16"/>
              </w:rPr>
            </w:pPr>
            <w:r w:rsidRPr="00323D9B">
              <w:rPr>
                <w:rFonts w:ascii="Arial" w:hAnsi="Arial" w:cs="Arial"/>
                <w:sz w:val="16"/>
                <w:szCs w:val="16"/>
              </w:rPr>
              <w:t>ADSA NUMBER</w:t>
            </w:r>
          </w:p>
          <w:p w14:paraId="12D7A96A" w14:textId="77777777" w:rsidR="00F315CC" w:rsidRPr="00323D9B" w:rsidRDefault="00F315CC" w:rsidP="00323D9B">
            <w:pPr>
              <w:spacing w:after="0" w:line="240" w:lineRule="auto"/>
              <w:rPr>
                <w:rFonts w:ascii="Times New Roman" w:hAnsi="Times New Roman"/>
                <w:b/>
                <w:sz w:val="24"/>
                <w:szCs w:val="24"/>
              </w:rPr>
            </w:pPr>
            <w:r w:rsidRPr="00323D9B">
              <w:rPr>
                <w:rFonts w:ascii="Times New Roman" w:hAnsi="Times New Roman"/>
                <w:b/>
                <w:sz w:val="24"/>
                <w:szCs w:val="24"/>
              </w:rPr>
              <w:fldChar w:fldCharType="begin">
                <w:ffData>
                  <w:name w:val="Text1"/>
                  <w:enabled/>
                  <w:calcOnExit w:val="0"/>
                  <w:textInput/>
                </w:ffData>
              </w:fldChar>
            </w:r>
            <w:r w:rsidRPr="00323D9B">
              <w:rPr>
                <w:rFonts w:ascii="Times New Roman" w:hAnsi="Times New Roman"/>
                <w:b/>
                <w:sz w:val="24"/>
                <w:szCs w:val="24"/>
              </w:rPr>
              <w:instrText xml:space="preserve"> FORMTEXT </w:instrText>
            </w:r>
            <w:r w:rsidRPr="00323D9B">
              <w:rPr>
                <w:rFonts w:ascii="Times New Roman" w:hAnsi="Times New Roman"/>
                <w:b/>
                <w:sz w:val="24"/>
                <w:szCs w:val="24"/>
              </w:rPr>
            </w:r>
            <w:r w:rsidRPr="00323D9B">
              <w:rPr>
                <w:rFonts w:ascii="Times New Roman" w:hAnsi="Times New Roman"/>
                <w:b/>
                <w:sz w:val="24"/>
                <w:szCs w:val="24"/>
              </w:rPr>
              <w:fldChar w:fldCharType="separate"/>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sz w:val="24"/>
                <w:szCs w:val="24"/>
              </w:rPr>
              <w:fldChar w:fldCharType="end"/>
            </w:r>
          </w:p>
        </w:tc>
        <w:tc>
          <w:tcPr>
            <w:tcW w:w="3672" w:type="dxa"/>
            <w:tcBorders>
              <w:top w:val="single" w:sz="2" w:space="0" w:color="auto"/>
            </w:tcBorders>
          </w:tcPr>
          <w:p w14:paraId="768AFD3A" w14:textId="77777777" w:rsidR="00F315CC" w:rsidRPr="00323D9B" w:rsidRDefault="00F315CC" w:rsidP="00323D9B">
            <w:pPr>
              <w:spacing w:before="40" w:after="0" w:line="240" w:lineRule="auto"/>
              <w:rPr>
                <w:rFonts w:ascii="Arial" w:hAnsi="Arial" w:cs="Arial"/>
                <w:sz w:val="16"/>
                <w:szCs w:val="16"/>
              </w:rPr>
            </w:pPr>
            <w:r w:rsidRPr="00323D9B">
              <w:rPr>
                <w:rFonts w:ascii="Arial" w:hAnsi="Arial" w:cs="Arial"/>
                <w:sz w:val="16"/>
                <w:szCs w:val="16"/>
              </w:rPr>
              <w:t xml:space="preserve">CRM / </w:t>
            </w:r>
            <w:proofErr w:type="gramStart"/>
            <w:r w:rsidRPr="00323D9B">
              <w:rPr>
                <w:rFonts w:ascii="Arial" w:hAnsi="Arial" w:cs="Arial"/>
                <w:sz w:val="16"/>
                <w:szCs w:val="16"/>
              </w:rPr>
              <w:t>SW  NAME</w:t>
            </w:r>
            <w:proofErr w:type="gramEnd"/>
          </w:p>
          <w:p w14:paraId="4D21A357" w14:textId="77777777" w:rsidR="00F315CC" w:rsidRPr="00323D9B" w:rsidRDefault="00F315CC" w:rsidP="00323D9B">
            <w:pPr>
              <w:spacing w:after="0" w:line="240" w:lineRule="auto"/>
              <w:rPr>
                <w:rFonts w:ascii="Times New Roman" w:hAnsi="Times New Roman"/>
                <w:b/>
                <w:sz w:val="24"/>
                <w:szCs w:val="24"/>
              </w:rPr>
            </w:pPr>
            <w:r w:rsidRPr="00323D9B">
              <w:rPr>
                <w:rFonts w:ascii="Times New Roman" w:hAnsi="Times New Roman"/>
                <w:b/>
                <w:sz w:val="24"/>
                <w:szCs w:val="24"/>
              </w:rPr>
              <w:fldChar w:fldCharType="begin">
                <w:ffData>
                  <w:name w:val="Text1"/>
                  <w:enabled/>
                  <w:calcOnExit w:val="0"/>
                  <w:textInput/>
                </w:ffData>
              </w:fldChar>
            </w:r>
            <w:r w:rsidRPr="00323D9B">
              <w:rPr>
                <w:rFonts w:ascii="Times New Roman" w:hAnsi="Times New Roman"/>
                <w:b/>
                <w:sz w:val="24"/>
                <w:szCs w:val="24"/>
              </w:rPr>
              <w:instrText xml:space="preserve"> FORMTEXT </w:instrText>
            </w:r>
            <w:r w:rsidRPr="00323D9B">
              <w:rPr>
                <w:rFonts w:ascii="Times New Roman" w:hAnsi="Times New Roman"/>
                <w:b/>
                <w:sz w:val="24"/>
                <w:szCs w:val="24"/>
              </w:rPr>
            </w:r>
            <w:r w:rsidRPr="00323D9B">
              <w:rPr>
                <w:rFonts w:ascii="Times New Roman" w:hAnsi="Times New Roman"/>
                <w:b/>
                <w:sz w:val="24"/>
                <w:szCs w:val="24"/>
              </w:rPr>
              <w:fldChar w:fldCharType="separate"/>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sz w:val="24"/>
                <w:szCs w:val="24"/>
              </w:rPr>
              <w:fldChar w:fldCharType="end"/>
            </w:r>
          </w:p>
        </w:tc>
        <w:tc>
          <w:tcPr>
            <w:tcW w:w="1836" w:type="dxa"/>
            <w:gridSpan w:val="2"/>
            <w:tcBorders>
              <w:top w:val="single" w:sz="2" w:space="0" w:color="auto"/>
            </w:tcBorders>
          </w:tcPr>
          <w:p w14:paraId="1E841175" w14:textId="77777777" w:rsidR="00F315CC" w:rsidRPr="00323D9B" w:rsidRDefault="00F315CC" w:rsidP="00323D9B">
            <w:pPr>
              <w:spacing w:before="40" w:after="0" w:line="240" w:lineRule="auto"/>
              <w:rPr>
                <w:rFonts w:ascii="Arial" w:hAnsi="Arial" w:cs="Arial"/>
                <w:sz w:val="16"/>
                <w:szCs w:val="16"/>
              </w:rPr>
            </w:pPr>
            <w:r w:rsidRPr="00323D9B">
              <w:rPr>
                <w:rFonts w:ascii="Arial" w:hAnsi="Arial" w:cs="Arial"/>
                <w:sz w:val="16"/>
                <w:szCs w:val="16"/>
              </w:rPr>
              <w:t>DATE</w:t>
            </w:r>
          </w:p>
          <w:p w14:paraId="4B9E689B" w14:textId="77777777" w:rsidR="00F315CC" w:rsidRPr="00323D9B" w:rsidRDefault="00205B23" w:rsidP="00323D9B">
            <w:pPr>
              <w:spacing w:after="0" w:line="240" w:lineRule="auto"/>
              <w:rPr>
                <w:rFonts w:ascii="Times New Roman" w:hAnsi="Times New Roman"/>
                <w:b/>
                <w:sz w:val="24"/>
                <w:szCs w:val="24"/>
              </w:rPr>
            </w:pPr>
            <w:r w:rsidRPr="00323D9B">
              <w:rPr>
                <w:rFonts w:ascii="Times New Roman" w:hAnsi="Times New Roman"/>
                <w:b/>
                <w:sz w:val="24"/>
                <w:szCs w:val="24"/>
              </w:rPr>
              <w:fldChar w:fldCharType="begin">
                <w:ffData>
                  <w:name w:val=""/>
                  <w:enabled/>
                  <w:calcOnExit w:val="0"/>
                  <w:textInput>
                    <w:type w:val="date"/>
                    <w:format w:val="MM/DD/YYYY"/>
                  </w:textInput>
                </w:ffData>
              </w:fldChar>
            </w:r>
            <w:r w:rsidRPr="00323D9B">
              <w:rPr>
                <w:rFonts w:ascii="Times New Roman" w:hAnsi="Times New Roman"/>
                <w:b/>
                <w:sz w:val="24"/>
                <w:szCs w:val="24"/>
              </w:rPr>
              <w:instrText xml:space="preserve"> FORMTEXT </w:instrText>
            </w:r>
            <w:r w:rsidRPr="00323D9B">
              <w:rPr>
                <w:rFonts w:ascii="Times New Roman" w:hAnsi="Times New Roman"/>
                <w:b/>
                <w:sz w:val="24"/>
                <w:szCs w:val="24"/>
              </w:rPr>
            </w:r>
            <w:r w:rsidRPr="00323D9B">
              <w:rPr>
                <w:rFonts w:ascii="Times New Roman" w:hAnsi="Times New Roman"/>
                <w:b/>
                <w:sz w:val="24"/>
                <w:szCs w:val="24"/>
              </w:rPr>
              <w:fldChar w:fldCharType="separate"/>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noProof/>
                <w:sz w:val="24"/>
                <w:szCs w:val="24"/>
              </w:rPr>
              <w:t> </w:t>
            </w:r>
            <w:r w:rsidRPr="00323D9B">
              <w:rPr>
                <w:rFonts w:ascii="Times New Roman" w:hAnsi="Times New Roman"/>
                <w:b/>
                <w:sz w:val="24"/>
                <w:szCs w:val="24"/>
              </w:rPr>
              <w:fldChar w:fldCharType="end"/>
            </w:r>
          </w:p>
        </w:tc>
      </w:tr>
      <w:tr w:rsidR="00F315CC" w:rsidRPr="00323D9B" w14:paraId="4CACCF7D" w14:textId="77777777" w:rsidTr="00323D9B">
        <w:trPr>
          <w:trHeight w:hRule="exact" w:val="288"/>
        </w:trPr>
        <w:tc>
          <w:tcPr>
            <w:tcW w:w="11016" w:type="dxa"/>
            <w:gridSpan w:val="8"/>
            <w:shd w:val="clear" w:color="auto" w:fill="C6D9F1"/>
            <w:vAlign w:val="center"/>
          </w:tcPr>
          <w:p w14:paraId="3B9B377F" w14:textId="77777777" w:rsidR="00F315CC" w:rsidRPr="00323D9B" w:rsidRDefault="00F315CC" w:rsidP="00323D9B">
            <w:pPr>
              <w:spacing w:after="0" w:line="240" w:lineRule="auto"/>
              <w:jc w:val="center"/>
              <w:rPr>
                <w:rFonts w:ascii="Arial" w:hAnsi="Arial" w:cs="Arial"/>
                <w:b/>
                <w:sz w:val="20"/>
                <w:szCs w:val="20"/>
              </w:rPr>
            </w:pPr>
            <w:r w:rsidRPr="00323D9B">
              <w:rPr>
                <w:rFonts w:ascii="Arial" w:hAnsi="Arial" w:cs="Arial"/>
                <w:b/>
                <w:sz w:val="20"/>
                <w:szCs w:val="20"/>
              </w:rPr>
              <w:t>Prior to the assessment:</w:t>
            </w:r>
          </w:p>
        </w:tc>
      </w:tr>
      <w:tr w:rsidR="00F315CC" w:rsidRPr="00323D9B" w14:paraId="5FB62AD8" w14:textId="77777777" w:rsidTr="00323D9B">
        <w:trPr>
          <w:trHeight w:hRule="exact" w:val="346"/>
        </w:trPr>
        <w:tc>
          <w:tcPr>
            <w:tcW w:w="11016" w:type="dxa"/>
            <w:gridSpan w:val="8"/>
            <w:vAlign w:val="center"/>
          </w:tcPr>
          <w:p w14:paraId="1CA0CBC6" w14:textId="77777777" w:rsidR="00F315CC" w:rsidRPr="00323D9B" w:rsidRDefault="00F315CC" w:rsidP="00323D9B">
            <w:pPr>
              <w:spacing w:after="0" w:line="240" w:lineRule="auto"/>
              <w:jc w:val="center"/>
              <w:rPr>
                <w:rFonts w:ascii="Arial" w:hAnsi="Arial" w:cs="Arial"/>
                <w:sz w:val="20"/>
                <w:szCs w:val="20"/>
              </w:rPr>
            </w:pPr>
            <w:r w:rsidRPr="00323D9B">
              <w:rPr>
                <w:rFonts w:ascii="Arial" w:hAnsi="Arial" w:cs="Arial"/>
                <w:sz w:val="20"/>
                <w:szCs w:val="20"/>
              </w:rPr>
              <w:t>Note:</w:t>
            </w:r>
            <w:r w:rsidR="00205B23" w:rsidRPr="00323D9B">
              <w:rPr>
                <w:rFonts w:ascii="Arial" w:hAnsi="Arial" w:cs="Arial"/>
                <w:sz w:val="20"/>
                <w:szCs w:val="20"/>
              </w:rPr>
              <w:t xml:space="preserve">  Bolded items pertain only to W</w:t>
            </w:r>
            <w:r w:rsidRPr="00323D9B">
              <w:rPr>
                <w:rFonts w:ascii="Arial" w:hAnsi="Arial" w:cs="Arial"/>
                <w:sz w:val="20"/>
                <w:szCs w:val="20"/>
              </w:rPr>
              <w:t>aiver clients.</w:t>
            </w:r>
          </w:p>
        </w:tc>
      </w:tr>
      <w:tr w:rsidR="00205B23" w:rsidRPr="00323D9B" w14:paraId="3C49DDC1" w14:textId="77777777" w:rsidTr="00323D9B">
        <w:tc>
          <w:tcPr>
            <w:tcW w:w="1195" w:type="dxa"/>
            <w:vAlign w:val="center"/>
          </w:tcPr>
          <w:p w14:paraId="6A9677FC" w14:textId="77777777" w:rsidR="00205B23" w:rsidRPr="00323D9B" w:rsidRDefault="00205B23" w:rsidP="00323D9B">
            <w:pPr>
              <w:spacing w:before="40" w:after="0" w:line="240" w:lineRule="auto"/>
              <w:ind w:left="-144"/>
              <w:jc w:val="center"/>
              <w:rPr>
                <w:rFonts w:ascii="Arial" w:hAnsi="Arial" w:cs="Arial"/>
                <w:sz w:val="16"/>
                <w:szCs w:val="16"/>
              </w:rPr>
            </w:pPr>
            <w:r w:rsidRPr="00323D9B">
              <w:rPr>
                <w:rFonts w:ascii="Arial" w:hAnsi="Arial" w:cs="Arial"/>
                <w:sz w:val="16"/>
                <w:szCs w:val="16"/>
              </w:rPr>
              <w:t xml:space="preserve">  COMPLETED</w:t>
            </w:r>
          </w:p>
        </w:tc>
        <w:tc>
          <w:tcPr>
            <w:tcW w:w="1080" w:type="dxa"/>
            <w:vAlign w:val="center"/>
          </w:tcPr>
          <w:p w14:paraId="2985DE62" w14:textId="77777777" w:rsidR="00205B23" w:rsidRPr="00323D9B" w:rsidRDefault="00205B23" w:rsidP="00323D9B">
            <w:pPr>
              <w:spacing w:before="40" w:after="0" w:line="240" w:lineRule="auto"/>
              <w:jc w:val="center"/>
              <w:rPr>
                <w:rFonts w:ascii="Arial" w:hAnsi="Arial" w:cs="Arial"/>
                <w:sz w:val="16"/>
                <w:szCs w:val="16"/>
              </w:rPr>
            </w:pPr>
            <w:r w:rsidRPr="00323D9B">
              <w:rPr>
                <w:rFonts w:ascii="Arial" w:hAnsi="Arial" w:cs="Arial"/>
                <w:sz w:val="16"/>
                <w:szCs w:val="16"/>
              </w:rPr>
              <w:t>N / A</w:t>
            </w:r>
          </w:p>
        </w:tc>
        <w:tc>
          <w:tcPr>
            <w:tcW w:w="7470" w:type="dxa"/>
            <w:gridSpan w:val="5"/>
            <w:vAlign w:val="center"/>
          </w:tcPr>
          <w:p w14:paraId="0FB1154B" w14:textId="77777777" w:rsidR="00205B23" w:rsidRPr="00323D9B" w:rsidRDefault="00205B23" w:rsidP="00323D9B">
            <w:pPr>
              <w:spacing w:before="40" w:after="0" w:line="240" w:lineRule="auto"/>
              <w:jc w:val="center"/>
              <w:rPr>
                <w:rFonts w:ascii="Arial" w:hAnsi="Arial" w:cs="Arial"/>
                <w:sz w:val="16"/>
                <w:szCs w:val="16"/>
              </w:rPr>
            </w:pPr>
            <w:r w:rsidRPr="00323D9B">
              <w:rPr>
                <w:rFonts w:ascii="Arial" w:hAnsi="Arial" w:cs="Arial"/>
                <w:sz w:val="16"/>
                <w:szCs w:val="16"/>
              </w:rPr>
              <w:t>TASK</w:t>
            </w:r>
          </w:p>
        </w:tc>
        <w:tc>
          <w:tcPr>
            <w:tcW w:w="1271" w:type="dxa"/>
            <w:vAlign w:val="center"/>
          </w:tcPr>
          <w:p w14:paraId="178AA0DC" w14:textId="77777777" w:rsidR="00205B23" w:rsidRPr="00323D9B" w:rsidRDefault="00205B23" w:rsidP="00323D9B">
            <w:pPr>
              <w:spacing w:before="40" w:after="0" w:line="240" w:lineRule="auto"/>
              <w:jc w:val="center"/>
              <w:rPr>
                <w:rFonts w:ascii="Arial" w:hAnsi="Arial" w:cs="Arial"/>
                <w:sz w:val="16"/>
                <w:szCs w:val="16"/>
              </w:rPr>
            </w:pPr>
            <w:r w:rsidRPr="00323D9B">
              <w:rPr>
                <w:rFonts w:ascii="Arial" w:hAnsi="Arial" w:cs="Arial"/>
                <w:sz w:val="16"/>
                <w:szCs w:val="16"/>
              </w:rPr>
              <w:t>SER (IF APPLICABLE</w:t>
            </w:r>
          </w:p>
        </w:tc>
      </w:tr>
      <w:tr w:rsidR="00205B23" w:rsidRPr="00323D9B" w14:paraId="3803B558" w14:textId="77777777" w:rsidTr="00323D9B">
        <w:trPr>
          <w:trHeight w:val="90"/>
        </w:trPr>
        <w:tc>
          <w:tcPr>
            <w:tcW w:w="1195" w:type="dxa"/>
            <w:vAlign w:val="center"/>
          </w:tcPr>
          <w:p w14:paraId="78CD1A0A" w14:textId="77777777" w:rsidR="00205B23" w:rsidRPr="00323D9B" w:rsidRDefault="00205B2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bookmarkStart w:id="1" w:name="Check1"/>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bookmarkEnd w:id="1"/>
          </w:p>
        </w:tc>
        <w:tc>
          <w:tcPr>
            <w:tcW w:w="1080" w:type="dxa"/>
            <w:vAlign w:val="center"/>
          </w:tcPr>
          <w:p w14:paraId="6F6CE52B" w14:textId="77777777" w:rsidR="00205B23" w:rsidRPr="00323D9B" w:rsidRDefault="00205B2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bookmarkStart w:id="2" w:name="Check2"/>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bookmarkEnd w:id="2"/>
          </w:p>
        </w:tc>
        <w:tc>
          <w:tcPr>
            <w:tcW w:w="7470" w:type="dxa"/>
            <w:gridSpan w:val="5"/>
          </w:tcPr>
          <w:p w14:paraId="3FA0A66C" w14:textId="77777777" w:rsidR="00205B23" w:rsidRPr="00323D9B" w:rsidRDefault="00205B23" w:rsidP="00323D9B">
            <w:pPr>
              <w:spacing w:before="40" w:after="40" w:line="240" w:lineRule="auto"/>
              <w:rPr>
                <w:rFonts w:ascii="Arial" w:hAnsi="Arial" w:cs="Arial"/>
                <w:sz w:val="18"/>
                <w:szCs w:val="18"/>
              </w:rPr>
            </w:pPr>
            <w:r w:rsidRPr="00323D9B">
              <w:rPr>
                <w:rFonts w:ascii="Arial" w:hAnsi="Arial" w:cs="Arial"/>
                <w:sz w:val="18"/>
                <w:szCs w:val="18"/>
              </w:rPr>
              <w:t xml:space="preserve">Contact the client </w:t>
            </w:r>
            <w:proofErr w:type="gramStart"/>
            <w:r w:rsidRPr="00323D9B">
              <w:rPr>
                <w:rFonts w:ascii="Arial" w:hAnsi="Arial" w:cs="Arial"/>
                <w:sz w:val="18"/>
                <w:szCs w:val="18"/>
              </w:rPr>
              <w:t>to:</w:t>
            </w:r>
            <w:proofErr w:type="gramEnd"/>
            <w:r w:rsidRPr="00323D9B">
              <w:rPr>
                <w:rFonts w:ascii="Arial" w:hAnsi="Arial" w:cs="Arial"/>
                <w:sz w:val="18"/>
                <w:szCs w:val="18"/>
              </w:rPr>
              <w:t xml:space="preserve"> 1) Schedule the assessment interview; 2) Discuss who to invite; 3) Verify choice of NSA representative.  </w:t>
            </w:r>
          </w:p>
        </w:tc>
        <w:tc>
          <w:tcPr>
            <w:tcW w:w="1271" w:type="dxa"/>
          </w:tcPr>
          <w:p w14:paraId="111D4432" w14:textId="77777777" w:rsidR="00205B23" w:rsidRPr="00323D9B" w:rsidRDefault="00205B23" w:rsidP="00323D9B">
            <w:pPr>
              <w:spacing w:before="40" w:after="20" w:line="240" w:lineRule="auto"/>
              <w:jc w:val="center"/>
              <w:rPr>
                <w:rFonts w:ascii="Arial" w:hAnsi="Arial" w:cs="Arial"/>
                <w:b/>
                <w:sz w:val="18"/>
                <w:szCs w:val="18"/>
              </w:rPr>
            </w:pPr>
            <w:r w:rsidRPr="00323D9B">
              <w:rPr>
                <w:rFonts w:ascii="Arial" w:hAnsi="Arial" w:cs="Arial"/>
                <w:b/>
                <w:sz w:val="18"/>
                <w:szCs w:val="18"/>
              </w:rPr>
              <w:t>Mandatory</w:t>
            </w:r>
          </w:p>
          <w:p w14:paraId="2ACDE62A" w14:textId="77777777" w:rsidR="00205B23" w:rsidRPr="00323D9B" w:rsidRDefault="00205B2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3"/>
                  <w:enabled/>
                  <w:calcOnExit w:val="0"/>
                  <w:checkBox>
                    <w:sizeAuto/>
                    <w:default w:val="0"/>
                  </w:checkBox>
                </w:ffData>
              </w:fldChar>
            </w:r>
            <w:bookmarkStart w:id="3" w:name="Check3"/>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bookmarkEnd w:id="3"/>
          </w:p>
        </w:tc>
      </w:tr>
      <w:tr w:rsidR="00E54C10" w:rsidRPr="00323D9B" w14:paraId="295C2858" w14:textId="77777777" w:rsidTr="00323D9B">
        <w:trPr>
          <w:trHeight w:val="90"/>
        </w:trPr>
        <w:tc>
          <w:tcPr>
            <w:tcW w:w="1195" w:type="dxa"/>
            <w:vAlign w:val="center"/>
          </w:tcPr>
          <w:p w14:paraId="0150D3E1"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14DD093A"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7EB7A92B" w14:textId="77777777" w:rsidR="00E54C10" w:rsidRPr="00323D9B" w:rsidRDefault="00E54C10" w:rsidP="00323D9B">
            <w:pPr>
              <w:spacing w:before="40" w:after="40" w:line="240" w:lineRule="auto"/>
              <w:rPr>
                <w:rFonts w:ascii="Arial" w:hAnsi="Arial" w:cs="Arial"/>
                <w:sz w:val="18"/>
                <w:szCs w:val="18"/>
              </w:rPr>
            </w:pPr>
            <w:r w:rsidRPr="00323D9B">
              <w:rPr>
                <w:rFonts w:ascii="Arial" w:hAnsi="Arial" w:cs="Arial"/>
                <w:sz w:val="18"/>
                <w:szCs w:val="18"/>
              </w:rPr>
              <w:t xml:space="preserve">Contact the legal representative (if any) </w:t>
            </w:r>
            <w:proofErr w:type="gramStart"/>
            <w:r w:rsidRPr="00323D9B">
              <w:rPr>
                <w:rFonts w:ascii="Arial" w:hAnsi="Arial" w:cs="Arial"/>
                <w:sz w:val="18"/>
                <w:szCs w:val="18"/>
              </w:rPr>
              <w:t>to:</w:t>
            </w:r>
            <w:proofErr w:type="gramEnd"/>
            <w:r w:rsidRPr="00323D9B">
              <w:rPr>
                <w:rFonts w:ascii="Arial" w:hAnsi="Arial" w:cs="Arial"/>
                <w:sz w:val="18"/>
                <w:szCs w:val="18"/>
              </w:rPr>
              <w:t xml:space="preserve">  1) Schedule the assessment interview; 2) Discuss who to invite; 3) Confirm / request documentation of legal representative status.</w:t>
            </w:r>
          </w:p>
        </w:tc>
        <w:tc>
          <w:tcPr>
            <w:tcW w:w="1271" w:type="dxa"/>
          </w:tcPr>
          <w:p w14:paraId="66E1DDAD" w14:textId="77777777" w:rsidR="00E54C10" w:rsidRPr="00323D9B" w:rsidRDefault="00E54C10" w:rsidP="00323D9B">
            <w:pPr>
              <w:spacing w:before="40" w:after="20" w:line="240" w:lineRule="auto"/>
              <w:jc w:val="center"/>
              <w:rPr>
                <w:rFonts w:ascii="Arial" w:hAnsi="Arial" w:cs="Arial"/>
                <w:b/>
                <w:sz w:val="18"/>
                <w:szCs w:val="18"/>
              </w:rPr>
            </w:pPr>
            <w:r w:rsidRPr="00323D9B">
              <w:rPr>
                <w:rFonts w:ascii="Arial" w:hAnsi="Arial" w:cs="Arial"/>
                <w:b/>
                <w:sz w:val="18"/>
                <w:szCs w:val="18"/>
              </w:rPr>
              <w:t>Mandatory</w:t>
            </w:r>
          </w:p>
          <w:p w14:paraId="0202329B"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3"/>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E54C10" w:rsidRPr="00323D9B" w14:paraId="4460B329" w14:textId="77777777" w:rsidTr="00323D9B">
        <w:trPr>
          <w:trHeight w:val="90"/>
        </w:trPr>
        <w:tc>
          <w:tcPr>
            <w:tcW w:w="1195" w:type="dxa"/>
            <w:vAlign w:val="center"/>
          </w:tcPr>
          <w:p w14:paraId="4F848F1D"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2B731F88"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7A8D6FA2" w14:textId="77777777" w:rsidR="00E54C10" w:rsidRPr="00323D9B" w:rsidRDefault="00E54C10" w:rsidP="00323D9B">
            <w:pPr>
              <w:spacing w:before="40" w:after="40" w:line="240" w:lineRule="auto"/>
              <w:rPr>
                <w:rFonts w:ascii="Arial" w:hAnsi="Arial" w:cs="Arial"/>
                <w:sz w:val="18"/>
                <w:szCs w:val="18"/>
              </w:rPr>
            </w:pPr>
            <w:r w:rsidRPr="00323D9B">
              <w:rPr>
                <w:rFonts w:ascii="Arial" w:hAnsi="Arial" w:cs="Arial"/>
                <w:sz w:val="18"/>
                <w:szCs w:val="18"/>
              </w:rPr>
              <w:t xml:space="preserve">Contact the client representative (NSA) </w:t>
            </w:r>
            <w:proofErr w:type="gramStart"/>
            <w:r w:rsidRPr="00323D9B">
              <w:rPr>
                <w:rFonts w:ascii="Arial" w:hAnsi="Arial" w:cs="Arial"/>
                <w:sz w:val="18"/>
                <w:szCs w:val="18"/>
              </w:rPr>
              <w:t>to:</w:t>
            </w:r>
            <w:proofErr w:type="gramEnd"/>
            <w:r w:rsidRPr="00323D9B">
              <w:rPr>
                <w:rFonts w:ascii="Arial" w:hAnsi="Arial" w:cs="Arial"/>
                <w:sz w:val="18"/>
                <w:szCs w:val="18"/>
              </w:rPr>
              <w:t xml:space="preserve"> 1) Verify that he/she understands the role and wishes to continue; 2) Update the NSA information on collateral contacts screen if needed (form 16-195 may be used)</w:t>
            </w:r>
          </w:p>
        </w:tc>
        <w:tc>
          <w:tcPr>
            <w:tcW w:w="1271" w:type="dxa"/>
          </w:tcPr>
          <w:p w14:paraId="1F0081C8" w14:textId="77777777" w:rsidR="00E54C10" w:rsidRPr="00323D9B" w:rsidRDefault="00E54C10" w:rsidP="00323D9B">
            <w:pPr>
              <w:spacing w:before="40" w:after="20" w:line="240" w:lineRule="auto"/>
              <w:jc w:val="center"/>
              <w:rPr>
                <w:rFonts w:ascii="Arial" w:hAnsi="Arial" w:cs="Arial"/>
                <w:b/>
                <w:sz w:val="18"/>
                <w:szCs w:val="18"/>
              </w:rPr>
            </w:pPr>
            <w:r w:rsidRPr="00323D9B">
              <w:rPr>
                <w:rFonts w:ascii="Arial" w:hAnsi="Arial" w:cs="Arial"/>
                <w:b/>
                <w:sz w:val="18"/>
                <w:szCs w:val="18"/>
              </w:rPr>
              <w:t>Mandatory</w:t>
            </w:r>
          </w:p>
          <w:p w14:paraId="717F86BB"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3"/>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E54C10" w:rsidRPr="00323D9B" w14:paraId="6206B65C" w14:textId="77777777" w:rsidTr="00323D9B">
        <w:trPr>
          <w:trHeight w:val="90"/>
        </w:trPr>
        <w:tc>
          <w:tcPr>
            <w:tcW w:w="1195" w:type="dxa"/>
            <w:vAlign w:val="center"/>
          </w:tcPr>
          <w:p w14:paraId="4CC61638"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664F3284"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0751D96F" w14:textId="77777777" w:rsidR="00E54C10" w:rsidRPr="00323D9B" w:rsidRDefault="00E54C10" w:rsidP="00323D9B">
            <w:pPr>
              <w:spacing w:before="40" w:after="40" w:line="240" w:lineRule="auto"/>
              <w:rPr>
                <w:rFonts w:ascii="Arial" w:hAnsi="Arial" w:cs="Arial"/>
                <w:sz w:val="18"/>
                <w:szCs w:val="18"/>
              </w:rPr>
            </w:pPr>
            <w:r w:rsidRPr="00323D9B">
              <w:rPr>
                <w:rFonts w:ascii="Arial" w:hAnsi="Arial" w:cs="Arial"/>
                <w:sz w:val="18"/>
                <w:szCs w:val="18"/>
              </w:rPr>
              <w:t>If the client has county services, invite the county and employment vendor to the assessment interview (if client agrees).</w:t>
            </w:r>
          </w:p>
        </w:tc>
        <w:tc>
          <w:tcPr>
            <w:tcW w:w="1271" w:type="dxa"/>
            <w:vAlign w:val="center"/>
          </w:tcPr>
          <w:p w14:paraId="6A0F24E1"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E54C10" w:rsidRPr="00323D9B" w14:paraId="772E7A0F" w14:textId="77777777" w:rsidTr="00323D9B">
        <w:trPr>
          <w:trHeight w:val="90"/>
        </w:trPr>
        <w:tc>
          <w:tcPr>
            <w:tcW w:w="1195" w:type="dxa"/>
            <w:vAlign w:val="center"/>
          </w:tcPr>
          <w:p w14:paraId="368ED378"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20537996"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3D6C44E9" w14:textId="77777777" w:rsidR="00E54C10" w:rsidRPr="00323D9B" w:rsidRDefault="00E54C10" w:rsidP="00323D9B">
            <w:pPr>
              <w:spacing w:before="40" w:after="40" w:line="240" w:lineRule="auto"/>
              <w:rPr>
                <w:rFonts w:ascii="Arial" w:hAnsi="Arial" w:cs="Arial"/>
                <w:sz w:val="18"/>
                <w:szCs w:val="18"/>
              </w:rPr>
            </w:pPr>
            <w:r w:rsidRPr="00323D9B">
              <w:rPr>
                <w:rFonts w:ascii="Arial" w:hAnsi="Arial" w:cs="Arial"/>
                <w:sz w:val="18"/>
                <w:szCs w:val="18"/>
              </w:rPr>
              <w:t xml:space="preserve">Invite others as requested by </w:t>
            </w:r>
            <w:proofErr w:type="gramStart"/>
            <w:r w:rsidRPr="00323D9B">
              <w:rPr>
                <w:rFonts w:ascii="Arial" w:hAnsi="Arial" w:cs="Arial"/>
                <w:sz w:val="18"/>
                <w:szCs w:val="18"/>
              </w:rPr>
              <w:t>client</w:t>
            </w:r>
            <w:proofErr w:type="gramEnd"/>
            <w:r w:rsidRPr="00323D9B">
              <w:rPr>
                <w:rFonts w:ascii="Arial" w:hAnsi="Arial" w:cs="Arial"/>
                <w:sz w:val="18"/>
                <w:szCs w:val="18"/>
              </w:rPr>
              <w:t>.  Notice of Annual Assessment Review (DSHS 15-290) may be used.</w:t>
            </w:r>
          </w:p>
        </w:tc>
        <w:tc>
          <w:tcPr>
            <w:tcW w:w="1271" w:type="dxa"/>
            <w:vAlign w:val="center"/>
          </w:tcPr>
          <w:p w14:paraId="7D9C7B2D"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E54C10" w:rsidRPr="00323D9B" w14:paraId="59E490DB" w14:textId="77777777" w:rsidTr="00323D9B">
        <w:trPr>
          <w:trHeight w:val="90"/>
        </w:trPr>
        <w:tc>
          <w:tcPr>
            <w:tcW w:w="1195" w:type="dxa"/>
            <w:vAlign w:val="center"/>
          </w:tcPr>
          <w:p w14:paraId="4D0D9672"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1D517D24"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5A3A8CDE" w14:textId="77777777" w:rsidR="00E54C10" w:rsidRPr="00323D9B" w:rsidRDefault="00E54C10" w:rsidP="00323D9B">
            <w:pPr>
              <w:spacing w:before="40" w:after="40" w:line="240" w:lineRule="auto"/>
              <w:rPr>
                <w:rFonts w:ascii="Arial" w:hAnsi="Arial" w:cs="Arial"/>
                <w:sz w:val="18"/>
                <w:szCs w:val="18"/>
              </w:rPr>
            </w:pPr>
            <w:r w:rsidRPr="00323D9B">
              <w:rPr>
                <w:rFonts w:ascii="Arial" w:hAnsi="Arial" w:cs="Arial"/>
                <w:sz w:val="18"/>
                <w:szCs w:val="18"/>
              </w:rPr>
              <w:t>Mail information to Client / Legal Rep / NSA Rep:  Client Notification of Annual Assessment (DSHS 15-291); DDD brochure; Road Map to Services brochure; Wavier brochure and Waiver Facts Sheet.</w:t>
            </w:r>
          </w:p>
        </w:tc>
        <w:tc>
          <w:tcPr>
            <w:tcW w:w="1271" w:type="dxa"/>
            <w:vAlign w:val="center"/>
          </w:tcPr>
          <w:p w14:paraId="133B02BC"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E54C10" w:rsidRPr="00323D9B" w14:paraId="79DB82CC"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309601FE"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05D73E5A"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2D7FA457" w14:textId="77777777" w:rsidR="00E54C10" w:rsidRPr="00323D9B" w:rsidRDefault="00E54C10" w:rsidP="00323D9B">
            <w:pPr>
              <w:spacing w:before="40" w:after="40" w:line="240" w:lineRule="auto"/>
              <w:rPr>
                <w:rFonts w:ascii="Arial" w:hAnsi="Arial" w:cs="Arial"/>
                <w:sz w:val="18"/>
                <w:szCs w:val="18"/>
              </w:rPr>
            </w:pPr>
            <w:r w:rsidRPr="00323D9B">
              <w:rPr>
                <w:rFonts w:ascii="Arial" w:hAnsi="Arial" w:cs="Arial"/>
                <w:sz w:val="18"/>
                <w:szCs w:val="18"/>
              </w:rPr>
              <w:t>Prepare your materials for the Assessment meeting:</w:t>
            </w:r>
          </w:p>
          <w:p w14:paraId="14D06670" w14:textId="77777777" w:rsidR="00E54C10" w:rsidRPr="00323D9B" w:rsidRDefault="00313E37" w:rsidP="00323D9B">
            <w:pPr>
              <w:spacing w:before="40" w:after="40" w:line="240" w:lineRule="auto"/>
              <w:rPr>
                <w:rFonts w:ascii="Arial" w:hAnsi="Arial" w:cs="Arial"/>
                <w:sz w:val="18"/>
                <w:szCs w:val="18"/>
              </w:rPr>
            </w:pPr>
            <w:hyperlink r:id="rId8" w:history="1">
              <w:r w:rsidR="00E54C10" w:rsidRPr="00323D9B">
                <w:rPr>
                  <w:rStyle w:val="Hyperlink"/>
                  <w:rFonts w:ascii="Arial" w:hAnsi="Arial" w:cs="Arial"/>
                  <w:sz w:val="18"/>
                  <w:szCs w:val="18"/>
                </w:rPr>
                <w:t>http://intra.ddd.dshs.wa.gov/ddd/assessProject/assess_project.shtml</w:t>
              </w:r>
            </w:hyperlink>
          </w:p>
          <w:p w14:paraId="19F69F72" w14:textId="77777777" w:rsidR="00E54C10" w:rsidRPr="00323D9B" w:rsidRDefault="00E54C10" w:rsidP="00323D9B">
            <w:pPr>
              <w:spacing w:before="40" w:after="40" w:line="240" w:lineRule="auto"/>
              <w:rPr>
                <w:rFonts w:ascii="Arial" w:hAnsi="Arial" w:cs="Arial"/>
                <w:sz w:val="18"/>
                <w:szCs w:val="18"/>
              </w:rPr>
            </w:pPr>
            <w:r w:rsidRPr="00323D9B">
              <w:rPr>
                <w:rFonts w:ascii="Arial" w:hAnsi="Arial" w:cs="Arial"/>
                <w:sz w:val="18"/>
                <w:szCs w:val="18"/>
              </w:rPr>
              <w:t>Include voter registration forms and form 16-172</w:t>
            </w:r>
          </w:p>
        </w:tc>
        <w:tc>
          <w:tcPr>
            <w:tcW w:w="1271" w:type="dxa"/>
            <w:vAlign w:val="center"/>
          </w:tcPr>
          <w:p w14:paraId="254F9A34"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E54C10" w:rsidRPr="00323D9B" w14:paraId="71D41F9F"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7535B801"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28E0EDC9"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580EEF64" w14:textId="77777777" w:rsidR="00E54C10" w:rsidRPr="00323D9B" w:rsidRDefault="00E54C10" w:rsidP="00323D9B">
            <w:pPr>
              <w:spacing w:before="40" w:after="40" w:line="240" w:lineRule="auto"/>
              <w:rPr>
                <w:rFonts w:ascii="Arial" w:hAnsi="Arial" w:cs="Arial"/>
                <w:b/>
                <w:sz w:val="18"/>
                <w:szCs w:val="18"/>
              </w:rPr>
            </w:pPr>
            <w:r w:rsidRPr="00323D9B">
              <w:rPr>
                <w:rFonts w:ascii="Arial" w:hAnsi="Arial" w:cs="Arial"/>
                <w:sz w:val="18"/>
                <w:szCs w:val="18"/>
              </w:rPr>
              <w:t xml:space="preserve">Verify in Automated Client Eligibility System (ACES) that client meets financial eligibility for applicable programs:  </w:t>
            </w:r>
            <w:r w:rsidRPr="00323D9B">
              <w:rPr>
                <w:rFonts w:ascii="Arial" w:hAnsi="Arial" w:cs="Arial"/>
                <w:b/>
                <w:sz w:val="18"/>
                <w:szCs w:val="18"/>
              </w:rPr>
              <w:t xml:space="preserve">   </w:t>
            </w:r>
          </w:p>
          <w:p w14:paraId="5002B215" w14:textId="77777777" w:rsidR="00E54C10" w:rsidRPr="00323D9B" w:rsidRDefault="00E54C10" w:rsidP="00323D9B">
            <w:pPr>
              <w:spacing w:before="40" w:after="40" w:line="240" w:lineRule="auto"/>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r w:rsidRPr="00323D9B">
              <w:rPr>
                <w:rFonts w:ascii="Arial" w:hAnsi="Arial" w:cs="Arial"/>
                <w:sz w:val="18"/>
                <w:szCs w:val="18"/>
              </w:rPr>
              <w:t xml:space="preserve">  MPC     </w:t>
            </w: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r w:rsidRPr="00323D9B">
              <w:rPr>
                <w:rFonts w:ascii="Arial" w:hAnsi="Arial" w:cs="Arial"/>
                <w:sz w:val="18"/>
                <w:szCs w:val="18"/>
              </w:rPr>
              <w:t xml:space="preserve">  SSP (State Supplemental </w:t>
            </w:r>
            <w:proofErr w:type="gramStart"/>
            <w:r w:rsidRPr="00323D9B">
              <w:rPr>
                <w:rFonts w:ascii="Arial" w:hAnsi="Arial" w:cs="Arial"/>
                <w:sz w:val="18"/>
                <w:szCs w:val="18"/>
              </w:rPr>
              <w:t xml:space="preserve">payment)   </w:t>
            </w:r>
            <w:proofErr w:type="gramEnd"/>
            <w:r w:rsidRPr="00323D9B">
              <w:rPr>
                <w:rFonts w:ascii="Arial" w:hAnsi="Arial" w:cs="Arial"/>
                <w:sz w:val="18"/>
                <w:szCs w:val="18"/>
              </w:rPr>
              <w:t xml:space="preserve">   </w:t>
            </w: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r w:rsidRPr="00323D9B">
              <w:rPr>
                <w:rFonts w:ascii="Arial" w:hAnsi="Arial" w:cs="Arial"/>
                <w:sz w:val="18"/>
                <w:szCs w:val="18"/>
              </w:rPr>
              <w:t xml:space="preserve">  Waiver</w:t>
            </w:r>
          </w:p>
          <w:p w14:paraId="1276B8E8" w14:textId="77777777" w:rsidR="00E54C10" w:rsidRPr="00323D9B" w:rsidRDefault="00E54C10" w:rsidP="00323D9B">
            <w:pPr>
              <w:spacing w:before="40" w:after="40" w:line="240" w:lineRule="auto"/>
              <w:rPr>
                <w:rFonts w:ascii="Arial" w:hAnsi="Arial" w:cs="Arial"/>
                <w:sz w:val="18"/>
                <w:szCs w:val="18"/>
              </w:rPr>
            </w:pPr>
            <w:r w:rsidRPr="00323D9B">
              <w:rPr>
                <w:rFonts w:ascii="Arial" w:hAnsi="Arial" w:cs="Arial"/>
                <w:sz w:val="18"/>
                <w:szCs w:val="18"/>
              </w:rPr>
              <w:t>Links to helpful information:</w:t>
            </w:r>
          </w:p>
          <w:p w14:paraId="6FA0579F" w14:textId="77777777" w:rsidR="00E54C10" w:rsidRPr="00323D9B" w:rsidRDefault="00313E37" w:rsidP="00323D9B">
            <w:pPr>
              <w:spacing w:before="40" w:after="40" w:line="240" w:lineRule="auto"/>
              <w:rPr>
                <w:rFonts w:ascii="Arial" w:hAnsi="Arial" w:cs="Arial"/>
                <w:sz w:val="18"/>
                <w:szCs w:val="18"/>
              </w:rPr>
            </w:pPr>
            <w:hyperlink r:id="rId9" w:history="1">
              <w:r w:rsidR="00E54C10" w:rsidRPr="00323D9B">
                <w:rPr>
                  <w:rStyle w:val="Hyperlink"/>
                  <w:rFonts w:ascii="Arial" w:hAnsi="Arial" w:cs="Arial"/>
                  <w:sz w:val="18"/>
                  <w:szCs w:val="18"/>
                </w:rPr>
                <w:t>Determining Eligibility for waivers</w:t>
              </w:r>
            </w:hyperlink>
          </w:p>
          <w:p w14:paraId="754E6991" w14:textId="77777777" w:rsidR="00E54C10" w:rsidRPr="00323D9B" w:rsidRDefault="00313E37" w:rsidP="00323D9B">
            <w:pPr>
              <w:spacing w:before="40" w:after="40" w:line="240" w:lineRule="auto"/>
              <w:rPr>
                <w:rFonts w:ascii="Arial" w:hAnsi="Arial" w:cs="Arial"/>
                <w:sz w:val="18"/>
                <w:szCs w:val="18"/>
              </w:rPr>
            </w:pPr>
            <w:hyperlink r:id="rId10" w:history="1">
              <w:r w:rsidR="00E54C10" w:rsidRPr="00323D9B">
                <w:rPr>
                  <w:rStyle w:val="Hyperlink"/>
                  <w:rFonts w:ascii="Arial" w:hAnsi="Arial" w:cs="Arial"/>
                  <w:sz w:val="18"/>
                  <w:szCs w:val="18"/>
                </w:rPr>
                <w:t>Financial Eligibility for Personal Care Services</w:t>
              </w:r>
            </w:hyperlink>
          </w:p>
        </w:tc>
        <w:tc>
          <w:tcPr>
            <w:tcW w:w="1271" w:type="dxa"/>
            <w:vAlign w:val="center"/>
          </w:tcPr>
          <w:p w14:paraId="5C34D4CA"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E54C10" w:rsidRPr="00323D9B" w14:paraId="540EEB8F"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71CE1995"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0AB86F08"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608829CC" w14:textId="77777777" w:rsidR="00E54C10" w:rsidRPr="00323D9B" w:rsidRDefault="00E54C10" w:rsidP="00323D9B">
            <w:pPr>
              <w:spacing w:before="40" w:after="40" w:line="240" w:lineRule="auto"/>
              <w:rPr>
                <w:rFonts w:ascii="Arial" w:hAnsi="Arial" w:cs="Arial"/>
                <w:sz w:val="18"/>
                <w:szCs w:val="18"/>
              </w:rPr>
            </w:pPr>
            <w:r w:rsidRPr="00323D9B">
              <w:rPr>
                <w:rFonts w:ascii="Arial" w:hAnsi="Arial" w:cs="Arial"/>
                <w:b/>
                <w:sz w:val="18"/>
                <w:szCs w:val="18"/>
              </w:rPr>
              <w:t>Confirm in ACES that client meets disability criteria as established by the Social Security Act (N/A for non-waiver clients).</w:t>
            </w:r>
          </w:p>
        </w:tc>
        <w:tc>
          <w:tcPr>
            <w:tcW w:w="1271" w:type="dxa"/>
            <w:vAlign w:val="center"/>
          </w:tcPr>
          <w:p w14:paraId="62B8512C"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E54C10" w:rsidRPr="00323D9B" w14:paraId="3515A071"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5B6FC056"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693298F4"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5522B031" w14:textId="77777777" w:rsidR="00E54C10" w:rsidRPr="00323D9B" w:rsidRDefault="00E54C10" w:rsidP="00323D9B">
            <w:pPr>
              <w:spacing w:before="40" w:after="40" w:line="240" w:lineRule="auto"/>
              <w:rPr>
                <w:rFonts w:ascii="Arial" w:hAnsi="Arial" w:cs="Arial"/>
                <w:sz w:val="18"/>
                <w:szCs w:val="18"/>
              </w:rPr>
            </w:pPr>
            <w:r w:rsidRPr="00323D9B">
              <w:rPr>
                <w:rFonts w:ascii="Arial" w:hAnsi="Arial" w:cs="Arial"/>
                <w:sz w:val="18"/>
                <w:szCs w:val="18"/>
              </w:rPr>
              <w:t>If the client is age 16 or older, determine whether the SIS assessment will be a directed or conversational style interview.</w:t>
            </w:r>
          </w:p>
        </w:tc>
        <w:tc>
          <w:tcPr>
            <w:tcW w:w="1271" w:type="dxa"/>
            <w:vAlign w:val="center"/>
          </w:tcPr>
          <w:p w14:paraId="2ECE22B1"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E54C10" w:rsidRPr="00323D9B" w14:paraId="1EA0136D"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19B8D51D"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62D466A4"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097288C2" w14:textId="77777777" w:rsidR="00E54C10" w:rsidRPr="00323D9B" w:rsidRDefault="00E54C10" w:rsidP="00323D9B">
            <w:pPr>
              <w:spacing w:before="40" w:after="40" w:line="240" w:lineRule="auto"/>
              <w:rPr>
                <w:rFonts w:ascii="Arial" w:hAnsi="Arial" w:cs="Arial"/>
                <w:b/>
                <w:sz w:val="18"/>
                <w:szCs w:val="18"/>
              </w:rPr>
            </w:pPr>
            <w:r w:rsidRPr="00323D9B">
              <w:rPr>
                <w:rFonts w:ascii="Arial" w:hAnsi="Arial" w:cs="Arial"/>
                <w:b/>
                <w:sz w:val="18"/>
                <w:szCs w:val="18"/>
              </w:rPr>
              <w:t>Print out Assessment Meeting Wrap-up form (DSHS 14-492) – Waiver clients only</w:t>
            </w:r>
          </w:p>
        </w:tc>
        <w:tc>
          <w:tcPr>
            <w:tcW w:w="1271" w:type="dxa"/>
            <w:vAlign w:val="center"/>
          </w:tcPr>
          <w:p w14:paraId="09F53287"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E54C10" w:rsidRPr="00323D9B" w14:paraId="6C16F862"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7E1600C7"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2D28DDBC"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13CF507D" w14:textId="77777777" w:rsidR="00E54C10" w:rsidRPr="00323D9B" w:rsidRDefault="00E54C10" w:rsidP="00323D9B">
            <w:pPr>
              <w:spacing w:before="40" w:after="40" w:line="240" w:lineRule="auto"/>
              <w:rPr>
                <w:rFonts w:ascii="Arial" w:hAnsi="Arial" w:cs="Arial"/>
                <w:sz w:val="18"/>
                <w:szCs w:val="18"/>
              </w:rPr>
            </w:pPr>
            <w:r w:rsidRPr="00323D9B">
              <w:rPr>
                <w:rFonts w:ascii="Arial" w:hAnsi="Arial" w:cs="Arial"/>
                <w:b/>
                <w:sz w:val="18"/>
                <w:szCs w:val="18"/>
              </w:rPr>
              <w:t>If client does not have a Voluntary Participation form signed for their current waiver, print one to bring along – Waiver clients only</w:t>
            </w:r>
          </w:p>
        </w:tc>
        <w:tc>
          <w:tcPr>
            <w:tcW w:w="1271" w:type="dxa"/>
            <w:vAlign w:val="center"/>
          </w:tcPr>
          <w:p w14:paraId="134F8110"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E54C10" w:rsidRPr="00323D9B" w14:paraId="6D90414C"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
        </w:trPr>
        <w:tc>
          <w:tcPr>
            <w:tcW w:w="1195" w:type="dxa"/>
            <w:vAlign w:val="center"/>
          </w:tcPr>
          <w:p w14:paraId="4843C2EF"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6A9A2410"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36666077" w14:textId="77777777" w:rsidR="00E54C10" w:rsidRPr="00323D9B" w:rsidRDefault="00E54C10" w:rsidP="00323D9B">
            <w:pPr>
              <w:spacing w:before="40" w:after="40" w:line="240" w:lineRule="auto"/>
              <w:rPr>
                <w:rFonts w:ascii="Arial" w:hAnsi="Arial" w:cs="Arial"/>
                <w:sz w:val="18"/>
                <w:szCs w:val="18"/>
              </w:rPr>
            </w:pPr>
            <w:r w:rsidRPr="00323D9B">
              <w:rPr>
                <w:rFonts w:ascii="Arial" w:hAnsi="Arial" w:cs="Arial"/>
                <w:sz w:val="18"/>
                <w:szCs w:val="18"/>
              </w:rPr>
              <w:t xml:space="preserve">Other:  </w:t>
            </w:r>
            <w:r w:rsidRPr="00323D9B">
              <w:rPr>
                <w:rFonts w:ascii="Times New Roman" w:hAnsi="Times New Roman"/>
                <w:b/>
                <w:sz w:val="18"/>
                <w:szCs w:val="18"/>
              </w:rPr>
              <w:fldChar w:fldCharType="begin">
                <w:ffData>
                  <w:name w:val="Text1"/>
                  <w:enabled/>
                  <w:calcOnExit w:val="0"/>
                  <w:textInput/>
                </w:ffData>
              </w:fldChar>
            </w:r>
            <w:r w:rsidRPr="00323D9B">
              <w:rPr>
                <w:rFonts w:ascii="Times New Roman" w:hAnsi="Times New Roman"/>
                <w:b/>
                <w:sz w:val="18"/>
                <w:szCs w:val="18"/>
              </w:rPr>
              <w:instrText xml:space="preserve"> FORMTEXT </w:instrText>
            </w:r>
            <w:r w:rsidRPr="00323D9B">
              <w:rPr>
                <w:rFonts w:ascii="Times New Roman" w:hAnsi="Times New Roman"/>
                <w:b/>
                <w:sz w:val="18"/>
                <w:szCs w:val="18"/>
              </w:rPr>
            </w:r>
            <w:r w:rsidRPr="00323D9B">
              <w:rPr>
                <w:rFonts w:ascii="Times New Roman" w:hAnsi="Times New Roman"/>
                <w:b/>
                <w:sz w:val="18"/>
                <w:szCs w:val="18"/>
              </w:rPr>
              <w:fldChar w:fldCharType="separate"/>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sz w:val="18"/>
                <w:szCs w:val="18"/>
              </w:rPr>
              <w:fldChar w:fldCharType="end"/>
            </w:r>
          </w:p>
        </w:tc>
        <w:tc>
          <w:tcPr>
            <w:tcW w:w="1271" w:type="dxa"/>
            <w:vAlign w:val="center"/>
          </w:tcPr>
          <w:p w14:paraId="108F893A"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E54C10" w:rsidRPr="00323D9B" w14:paraId="1D6A653C"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5225E889"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1356A737"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7E599B7B" w14:textId="77777777" w:rsidR="00E54C10" w:rsidRPr="00323D9B" w:rsidRDefault="00E54C10" w:rsidP="00323D9B">
            <w:pPr>
              <w:spacing w:before="40" w:after="40" w:line="240" w:lineRule="auto"/>
              <w:rPr>
                <w:rFonts w:ascii="Arial" w:hAnsi="Arial" w:cs="Arial"/>
                <w:sz w:val="18"/>
                <w:szCs w:val="18"/>
              </w:rPr>
            </w:pPr>
            <w:r w:rsidRPr="00323D9B">
              <w:rPr>
                <w:rFonts w:ascii="Arial" w:hAnsi="Arial" w:cs="Arial"/>
                <w:sz w:val="18"/>
                <w:szCs w:val="18"/>
              </w:rPr>
              <w:t xml:space="preserve">Before leaving the office </w:t>
            </w:r>
            <w:r w:rsidRPr="00323D9B">
              <w:rPr>
                <w:rFonts w:ascii="Arial" w:hAnsi="Arial" w:cs="Arial"/>
                <w:b/>
                <w:color w:val="FF0000"/>
                <w:sz w:val="18"/>
                <w:szCs w:val="18"/>
              </w:rPr>
              <w:t>CHECK OUT the client’s CARE record.</w:t>
            </w:r>
          </w:p>
        </w:tc>
        <w:tc>
          <w:tcPr>
            <w:tcW w:w="1271" w:type="dxa"/>
            <w:vAlign w:val="center"/>
          </w:tcPr>
          <w:p w14:paraId="4EAEA7DB" w14:textId="77777777" w:rsidR="00E54C10" w:rsidRPr="00323D9B" w:rsidRDefault="00E54C10"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E54C10" w:rsidRPr="00323D9B" w14:paraId="2EAB9750" w14:textId="77777777" w:rsidTr="00323D9B">
        <w:trPr>
          <w:trHeight w:hRule="exact" w:val="288"/>
        </w:trPr>
        <w:tc>
          <w:tcPr>
            <w:tcW w:w="11016" w:type="dxa"/>
            <w:gridSpan w:val="8"/>
            <w:shd w:val="clear" w:color="auto" w:fill="C6D9F1"/>
            <w:vAlign w:val="center"/>
          </w:tcPr>
          <w:p w14:paraId="15BA7F1F" w14:textId="77777777" w:rsidR="00E54C10" w:rsidRPr="00323D9B" w:rsidRDefault="002F37C3" w:rsidP="00323D9B">
            <w:pPr>
              <w:keepNext/>
              <w:spacing w:after="0" w:line="240" w:lineRule="auto"/>
              <w:jc w:val="center"/>
              <w:rPr>
                <w:rFonts w:ascii="Arial" w:hAnsi="Arial" w:cs="Arial"/>
                <w:b/>
                <w:sz w:val="20"/>
                <w:szCs w:val="20"/>
              </w:rPr>
            </w:pPr>
            <w:r w:rsidRPr="00323D9B">
              <w:rPr>
                <w:rFonts w:ascii="Arial" w:hAnsi="Arial" w:cs="Arial"/>
                <w:b/>
                <w:sz w:val="20"/>
                <w:szCs w:val="20"/>
              </w:rPr>
              <w:t>At the Assessment Meeting</w:t>
            </w:r>
            <w:r w:rsidR="00E54C10" w:rsidRPr="00323D9B">
              <w:rPr>
                <w:rFonts w:ascii="Arial" w:hAnsi="Arial" w:cs="Arial"/>
                <w:b/>
                <w:sz w:val="20"/>
                <w:szCs w:val="20"/>
              </w:rPr>
              <w:t>:</w:t>
            </w:r>
          </w:p>
        </w:tc>
      </w:tr>
      <w:tr w:rsidR="00E54C10" w:rsidRPr="00323D9B" w14:paraId="2B727C8D" w14:textId="77777777" w:rsidTr="00323D9B">
        <w:tc>
          <w:tcPr>
            <w:tcW w:w="1195" w:type="dxa"/>
            <w:vAlign w:val="center"/>
          </w:tcPr>
          <w:p w14:paraId="07D8A3BE" w14:textId="77777777" w:rsidR="00E54C10" w:rsidRPr="00323D9B" w:rsidRDefault="00E54C10" w:rsidP="00323D9B">
            <w:pPr>
              <w:spacing w:before="40" w:after="0" w:line="240" w:lineRule="auto"/>
              <w:ind w:left="-144"/>
              <w:jc w:val="center"/>
              <w:rPr>
                <w:rFonts w:ascii="Arial" w:hAnsi="Arial" w:cs="Arial"/>
                <w:sz w:val="16"/>
                <w:szCs w:val="16"/>
              </w:rPr>
            </w:pPr>
            <w:r w:rsidRPr="00323D9B">
              <w:rPr>
                <w:rFonts w:ascii="Arial" w:hAnsi="Arial" w:cs="Arial"/>
                <w:sz w:val="16"/>
                <w:szCs w:val="16"/>
              </w:rPr>
              <w:t xml:space="preserve">  COMPLETED</w:t>
            </w:r>
          </w:p>
        </w:tc>
        <w:tc>
          <w:tcPr>
            <w:tcW w:w="1080" w:type="dxa"/>
            <w:vAlign w:val="center"/>
          </w:tcPr>
          <w:p w14:paraId="1D0E7509" w14:textId="77777777" w:rsidR="00E54C10" w:rsidRPr="00323D9B" w:rsidRDefault="00E54C10" w:rsidP="00323D9B">
            <w:pPr>
              <w:spacing w:before="40" w:after="0" w:line="240" w:lineRule="auto"/>
              <w:jc w:val="center"/>
              <w:rPr>
                <w:rFonts w:ascii="Arial" w:hAnsi="Arial" w:cs="Arial"/>
                <w:sz w:val="16"/>
                <w:szCs w:val="16"/>
              </w:rPr>
            </w:pPr>
            <w:r w:rsidRPr="00323D9B">
              <w:rPr>
                <w:rFonts w:ascii="Arial" w:hAnsi="Arial" w:cs="Arial"/>
                <w:sz w:val="16"/>
                <w:szCs w:val="16"/>
              </w:rPr>
              <w:t>N / A</w:t>
            </w:r>
          </w:p>
        </w:tc>
        <w:tc>
          <w:tcPr>
            <w:tcW w:w="7470" w:type="dxa"/>
            <w:gridSpan w:val="5"/>
            <w:vAlign w:val="center"/>
          </w:tcPr>
          <w:p w14:paraId="4EAC98E9" w14:textId="77777777" w:rsidR="00E54C10" w:rsidRPr="00323D9B" w:rsidRDefault="00E54C10" w:rsidP="00323D9B">
            <w:pPr>
              <w:keepNext/>
              <w:spacing w:before="40" w:after="0" w:line="240" w:lineRule="auto"/>
              <w:jc w:val="center"/>
              <w:rPr>
                <w:rFonts w:ascii="Arial" w:hAnsi="Arial" w:cs="Arial"/>
                <w:sz w:val="16"/>
                <w:szCs w:val="16"/>
              </w:rPr>
            </w:pPr>
            <w:r w:rsidRPr="00323D9B">
              <w:rPr>
                <w:rFonts w:ascii="Arial" w:hAnsi="Arial" w:cs="Arial"/>
                <w:sz w:val="16"/>
                <w:szCs w:val="16"/>
              </w:rPr>
              <w:t>TASK</w:t>
            </w:r>
          </w:p>
        </w:tc>
        <w:tc>
          <w:tcPr>
            <w:tcW w:w="1271" w:type="dxa"/>
            <w:vAlign w:val="center"/>
          </w:tcPr>
          <w:p w14:paraId="4E72F6CA" w14:textId="77777777" w:rsidR="00E54C10" w:rsidRPr="00323D9B" w:rsidRDefault="00E54C10" w:rsidP="00323D9B">
            <w:pPr>
              <w:spacing w:before="40" w:after="0" w:line="240" w:lineRule="auto"/>
              <w:jc w:val="center"/>
              <w:rPr>
                <w:rFonts w:ascii="Arial" w:hAnsi="Arial" w:cs="Arial"/>
                <w:sz w:val="16"/>
                <w:szCs w:val="16"/>
              </w:rPr>
            </w:pPr>
            <w:r w:rsidRPr="00323D9B">
              <w:rPr>
                <w:rFonts w:ascii="Arial" w:hAnsi="Arial" w:cs="Arial"/>
                <w:sz w:val="16"/>
                <w:szCs w:val="16"/>
              </w:rPr>
              <w:t>SER (IF APPLICABLE</w:t>
            </w:r>
          </w:p>
        </w:tc>
      </w:tr>
      <w:tr w:rsidR="002F37C3" w:rsidRPr="00323D9B" w14:paraId="16A1D16D"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6220E68B"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23393A9D"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658A63E3"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Complete the following forms with the client / legal rep if they have not already been completed and placed in the client file:  Health Insurance Portability and Accountability Act (HIPAA) acknowledgement (Notice of Privacy Practices, DSHS 03-387); Advanced Directives and Estate Recovery (DSHS 14-454); Your Rights and Responsibilities (DSHS 16-172).</w:t>
            </w:r>
          </w:p>
        </w:tc>
        <w:tc>
          <w:tcPr>
            <w:tcW w:w="1271" w:type="dxa"/>
          </w:tcPr>
          <w:p w14:paraId="0926E6EA" w14:textId="77777777" w:rsidR="002F37C3" w:rsidRPr="00323D9B" w:rsidRDefault="002F37C3" w:rsidP="00323D9B">
            <w:pPr>
              <w:spacing w:before="40" w:after="20" w:line="240" w:lineRule="auto"/>
              <w:jc w:val="center"/>
              <w:rPr>
                <w:rFonts w:ascii="Arial" w:hAnsi="Arial" w:cs="Arial"/>
                <w:b/>
                <w:sz w:val="18"/>
                <w:szCs w:val="18"/>
              </w:rPr>
            </w:pPr>
            <w:r w:rsidRPr="00323D9B">
              <w:rPr>
                <w:rFonts w:ascii="Arial" w:hAnsi="Arial" w:cs="Arial"/>
                <w:b/>
                <w:sz w:val="18"/>
                <w:szCs w:val="18"/>
              </w:rPr>
              <w:t>Mandatory</w:t>
            </w:r>
          </w:p>
          <w:p w14:paraId="3475649E"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3"/>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22595B9B"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58EBF5C6"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lastRenderedPageBreak/>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6F408917"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19D8213B"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Obtain signed Consent form (DSHS 14-012) if necessary to request information.</w:t>
            </w:r>
          </w:p>
        </w:tc>
        <w:tc>
          <w:tcPr>
            <w:tcW w:w="1271" w:type="dxa"/>
            <w:vAlign w:val="center"/>
          </w:tcPr>
          <w:p w14:paraId="137FA13D"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2E898A88"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591C16DC"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25A5CFB0"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651D5DA4"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If the client is age 18 or older, provide the client with voter registration information (DSHS 02-541).</w:t>
            </w:r>
          </w:p>
        </w:tc>
        <w:tc>
          <w:tcPr>
            <w:tcW w:w="1271" w:type="dxa"/>
          </w:tcPr>
          <w:p w14:paraId="329E3A17" w14:textId="77777777" w:rsidR="002F37C3" w:rsidRPr="00323D9B" w:rsidRDefault="002F37C3" w:rsidP="00323D9B">
            <w:pPr>
              <w:spacing w:before="40" w:after="20" w:line="240" w:lineRule="auto"/>
              <w:jc w:val="center"/>
              <w:rPr>
                <w:rFonts w:ascii="Arial" w:hAnsi="Arial" w:cs="Arial"/>
                <w:b/>
                <w:sz w:val="18"/>
                <w:szCs w:val="18"/>
              </w:rPr>
            </w:pPr>
            <w:r w:rsidRPr="00323D9B">
              <w:rPr>
                <w:rFonts w:ascii="Arial" w:hAnsi="Arial" w:cs="Arial"/>
                <w:b/>
                <w:sz w:val="18"/>
                <w:szCs w:val="18"/>
              </w:rPr>
              <w:t>Mandatory</w:t>
            </w:r>
          </w:p>
          <w:p w14:paraId="7B275234"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3"/>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740724CD"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6D943DC6"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6B12C1E0"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49A48C69"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Update client and collateral contact information.</w:t>
            </w:r>
          </w:p>
        </w:tc>
        <w:tc>
          <w:tcPr>
            <w:tcW w:w="1271" w:type="dxa"/>
            <w:vAlign w:val="center"/>
          </w:tcPr>
          <w:p w14:paraId="48AB707C"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7EC736F7"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511BD1EB"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3351118B"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481ACDEC"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 xml:space="preserve">Review the prior year’s services and all approved programs with the client </w:t>
            </w:r>
            <w:r w:rsidRPr="00323D9B">
              <w:rPr>
                <w:rFonts w:ascii="Arial" w:hAnsi="Arial" w:cs="Arial"/>
                <w:b/>
                <w:sz w:val="18"/>
                <w:szCs w:val="18"/>
              </w:rPr>
              <w:t>(for waiver clients, use the Plan Review screen in the ISP).</w:t>
            </w:r>
          </w:p>
        </w:tc>
        <w:tc>
          <w:tcPr>
            <w:tcW w:w="1271" w:type="dxa"/>
            <w:vAlign w:val="center"/>
          </w:tcPr>
          <w:p w14:paraId="475ABB10"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062A1C6F"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3B949FFC"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4FCA62EF"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2242433E"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Add all program / service requests to Service Requests screen in Client Details Folder.</w:t>
            </w:r>
          </w:p>
        </w:tc>
        <w:tc>
          <w:tcPr>
            <w:tcW w:w="1271" w:type="dxa"/>
            <w:vAlign w:val="center"/>
          </w:tcPr>
          <w:p w14:paraId="631A61E3"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19666FD1"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18916F12"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1E5EC77A"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3517672B"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Create the Assessment.  Introduce / explain the assessment process and rating scales.</w:t>
            </w:r>
          </w:p>
        </w:tc>
        <w:tc>
          <w:tcPr>
            <w:tcW w:w="1271" w:type="dxa"/>
            <w:vAlign w:val="center"/>
          </w:tcPr>
          <w:p w14:paraId="5DDD99E9"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2025BEEC"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09DC552F"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64BC9EA6"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331F3773"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Complete the Support Assessment module.</w:t>
            </w:r>
          </w:p>
        </w:tc>
        <w:tc>
          <w:tcPr>
            <w:tcW w:w="1271" w:type="dxa"/>
            <w:vAlign w:val="center"/>
          </w:tcPr>
          <w:p w14:paraId="4F9EF4E4"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55F72E65"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631A3362"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7F3213A9"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3F292B29"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Ensure all approved programs and services are included in “Programs On / Considered For” buckets on the “Program and Services” screen.</w:t>
            </w:r>
          </w:p>
        </w:tc>
        <w:tc>
          <w:tcPr>
            <w:tcW w:w="1271" w:type="dxa"/>
            <w:vAlign w:val="center"/>
          </w:tcPr>
          <w:p w14:paraId="2969ABF9"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2361ACD3"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06BBC8B7"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6D0FB6CC"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0EE4914B"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Create and complete the Service Level Assessment module.</w:t>
            </w:r>
          </w:p>
        </w:tc>
        <w:tc>
          <w:tcPr>
            <w:tcW w:w="1271" w:type="dxa"/>
            <w:vAlign w:val="center"/>
          </w:tcPr>
          <w:p w14:paraId="71A6B459"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116341BE"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752FE31B"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49287573"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302E9352"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 xml:space="preserve">Take time to discuss the client’s goals, </w:t>
            </w:r>
            <w:proofErr w:type="gramStart"/>
            <w:r w:rsidRPr="00323D9B">
              <w:rPr>
                <w:rFonts w:ascii="Arial" w:hAnsi="Arial" w:cs="Arial"/>
                <w:sz w:val="18"/>
                <w:szCs w:val="18"/>
              </w:rPr>
              <w:t>concerns</w:t>
            </w:r>
            <w:proofErr w:type="gramEnd"/>
            <w:r w:rsidRPr="00323D9B">
              <w:rPr>
                <w:rFonts w:ascii="Arial" w:hAnsi="Arial" w:cs="Arial"/>
                <w:sz w:val="18"/>
                <w:szCs w:val="18"/>
              </w:rPr>
              <w:t xml:space="preserve"> and interests.</w:t>
            </w:r>
          </w:p>
        </w:tc>
        <w:tc>
          <w:tcPr>
            <w:tcW w:w="1271" w:type="dxa"/>
            <w:vAlign w:val="center"/>
          </w:tcPr>
          <w:p w14:paraId="05D682C4"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648B91C0"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27DDD3C4"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0411D375"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3AE9ED65"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Create the Individual Support Plan (ISP).  Discuss formal and informal supports to meet identified needs.</w:t>
            </w:r>
          </w:p>
        </w:tc>
        <w:tc>
          <w:tcPr>
            <w:tcW w:w="1271" w:type="dxa"/>
            <w:vAlign w:val="center"/>
          </w:tcPr>
          <w:p w14:paraId="3B4516E1"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4E2E254E"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59634EB0"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51CE8AE8"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7BB3BF5E"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 xml:space="preserve">Discuss emergency plan and provide information (DOH Emergency Preparedness Handbook and Personal Emergency Plan Information (DSHS 16-205).  </w:t>
            </w:r>
          </w:p>
        </w:tc>
        <w:tc>
          <w:tcPr>
            <w:tcW w:w="1271" w:type="dxa"/>
            <w:vAlign w:val="center"/>
          </w:tcPr>
          <w:p w14:paraId="39C1783A"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0FDBBFB9"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5B5A122D"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29783751"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03EEF8A5"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Ask if client and / or legal representative would like to have the assessment details and/or program WACs to be sent to them.</w:t>
            </w:r>
          </w:p>
        </w:tc>
        <w:tc>
          <w:tcPr>
            <w:tcW w:w="1271" w:type="dxa"/>
            <w:vAlign w:val="center"/>
          </w:tcPr>
          <w:p w14:paraId="01C579BC"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4B407FE4"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7C56C5F1"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27F4A610"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6F9382DC"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b/>
                <w:sz w:val="18"/>
                <w:szCs w:val="18"/>
              </w:rPr>
              <w:t>Have the client and / or their legal representative complete the Assessment Meeting Wrap-up and Voluntary Participation if applicable - Waiver clients only.</w:t>
            </w:r>
          </w:p>
        </w:tc>
        <w:tc>
          <w:tcPr>
            <w:tcW w:w="1271" w:type="dxa"/>
            <w:vAlign w:val="center"/>
          </w:tcPr>
          <w:p w14:paraId="091023F7"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53530B69"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04771A69"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683CD3AE"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0091BA7E"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Provide the client / NSA Representative with a copy of the Acknowledgement of My Responsibilities as the Employer of My Individual Providers form (DSHS 11-055) if the client will be hiring an individual provider (IP) to deliver personal care or respite services.</w:t>
            </w:r>
          </w:p>
        </w:tc>
        <w:tc>
          <w:tcPr>
            <w:tcW w:w="1271" w:type="dxa"/>
          </w:tcPr>
          <w:p w14:paraId="71AC260C" w14:textId="77777777" w:rsidR="002F37C3" w:rsidRPr="00323D9B" w:rsidRDefault="002F37C3" w:rsidP="00323D9B">
            <w:pPr>
              <w:spacing w:before="40" w:after="20" w:line="240" w:lineRule="auto"/>
              <w:jc w:val="center"/>
              <w:rPr>
                <w:rFonts w:ascii="Arial" w:hAnsi="Arial" w:cs="Arial"/>
                <w:b/>
                <w:sz w:val="18"/>
                <w:szCs w:val="18"/>
              </w:rPr>
            </w:pPr>
            <w:r w:rsidRPr="00323D9B">
              <w:rPr>
                <w:rFonts w:ascii="Arial" w:hAnsi="Arial" w:cs="Arial"/>
                <w:b/>
                <w:sz w:val="18"/>
                <w:szCs w:val="18"/>
              </w:rPr>
              <w:t>Mandatory</w:t>
            </w:r>
          </w:p>
          <w:p w14:paraId="743C95FD"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3"/>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10566DDA"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tcPr>
          <w:p w14:paraId="33E9A8C4" w14:textId="77777777" w:rsidR="002F37C3" w:rsidRPr="00323D9B" w:rsidRDefault="002F37C3" w:rsidP="00323D9B">
            <w:pPr>
              <w:spacing w:after="0" w:line="240" w:lineRule="auto"/>
              <w:jc w:val="center"/>
              <w:rPr>
                <w:rFonts w:ascii="Arial" w:hAnsi="Arial" w:cs="Arial"/>
                <w:sz w:val="18"/>
                <w:szCs w:val="18"/>
              </w:rPr>
            </w:pPr>
          </w:p>
        </w:tc>
        <w:tc>
          <w:tcPr>
            <w:tcW w:w="1080" w:type="dxa"/>
          </w:tcPr>
          <w:p w14:paraId="25FC3714" w14:textId="77777777" w:rsidR="002F37C3" w:rsidRPr="00323D9B" w:rsidRDefault="002F37C3" w:rsidP="00323D9B">
            <w:pPr>
              <w:spacing w:after="0" w:line="240" w:lineRule="auto"/>
              <w:jc w:val="center"/>
              <w:rPr>
                <w:rFonts w:ascii="Arial" w:hAnsi="Arial" w:cs="Arial"/>
                <w:sz w:val="18"/>
                <w:szCs w:val="18"/>
              </w:rPr>
            </w:pPr>
          </w:p>
        </w:tc>
        <w:tc>
          <w:tcPr>
            <w:tcW w:w="7470" w:type="dxa"/>
            <w:gridSpan w:val="5"/>
          </w:tcPr>
          <w:p w14:paraId="57D9C5DE"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 xml:space="preserve">Other:  </w:t>
            </w:r>
            <w:r w:rsidRPr="00323D9B">
              <w:rPr>
                <w:rFonts w:ascii="Times New Roman" w:hAnsi="Times New Roman"/>
                <w:b/>
                <w:sz w:val="18"/>
                <w:szCs w:val="18"/>
              </w:rPr>
              <w:fldChar w:fldCharType="begin">
                <w:ffData>
                  <w:name w:val="Text1"/>
                  <w:enabled/>
                  <w:calcOnExit w:val="0"/>
                  <w:textInput/>
                </w:ffData>
              </w:fldChar>
            </w:r>
            <w:r w:rsidRPr="00323D9B">
              <w:rPr>
                <w:rFonts w:ascii="Times New Roman" w:hAnsi="Times New Roman"/>
                <w:b/>
                <w:sz w:val="18"/>
                <w:szCs w:val="18"/>
              </w:rPr>
              <w:instrText xml:space="preserve"> FORMTEXT </w:instrText>
            </w:r>
            <w:r w:rsidRPr="00323D9B">
              <w:rPr>
                <w:rFonts w:ascii="Times New Roman" w:hAnsi="Times New Roman"/>
                <w:b/>
                <w:sz w:val="18"/>
                <w:szCs w:val="18"/>
              </w:rPr>
            </w:r>
            <w:r w:rsidRPr="00323D9B">
              <w:rPr>
                <w:rFonts w:ascii="Times New Roman" w:hAnsi="Times New Roman"/>
                <w:b/>
                <w:sz w:val="18"/>
                <w:szCs w:val="18"/>
              </w:rPr>
              <w:fldChar w:fldCharType="separate"/>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sz w:val="18"/>
                <w:szCs w:val="18"/>
              </w:rPr>
              <w:fldChar w:fldCharType="end"/>
            </w:r>
          </w:p>
        </w:tc>
        <w:tc>
          <w:tcPr>
            <w:tcW w:w="1271" w:type="dxa"/>
            <w:vAlign w:val="center"/>
          </w:tcPr>
          <w:p w14:paraId="5888BA0D"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2B017DA2" w14:textId="77777777" w:rsidTr="00323D9B">
        <w:trPr>
          <w:trHeight w:hRule="exact" w:val="288"/>
        </w:trPr>
        <w:tc>
          <w:tcPr>
            <w:tcW w:w="11016" w:type="dxa"/>
            <w:gridSpan w:val="8"/>
            <w:shd w:val="clear" w:color="auto" w:fill="C6D9F1"/>
            <w:vAlign w:val="center"/>
          </w:tcPr>
          <w:p w14:paraId="5EC0F19A" w14:textId="77777777" w:rsidR="002F37C3" w:rsidRPr="00323D9B" w:rsidRDefault="002F37C3" w:rsidP="00323D9B">
            <w:pPr>
              <w:keepNext/>
              <w:spacing w:after="0" w:line="240" w:lineRule="auto"/>
              <w:jc w:val="center"/>
              <w:rPr>
                <w:rFonts w:ascii="Arial" w:hAnsi="Arial" w:cs="Arial"/>
                <w:b/>
                <w:sz w:val="20"/>
                <w:szCs w:val="20"/>
              </w:rPr>
            </w:pPr>
            <w:r w:rsidRPr="00323D9B">
              <w:rPr>
                <w:rFonts w:ascii="Arial" w:hAnsi="Arial" w:cs="Arial"/>
                <w:b/>
                <w:sz w:val="20"/>
                <w:szCs w:val="20"/>
              </w:rPr>
              <w:t>After the Assessment Meeting:</w:t>
            </w:r>
          </w:p>
        </w:tc>
      </w:tr>
      <w:tr w:rsidR="002F37C3" w:rsidRPr="00323D9B" w14:paraId="6EF89592" w14:textId="77777777" w:rsidTr="00323D9B">
        <w:tc>
          <w:tcPr>
            <w:tcW w:w="1195" w:type="dxa"/>
            <w:vAlign w:val="center"/>
          </w:tcPr>
          <w:p w14:paraId="733D7DC6" w14:textId="77777777" w:rsidR="002F37C3" w:rsidRPr="00323D9B" w:rsidRDefault="002F37C3" w:rsidP="00323D9B">
            <w:pPr>
              <w:spacing w:before="40" w:after="0" w:line="240" w:lineRule="auto"/>
              <w:ind w:left="-144"/>
              <w:jc w:val="center"/>
              <w:rPr>
                <w:rFonts w:ascii="Arial" w:hAnsi="Arial" w:cs="Arial"/>
                <w:sz w:val="16"/>
                <w:szCs w:val="16"/>
              </w:rPr>
            </w:pPr>
            <w:r w:rsidRPr="00323D9B">
              <w:rPr>
                <w:rFonts w:ascii="Arial" w:hAnsi="Arial" w:cs="Arial"/>
                <w:sz w:val="16"/>
                <w:szCs w:val="16"/>
              </w:rPr>
              <w:t xml:space="preserve">  COMPLETED</w:t>
            </w:r>
          </w:p>
        </w:tc>
        <w:tc>
          <w:tcPr>
            <w:tcW w:w="1080" w:type="dxa"/>
            <w:vAlign w:val="center"/>
          </w:tcPr>
          <w:p w14:paraId="190F118A" w14:textId="77777777" w:rsidR="002F37C3" w:rsidRPr="00323D9B" w:rsidRDefault="002F37C3" w:rsidP="00323D9B">
            <w:pPr>
              <w:spacing w:before="40" w:after="0" w:line="240" w:lineRule="auto"/>
              <w:jc w:val="center"/>
              <w:rPr>
                <w:rFonts w:ascii="Arial" w:hAnsi="Arial" w:cs="Arial"/>
                <w:sz w:val="16"/>
                <w:szCs w:val="16"/>
              </w:rPr>
            </w:pPr>
            <w:r w:rsidRPr="00323D9B">
              <w:rPr>
                <w:rFonts w:ascii="Arial" w:hAnsi="Arial" w:cs="Arial"/>
                <w:sz w:val="16"/>
                <w:szCs w:val="16"/>
              </w:rPr>
              <w:t>N / A</w:t>
            </w:r>
          </w:p>
        </w:tc>
        <w:tc>
          <w:tcPr>
            <w:tcW w:w="7470" w:type="dxa"/>
            <w:gridSpan w:val="5"/>
            <w:vAlign w:val="center"/>
          </w:tcPr>
          <w:p w14:paraId="7220914E" w14:textId="77777777" w:rsidR="002F37C3" w:rsidRPr="00323D9B" w:rsidRDefault="002F37C3" w:rsidP="00323D9B">
            <w:pPr>
              <w:keepNext/>
              <w:spacing w:before="40" w:after="0" w:line="240" w:lineRule="auto"/>
              <w:jc w:val="center"/>
              <w:rPr>
                <w:rFonts w:ascii="Arial" w:hAnsi="Arial" w:cs="Arial"/>
                <w:sz w:val="16"/>
                <w:szCs w:val="16"/>
              </w:rPr>
            </w:pPr>
            <w:r w:rsidRPr="00323D9B">
              <w:rPr>
                <w:rFonts w:ascii="Arial" w:hAnsi="Arial" w:cs="Arial"/>
                <w:sz w:val="16"/>
                <w:szCs w:val="16"/>
              </w:rPr>
              <w:t>TASK</w:t>
            </w:r>
          </w:p>
        </w:tc>
        <w:tc>
          <w:tcPr>
            <w:tcW w:w="1271" w:type="dxa"/>
            <w:vAlign w:val="center"/>
          </w:tcPr>
          <w:p w14:paraId="667343B0" w14:textId="77777777" w:rsidR="002F37C3" w:rsidRPr="00323D9B" w:rsidRDefault="002F37C3" w:rsidP="00323D9B">
            <w:pPr>
              <w:spacing w:before="40" w:after="0" w:line="240" w:lineRule="auto"/>
              <w:jc w:val="center"/>
              <w:rPr>
                <w:rFonts w:ascii="Arial" w:hAnsi="Arial" w:cs="Arial"/>
                <w:sz w:val="16"/>
                <w:szCs w:val="16"/>
              </w:rPr>
            </w:pPr>
            <w:r w:rsidRPr="00323D9B">
              <w:rPr>
                <w:rFonts w:ascii="Arial" w:hAnsi="Arial" w:cs="Arial"/>
                <w:sz w:val="16"/>
                <w:szCs w:val="16"/>
              </w:rPr>
              <w:t>SER (IF APPLICABLE</w:t>
            </w:r>
          </w:p>
        </w:tc>
      </w:tr>
      <w:tr w:rsidR="002F37C3" w:rsidRPr="00323D9B" w14:paraId="323D3B65"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518EEBB0"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72F49D45"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2D425435"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Continue to work on assessment screens to ensure accuracy of coding (“Connect the dots”).</w:t>
            </w:r>
          </w:p>
        </w:tc>
        <w:tc>
          <w:tcPr>
            <w:tcW w:w="1271" w:type="dxa"/>
            <w:vAlign w:val="center"/>
          </w:tcPr>
          <w:p w14:paraId="64A53DB5"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7CE51DE7"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721C6815"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46D1D807"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7B595BAE"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Submit requests for any necessary Exceptions to Rule (ETR), Exceptions to Policy (ETP), and / or Prior Approvals.</w:t>
            </w:r>
          </w:p>
        </w:tc>
        <w:tc>
          <w:tcPr>
            <w:tcW w:w="1271" w:type="dxa"/>
            <w:vAlign w:val="center"/>
          </w:tcPr>
          <w:p w14:paraId="2E1F2BEE"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66DC6852"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7CB91BF4"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6472555A"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11414553"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Review “Critical Indicators List” on the referral screen of the assessment and make any other necessary referrals.</w:t>
            </w:r>
          </w:p>
        </w:tc>
        <w:tc>
          <w:tcPr>
            <w:tcW w:w="1271" w:type="dxa"/>
            <w:vAlign w:val="center"/>
          </w:tcPr>
          <w:p w14:paraId="100D3CA6"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37507463"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309AFE96"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45259071"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4D23119F"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 xml:space="preserve">Complete Mandatory Nursing Services referral when “Skin Observation Protocol” is in the “Critical Indicators List”.  </w:t>
            </w:r>
            <w:hyperlink r:id="rId11" w:history="1">
              <w:r w:rsidRPr="00323D9B">
                <w:rPr>
                  <w:rStyle w:val="Hyperlink"/>
                  <w:rFonts w:ascii="Arial" w:hAnsi="Arial" w:cs="Arial"/>
                  <w:sz w:val="18"/>
                  <w:szCs w:val="18"/>
                </w:rPr>
                <w:t>Skin Observation Protocol Policy</w:t>
              </w:r>
            </w:hyperlink>
          </w:p>
        </w:tc>
        <w:tc>
          <w:tcPr>
            <w:tcW w:w="1271" w:type="dxa"/>
          </w:tcPr>
          <w:p w14:paraId="5567E10B" w14:textId="77777777" w:rsidR="002F37C3" w:rsidRPr="00323D9B" w:rsidRDefault="002F37C3" w:rsidP="00323D9B">
            <w:pPr>
              <w:spacing w:before="40" w:after="20" w:line="240" w:lineRule="auto"/>
              <w:jc w:val="center"/>
              <w:rPr>
                <w:rFonts w:ascii="Arial" w:hAnsi="Arial" w:cs="Arial"/>
                <w:b/>
                <w:sz w:val="18"/>
                <w:szCs w:val="18"/>
              </w:rPr>
            </w:pPr>
            <w:r w:rsidRPr="00323D9B">
              <w:rPr>
                <w:rFonts w:ascii="Arial" w:hAnsi="Arial" w:cs="Arial"/>
                <w:b/>
                <w:sz w:val="18"/>
                <w:szCs w:val="18"/>
              </w:rPr>
              <w:t>Mandatory</w:t>
            </w:r>
          </w:p>
          <w:p w14:paraId="0D314C80"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3"/>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162EB96E"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248DC20C"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6D5A1628"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3410E788"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Review County Authorization screen in CARE and coordinate for planned rates / level of service.</w:t>
            </w:r>
          </w:p>
        </w:tc>
        <w:tc>
          <w:tcPr>
            <w:tcW w:w="1271" w:type="dxa"/>
            <w:vAlign w:val="center"/>
          </w:tcPr>
          <w:p w14:paraId="078F0E92"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5CFEC397"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198C61E4"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399432C2"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056C0888"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For SL and GH clients:  Review client’s need for Support Living (Residential) Allowance.</w:t>
            </w:r>
          </w:p>
        </w:tc>
        <w:tc>
          <w:tcPr>
            <w:tcW w:w="1271" w:type="dxa"/>
            <w:vAlign w:val="center"/>
          </w:tcPr>
          <w:p w14:paraId="1C900AE5"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54ECB746"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34A24DE0"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519251EE"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755E0334"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For SL and GH clients:  Coordinate with Resource Manager for rate setting.</w:t>
            </w:r>
          </w:p>
        </w:tc>
        <w:tc>
          <w:tcPr>
            <w:tcW w:w="1271" w:type="dxa"/>
            <w:vAlign w:val="center"/>
          </w:tcPr>
          <w:p w14:paraId="32ADE9BD"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4FA46F40"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183FDA70"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64ABC4A4"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2CA3AC22"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For IFS, review Individual and Family Services (IFS) Budget screen before moving assessment to current.</w:t>
            </w:r>
          </w:p>
        </w:tc>
        <w:tc>
          <w:tcPr>
            <w:tcW w:w="1271" w:type="dxa"/>
            <w:vAlign w:val="center"/>
          </w:tcPr>
          <w:p w14:paraId="1E0F650D"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24FADBF8"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724CC7AF"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069571D3"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2E3C58D6"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 xml:space="preserve">Review support needs screen in ISP to ensure that:  1) services are assigned to the appropriate providers (non-waiver) clients; 2) </w:t>
            </w:r>
            <w:r w:rsidRPr="00323D9B">
              <w:rPr>
                <w:rFonts w:ascii="Arial" w:hAnsi="Arial" w:cs="Arial"/>
                <w:b/>
                <w:sz w:val="18"/>
                <w:szCs w:val="18"/>
              </w:rPr>
              <w:t>all identified health and welfare needs are assigned to appropriate provider (waiver clients)</w:t>
            </w:r>
            <w:r w:rsidRPr="00323D9B">
              <w:rPr>
                <w:rFonts w:ascii="Arial" w:hAnsi="Arial" w:cs="Arial"/>
                <w:sz w:val="18"/>
                <w:szCs w:val="18"/>
              </w:rPr>
              <w:t>; 3) All paid services and providers are listed on the ISP/CARE plan.</w:t>
            </w:r>
          </w:p>
        </w:tc>
        <w:tc>
          <w:tcPr>
            <w:tcW w:w="1271" w:type="dxa"/>
            <w:vAlign w:val="center"/>
          </w:tcPr>
          <w:p w14:paraId="5C28D186"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7E9A6C92"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46D58E36"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09BD94A6"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48FC4E6A"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Confirm appropriate provider contracts are current and in signed status.</w:t>
            </w:r>
          </w:p>
        </w:tc>
        <w:tc>
          <w:tcPr>
            <w:tcW w:w="1271" w:type="dxa"/>
            <w:vAlign w:val="center"/>
          </w:tcPr>
          <w:p w14:paraId="1259157F"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7E5EF9A0"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0544092A"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1E2047EF"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57744DBA"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Before moving assessment to current, make sure comment boxes are completed.</w:t>
            </w:r>
          </w:p>
        </w:tc>
        <w:tc>
          <w:tcPr>
            <w:tcW w:w="1271" w:type="dxa"/>
            <w:vAlign w:val="center"/>
          </w:tcPr>
          <w:p w14:paraId="23D6B15D"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2F37C3" w:rsidRPr="00323D9B" w14:paraId="4176928A"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1C9B5BD9"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0F1F5CE4"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413B4E20" w14:textId="77777777" w:rsidR="002F37C3" w:rsidRPr="00323D9B" w:rsidRDefault="002F37C3" w:rsidP="00323D9B">
            <w:pPr>
              <w:spacing w:before="40" w:after="40" w:line="240" w:lineRule="auto"/>
              <w:rPr>
                <w:rFonts w:ascii="Arial" w:hAnsi="Arial" w:cs="Arial"/>
                <w:sz w:val="18"/>
                <w:szCs w:val="18"/>
              </w:rPr>
            </w:pPr>
            <w:r w:rsidRPr="00323D9B">
              <w:rPr>
                <w:rFonts w:ascii="Arial" w:hAnsi="Arial" w:cs="Arial"/>
                <w:sz w:val="18"/>
                <w:szCs w:val="18"/>
              </w:rPr>
              <w:t>Enter the Predicted ISP Effective Date and move the assessment to current.</w:t>
            </w:r>
          </w:p>
        </w:tc>
        <w:tc>
          <w:tcPr>
            <w:tcW w:w="1271" w:type="dxa"/>
            <w:vAlign w:val="center"/>
          </w:tcPr>
          <w:p w14:paraId="1B30FD6A" w14:textId="77777777" w:rsidR="002F37C3" w:rsidRPr="00323D9B" w:rsidRDefault="002F37C3"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4F6C4232" w14:textId="77777777" w:rsidTr="00323D9B">
        <w:trPr>
          <w:trHeight w:hRule="exact" w:val="288"/>
        </w:trPr>
        <w:tc>
          <w:tcPr>
            <w:tcW w:w="11016" w:type="dxa"/>
            <w:gridSpan w:val="8"/>
            <w:shd w:val="clear" w:color="auto" w:fill="C6D9F1"/>
            <w:vAlign w:val="center"/>
          </w:tcPr>
          <w:p w14:paraId="7CE09976" w14:textId="77777777" w:rsidR="00507091" w:rsidRPr="00323D9B" w:rsidRDefault="00507091" w:rsidP="00323D9B">
            <w:pPr>
              <w:keepNext/>
              <w:spacing w:after="0" w:line="240" w:lineRule="auto"/>
              <w:jc w:val="center"/>
              <w:rPr>
                <w:rFonts w:ascii="Arial" w:hAnsi="Arial" w:cs="Arial"/>
                <w:b/>
                <w:sz w:val="20"/>
                <w:szCs w:val="20"/>
              </w:rPr>
            </w:pPr>
            <w:r w:rsidRPr="00323D9B">
              <w:rPr>
                <w:rFonts w:ascii="Arial" w:hAnsi="Arial" w:cs="Arial"/>
                <w:b/>
                <w:sz w:val="20"/>
                <w:szCs w:val="20"/>
              </w:rPr>
              <w:t>Once the Assessment is moved to current:</w:t>
            </w:r>
          </w:p>
        </w:tc>
      </w:tr>
      <w:tr w:rsidR="00507091" w:rsidRPr="00323D9B" w14:paraId="381837B1" w14:textId="77777777" w:rsidTr="00323D9B">
        <w:tc>
          <w:tcPr>
            <w:tcW w:w="1195" w:type="dxa"/>
            <w:vAlign w:val="center"/>
          </w:tcPr>
          <w:p w14:paraId="07345B99" w14:textId="77777777" w:rsidR="00507091" w:rsidRPr="00323D9B" w:rsidRDefault="00507091" w:rsidP="00323D9B">
            <w:pPr>
              <w:spacing w:before="40" w:after="0" w:line="240" w:lineRule="auto"/>
              <w:ind w:left="-144"/>
              <w:jc w:val="center"/>
              <w:rPr>
                <w:rFonts w:ascii="Arial" w:hAnsi="Arial" w:cs="Arial"/>
                <w:sz w:val="16"/>
                <w:szCs w:val="16"/>
              </w:rPr>
            </w:pPr>
            <w:r w:rsidRPr="00323D9B">
              <w:rPr>
                <w:rFonts w:ascii="Arial" w:hAnsi="Arial" w:cs="Arial"/>
                <w:sz w:val="16"/>
                <w:szCs w:val="16"/>
              </w:rPr>
              <w:t xml:space="preserve">  COMPLETED</w:t>
            </w:r>
          </w:p>
        </w:tc>
        <w:tc>
          <w:tcPr>
            <w:tcW w:w="1080" w:type="dxa"/>
            <w:vAlign w:val="center"/>
          </w:tcPr>
          <w:p w14:paraId="7EAAB17A" w14:textId="77777777" w:rsidR="00507091" w:rsidRPr="00323D9B" w:rsidRDefault="00507091" w:rsidP="00323D9B">
            <w:pPr>
              <w:spacing w:before="40" w:after="0" w:line="240" w:lineRule="auto"/>
              <w:jc w:val="center"/>
              <w:rPr>
                <w:rFonts w:ascii="Arial" w:hAnsi="Arial" w:cs="Arial"/>
                <w:sz w:val="16"/>
                <w:szCs w:val="16"/>
              </w:rPr>
            </w:pPr>
            <w:r w:rsidRPr="00323D9B">
              <w:rPr>
                <w:rFonts w:ascii="Arial" w:hAnsi="Arial" w:cs="Arial"/>
                <w:sz w:val="16"/>
                <w:szCs w:val="16"/>
              </w:rPr>
              <w:t>N / A</w:t>
            </w:r>
          </w:p>
        </w:tc>
        <w:tc>
          <w:tcPr>
            <w:tcW w:w="7470" w:type="dxa"/>
            <w:gridSpan w:val="5"/>
            <w:vAlign w:val="center"/>
          </w:tcPr>
          <w:p w14:paraId="75679EA9" w14:textId="77777777" w:rsidR="00507091" w:rsidRPr="00323D9B" w:rsidRDefault="00507091" w:rsidP="00323D9B">
            <w:pPr>
              <w:keepNext/>
              <w:spacing w:before="40" w:after="0" w:line="240" w:lineRule="auto"/>
              <w:jc w:val="center"/>
              <w:rPr>
                <w:rFonts w:ascii="Arial" w:hAnsi="Arial" w:cs="Arial"/>
                <w:sz w:val="16"/>
                <w:szCs w:val="16"/>
              </w:rPr>
            </w:pPr>
            <w:r w:rsidRPr="00323D9B">
              <w:rPr>
                <w:rFonts w:ascii="Arial" w:hAnsi="Arial" w:cs="Arial"/>
                <w:sz w:val="16"/>
                <w:szCs w:val="16"/>
              </w:rPr>
              <w:t>TASK</w:t>
            </w:r>
          </w:p>
        </w:tc>
        <w:tc>
          <w:tcPr>
            <w:tcW w:w="1271" w:type="dxa"/>
            <w:vAlign w:val="center"/>
          </w:tcPr>
          <w:p w14:paraId="233EB7A7" w14:textId="77777777" w:rsidR="00507091" w:rsidRPr="00323D9B" w:rsidRDefault="00507091" w:rsidP="00323D9B">
            <w:pPr>
              <w:spacing w:before="40" w:after="0" w:line="240" w:lineRule="auto"/>
              <w:jc w:val="center"/>
              <w:rPr>
                <w:rFonts w:ascii="Arial" w:hAnsi="Arial" w:cs="Arial"/>
                <w:sz w:val="16"/>
                <w:szCs w:val="16"/>
              </w:rPr>
            </w:pPr>
            <w:r w:rsidRPr="00323D9B">
              <w:rPr>
                <w:rFonts w:ascii="Arial" w:hAnsi="Arial" w:cs="Arial"/>
                <w:sz w:val="16"/>
                <w:szCs w:val="16"/>
              </w:rPr>
              <w:t>SER (IF APPLICABLE</w:t>
            </w:r>
          </w:p>
        </w:tc>
      </w:tr>
      <w:tr w:rsidR="00507091" w:rsidRPr="00323D9B" w14:paraId="4258CE1C"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141D59B8"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4507A835"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51CCD437" w14:textId="77777777" w:rsidR="00507091" w:rsidRPr="00323D9B" w:rsidRDefault="00507091" w:rsidP="00323D9B">
            <w:pPr>
              <w:spacing w:before="60" w:after="40" w:line="240" w:lineRule="auto"/>
              <w:rPr>
                <w:rFonts w:ascii="Arial" w:hAnsi="Arial" w:cs="Arial"/>
                <w:sz w:val="18"/>
                <w:szCs w:val="18"/>
              </w:rPr>
            </w:pPr>
            <w:r w:rsidRPr="00323D9B">
              <w:rPr>
                <w:rFonts w:ascii="Arial" w:hAnsi="Arial" w:cs="Arial"/>
                <w:sz w:val="18"/>
                <w:szCs w:val="18"/>
              </w:rPr>
              <w:t>Before sending the Service Summary and Planned Action Notice (PAN), contact client and/or NSA Representative to inform them of service decisions.</w:t>
            </w:r>
          </w:p>
        </w:tc>
        <w:tc>
          <w:tcPr>
            <w:tcW w:w="1271" w:type="dxa"/>
          </w:tcPr>
          <w:p w14:paraId="39F62F74" w14:textId="77777777" w:rsidR="00507091" w:rsidRPr="00323D9B" w:rsidRDefault="00507091" w:rsidP="00323D9B">
            <w:pPr>
              <w:spacing w:before="40" w:after="20" w:line="240" w:lineRule="auto"/>
              <w:jc w:val="center"/>
              <w:rPr>
                <w:rFonts w:ascii="Arial" w:hAnsi="Arial" w:cs="Arial"/>
                <w:b/>
                <w:sz w:val="18"/>
                <w:szCs w:val="18"/>
              </w:rPr>
            </w:pPr>
            <w:r w:rsidRPr="00323D9B">
              <w:rPr>
                <w:rFonts w:ascii="Arial" w:hAnsi="Arial" w:cs="Arial"/>
                <w:b/>
                <w:sz w:val="18"/>
                <w:szCs w:val="18"/>
              </w:rPr>
              <w:t>Mandatory</w:t>
            </w:r>
          </w:p>
          <w:p w14:paraId="34873714"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3"/>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1260A287"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63E7EBD3"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lastRenderedPageBreak/>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534EEDD2"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160667E9" w14:textId="77777777" w:rsidR="00507091" w:rsidRPr="00323D9B" w:rsidRDefault="00507091" w:rsidP="00323D9B">
            <w:pPr>
              <w:spacing w:before="40" w:after="40" w:line="240" w:lineRule="auto"/>
              <w:rPr>
                <w:rFonts w:ascii="Arial" w:hAnsi="Arial" w:cs="Arial"/>
                <w:b/>
                <w:sz w:val="18"/>
                <w:szCs w:val="18"/>
              </w:rPr>
            </w:pPr>
            <w:r w:rsidRPr="00323D9B">
              <w:rPr>
                <w:rFonts w:ascii="Arial" w:hAnsi="Arial" w:cs="Arial"/>
                <w:b/>
                <w:sz w:val="18"/>
                <w:szCs w:val="18"/>
              </w:rPr>
              <w:t>If guardian was not at the Assessment, send a copy of the Assessment Wrap Up form for their review, and the Voluntary Placement form for their signature if needed.</w:t>
            </w:r>
          </w:p>
        </w:tc>
        <w:tc>
          <w:tcPr>
            <w:tcW w:w="1271" w:type="dxa"/>
          </w:tcPr>
          <w:p w14:paraId="0ECD0839" w14:textId="77777777" w:rsidR="00507091" w:rsidRPr="00323D9B" w:rsidRDefault="00507091" w:rsidP="00323D9B">
            <w:pPr>
              <w:spacing w:before="40" w:after="20" w:line="240" w:lineRule="auto"/>
              <w:ind w:left="-144"/>
              <w:jc w:val="center"/>
              <w:rPr>
                <w:rFonts w:ascii="Arial" w:hAnsi="Arial" w:cs="Arial"/>
                <w:b/>
                <w:sz w:val="18"/>
                <w:szCs w:val="18"/>
              </w:rPr>
            </w:pPr>
            <w:r w:rsidRPr="00323D9B">
              <w:rPr>
                <w:rFonts w:ascii="Arial" w:hAnsi="Arial" w:cs="Arial"/>
                <w:b/>
                <w:sz w:val="18"/>
                <w:szCs w:val="18"/>
              </w:rPr>
              <w:t xml:space="preserve">  Mandatory, if applies</w:t>
            </w:r>
          </w:p>
          <w:p w14:paraId="6AC13D7C"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3"/>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58567142"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2047DEC6"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003A2195"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512707D3" w14:textId="77777777" w:rsidR="00507091" w:rsidRPr="00323D9B" w:rsidRDefault="00507091" w:rsidP="00323D9B">
            <w:pPr>
              <w:spacing w:before="40" w:after="40" w:line="240" w:lineRule="auto"/>
              <w:rPr>
                <w:rFonts w:ascii="Arial" w:hAnsi="Arial" w:cs="Arial"/>
                <w:sz w:val="18"/>
                <w:szCs w:val="18"/>
              </w:rPr>
            </w:pPr>
            <w:r w:rsidRPr="00323D9B">
              <w:rPr>
                <w:rFonts w:ascii="Arial" w:hAnsi="Arial" w:cs="Arial"/>
                <w:sz w:val="18"/>
                <w:szCs w:val="18"/>
              </w:rPr>
              <w:t>Complete a Planned Action Notice (PAN) within five (5) working days of moving the assessment to current</w:t>
            </w:r>
          </w:p>
        </w:tc>
        <w:tc>
          <w:tcPr>
            <w:tcW w:w="1271" w:type="dxa"/>
            <w:vAlign w:val="center"/>
          </w:tcPr>
          <w:p w14:paraId="61641A6B"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15639CDB"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0743CA85"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4EBD061D"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44A07069" w14:textId="77777777" w:rsidR="00507091" w:rsidRPr="00323D9B" w:rsidRDefault="00507091" w:rsidP="00323D9B">
            <w:pPr>
              <w:spacing w:before="40" w:after="40" w:line="240" w:lineRule="auto"/>
              <w:rPr>
                <w:rFonts w:ascii="Arial" w:hAnsi="Arial" w:cs="Arial"/>
                <w:sz w:val="18"/>
                <w:szCs w:val="18"/>
              </w:rPr>
            </w:pPr>
            <w:r w:rsidRPr="00323D9B">
              <w:rPr>
                <w:rFonts w:ascii="Arial" w:hAnsi="Arial" w:cs="Arial"/>
                <w:sz w:val="18"/>
                <w:szCs w:val="18"/>
              </w:rPr>
              <w:t>Send Service Summary and PAN to client and their NSA Representative for signature.  If client receives personal care services, and the PCRC did not print with the PAN, send copy of CARE Results as well.</w:t>
            </w:r>
          </w:p>
        </w:tc>
        <w:tc>
          <w:tcPr>
            <w:tcW w:w="1271" w:type="dxa"/>
            <w:vAlign w:val="center"/>
          </w:tcPr>
          <w:p w14:paraId="5A0538DF"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47F042D3"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298528DE"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747DA609"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13579BDC" w14:textId="77777777" w:rsidR="00507091" w:rsidRPr="00323D9B" w:rsidRDefault="00507091" w:rsidP="00323D9B">
            <w:pPr>
              <w:spacing w:before="40" w:after="40" w:line="240" w:lineRule="auto"/>
              <w:rPr>
                <w:rFonts w:ascii="Arial" w:hAnsi="Arial" w:cs="Arial"/>
                <w:sz w:val="18"/>
                <w:szCs w:val="18"/>
              </w:rPr>
            </w:pPr>
            <w:r w:rsidRPr="00323D9B">
              <w:rPr>
                <w:rFonts w:ascii="Arial" w:hAnsi="Arial" w:cs="Arial"/>
                <w:sz w:val="18"/>
                <w:szCs w:val="18"/>
              </w:rPr>
              <w:t>Send CSO / DDD Communication form DSHS 15-345 via Barcode.</w:t>
            </w:r>
          </w:p>
        </w:tc>
        <w:tc>
          <w:tcPr>
            <w:tcW w:w="1271" w:type="dxa"/>
            <w:vAlign w:val="center"/>
          </w:tcPr>
          <w:p w14:paraId="230312AD"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2D4B0CDC"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67407988"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2F83514A"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5BD25986" w14:textId="77777777" w:rsidR="00507091" w:rsidRPr="00323D9B" w:rsidRDefault="00507091" w:rsidP="00323D9B">
            <w:pPr>
              <w:spacing w:before="40" w:after="40" w:line="240" w:lineRule="auto"/>
              <w:rPr>
                <w:rFonts w:ascii="Arial" w:hAnsi="Arial" w:cs="Arial"/>
                <w:sz w:val="18"/>
                <w:szCs w:val="18"/>
              </w:rPr>
            </w:pPr>
            <w:r w:rsidRPr="00323D9B">
              <w:rPr>
                <w:rFonts w:ascii="Arial" w:hAnsi="Arial" w:cs="Arial"/>
                <w:sz w:val="18"/>
                <w:szCs w:val="18"/>
              </w:rPr>
              <w:t>Obtain ISP consent/approval for the Service Summary from the client or their legal decision maker (</w:t>
            </w:r>
            <w:proofErr w:type="gramStart"/>
            <w:r w:rsidRPr="00323D9B">
              <w:rPr>
                <w:rFonts w:ascii="Arial" w:hAnsi="Arial" w:cs="Arial"/>
                <w:sz w:val="18"/>
                <w:szCs w:val="18"/>
              </w:rPr>
              <w:t>i.e.</w:t>
            </w:r>
            <w:proofErr w:type="gramEnd"/>
            <w:r w:rsidRPr="00323D9B">
              <w:rPr>
                <w:rFonts w:ascii="Arial" w:hAnsi="Arial" w:cs="Arial"/>
                <w:sz w:val="18"/>
                <w:szCs w:val="18"/>
              </w:rPr>
              <w:t xml:space="preserve"> verbal, signed, or assumed as applicable).</w:t>
            </w:r>
          </w:p>
        </w:tc>
        <w:tc>
          <w:tcPr>
            <w:tcW w:w="1271" w:type="dxa"/>
          </w:tcPr>
          <w:p w14:paraId="2FC15B1F" w14:textId="77777777" w:rsidR="00507091" w:rsidRPr="00323D9B" w:rsidRDefault="00507091" w:rsidP="00323D9B">
            <w:pPr>
              <w:spacing w:before="40" w:after="20" w:line="240" w:lineRule="auto"/>
              <w:jc w:val="center"/>
              <w:rPr>
                <w:rFonts w:ascii="Arial" w:hAnsi="Arial" w:cs="Arial"/>
                <w:b/>
                <w:sz w:val="18"/>
                <w:szCs w:val="18"/>
              </w:rPr>
            </w:pPr>
            <w:r w:rsidRPr="00323D9B">
              <w:rPr>
                <w:rFonts w:ascii="Arial" w:hAnsi="Arial" w:cs="Arial"/>
                <w:b/>
                <w:sz w:val="18"/>
                <w:szCs w:val="18"/>
              </w:rPr>
              <w:t>Mandatory for verbal consent</w:t>
            </w:r>
          </w:p>
          <w:p w14:paraId="27D18E41"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3"/>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546A8918"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33392512"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324FF284"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401776AA" w14:textId="77777777" w:rsidR="00507091" w:rsidRPr="00323D9B" w:rsidRDefault="00507091" w:rsidP="00323D9B">
            <w:pPr>
              <w:spacing w:before="40" w:after="40" w:line="240" w:lineRule="auto"/>
              <w:rPr>
                <w:rFonts w:ascii="Arial" w:hAnsi="Arial" w:cs="Arial"/>
                <w:sz w:val="18"/>
                <w:szCs w:val="18"/>
              </w:rPr>
            </w:pPr>
            <w:r w:rsidRPr="00323D9B">
              <w:rPr>
                <w:rFonts w:ascii="Arial" w:hAnsi="Arial" w:cs="Arial"/>
                <w:sz w:val="18"/>
                <w:szCs w:val="18"/>
              </w:rPr>
              <w:t xml:space="preserve">Other:  </w:t>
            </w:r>
            <w:r w:rsidRPr="00323D9B">
              <w:rPr>
                <w:rFonts w:ascii="Times New Roman" w:hAnsi="Times New Roman"/>
                <w:b/>
                <w:sz w:val="18"/>
                <w:szCs w:val="18"/>
              </w:rPr>
              <w:fldChar w:fldCharType="begin">
                <w:ffData>
                  <w:name w:val="Text1"/>
                  <w:enabled/>
                  <w:calcOnExit w:val="0"/>
                  <w:textInput/>
                </w:ffData>
              </w:fldChar>
            </w:r>
            <w:r w:rsidRPr="00323D9B">
              <w:rPr>
                <w:rFonts w:ascii="Times New Roman" w:hAnsi="Times New Roman"/>
                <w:b/>
                <w:sz w:val="18"/>
                <w:szCs w:val="18"/>
              </w:rPr>
              <w:instrText xml:space="preserve"> FORMTEXT </w:instrText>
            </w:r>
            <w:r w:rsidRPr="00323D9B">
              <w:rPr>
                <w:rFonts w:ascii="Times New Roman" w:hAnsi="Times New Roman"/>
                <w:b/>
                <w:sz w:val="18"/>
                <w:szCs w:val="18"/>
              </w:rPr>
            </w:r>
            <w:r w:rsidRPr="00323D9B">
              <w:rPr>
                <w:rFonts w:ascii="Times New Roman" w:hAnsi="Times New Roman"/>
                <w:b/>
                <w:sz w:val="18"/>
                <w:szCs w:val="18"/>
              </w:rPr>
              <w:fldChar w:fldCharType="separate"/>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sz w:val="18"/>
                <w:szCs w:val="18"/>
              </w:rPr>
              <w:fldChar w:fldCharType="end"/>
            </w:r>
          </w:p>
        </w:tc>
        <w:tc>
          <w:tcPr>
            <w:tcW w:w="1271" w:type="dxa"/>
            <w:vAlign w:val="center"/>
          </w:tcPr>
          <w:p w14:paraId="5F3020E3"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067EDE60" w14:textId="77777777" w:rsidTr="00323D9B">
        <w:trPr>
          <w:trHeight w:hRule="exact" w:val="288"/>
        </w:trPr>
        <w:tc>
          <w:tcPr>
            <w:tcW w:w="11016" w:type="dxa"/>
            <w:gridSpan w:val="8"/>
            <w:shd w:val="clear" w:color="auto" w:fill="C6D9F1"/>
            <w:vAlign w:val="center"/>
          </w:tcPr>
          <w:p w14:paraId="161A3563" w14:textId="77777777" w:rsidR="00507091" w:rsidRPr="00323D9B" w:rsidRDefault="00507091" w:rsidP="00323D9B">
            <w:pPr>
              <w:keepNext/>
              <w:spacing w:after="0" w:line="240" w:lineRule="auto"/>
              <w:jc w:val="center"/>
              <w:rPr>
                <w:rFonts w:ascii="Arial" w:hAnsi="Arial" w:cs="Arial"/>
                <w:b/>
                <w:sz w:val="20"/>
                <w:szCs w:val="20"/>
              </w:rPr>
            </w:pPr>
            <w:r w:rsidRPr="00323D9B">
              <w:rPr>
                <w:rFonts w:ascii="Arial" w:hAnsi="Arial" w:cs="Arial"/>
                <w:b/>
                <w:sz w:val="20"/>
                <w:szCs w:val="20"/>
              </w:rPr>
              <w:t>After Consent / Approval of Plan is received:</w:t>
            </w:r>
          </w:p>
        </w:tc>
      </w:tr>
      <w:tr w:rsidR="00507091" w:rsidRPr="00323D9B" w14:paraId="0177E0BC" w14:textId="77777777" w:rsidTr="00323D9B">
        <w:tc>
          <w:tcPr>
            <w:tcW w:w="1195" w:type="dxa"/>
            <w:vAlign w:val="center"/>
          </w:tcPr>
          <w:p w14:paraId="4C25C052" w14:textId="77777777" w:rsidR="00507091" w:rsidRPr="00323D9B" w:rsidRDefault="00507091" w:rsidP="00323D9B">
            <w:pPr>
              <w:spacing w:before="40" w:after="0" w:line="240" w:lineRule="auto"/>
              <w:ind w:left="-144"/>
              <w:jc w:val="center"/>
              <w:rPr>
                <w:rFonts w:ascii="Arial" w:hAnsi="Arial" w:cs="Arial"/>
                <w:sz w:val="16"/>
                <w:szCs w:val="16"/>
              </w:rPr>
            </w:pPr>
            <w:r w:rsidRPr="00323D9B">
              <w:rPr>
                <w:rFonts w:ascii="Arial" w:hAnsi="Arial" w:cs="Arial"/>
                <w:sz w:val="16"/>
                <w:szCs w:val="16"/>
              </w:rPr>
              <w:t xml:space="preserve">  COMPLETED</w:t>
            </w:r>
          </w:p>
        </w:tc>
        <w:tc>
          <w:tcPr>
            <w:tcW w:w="1080" w:type="dxa"/>
            <w:vAlign w:val="center"/>
          </w:tcPr>
          <w:p w14:paraId="5F4FF383" w14:textId="77777777" w:rsidR="00507091" w:rsidRPr="00323D9B" w:rsidRDefault="00507091" w:rsidP="00323D9B">
            <w:pPr>
              <w:spacing w:before="40" w:after="0" w:line="240" w:lineRule="auto"/>
              <w:jc w:val="center"/>
              <w:rPr>
                <w:rFonts w:ascii="Arial" w:hAnsi="Arial" w:cs="Arial"/>
                <w:sz w:val="16"/>
                <w:szCs w:val="16"/>
              </w:rPr>
            </w:pPr>
            <w:r w:rsidRPr="00323D9B">
              <w:rPr>
                <w:rFonts w:ascii="Arial" w:hAnsi="Arial" w:cs="Arial"/>
                <w:sz w:val="16"/>
                <w:szCs w:val="16"/>
              </w:rPr>
              <w:t>N / A</w:t>
            </w:r>
          </w:p>
        </w:tc>
        <w:tc>
          <w:tcPr>
            <w:tcW w:w="7470" w:type="dxa"/>
            <w:gridSpan w:val="5"/>
            <w:vAlign w:val="center"/>
          </w:tcPr>
          <w:p w14:paraId="193DCDBF" w14:textId="77777777" w:rsidR="00507091" w:rsidRPr="00323D9B" w:rsidRDefault="00507091" w:rsidP="00323D9B">
            <w:pPr>
              <w:keepNext/>
              <w:spacing w:before="40" w:after="0" w:line="240" w:lineRule="auto"/>
              <w:jc w:val="center"/>
              <w:rPr>
                <w:rFonts w:ascii="Arial" w:hAnsi="Arial" w:cs="Arial"/>
                <w:sz w:val="16"/>
                <w:szCs w:val="16"/>
              </w:rPr>
            </w:pPr>
            <w:r w:rsidRPr="00323D9B">
              <w:rPr>
                <w:rFonts w:ascii="Arial" w:hAnsi="Arial" w:cs="Arial"/>
                <w:sz w:val="16"/>
                <w:szCs w:val="16"/>
              </w:rPr>
              <w:t>TASK</w:t>
            </w:r>
          </w:p>
        </w:tc>
        <w:tc>
          <w:tcPr>
            <w:tcW w:w="1271" w:type="dxa"/>
            <w:vAlign w:val="center"/>
          </w:tcPr>
          <w:p w14:paraId="730AD41A" w14:textId="77777777" w:rsidR="00507091" w:rsidRPr="00323D9B" w:rsidRDefault="00507091" w:rsidP="00323D9B">
            <w:pPr>
              <w:spacing w:before="40" w:after="0" w:line="240" w:lineRule="auto"/>
              <w:jc w:val="center"/>
              <w:rPr>
                <w:rFonts w:ascii="Arial" w:hAnsi="Arial" w:cs="Arial"/>
                <w:sz w:val="16"/>
                <w:szCs w:val="16"/>
              </w:rPr>
            </w:pPr>
            <w:r w:rsidRPr="00323D9B">
              <w:rPr>
                <w:rFonts w:ascii="Arial" w:hAnsi="Arial" w:cs="Arial"/>
                <w:sz w:val="16"/>
                <w:szCs w:val="16"/>
              </w:rPr>
              <w:t>SER (IF APPLICABLE</w:t>
            </w:r>
          </w:p>
        </w:tc>
      </w:tr>
      <w:tr w:rsidR="00507091" w:rsidRPr="00323D9B" w14:paraId="6C9BC4FA"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6EF5465D"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52995539"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5F673F40" w14:textId="77777777" w:rsidR="00507091" w:rsidRPr="00323D9B" w:rsidRDefault="00507091" w:rsidP="00323D9B">
            <w:pPr>
              <w:spacing w:before="40" w:after="40" w:line="240" w:lineRule="auto"/>
              <w:rPr>
                <w:rFonts w:ascii="Arial" w:hAnsi="Arial" w:cs="Arial"/>
                <w:sz w:val="18"/>
                <w:szCs w:val="18"/>
              </w:rPr>
            </w:pPr>
            <w:r w:rsidRPr="00323D9B">
              <w:rPr>
                <w:rFonts w:ascii="Arial" w:hAnsi="Arial" w:cs="Arial"/>
                <w:sz w:val="18"/>
                <w:szCs w:val="18"/>
              </w:rPr>
              <w:t>Case Manager / Social Worker (CM / SW) signs and dates ISP.</w:t>
            </w:r>
          </w:p>
        </w:tc>
        <w:tc>
          <w:tcPr>
            <w:tcW w:w="1271" w:type="dxa"/>
            <w:vAlign w:val="center"/>
          </w:tcPr>
          <w:p w14:paraId="16F26866"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1CC01818"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2EE0A64E"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7B58BEFF"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16A4337A" w14:textId="77777777" w:rsidR="00507091" w:rsidRPr="00323D9B" w:rsidRDefault="00507091" w:rsidP="00323D9B">
            <w:pPr>
              <w:spacing w:before="40" w:after="40" w:line="240" w:lineRule="auto"/>
              <w:rPr>
                <w:rFonts w:ascii="Arial" w:hAnsi="Arial" w:cs="Arial"/>
                <w:sz w:val="18"/>
                <w:szCs w:val="18"/>
              </w:rPr>
            </w:pPr>
            <w:r w:rsidRPr="00323D9B">
              <w:rPr>
                <w:rFonts w:ascii="Arial" w:hAnsi="Arial" w:cs="Arial"/>
                <w:sz w:val="18"/>
                <w:szCs w:val="18"/>
              </w:rPr>
              <w:t>CM / SW updates electronic Plan Effective Date as needed</w:t>
            </w:r>
          </w:p>
        </w:tc>
        <w:tc>
          <w:tcPr>
            <w:tcW w:w="1271" w:type="dxa"/>
            <w:vAlign w:val="center"/>
          </w:tcPr>
          <w:p w14:paraId="34578618"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0E3194F8"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10690E3D"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2953F282"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148B2F7C" w14:textId="77777777" w:rsidR="00507091" w:rsidRPr="00323D9B" w:rsidRDefault="00507091" w:rsidP="00323D9B">
            <w:pPr>
              <w:spacing w:before="40" w:after="40" w:line="240" w:lineRule="auto"/>
              <w:rPr>
                <w:rFonts w:ascii="Arial" w:hAnsi="Arial" w:cs="Arial"/>
                <w:sz w:val="18"/>
                <w:szCs w:val="18"/>
              </w:rPr>
            </w:pPr>
            <w:r w:rsidRPr="00323D9B">
              <w:rPr>
                <w:rFonts w:ascii="Arial" w:hAnsi="Arial" w:cs="Arial"/>
                <w:sz w:val="18"/>
                <w:szCs w:val="18"/>
              </w:rPr>
              <w:t>Copy of Signed Service Summary and Assessment Details mailed to all ADSA providers and county (if applicable).</w:t>
            </w:r>
          </w:p>
        </w:tc>
        <w:tc>
          <w:tcPr>
            <w:tcW w:w="1271" w:type="dxa"/>
            <w:vAlign w:val="center"/>
          </w:tcPr>
          <w:p w14:paraId="3AA95BC0"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469618CC"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1F2C94C2"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0C53A5D4"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000D7735" w14:textId="77777777" w:rsidR="00507091" w:rsidRPr="00323D9B" w:rsidRDefault="00507091" w:rsidP="00323D9B">
            <w:pPr>
              <w:spacing w:before="40" w:after="40" w:line="240" w:lineRule="auto"/>
              <w:rPr>
                <w:rFonts w:ascii="Arial" w:hAnsi="Arial" w:cs="Arial"/>
                <w:sz w:val="18"/>
                <w:szCs w:val="18"/>
              </w:rPr>
            </w:pPr>
            <w:r w:rsidRPr="00323D9B">
              <w:rPr>
                <w:rFonts w:ascii="Arial" w:hAnsi="Arial" w:cs="Arial"/>
                <w:b/>
                <w:sz w:val="18"/>
                <w:szCs w:val="18"/>
              </w:rPr>
              <w:t>If applicable, start aggregate budget tracking sheet and respite tracking sheet (waiver clients).</w:t>
            </w:r>
          </w:p>
        </w:tc>
        <w:tc>
          <w:tcPr>
            <w:tcW w:w="1271" w:type="dxa"/>
            <w:vAlign w:val="center"/>
          </w:tcPr>
          <w:p w14:paraId="1FA2E0C8"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4A2570D4"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07421DCF"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0E7E3D8F"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1C0C42A3" w14:textId="77777777" w:rsidR="00507091" w:rsidRPr="00323D9B" w:rsidRDefault="00507091" w:rsidP="00323D9B">
            <w:pPr>
              <w:spacing w:before="40" w:after="40" w:line="240" w:lineRule="auto"/>
              <w:rPr>
                <w:rFonts w:ascii="Arial" w:hAnsi="Arial" w:cs="Arial"/>
                <w:sz w:val="18"/>
                <w:szCs w:val="18"/>
              </w:rPr>
            </w:pPr>
            <w:r w:rsidRPr="00323D9B">
              <w:rPr>
                <w:rFonts w:ascii="Arial" w:hAnsi="Arial" w:cs="Arial"/>
                <w:sz w:val="18"/>
                <w:szCs w:val="18"/>
              </w:rPr>
              <w:t>Create / update service authorizations in CASIS (DDD clients) or CARE (LTC children).</w:t>
            </w:r>
          </w:p>
        </w:tc>
        <w:tc>
          <w:tcPr>
            <w:tcW w:w="1271" w:type="dxa"/>
            <w:vAlign w:val="center"/>
          </w:tcPr>
          <w:p w14:paraId="1D6516B9"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1F0BC25A"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196642A5"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03176E51"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34EFB9A5" w14:textId="77777777" w:rsidR="00507091" w:rsidRPr="00323D9B" w:rsidRDefault="00507091" w:rsidP="00323D9B">
            <w:pPr>
              <w:spacing w:before="40" w:after="40" w:line="240" w:lineRule="auto"/>
              <w:rPr>
                <w:rFonts w:ascii="Arial" w:hAnsi="Arial" w:cs="Arial"/>
                <w:sz w:val="18"/>
                <w:szCs w:val="18"/>
              </w:rPr>
            </w:pPr>
            <w:r w:rsidRPr="00323D9B">
              <w:rPr>
                <w:rFonts w:ascii="Arial" w:hAnsi="Arial" w:cs="Arial"/>
                <w:sz w:val="18"/>
                <w:szCs w:val="18"/>
              </w:rPr>
              <w:t>Terminate authorizations that are no longer needed</w:t>
            </w:r>
          </w:p>
        </w:tc>
        <w:tc>
          <w:tcPr>
            <w:tcW w:w="1271" w:type="dxa"/>
            <w:vAlign w:val="center"/>
          </w:tcPr>
          <w:p w14:paraId="6BB1CCD4"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22DDBFC4"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212BA860"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22E72EC3"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19F9B80C" w14:textId="77777777" w:rsidR="00507091" w:rsidRPr="00323D9B" w:rsidRDefault="00507091" w:rsidP="00323D9B">
            <w:pPr>
              <w:spacing w:before="40" w:after="40" w:line="240" w:lineRule="auto"/>
              <w:rPr>
                <w:rFonts w:ascii="Arial" w:hAnsi="Arial" w:cs="Arial"/>
                <w:sz w:val="18"/>
                <w:szCs w:val="18"/>
              </w:rPr>
            </w:pPr>
            <w:r w:rsidRPr="00323D9B">
              <w:rPr>
                <w:rFonts w:ascii="Arial" w:hAnsi="Arial" w:cs="Arial"/>
                <w:sz w:val="18"/>
                <w:szCs w:val="18"/>
              </w:rPr>
              <w:t xml:space="preserve">Other:  </w:t>
            </w:r>
            <w:r w:rsidRPr="00323D9B">
              <w:rPr>
                <w:rFonts w:ascii="Times New Roman" w:hAnsi="Times New Roman"/>
                <w:b/>
                <w:sz w:val="18"/>
                <w:szCs w:val="18"/>
              </w:rPr>
              <w:fldChar w:fldCharType="begin">
                <w:ffData>
                  <w:name w:val="Text1"/>
                  <w:enabled/>
                  <w:calcOnExit w:val="0"/>
                  <w:textInput/>
                </w:ffData>
              </w:fldChar>
            </w:r>
            <w:r w:rsidRPr="00323D9B">
              <w:rPr>
                <w:rFonts w:ascii="Times New Roman" w:hAnsi="Times New Roman"/>
                <w:b/>
                <w:sz w:val="18"/>
                <w:szCs w:val="18"/>
              </w:rPr>
              <w:instrText xml:space="preserve"> FORMTEXT </w:instrText>
            </w:r>
            <w:r w:rsidRPr="00323D9B">
              <w:rPr>
                <w:rFonts w:ascii="Times New Roman" w:hAnsi="Times New Roman"/>
                <w:b/>
                <w:sz w:val="18"/>
                <w:szCs w:val="18"/>
              </w:rPr>
            </w:r>
            <w:r w:rsidRPr="00323D9B">
              <w:rPr>
                <w:rFonts w:ascii="Times New Roman" w:hAnsi="Times New Roman"/>
                <w:b/>
                <w:sz w:val="18"/>
                <w:szCs w:val="18"/>
              </w:rPr>
              <w:fldChar w:fldCharType="separate"/>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sz w:val="18"/>
                <w:szCs w:val="18"/>
              </w:rPr>
              <w:fldChar w:fldCharType="end"/>
            </w:r>
          </w:p>
        </w:tc>
        <w:tc>
          <w:tcPr>
            <w:tcW w:w="1271" w:type="dxa"/>
            <w:vAlign w:val="center"/>
          </w:tcPr>
          <w:p w14:paraId="1C166998" w14:textId="77777777" w:rsidR="00507091" w:rsidRPr="00323D9B" w:rsidRDefault="00507091"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507091" w:rsidRPr="00323D9B" w14:paraId="524462D6" w14:textId="77777777" w:rsidTr="00323D9B">
        <w:trPr>
          <w:trHeight w:hRule="exact" w:val="288"/>
        </w:trPr>
        <w:tc>
          <w:tcPr>
            <w:tcW w:w="11016" w:type="dxa"/>
            <w:gridSpan w:val="8"/>
            <w:shd w:val="clear" w:color="auto" w:fill="C6D9F1"/>
            <w:vAlign w:val="center"/>
          </w:tcPr>
          <w:p w14:paraId="301289FC" w14:textId="77777777" w:rsidR="00507091" w:rsidRPr="00323D9B" w:rsidRDefault="00507091" w:rsidP="00323D9B">
            <w:pPr>
              <w:keepNext/>
              <w:spacing w:after="0" w:line="240" w:lineRule="auto"/>
              <w:jc w:val="center"/>
              <w:rPr>
                <w:rFonts w:ascii="Arial" w:hAnsi="Arial" w:cs="Arial"/>
                <w:b/>
                <w:sz w:val="20"/>
                <w:szCs w:val="20"/>
              </w:rPr>
            </w:pPr>
            <w:r w:rsidRPr="00323D9B">
              <w:rPr>
                <w:rFonts w:ascii="Arial" w:hAnsi="Arial" w:cs="Arial"/>
                <w:b/>
                <w:sz w:val="20"/>
                <w:szCs w:val="20"/>
              </w:rPr>
              <w:t>Opening Case Management:</w:t>
            </w:r>
          </w:p>
        </w:tc>
      </w:tr>
      <w:tr w:rsidR="00507091" w:rsidRPr="00323D9B" w14:paraId="739B5018" w14:textId="77777777" w:rsidTr="00323D9B">
        <w:tc>
          <w:tcPr>
            <w:tcW w:w="1195" w:type="dxa"/>
            <w:vAlign w:val="center"/>
          </w:tcPr>
          <w:p w14:paraId="249080DD" w14:textId="77777777" w:rsidR="00507091" w:rsidRPr="00323D9B" w:rsidRDefault="00507091" w:rsidP="00323D9B">
            <w:pPr>
              <w:spacing w:before="40" w:after="0" w:line="240" w:lineRule="auto"/>
              <w:ind w:left="-144"/>
              <w:jc w:val="center"/>
              <w:rPr>
                <w:rFonts w:ascii="Arial" w:hAnsi="Arial" w:cs="Arial"/>
                <w:sz w:val="16"/>
                <w:szCs w:val="16"/>
              </w:rPr>
            </w:pPr>
            <w:r w:rsidRPr="00323D9B">
              <w:rPr>
                <w:rFonts w:ascii="Arial" w:hAnsi="Arial" w:cs="Arial"/>
                <w:sz w:val="16"/>
                <w:szCs w:val="16"/>
              </w:rPr>
              <w:t xml:space="preserve">  COMPLETED</w:t>
            </w:r>
          </w:p>
        </w:tc>
        <w:tc>
          <w:tcPr>
            <w:tcW w:w="1080" w:type="dxa"/>
            <w:vAlign w:val="center"/>
          </w:tcPr>
          <w:p w14:paraId="56AC5EF2" w14:textId="77777777" w:rsidR="00507091" w:rsidRPr="00323D9B" w:rsidRDefault="00507091" w:rsidP="00323D9B">
            <w:pPr>
              <w:spacing w:before="40" w:after="0" w:line="240" w:lineRule="auto"/>
              <w:jc w:val="center"/>
              <w:rPr>
                <w:rFonts w:ascii="Arial" w:hAnsi="Arial" w:cs="Arial"/>
                <w:sz w:val="16"/>
                <w:szCs w:val="16"/>
              </w:rPr>
            </w:pPr>
            <w:r w:rsidRPr="00323D9B">
              <w:rPr>
                <w:rFonts w:ascii="Arial" w:hAnsi="Arial" w:cs="Arial"/>
                <w:sz w:val="16"/>
                <w:szCs w:val="16"/>
              </w:rPr>
              <w:t>N / A</w:t>
            </w:r>
          </w:p>
        </w:tc>
        <w:tc>
          <w:tcPr>
            <w:tcW w:w="7470" w:type="dxa"/>
            <w:gridSpan w:val="5"/>
            <w:vAlign w:val="center"/>
          </w:tcPr>
          <w:p w14:paraId="2DC360C0" w14:textId="77777777" w:rsidR="00507091" w:rsidRPr="00323D9B" w:rsidRDefault="00507091" w:rsidP="00323D9B">
            <w:pPr>
              <w:keepNext/>
              <w:spacing w:before="40" w:after="0" w:line="240" w:lineRule="auto"/>
              <w:jc w:val="center"/>
              <w:rPr>
                <w:rFonts w:ascii="Arial" w:hAnsi="Arial" w:cs="Arial"/>
                <w:sz w:val="16"/>
                <w:szCs w:val="16"/>
              </w:rPr>
            </w:pPr>
            <w:r w:rsidRPr="00323D9B">
              <w:rPr>
                <w:rFonts w:ascii="Arial" w:hAnsi="Arial" w:cs="Arial"/>
                <w:sz w:val="16"/>
                <w:szCs w:val="16"/>
              </w:rPr>
              <w:t>TASK</w:t>
            </w:r>
          </w:p>
        </w:tc>
        <w:tc>
          <w:tcPr>
            <w:tcW w:w="1271" w:type="dxa"/>
            <w:vAlign w:val="center"/>
          </w:tcPr>
          <w:p w14:paraId="3B6382BD" w14:textId="77777777" w:rsidR="00507091" w:rsidRPr="00323D9B" w:rsidRDefault="00507091" w:rsidP="00323D9B">
            <w:pPr>
              <w:spacing w:before="40" w:after="0" w:line="240" w:lineRule="auto"/>
              <w:jc w:val="center"/>
              <w:rPr>
                <w:rFonts w:ascii="Arial" w:hAnsi="Arial" w:cs="Arial"/>
                <w:sz w:val="16"/>
                <w:szCs w:val="16"/>
              </w:rPr>
            </w:pPr>
            <w:r w:rsidRPr="00323D9B">
              <w:rPr>
                <w:rFonts w:ascii="Arial" w:hAnsi="Arial" w:cs="Arial"/>
                <w:sz w:val="16"/>
                <w:szCs w:val="16"/>
              </w:rPr>
              <w:t>SER (IF APPLICABLE</w:t>
            </w:r>
          </w:p>
        </w:tc>
      </w:tr>
      <w:tr w:rsidR="001C3FBE" w:rsidRPr="00323D9B" w14:paraId="225C1BB0"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285C94D8"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02C6DA25"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21AB6F59" w14:textId="77777777" w:rsidR="001C3FBE" w:rsidRPr="00323D9B" w:rsidRDefault="001C3FBE" w:rsidP="00323D9B">
            <w:pPr>
              <w:spacing w:before="40" w:after="40" w:line="240" w:lineRule="auto"/>
              <w:rPr>
                <w:rFonts w:ascii="Arial" w:hAnsi="Arial" w:cs="Arial"/>
                <w:sz w:val="18"/>
                <w:szCs w:val="18"/>
              </w:rPr>
            </w:pPr>
            <w:r w:rsidRPr="00323D9B">
              <w:rPr>
                <w:rFonts w:ascii="Arial" w:hAnsi="Arial" w:cs="Arial"/>
                <w:sz w:val="18"/>
                <w:szCs w:val="18"/>
              </w:rPr>
              <w:t>If a service is approved (ETR, ETP, prior approval, etc.) after ISP is signed, amend ISP to include additional services.</w:t>
            </w:r>
          </w:p>
        </w:tc>
        <w:tc>
          <w:tcPr>
            <w:tcW w:w="1271" w:type="dxa"/>
            <w:vAlign w:val="center"/>
          </w:tcPr>
          <w:p w14:paraId="48DB5BC3"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1C3FBE" w:rsidRPr="00323D9B" w14:paraId="47B20293"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429EEC3B"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65D95D3C"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5EDAC3C7" w14:textId="77777777" w:rsidR="001C3FBE" w:rsidRPr="00323D9B" w:rsidRDefault="001C3FBE" w:rsidP="00323D9B">
            <w:pPr>
              <w:spacing w:before="40" w:after="40" w:line="240" w:lineRule="auto"/>
              <w:rPr>
                <w:rFonts w:ascii="Arial" w:hAnsi="Arial" w:cs="Arial"/>
                <w:sz w:val="18"/>
                <w:szCs w:val="18"/>
              </w:rPr>
            </w:pPr>
            <w:r w:rsidRPr="00323D9B">
              <w:rPr>
                <w:rFonts w:ascii="Arial" w:hAnsi="Arial" w:cs="Arial"/>
                <w:sz w:val="18"/>
                <w:szCs w:val="18"/>
              </w:rPr>
              <w:t>Notify client / NSA Rep / Legal Rep of changes to ISP and obtain verbal consent.</w:t>
            </w:r>
          </w:p>
        </w:tc>
        <w:tc>
          <w:tcPr>
            <w:tcW w:w="1271" w:type="dxa"/>
            <w:vAlign w:val="center"/>
          </w:tcPr>
          <w:p w14:paraId="0995823D"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1C3FBE" w:rsidRPr="00323D9B" w14:paraId="09A974DE"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1319A5E2"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59FD98D4"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70DCF306" w14:textId="77777777" w:rsidR="001C3FBE" w:rsidRPr="00323D9B" w:rsidRDefault="001C3FBE" w:rsidP="00323D9B">
            <w:pPr>
              <w:spacing w:before="40" w:after="40" w:line="240" w:lineRule="auto"/>
              <w:rPr>
                <w:rFonts w:ascii="Arial" w:hAnsi="Arial" w:cs="Arial"/>
                <w:sz w:val="18"/>
                <w:szCs w:val="18"/>
              </w:rPr>
            </w:pPr>
            <w:r w:rsidRPr="00323D9B">
              <w:rPr>
                <w:rFonts w:ascii="Arial" w:hAnsi="Arial" w:cs="Arial"/>
                <w:sz w:val="18"/>
                <w:szCs w:val="18"/>
              </w:rPr>
              <w:t>Send new Service Summary and PAN to client and/or legal representative for signature.</w:t>
            </w:r>
          </w:p>
        </w:tc>
        <w:tc>
          <w:tcPr>
            <w:tcW w:w="1271" w:type="dxa"/>
            <w:vAlign w:val="center"/>
          </w:tcPr>
          <w:p w14:paraId="6764309A"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1C3FBE" w:rsidRPr="00323D9B" w14:paraId="12ADE346"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44F511DC"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08BAFB05"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083C96FB" w14:textId="77777777" w:rsidR="001C3FBE" w:rsidRPr="00323D9B" w:rsidRDefault="001C3FBE" w:rsidP="00323D9B">
            <w:pPr>
              <w:spacing w:before="40" w:after="40" w:line="240" w:lineRule="auto"/>
              <w:rPr>
                <w:rFonts w:ascii="Arial" w:hAnsi="Arial" w:cs="Arial"/>
                <w:sz w:val="18"/>
                <w:szCs w:val="18"/>
              </w:rPr>
            </w:pPr>
            <w:r w:rsidRPr="00323D9B">
              <w:rPr>
                <w:rFonts w:ascii="Arial" w:hAnsi="Arial" w:cs="Arial"/>
                <w:sz w:val="18"/>
                <w:szCs w:val="18"/>
              </w:rPr>
              <w:t>File all assessment related documents (</w:t>
            </w:r>
            <w:proofErr w:type="gramStart"/>
            <w:r w:rsidRPr="00323D9B">
              <w:rPr>
                <w:rFonts w:ascii="Arial" w:hAnsi="Arial" w:cs="Arial"/>
                <w:sz w:val="18"/>
                <w:szCs w:val="18"/>
              </w:rPr>
              <w:t>i.e.</w:t>
            </w:r>
            <w:proofErr w:type="gramEnd"/>
            <w:r w:rsidRPr="00323D9B">
              <w:rPr>
                <w:rFonts w:ascii="Arial" w:hAnsi="Arial" w:cs="Arial"/>
                <w:sz w:val="18"/>
                <w:szCs w:val="18"/>
              </w:rPr>
              <w:t xml:space="preserve"> signature page, wrap-up page, consent form, etc.) in client file.</w:t>
            </w:r>
          </w:p>
        </w:tc>
        <w:tc>
          <w:tcPr>
            <w:tcW w:w="1271" w:type="dxa"/>
            <w:vAlign w:val="center"/>
          </w:tcPr>
          <w:p w14:paraId="1778DC73"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1C3FBE" w:rsidRPr="00323D9B" w14:paraId="1F3FA32C"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33F4B073"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4D21F236"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2A55D191" w14:textId="77777777" w:rsidR="001C3FBE" w:rsidRPr="00323D9B" w:rsidRDefault="001C3FBE" w:rsidP="00323D9B">
            <w:pPr>
              <w:spacing w:before="40" w:after="40" w:line="240" w:lineRule="auto"/>
              <w:rPr>
                <w:rFonts w:ascii="Arial" w:hAnsi="Arial" w:cs="Arial"/>
                <w:sz w:val="18"/>
                <w:szCs w:val="18"/>
              </w:rPr>
            </w:pPr>
            <w:r w:rsidRPr="00323D9B">
              <w:rPr>
                <w:rFonts w:ascii="Arial" w:hAnsi="Arial" w:cs="Arial"/>
                <w:sz w:val="18"/>
                <w:szCs w:val="18"/>
              </w:rPr>
              <w:t>Document monitoring activities in SERs</w:t>
            </w:r>
          </w:p>
        </w:tc>
        <w:tc>
          <w:tcPr>
            <w:tcW w:w="1271" w:type="dxa"/>
            <w:vAlign w:val="center"/>
          </w:tcPr>
          <w:p w14:paraId="39557A3F"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r w:rsidR="001C3FBE" w:rsidRPr="00323D9B" w14:paraId="1524DEE6" w14:textId="77777777" w:rsidTr="00323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195" w:type="dxa"/>
            <w:vAlign w:val="center"/>
          </w:tcPr>
          <w:p w14:paraId="6763921E"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1"/>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1080" w:type="dxa"/>
            <w:vAlign w:val="center"/>
          </w:tcPr>
          <w:p w14:paraId="71E97F82"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c>
          <w:tcPr>
            <w:tcW w:w="7470" w:type="dxa"/>
            <w:gridSpan w:val="5"/>
          </w:tcPr>
          <w:p w14:paraId="25CD8CAC" w14:textId="77777777" w:rsidR="001C3FBE" w:rsidRPr="00323D9B" w:rsidRDefault="001C3FBE" w:rsidP="00323D9B">
            <w:pPr>
              <w:spacing w:before="40" w:after="40" w:line="240" w:lineRule="auto"/>
              <w:rPr>
                <w:rFonts w:ascii="Arial" w:hAnsi="Arial" w:cs="Arial"/>
                <w:sz w:val="18"/>
                <w:szCs w:val="18"/>
              </w:rPr>
            </w:pPr>
            <w:r w:rsidRPr="00323D9B">
              <w:rPr>
                <w:rFonts w:ascii="Arial" w:hAnsi="Arial" w:cs="Arial"/>
                <w:sz w:val="18"/>
                <w:szCs w:val="18"/>
              </w:rPr>
              <w:t xml:space="preserve">Other:  </w:t>
            </w:r>
            <w:r w:rsidRPr="00323D9B">
              <w:rPr>
                <w:rFonts w:ascii="Times New Roman" w:hAnsi="Times New Roman"/>
                <w:b/>
                <w:sz w:val="18"/>
                <w:szCs w:val="18"/>
              </w:rPr>
              <w:fldChar w:fldCharType="begin">
                <w:ffData>
                  <w:name w:val="Text1"/>
                  <w:enabled/>
                  <w:calcOnExit w:val="0"/>
                  <w:textInput/>
                </w:ffData>
              </w:fldChar>
            </w:r>
            <w:r w:rsidRPr="00323D9B">
              <w:rPr>
                <w:rFonts w:ascii="Times New Roman" w:hAnsi="Times New Roman"/>
                <w:b/>
                <w:sz w:val="18"/>
                <w:szCs w:val="18"/>
              </w:rPr>
              <w:instrText xml:space="preserve"> FORMTEXT </w:instrText>
            </w:r>
            <w:r w:rsidRPr="00323D9B">
              <w:rPr>
                <w:rFonts w:ascii="Times New Roman" w:hAnsi="Times New Roman"/>
                <w:b/>
                <w:sz w:val="18"/>
                <w:szCs w:val="18"/>
              </w:rPr>
            </w:r>
            <w:r w:rsidRPr="00323D9B">
              <w:rPr>
                <w:rFonts w:ascii="Times New Roman" w:hAnsi="Times New Roman"/>
                <w:b/>
                <w:sz w:val="18"/>
                <w:szCs w:val="18"/>
              </w:rPr>
              <w:fldChar w:fldCharType="separate"/>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noProof/>
                <w:sz w:val="18"/>
                <w:szCs w:val="18"/>
              </w:rPr>
              <w:t> </w:t>
            </w:r>
            <w:r w:rsidRPr="00323D9B">
              <w:rPr>
                <w:rFonts w:ascii="Times New Roman" w:hAnsi="Times New Roman"/>
                <w:b/>
                <w:sz w:val="18"/>
                <w:szCs w:val="18"/>
              </w:rPr>
              <w:fldChar w:fldCharType="end"/>
            </w:r>
          </w:p>
        </w:tc>
        <w:tc>
          <w:tcPr>
            <w:tcW w:w="1271" w:type="dxa"/>
            <w:vAlign w:val="center"/>
          </w:tcPr>
          <w:p w14:paraId="599A726E" w14:textId="77777777" w:rsidR="001C3FBE" w:rsidRPr="00323D9B" w:rsidRDefault="001C3FBE" w:rsidP="00323D9B">
            <w:pPr>
              <w:spacing w:after="0" w:line="240" w:lineRule="auto"/>
              <w:jc w:val="center"/>
              <w:rPr>
                <w:rFonts w:ascii="Arial" w:hAnsi="Arial" w:cs="Arial"/>
                <w:sz w:val="18"/>
                <w:szCs w:val="18"/>
              </w:rPr>
            </w:pPr>
            <w:r w:rsidRPr="00323D9B">
              <w:rPr>
                <w:rFonts w:ascii="Arial" w:hAnsi="Arial" w:cs="Arial"/>
                <w:sz w:val="18"/>
                <w:szCs w:val="18"/>
              </w:rPr>
              <w:fldChar w:fldCharType="begin">
                <w:ffData>
                  <w:name w:val="Check2"/>
                  <w:enabled/>
                  <w:calcOnExit w:val="0"/>
                  <w:checkBox>
                    <w:sizeAuto/>
                    <w:default w:val="0"/>
                  </w:checkBox>
                </w:ffData>
              </w:fldChar>
            </w:r>
            <w:r w:rsidRPr="00323D9B">
              <w:rPr>
                <w:rFonts w:ascii="Arial" w:hAnsi="Arial" w:cs="Arial"/>
                <w:sz w:val="18"/>
                <w:szCs w:val="18"/>
              </w:rPr>
              <w:instrText xml:space="preserve"> FORMCHECKBOX </w:instrText>
            </w:r>
            <w:r w:rsidR="00313E37">
              <w:rPr>
                <w:rFonts w:ascii="Arial" w:hAnsi="Arial" w:cs="Arial"/>
                <w:sz w:val="18"/>
                <w:szCs w:val="18"/>
              </w:rPr>
            </w:r>
            <w:r w:rsidR="00313E37">
              <w:rPr>
                <w:rFonts w:ascii="Arial" w:hAnsi="Arial" w:cs="Arial"/>
                <w:sz w:val="18"/>
                <w:szCs w:val="18"/>
              </w:rPr>
              <w:fldChar w:fldCharType="separate"/>
            </w:r>
            <w:r w:rsidRPr="00323D9B">
              <w:rPr>
                <w:rFonts w:ascii="Arial" w:hAnsi="Arial" w:cs="Arial"/>
                <w:sz w:val="18"/>
                <w:szCs w:val="18"/>
              </w:rPr>
              <w:fldChar w:fldCharType="end"/>
            </w:r>
          </w:p>
        </w:tc>
      </w:tr>
    </w:tbl>
    <w:p w14:paraId="4287D779" w14:textId="77777777" w:rsidR="009C52E2" w:rsidRDefault="009C52E2"/>
    <w:sectPr w:rsidR="009C52E2" w:rsidSect="00F315C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4771" w14:textId="77777777" w:rsidR="00EF6E9F" w:rsidRDefault="00EF6E9F" w:rsidP="00205B23">
      <w:pPr>
        <w:spacing w:after="0" w:line="240" w:lineRule="auto"/>
      </w:pPr>
      <w:r>
        <w:separator/>
      </w:r>
    </w:p>
  </w:endnote>
  <w:endnote w:type="continuationSeparator" w:id="0">
    <w:p w14:paraId="6F39CD32" w14:textId="77777777" w:rsidR="00EF6E9F" w:rsidRDefault="00EF6E9F" w:rsidP="0020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BFFE" w14:textId="77777777" w:rsidR="002F37C3" w:rsidRPr="002F37C3" w:rsidRDefault="002F37C3">
    <w:pPr>
      <w:pStyle w:val="Footer"/>
      <w:rPr>
        <w:rFonts w:ascii="Arial" w:hAnsi="Arial" w:cs="Arial"/>
        <w:b/>
        <w:sz w:val="16"/>
        <w:szCs w:val="16"/>
      </w:rPr>
    </w:pPr>
    <w:r w:rsidRPr="00E54C10">
      <w:rPr>
        <w:rFonts w:ascii="Arial" w:hAnsi="Arial" w:cs="Arial"/>
        <w:b/>
        <w:sz w:val="16"/>
        <w:szCs w:val="16"/>
      </w:rPr>
      <w:t xml:space="preserve">DSHS 15-331 (REV. 05/2012)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8246" w14:textId="77777777" w:rsidR="00EF6E9F" w:rsidRDefault="00EF6E9F" w:rsidP="00205B23">
      <w:pPr>
        <w:spacing w:after="0" w:line="240" w:lineRule="auto"/>
      </w:pPr>
      <w:r>
        <w:separator/>
      </w:r>
    </w:p>
  </w:footnote>
  <w:footnote w:type="continuationSeparator" w:id="0">
    <w:p w14:paraId="0EAB48C1" w14:textId="77777777" w:rsidR="00EF6E9F" w:rsidRDefault="00EF6E9F" w:rsidP="00205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079C0"/>
    <w:multiLevelType w:val="hybridMultilevel"/>
    <w:tmpl w:val="09A2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40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ocumentProtection w:edit="forms" w:enforcement="1" w:cryptProviderType="rsaAES" w:cryptAlgorithmClass="hash" w:cryptAlgorithmType="typeAny" w:cryptAlgorithmSid="14" w:cryptSpinCount="100000" w:hash="vQgrI1s342DOup8PEWO2AWh6BoZn7M7h/B4cf7crGvOIVo5ih4YiGrDYNtaESuGqngRRNYajGQL47OnnKfDVeA==" w:salt="XEJSG7an0q3bunLQcEIIK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CC"/>
    <w:rsid w:val="000F7CA8"/>
    <w:rsid w:val="001123AD"/>
    <w:rsid w:val="001C3FBE"/>
    <w:rsid w:val="00205B23"/>
    <w:rsid w:val="002F37C3"/>
    <w:rsid w:val="00313E37"/>
    <w:rsid w:val="00323D9B"/>
    <w:rsid w:val="003F2792"/>
    <w:rsid w:val="004A5BF3"/>
    <w:rsid w:val="00507091"/>
    <w:rsid w:val="005A633B"/>
    <w:rsid w:val="00722E59"/>
    <w:rsid w:val="009C52E2"/>
    <w:rsid w:val="00D71FEE"/>
    <w:rsid w:val="00E54C10"/>
    <w:rsid w:val="00EF6E9F"/>
    <w:rsid w:val="00F3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8464"/>
  <w15:chartTrackingRefBased/>
  <w15:docId w15:val="{19CAC36C-6CD1-46E6-9194-7826693B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2E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5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15CC"/>
    <w:rPr>
      <w:rFonts w:ascii="Tahoma" w:hAnsi="Tahoma" w:cs="Tahoma"/>
      <w:sz w:val="16"/>
      <w:szCs w:val="16"/>
    </w:rPr>
  </w:style>
  <w:style w:type="paragraph" w:styleId="ListParagraph">
    <w:name w:val="List Paragraph"/>
    <w:basedOn w:val="Normal"/>
    <w:uiPriority w:val="34"/>
    <w:qFormat/>
    <w:rsid w:val="00F315CC"/>
    <w:pPr>
      <w:ind w:left="720"/>
      <w:contextualSpacing/>
    </w:pPr>
  </w:style>
  <w:style w:type="character" w:styleId="Hyperlink">
    <w:name w:val="Hyperlink"/>
    <w:rsid w:val="00205B23"/>
    <w:rPr>
      <w:color w:val="0000FF"/>
      <w:u w:val="single"/>
    </w:rPr>
  </w:style>
  <w:style w:type="character" w:styleId="CommentReference">
    <w:name w:val="annotation reference"/>
    <w:rsid w:val="00205B23"/>
    <w:rPr>
      <w:sz w:val="16"/>
      <w:szCs w:val="16"/>
    </w:rPr>
  </w:style>
  <w:style w:type="paragraph" w:styleId="CommentText">
    <w:name w:val="annotation text"/>
    <w:basedOn w:val="Normal"/>
    <w:link w:val="CommentTextChar"/>
    <w:rsid w:val="00205B23"/>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205B23"/>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205B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5B23"/>
  </w:style>
  <w:style w:type="paragraph" w:styleId="Footer">
    <w:name w:val="footer"/>
    <w:basedOn w:val="Normal"/>
    <w:link w:val="FooterChar"/>
    <w:uiPriority w:val="99"/>
    <w:unhideWhenUsed/>
    <w:rsid w:val="00205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3"/>
  </w:style>
  <w:style w:type="paragraph" w:styleId="Revision">
    <w:name w:val="Revision"/>
    <w:hidden/>
    <w:uiPriority w:val="99"/>
    <w:semiHidden/>
    <w:rsid w:val="004A5B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ddd.dshs.wa.gov/ddd/assessProject/assess_project.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ddd.dshs.wa.gov/docufind/LTCManual/NursingServices/skinprotocol.htm" TargetMode="External"/><Relationship Id="rId5" Type="http://schemas.openxmlformats.org/officeDocument/2006/relationships/footnotes" Target="footnotes.xml"/><Relationship Id="rId10" Type="http://schemas.openxmlformats.org/officeDocument/2006/relationships/hyperlink" Target="http://intra.ddd.dshs.wa.gov/ddd/field_services/docs/ACES%20Medical%20Coverage%20Group%20Codes.doc" TargetMode="External"/><Relationship Id="rId4" Type="http://schemas.openxmlformats.org/officeDocument/2006/relationships/webSettings" Target="webSettings.xml"/><Relationship Id="rId9" Type="http://schemas.openxmlformats.org/officeDocument/2006/relationships/hyperlink" Target="http://intra.ddd.dshs.wa.gov/ddd/field_services/docs/Determining%20Waiver%20Disability%20per%20Social%20Security.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12359</CharactersWithSpaces>
  <SharedDoc>false</SharedDoc>
  <HLinks>
    <vt:vector size="24" baseType="variant">
      <vt:variant>
        <vt:i4>6225990</vt:i4>
      </vt:variant>
      <vt:variant>
        <vt:i4>237</vt:i4>
      </vt:variant>
      <vt:variant>
        <vt:i4>0</vt:i4>
      </vt:variant>
      <vt:variant>
        <vt:i4>5</vt:i4>
      </vt:variant>
      <vt:variant>
        <vt:lpwstr>http://intra.ddd.dshs.wa.gov/docufind/LTCManual/NursingServices/skinprotocol.htm</vt:lpwstr>
      </vt:variant>
      <vt:variant>
        <vt:lpwstr/>
      </vt:variant>
      <vt:variant>
        <vt:i4>3145736</vt:i4>
      </vt:variant>
      <vt:variant>
        <vt:i4>70</vt:i4>
      </vt:variant>
      <vt:variant>
        <vt:i4>0</vt:i4>
      </vt:variant>
      <vt:variant>
        <vt:i4>5</vt:i4>
      </vt:variant>
      <vt:variant>
        <vt:lpwstr>http://intra.ddd.dshs.wa.gov/ddd/field_services/docs/ACES Medical Coverage Group Codes.doc</vt:lpwstr>
      </vt:variant>
      <vt:variant>
        <vt:lpwstr/>
      </vt:variant>
      <vt:variant>
        <vt:i4>2555983</vt:i4>
      </vt:variant>
      <vt:variant>
        <vt:i4>67</vt:i4>
      </vt:variant>
      <vt:variant>
        <vt:i4>0</vt:i4>
      </vt:variant>
      <vt:variant>
        <vt:i4>5</vt:i4>
      </vt:variant>
      <vt:variant>
        <vt:lpwstr>http://intra.ddd.dshs.wa.gov/ddd/field_services/docs/Determining Waiver Disability per Social Security.doc</vt:lpwstr>
      </vt:variant>
      <vt:variant>
        <vt:lpwstr/>
      </vt:variant>
      <vt:variant>
        <vt:i4>262270</vt:i4>
      </vt:variant>
      <vt:variant>
        <vt:i4>52</vt:i4>
      </vt:variant>
      <vt:variant>
        <vt:i4>0</vt:i4>
      </vt:variant>
      <vt:variant>
        <vt:i4>5</vt:i4>
      </vt:variant>
      <vt:variant>
        <vt:lpwstr>http://intra.ddd.dshs.wa.gov/ddd/assessProject/assess_project.shtml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brombma</dc:creator>
  <cp:keywords/>
  <cp:lastModifiedBy>Brombacher, Millie (DSHS/OOS/OIG)</cp:lastModifiedBy>
  <cp:revision>2</cp:revision>
  <cp:lastPrinted>2012-05-09T14:00:00Z</cp:lastPrinted>
  <dcterms:created xsi:type="dcterms:W3CDTF">2023-09-01T22:00:00Z</dcterms:created>
  <dcterms:modified xsi:type="dcterms:W3CDTF">2023-09-01T22:00:00Z</dcterms:modified>
</cp:coreProperties>
</file>