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0" w:type="dxa"/>
        <w:tblInd w:w="-14" w:type="dxa"/>
        <w:tblLook w:val="01E0" w:firstRow="1" w:lastRow="1" w:firstColumn="1" w:lastColumn="1" w:noHBand="0" w:noVBand="0"/>
      </w:tblPr>
      <w:tblGrid>
        <w:gridCol w:w="1865"/>
        <w:gridCol w:w="3735"/>
        <w:gridCol w:w="2248"/>
        <w:gridCol w:w="3182"/>
      </w:tblGrid>
      <w:tr w:rsidR="002623CD" w:rsidRPr="000456D5" w14:paraId="1394D98A" w14:textId="77777777" w:rsidTr="000456D5">
        <w:tc>
          <w:tcPr>
            <w:tcW w:w="1865" w:type="dxa"/>
            <w:vMerge w:val="restart"/>
          </w:tcPr>
          <w:p w14:paraId="2398CA0B" w14:textId="77777777" w:rsidR="002623CD" w:rsidRPr="000456D5" w:rsidRDefault="001E7C46" w:rsidP="00E62EEF">
            <w:pPr>
              <w:rPr>
                <w:rFonts w:ascii="Arial" w:hAnsi="Arial" w:cs="Arial"/>
                <w:sz w:val="20"/>
                <w:szCs w:val="20"/>
              </w:rPr>
            </w:pPr>
            <w:r w:rsidRPr="000456D5">
              <w:rPr>
                <w:rFonts w:ascii="Arial" w:hAnsi="Arial" w:cs="Arial"/>
                <w:noProof/>
                <w:sz w:val="20"/>
                <w:szCs w:val="20"/>
                <w:lang w:val="es-US"/>
              </w:rPr>
              <w:drawing>
                <wp:inline distT="0" distB="0" distL="0" distR="0" wp14:anchorId="663F75FE" wp14:editId="2B9E6F3C">
                  <wp:extent cx="1039495" cy="60452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9495" cy="604520"/>
                          </a:xfrm>
                          <a:prstGeom prst="rect">
                            <a:avLst/>
                          </a:prstGeom>
                          <a:noFill/>
                          <a:ln>
                            <a:noFill/>
                          </a:ln>
                        </pic:spPr>
                      </pic:pic>
                    </a:graphicData>
                  </a:graphic>
                </wp:inline>
              </w:drawing>
            </w:r>
          </w:p>
        </w:tc>
        <w:tc>
          <w:tcPr>
            <w:tcW w:w="5983" w:type="dxa"/>
            <w:gridSpan w:val="2"/>
            <w:vMerge w:val="restart"/>
            <w:tcBorders>
              <w:right w:val="single" w:sz="2" w:space="0" w:color="auto"/>
            </w:tcBorders>
            <w:vAlign w:val="center"/>
          </w:tcPr>
          <w:p w14:paraId="1144A05B" w14:textId="77777777" w:rsidR="002623CD" w:rsidRPr="000456D5" w:rsidRDefault="002623CD" w:rsidP="00311F20">
            <w:pPr>
              <w:tabs>
                <w:tab w:val="center" w:pos="3537"/>
              </w:tabs>
              <w:jc w:val="center"/>
              <w:rPr>
                <w:rFonts w:ascii="Arial" w:hAnsi="Arial" w:cs="Arial"/>
                <w:b/>
                <w:bCs/>
                <w:sz w:val="21"/>
                <w:szCs w:val="21"/>
                <w:lang w:val="es-US"/>
              </w:rPr>
            </w:pPr>
            <w:r w:rsidRPr="000456D5">
              <w:rPr>
                <w:rFonts w:ascii="Arial" w:hAnsi="Arial" w:cs="Arial"/>
                <w:b/>
                <w:bCs/>
                <w:sz w:val="21"/>
                <w:szCs w:val="21"/>
                <w:lang w:val="es-US"/>
              </w:rPr>
              <w:t>Sus derechos y responsabilidades cuando recibe servicios de MAC o TSOA ofrecidos por la Administración de Apoyos para Adultos Mayores y a Largo Plazo</w:t>
            </w:r>
          </w:p>
          <w:p w14:paraId="378BC01E" w14:textId="725D3B4F" w:rsidR="000456D5" w:rsidRPr="000456D5" w:rsidRDefault="000456D5" w:rsidP="00311F20">
            <w:pPr>
              <w:tabs>
                <w:tab w:val="center" w:pos="3537"/>
              </w:tabs>
              <w:jc w:val="center"/>
              <w:rPr>
                <w:rFonts w:ascii="Arial" w:hAnsi="Arial" w:cs="Arial"/>
                <w:sz w:val="21"/>
                <w:szCs w:val="21"/>
              </w:rPr>
            </w:pPr>
            <w:r w:rsidRPr="000456D5">
              <w:rPr>
                <w:rFonts w:ascii="Arial" w:hAnsi="Arial" w:cs="Arial"/>
                <w:b/>
                <w:sz w:val="20"/>
                <w:szCs w:val="20"/>
              </w:rPr>
              <w:t>Your Rights and Responsibilities When You Receive MAC or TSOA Services Offered by Aging and Long-Term Support Administration</w:t>
            </w:r>
          </w:p>
        </w:tc>
        <w:tc>
          <w:tcPr>
            <w:tcW w:w="3182" w:type="dxa"/>
            <w:tcBorders>
              <w:top w:val="single" w:sz="2" w:space="0" w:color="auto"/>
              <w:left w:val="single" w:sz="2" w:space="0" w:color="auto"/>
              <w:bottom w:val="single" w:sz="2" w:space="0" w:color="auto"/>
              <w:right w:val="single" w:sz="2" w:space="0" w:color="auto"/>
            </w:tcBorders>
          </w:tcPr>
          <w:p w14:paraId="2043C2C6" w14:textId="77777777" w:rsidR="000456D5" w:rsidRPr="000456D5" w:rsidRDefault="002623CD" w:rsidP="000456D5">
            <w:pPr>
              <w:tabs>
                <w:tab w:val="center" w:pos="3537"/>
              </w:tabs>
              <w:spacing w:before="20"/>
              <w:rPr>
                <w:rFonts w:ascii="Arial" w:hAnsi="Arial" w:cs="Arial"/>
                <w:sz w:val="14"/>
                <w:szCs w:val="14"/>
              </w:rPr>
            </w:pPr>
            <w:r w:rsidRPr="000456D5">
              <w:rPr>
                <w:rFonts w:ascii="Arial" w:hAnsi="Arial" w:cs="Arial"/>
                <w:sz w:val="16"/>
                <w:szCs w:val="16"/>
                <w:lang w:val="es-US"/>
              </w:rPr>
              <w:t>NOMBRE DEL CLIENTE</w:t>
            </w:r>
            <w:r w:rsidR="000456D5" w:rsidRPr="000456D5">
              <w:rPr>
                <w:rFonts w:ascii="Arial" w:hAnsi="Arial" w:cs="Arial"/>
                <w:sz w:val="16"/>
                <w:szCs w:val="16"/>
                <w:lang w:val="es-US"/>
              </w:rPr>
              <w:t xml:space="preserve"> </w:t>
            </w:r>
            <w:r w:rsidR="000456D5" w:rsidRPr="000456D5">
              <w:rPr>
                <w:rFonts w:ascii="Arial" w:hAnsi="Arial" w:cs="Arial"/>
                <w:sz w:val="14"/>
                <w:szCs w:val="14"/>
              </w:rPr>
              <w:t>CLIENT NAME</w:t>
            </w:r>
          </w:p>
          <w:p w14:paraId="0D47B91A" w14:textId="076B95CC" w:rsidR="002623CD" w:rsidRPr="000456D5" w:rsidRDefault="002623CD" w:rsidP="002623CD">
            <w:pPr>
              <w:tabs>
                <w:tab w:val="center" w:pos="3537"/>
              </w:tabs>
              <w:rPr>
                <w:b/>
              </w:rPr>
            </w:pPr>
            <w:r w:rsidRPr="000456D5">
              <w:rPr>
                <w:b/>
                <w:bCs/>
                <w:lang w:val="es-US"/>
              </w:rPr>
              <w:fldChar w:fldCharType="begin">
                <w:ffData>
                  <w:name w:val="Text2"/>
                  <w:enabled/>
                  <w:calcOnExit w:val="0"/>
                  <w:textInput/>
                </w:ffData>
              </w:fldChar>
            </w:r>
            <w:bookmarkStart w:id="0" w:name="Text2"/>
            <w:r w:rsidRPr="000456D5">
              <w:rPr>
                <w:b/>
                <w:bCs/>
                <w:lang w:val="es-US"/>
              </w:rPr>
              <w:instrText xml:space="preserve"> FORMTEXT </w:instrText>
            </w:r>
            <w:r w:rsidRPr="000456D5">
              <w:rPr>
                <w:b/>
                <w:bCs/>
                <w:lang w:val="es-US"/>
              </w:rPr>
            </w:r>
            <w:r w:rsidRPr="000456D5">
              <w:rPr>
                <w:b/>
                <w:bCs/>
                <w:lang w:val="es-US"/>
              </w:rPr>
              <w:fldChar w:fldCharType="separate"/>
            </w:r>
            <w:r w:rsidR="00304E9E">
              <w:rPr>
                <w:b/>
                <w:bCs/>
                <w:noProof/>
                <w:lang w:val="es-US"/>
              </w:rPr>
              <w:t> </w:t>
            </w:r>
            <w:r w:rsidR="00304E9E">
              <w:rPr>
                <w:b/>
                <w:bCs/>
                <w:noProof/>
                <w:lang w:val="es-US"/>
              </w:rPr>
              <w:t> </w:t>
            </w:r>
            <w:r w:rsidR="00304E9E">
              <w:rPr>
                <w:b/>
                <w:bCs/>
                <w:noProof/>
                <w:lang w:val="es-US"/>
              </w:rPr>
              <w:t> </w:t>
            </w:r>
            <w:r w:rsidR="00304E9E">
              <w:rPr>
                <w:b/>
                <w:bCs/>
                <w:noProof/>
                <w:lang w:val="es-US"/>
              </w:rPr>
              <w:t> </w:t>
            </w:r>
            <w:r w:rsidR="00304E9E">
              <w:rPr>
                <w:b/>
                <w:bCs/>
                <w:noProof/>
                <w:lang w:val="es-US"/>
              </w:rPr>
              <w:t> </w:t>
            </w:r>
            <w:r w:rsidRPr="000456D5">
              <w:rPr>
                <w:b/>
                <w:bCs/>
                <w:lang w:val="es-US"/>
              </w:rPr>
              <w:fldChar w:fldCharType="end"/>
            </w:r>
            <w:bookmarkEnd w:id="0"/>
          </w:p>
        </w:tc>
      </w:tr>
      <w:tr w:rsidR="002623CD" w:rsidRPr="000456D5" w14:paraId="7DAA6AFC" w14:textId="77777777" w:rsidTr="000456D5">
        <w:tc>
          <w:tcPr>
            <w:tcW w:w="1865" w:type="dxa"/>
            <w:vMerge/>
            <w:tcBorders>
              <w:bottom w:val="single" w:sz="4" w:space="0" w:color="auto"/>
            </w:tcBorders>
          </w:tcPr>
          <w:p w14:paraId="506A345C" w14:textId="77777777" w:rsidR="002623CD" w:rsidRPr="000456D5" w:rsidRDefault="002623CD" w:rsidP="00E62EEF">
            <w:pPr>
              <w:rPr>
                <w:rFonts w:ascii="Arial" w:hAnsi="Arial" w:cs="Arial"/>
                <w:sz w:val="20"/>
                <w:szCs w:val="20"/>
              </w:rPr>
            </w:pPr>
          </w:p>
        </w:tc>
        <w:tc>
          <w:tcPr>
            <w:tcW w:w="5983" w:type="dxa"/>
            <w:gridSpan w:val="2"/>
            <w:vMerge/>
            <w:tcBorders>
              <w:bottom w:val="single" w:sz="4" w:space="0" w:color="auto"/>
              <w:right w:val="single" w:sz="2" w:space="0" w:color="auto"/>
            </w:tcBorders>
            <w:vAlign w:val="center"/>
          </w:tcPr>
          <w:p w14:paraId="1567943A" w14:textId="77777777" w:rsidR="002623CD" w:rsidRPr="000456D5" w:rsidRDefault="002623CD" w:rsidP="00B7591A">
            <w:pPr>
              <w:tabs>
                <w:tab w:val="center" w:pos="3537"/>
              </w:tabs>
              <w:rPr>
                <w:rFonts w:ascii="Arial" w:hAnsi="Arial" w:cs="Arial"/>
                <w:sz w:val="20"/>
                <w:szCs w:val="20"/>
              </w:rPr>
            </w:pPr>
          </w:p>
        </w:tc>
        <w:tc>
          <w:tcPr>
            <w:tcW w:w="3182" w:type="dxa"/>
            <w:tcBorders>
              <w:top w:val="single" w:sz="2" w:space="0" w:color="auto"/>
              <w:left w:val="single" w:sz="2" w:space="0" w:color="auto"/>
              <w:bottom w:val="single" w:sz="4" w:space="0" w:color="auto"/>
              <w:right w:val="single" w:sz="2" w:space="0" w:color="auto"/>
            </w:tcBorders>
          </w:tcPr>
          <w:p w14:paraId="41AE30A3" w14:textId="09100223" w:rsidR="002623CD" w:rsidRPr="000456D5" w:rsidRDefault="002623CD" w:rsidP="008D0798">
            <w:pPr>
              <w:tabs>
                <w:tab w:val="center" w:pos="3537"/>
              </w:tabs>
              <w:spacing w:before="20"/>
              <w:rPr>
                <w:rFonts w:ascii="Arial" w:hAnsi="Arial" w:cs="Arial"/>
                <w:sz w:val="16"/>
                <w:szCs w:val="16"/>
                <w:lang w:val="es-US"/>
              </w:rPr>
            </w:pPr>
            <w:r w:rsidRPr="000456D5">
              <w:rPr>
                <w:rFonts w:ascii="Arial" w:hAnsi="Arial" w:cs="Arial"/>
                <w:sz w:val="16"/>
                <w:szCs w:val="16"/>
                <w:lang w:val="es-US"/>
              </w:rPr>
              <w:t>NÚMERO DE IDENTIFICACIÓN ACES</w:t>
            </w:r>
          </w:p>
          <w:p w14:paraId="462EA872" w14:textId="0700EBF1" w:rsidR="000456D5" w:rsidRPr="000456D5" w:rsidRDefault="000456D5" w:rsidP="008D0798">
            <w:pPr>
              <w:tabs>
                <w:tab w:val="center" w:pos="3537"/>
              </w:tabs>
              <w:spacing w:before="20"/>
              <w:rPr>
                <w:rFonts w:ascii="Arial" w:hAnsi="Arial" w:cs="Arial"/>
                <w:sz w:val="14"/>
                <w:szCs w:val="14"/>
              </w:rPr>
            </w:pPr>
            <w:r w:rsidRPr="000456D5">
              <w:rPr>
                <w:rFonts w:ascii="Arial" w:hAnsi="Arial" w:cs="Arial"/>
                <w:sz w:val="14"/>
                <w:szCs w:val="14"/>
              </w:rPr>
              <w:t>ACES ID NUMBER</w:t>
            </w:r>
          </w:p>
          <w:p w14:paraId="528CC690" w14:textId="42B78A99" w:rsidR="002623CD" w:rsidRPr="000456D5" w:rsidRDefault="002623CD" w:rsidP="008D0798">
            <w:pPr>
              <w:tabs>
                <w:tab w:val="center" w:pos="3537"/>
              </w:tabs>
              <w:rPr>
                <w:b/>
              </w:rPr>
            </w:pPr>
            <w:r w:rsidRPr="000456D5">
              <w:rPr>
                <w:b/>
                <w:bCs/>
                <w:lang w:val="es-US"/>
              </w:rPr>
              <w:fldChar w:fldCharType="begin">
                <w:ffData>
                  <w:name w:val="Text2"/>
                  <w:enabled/>
                  <w:calcOnExit w:val="0"/>
                  <w:textInput/>
                </w:ffData>
              </w:fldChar>
            </w:r>
            <w:r w:rsidRPr="000456D5">
              <w:rPr>
                <w:b/>
                <w:bCs/>
                <w:lang w:val="es-US"/>
              </w:rPr>
              <w:instrText xml:space="preserve"> FORMTEXT </w:instrText>
            </w:r>
            <w:r w:rsidRPr="000456D5">
              <w:rPr>
                <w:b/>
                <w:bCs/>
                <w:lang w:val="es-US"/>
              </w:rPr>
            </w:r>
            <w:r w:rsidRPr="000456D5">
              <w:rPr>
                <w:b/>
                <w:bCs/>
                <w:lang w:val="es-US"/>
              </w:rPr>
              <w:fldChar w:fldCharType="separate"/>
            </w:r>
            <w:r w:rsidR="00304E9E">
              <w:rPr>
                <w:b/>
                <w:bCs/>
                <w:noProof/>
                <w:lang w:val="es-US"/>
              </w:rPr>
              <w:t> </w:t>
            </w:r>
            <w:r w:rsidR="00304E9E">
              <w:rPr>
                <w:b/>
                <w:bCs/>
                <w:noProof/>
                <w:lang w:val="es-US"/>
              </w:rPr>
              <w:t> </w:t>
            </w:r>
            <w:r w:rsidR="00304E9E">
              <w:rPr>
                <w:b/>
                <w:bCs/>
                <w:noProof/>
                <w:lang w:val="es-US"/>
              </w:rPr>
              <w:t> </w:t>
            </w:r>
            <w:r w:rsidR="00304E9E">
              <w:rPr>
                <w:b/>
                <w:bCs/>
                <w:noProof/>
                <w:lang w:val="es-US"/>
              </w:rPr>
              <w:t> </w:t>
            </w:r>
            <w:r w:rsidR="00304E9E">
              <w:rPr>
                <w:b/>
                <w:bCs/>
                <w:noProof/>
                <w:lang w:val="es-US"/>
              </w:rPr>
              <w:t> </w:t>
            </w:r>
            <w:r w:rsidRPr="000456D5">
              <w:rPr>
                <w:b/>
                <w:bCs/>
                <w:lang w:val="es-US"/>
              </w:rPr>
              <w:fldChar w:fldCharType="end"/>
            </w:r>
          </w:p>
        </w:tc>
      </w:tr>
      <w:tr w:rsidR="009312A7" w:rsidRPr="000456D5" w14:paraId="556408E8" w14:textId="77777777" w:rsidTr="000456D5">
        <w:tc>
          <w:tcPr>
            <w:tcW w:w="5600" w:type="dxa"/>
            <w:gridSpan w:val="2"/>
            <w:tcBorders>
              <w:top w:val="single" w:sz="4" w:space="0" w:color="auto"/>
              <w:left w:val="single" w:sz="4" w:space="0" w:color="auto"/>
              <w:right w:val="single" w:sz="4" w:space="0" w:color="auto"/>
            </w:tcBorders>
            <w:shd w:val="clear" w:color="auto" w:fill="auto"/>
          </w:tcPr>
          <w:p w14:paraId="0DD73C3D" w14:textId="77777777" w:rsidR="009312A7" w:rsidRPr="000456D5" w:rsidRDefault="009312A7" w:rsidP="000456D5">
            <w:pPr>
              <w:rPr>
                <w:rFonts w:ascii="Arial" w:hAnsi="Arial" w:cs="Arial"/>
                <w:sz w:val="12"/>
                <w:szCs w:val="12"/>
                <w:lang w:val="es-419"/>
              </w:rPr>
            </w:pPr>
            <w:r w:rsidRPr="000456D5">
              <w:rPr>
                <w:rFonts w:ascii="Arial" w:hAnsi="Arial" w:cs="Arial"/>
                <w:b/>
                <w:bCs/>
                <w:sz w:val="20"/>
                <w:szCs w:val="20"/>
                <w:lang w:val="es-US"/>
              </w:rPr>
              <w:t>Servicios disponibles</w:t>
            </w:r>
          </w:p>
          <w:p w14:paraId="152E98D9" w14:textId="77777777" w:rsidR="009312A7" w:rsidRPr="000456D5" w:rsidRDefault="009312A7" w:rsidP="000456D5">
            <w:pPr>
              <w:rPr>
                <w:rFonts w:ascii="Arial" w:hAnsi="Arial" w:cs="Arial"/>
                <w:sz w:val="20"/>
                <w:szCs w:val="20"/>
                <w:lang w:val="es-419"/>
              </w:rPr>
            </w:pPr>
            <w:r w:rsidRPr="000456D5">
              <w:rPr>
                <w:rFonts w:ascii="Arial" w:hAnsi="Arial" w:cs="Arial"/>
                <w:sz w:val="20"/>
                <w:szCs w:val="20"/>
                <w:lang w:val="es-US"/>
              </w:rPr>
              <w:t>Usted tiene derecho a elegir entre los servicios para los que es elegible.  Los servicios son voluntarios.  Los servicios que puede pagar la Administración de Apoyos para Adultos Mayores y a Largo Plazo (ALTSA, por sus siglas en inglés) podrían no ayudarle con todas sus necesidades.</w:t>
            </w:r>
          </w:p>
          <w:p w14:paraId="37AA8883" w14:textId="77777777" w:rsidR="009312A7" w:rsidRPr="000456D5" w:rsidRDefault="009312A7" w:rsidP="000456D5">
            <w:pPr>
              <w:rPr>
                <w:rFonts w:ascii="Arial" w:hAnsi="Arial" w:cs="Arial"/>
                <w:sz w:val="20"/>
                <w:szCs w:val="20"/>
                <w:lang w:val="es-419"/>
              </w:rPr>
            </w:pPr>
            <w:r w:rsidRPr="000456D5">
              <w:rPr>
                <w:rFonts w:ascii="Arial" w:hAnsi="Arial" w:cs="Arial"/>
                <w:sz w:val="20"/>
                <w:szCs w:val="20"/>
                <w:lang w:val="es-US"/>
              </w:rPr>
              <w:t>La ALTSA ofrece servicios de MAC y TSOA en el hogar de la persona, pero no ofrece cuidado personal 24 horas al día ni servicios de relevo en el hogar de la persona.  Si desea cuidados las 24 horas del día, puede considerar otras opciones de servicios y entornos.</w:t>
            </w:r>
          </w:p>
        </w:tc>
        <w:tc>
          <w:tcPr>
            <w:tcW w:w="5430" w:type="dxa"/>
            <w:gridSpan w:val="2"/>
            <w:vMerge w:val="restart"/>
            <w:tcBorders>
              <w:top w:val="single" w:sz="4" w:space="0" w:color="auto"/>
              <w:left w:val="single" w:sz="4" w:space="0" w:color="auto"/>
              <w:bottom w:val="single" w:sz="4" w:space="0" w:color="auto"/>
              <w:right w:val="single" w:sz="4" w:space="0" w:color="auto"/>
            </w:tcBorders>
          </w:tcPr>
          <w:p w14:paraId="2443CE9A" w14:textId="77777777" w:rsidR="009312A7" w:rsidRPr="000456D5" w:rsidRDefault="009312A7" w:rsidP="000456D5">
            <w:pPr>
              <w:tabs>
                <w:tab w:val="num" w:pos="438"/>
              </w:tabs>
              <w:ind w:left="69"/>
              <w:rPr>
                <w:rFonts w:ascii="Arial" w:hAnsi="Arial" w:cs="Arial"/>
                <w:sz w:val="20"/>
                <w:szCs w:val="20"/>
                <w:lang w:val="es-419"/>
              </w:rPr>
            </w:pPr>
            <w:r w:rsidRPr="000456D5">
              <w:rPr>
                <w:rFonts w:ascii="Arial" w:hAnsi="Arial" w:cs="Arial"/>
                <w:b/>
                <w:bCs/>
                <w:sz w:val="20"/>
                <w:szCs w:val="20"/>
                <w:lang w:val="es-US"/>
              </w:rPr>
              <w:t>Sus responsabilidades</w:t>
            </w:r>
          </w:p>
          <w:p w14:paraId="5859A896" w14:textId="77777777" w:rsidR="009312A7" w:rsidRPr="000456D5" w:rsidRDefault="009312A7" w:rsidP="000456D5">
            <w:pPr>
              <w:tabs>
                <w:tab w:val="num" w:pos="438"/>
              </w:tabs>
              <w:ind w:left="69"/>
              <w:rPr>
                <w:rFonts w:ascii="Arial" w:hAnsi="Arial" w:cs="Arial"/>
                <w:sz w:val="20"/>
                <w:szCs w:val="20"/>
                <w:lang w:val="es-419"/>
              </w:rPr>
            </w:pPr>
            <w:r w:rsidRPr="000456D5">
              <w:rPr>
                <w:rFonts w:ascii="Arial" w:hAnsi="Arial" w:cs="Arial"/>
                <w:sz w:val="20"/>
                <w:szCs w:val="20"/>
                <w:lang w:val="es-US"/>
              </w:rPr>
              <w:t>Usted tiene la responsabilidad de:</w:t>
            </w:r>
          </w:p>
          <w:p w14:paraId="02A556A4" w14:textId="77777777" w:rsidR="009312A7" w:rsidRPr="000456D5" w:rsidRDefault="009312A7" w:rsidP="000456D5">
            <w:pPr>
              <w:numPr>
                <w:ilvl w:val="0"/>
                <w:numId w:val="4"/>
              </w:numPr>
              <w:tabs>
                <w:tab w:val="clear" w:pos="720"/>
                <w:tab w:val="num" w:pos="438"/>
              </w:tabs>
              <w:ind w:left="438" w:hanging="369"/>
              <w:rPr>
                <w:rFonts w:ascii="Arial" w:hAnsi="Arial" w:cs="Arial"/>
                <w:sz w:val="20"/>
                <w:szCs w:val="20"/>
                <w:lang w:val="es-419"/>
              </w:rPr>
            </w:pPr>
            <w:r w:rsidRPr="000456D5">
              <w:rPr>
                <w:rFonts w:ascii="Arial" w:hAnsi="Arial" w:cs="Arial"/>
                <w:sz w:val="20"/>
                <w:szCs w:val="20"/>
                <w:lang w:val="es-US"/>
              </w:rPr>
              <w:t>Permitir que el administrador del caso elabore su evaluación y plan de cuidados al menos una vez al año en un lugar conveniente para usted;</w:t>
            </w:r>
          </w:p>
          <w:p w14:paraId="1BF98462" w14:textId="77777777" w:rsidR="009312A7" w:rsidRPr="000456D5" w:rsidRDefault="009312A7" w:rsidP="000456D5">
            <w:pPr>
              <w:numPr>
                <w:ilvl w:val="0"/>
                <w:numId w:val="4"/>
              </w:numPr>
              <w:tabs>
                <w:tab w:val="clear" w:pos="720"/>
                <w:tab w:val="num" w:pos="438"/>
              </w:tabs>
              <w:ind w:left="438" w:hanging="369"/>
              <w:rPr>
                <w:rFonts w:ascii="Arial" w:hAnsi="Arial" w:cs="Arial"/>
                <w:sz w:val="20"/>
                <w:szCs w:val="20"/>
                <w:lang w:val="es-419"/>
              </w:rPr>
            </w:pPr>
            <w:r w:rsidRPr="000456D5">
              <w:rPr>
                <w:rFonts w:ascii="Arial" w:hAnsi="Arial" w:cs="Arial"/>
                <w:sz w:val="20"/>
                <w:szCs w:val="20"/>
                <w:lang w:val="es-US"/>
              </w:rPr>
              <w:t>Permitir que el administrador</w:t>
            </w:r>
            <w:r w:rsidRPr="000456D5">
              <w:rPr>
                <w:rFonts w:ascii="Arial" w:hAnsi="Arial" w:cs="Arial"/>
                <w:b/>
                <w:bCs/>
                <w:sz w:val="20"/>
                <w:szCs w:val="20"/>
                <w:lang w:val="es-US"/>
              </w:rPr>
              <w:t xml:space="preserve"> </w:t>
            </w:r>
            <w:r w:rsidRPr="000456D5">
              <w:rPr>
                <w:rFonts w:ascii="Arial" w:hAnsi="Arial" w:cs="Arial"/>
                <w:sz w:val="20"/>
                <w:szCs w:val="20"/>
                <w:lang w:val="es-US"/>
              </w:rPr>
              <w:t>del caso vea su entorno de vida al menos una vez al año;</w:t>
            </w:r>
          </w:p>
          <w:p w14:paraId="4E585CEC" w14:textId="77777777" w:rsidR="009312A7" w:rsidRPr="000456D5" w:rsidRDefault="009312A7" w:rsidP="000456D5">
            <w:pPr>
              <w:numPr>
                <w:ilvl w:val="0"/>
                <w:numId w:val="4"/>
              </w:numPr>
              <w:tabs>
                <w:tab w:val="clear" w:pos="720"/>
                <w:tab w:val="num" w:pos="438"/>
              </w:tabs>
              <w:ind w:left="438" w:hanging="369"/>
              <w:rPr>
                <w:rFonts w:ascii="Arial" w:hAnsi="Arial" w:cs="Arial"/>
                <w:sz w:val="20"/>
                <w:szCs w:val="20"/>
                <w:lang w:val="es-419"/>
              </w:rPr>
            </w:pPr>
            <w:r w:rsidRPr="000456D5">
              <w:rPr>
                <w:rFonts w:ascii="Arial" w:hAnsi="Arial" w:cs="Arial"/>
                <w:sz w:val="20"/>
                <w:szCs w:val="20"/>
                <w:lang w:val="es-US"/>
              </w:rPr>
              <w:t>Darnos suficiente información para completar su evaluación y su solicitud financiera;</w:t>
            </w:r>
          </w:p>
          <w:p w14:paraId="2EF1B8DB" w14:textId="77777777" w:rsidR="009312A7" w:rsidRPr="000456D5" w:rsidRDefault="009312A7" w:rsidP="000456D5">
            <w:pPr>
              <w:numPr>
                <w:ilvl w:val="0"/>
                <w:numId w:val="4"/>
              </w:numPr>
              <w:tabs>
                <w:tab w:val="clear" w:pos="720"/>
                <w:tab w:val="num" w:pos="438"/>
              </w:tabs>
              <w:ind w:left="438" w:hanging="369"/>
              <w:rPr>
                <w:rFonts w:ascii="Arial" w:hAnsi="Arial" w:cs="Arial"/>
                <w:sz w:val="20"/>
                <w:szCs w:val="20"/>
                <w:lang w:val="es-419"/>
              </w:rPr>
            </w:pPr>
            <w:r w:rsidRPr="000456D5">
              <w:rPr>
                <w:rFonts w:ascii="Arial" w:hAnsi="Arial" w:cs="Arial"/>
                <w:sz w:val="20"/>
                <w:szCs w:val="20"/>
                <w:lang w:val="es-US"/>
              </w:rPr>
              <w:t>Informar a su administrador de caso si alguien más toma decisiones médicas o financieras por usted (podría tener que proporcionar documentos);</w:t>
            </w:r>
          </w:p>
          <w:p w14:paraId="0A4D6B59" w14:textId="0BD2578D" w:rsidR="009312A7" w:rsidRPr="000456D5" w:rsidRDefault="009312A7" w:rsidP="000456D5">
            <w:pPr>
              <w:numPr>
                <w:ilvl w:val="0"/>
                <w:numId w:val="4"/>
              </w:numPr>
              <w:tabs>
                <w:tab w:val="clear" w:pos="720"/>
                <w:tab w:val="num" w:pos="438"/>
              </w:tabs>
              <w:ind w:left="438" w:hanging="369"/>
              <w:rPr>
                <w:rFonts w:ascii="Arial" w:hAnsi="Arial" w:cs="Arial"/>
                <w:sz w:val="20"/>
                <w:szCs w:val="20"/>
                <w:lang w:val="es-419"/>
              </w:rPr>
            </w:pPr>
            <w:r w:rsidRPr="000456D5">
              <w:rPr>
                <w:rFonts w:ascii="Arial" w:hAnsi="Arial" w:cs="Arial"/>
                <w:sz w:val="20"/>
                <w:szCs w:val="20"/>
                <w:lang w:val="es-US"/>
              </w:rPr>
              <w:t>Participar en el desarrollo de su plan de cuidados y firmarlo;</w:t>
            </w:r>
          </w:p>
          <w:p w14:paraId="571BFB3D" w14:textId="77777777" w:rsidR="009312A7" w:rsidRPr="000456D5" w:rsidRDefault="009312A7" w:rsidP="000456D5">
            <w:pPr>
              <w:numPr>
                <w:ilvl w:val="0"/>
                <w:numId w:val="4"/>
              </w:numPr>
              <w:tabs>
                <w:tab w:val="clear" w:pos="720"/>
                <w:tab w:val="num" w:pos="438"/>
              </w:tabs>
              <w:ind w:left="438" w:hanging="369"/>
              <w:rPr>
                <w:rFonts w:ascii="Arial" w:hAnsi="Arial" w:cs="Arial"/>
                <w:sz w:val="20"/>
                <w:szCs w:val="20"/>
                <w:lang w:val="es-419"/>
              </w:rPr>
            </w:pPr>
            <w:r w:rsidRPr="000456D5">
              <w:rPr>
                <w:rFonts w:ascii="Arial" w:hAnsi="Arial" w:cs="Arial"/>
                <w:sz w:val="20"/>
                <w:szCs w:val="20"/>
                <w:lang w:val="es-US"/>
              </w:rPr>
              <w:t>Comprender que su proveedor no puede recibir pago por servicios u horas que no estén autorizados por su administrador de caso;</w:t>
            </w:r>
          </w:p>
          <w:p w14:paraId="67823F0E" w14:textId="77777777" w:rsidR="009312A7" w:rsidRPr="000456D5" w:rsidRDefault="009312A7" w:rsidP="000456D5">
            <w:pPr>
              <w:numPr>
                <w:ilvl w:val="0"/>
                <w:numId w:val="4"/>
              </w:numPr>
              <w:tabs>
                <w:tab w:val="clear" w:pos="720"/>
                <w:tab w:val="num" w:pos="438"/>
              </w:tabs>
              <w:ind w:left="438" w:hanging="369"/>
              <w:rPr>
                <w:rFonts w:ascii="Arial" w:hAnsi="Arial" w:cs="Arial"/>
                <w:sz w:val="20"/>
                <w:szCs w:val="20"/>
                <w:lang w:val="es-419"/>
              </w:rPr>
            </w:pPr>
            <w:r w:rsidRPr="000456D5">
              <w:rPr>
                <w:rFonts w:ascii="Arial" w:hAnsi="Arial" w:cs="Arial"/>
                <w:sz w:val="20"/>
                <w:szCs w:val="20"/>
                <w:lang w:val="es-US"/>
              </w:rPr>
              <w:t>Escoger sus propios servicios de salud;</w:t>
            </w:r>
          </w:p>
          <w:p w14:paraId="0AB9EB82" w14:textId="77777777" w:rsidR="009312A7" w:rsidRPr="000456D5" w:rsidRDefault="009312A7" w:rsidP="000456D5">
            <w:pPr>
              <w:numPr>
                <w:ilvl w:val="0"/>
                <w:numId w:val="4"/>
              </w:numPr>
              <w:tabs>
                <w:tab w:val="clear" w:pos="720"/>
                <w:tab w:val="num" w:pos="438"/>
              </w:tabs>
              <w:ind w:left="438" w:hanging="369"/>
              <w:rPr>
                <w:rFonts w:ascii="Arial" w:hAnsi="Arial" w:cs="Arial"/>
                <w:sz w:val="20"/>
                <w:szCs w:val="20"/>
                <w:lang w:val="es-419"/>
              </w:rPr>
            </w:pPr>
            <w:r w:rsidRPr="000456D5">
              <w:rPr>
                <w:rFonts w:ascii="Arial" w:hAnsi="Arial" w:cs="Arial"/>
                <w:sz w:val="20"/>
                <w:szCs w:val="20"/>
                <w:lang w:val="es-US"/>
              </w:rPr>
              <w:t>Elegir a un proveedor calificado del DSHS para los servicios que seleccionó y que puede recibir,</w:t>
            </w:r>
          </w:p>
          <w:p w14:paraId="198C9187" w14:textId="77777777" w:rsidR="009312A7" w:rsidRPr="000456D5" w:rsidRDefault="009312A7" w:rsidP="000456D5">
            <w:pPr>
              <w:numPr>
                <w:ilvl w:val="0"/>
                <w:numId w:val="4"/>
              </w:numPr>
              <w:tabs>
                <w:tab w:val="clear" w:pos="720"/>
                <w:tab w:val="num" w:pos="438"/>
              </w:tabs>
              <w:ind w:left="438" w:hanging="369"/>
              <w:rPr>
                <w:rFonts w:ascii="Arial" w:hAnsi="Arial" w:cs="Arial"/>
                <w:sz w:val="20"/>
                <w:szCs w:val="20"/>
                <w:lang w:val="es-419"/>
              </w:rPr>
            </w:pPr>
            <w:r w:rsidRPr="000456D5">
              <w:rPr>
                <w:rFonts w:ascii="Arial" w:hAnsi="Arial" w:cs="Arial"/>
                <w:sz w:val="20"/>
                <w:szCs w:val="20"/>
                <w:lang w:val="es-US"/>
              </w:rPr>
              <w:t>Comunicarse con su proveedor de servicios si necesita cambiar su cita;</w:t>
            </w:r>
          </w:p>
          <w:p w14:paraId="40B79D78" w14:textId="77777777" w:rsidR="009312A7" w:rsidRPr="000456D5" w:rsidRDefault="009312A7" w:rsidP="000456D5">
            <w:pPr>
              <w:numPr>
                <w:ilvl w:val="0"/>
                <w:numId w:val="4"/>
              </w:numPr>
              <w:tabs>
                <w:tab w:val="clear" w:pos="720"/>
                <w:tab w:val="num" w:pos="438"/>
              </w:tabs>
              <w:ind w:left="438" w:hanging="369"/>
              <w:rPr>
                <w:rFonts w:ascii="Arial" w:hAnsi="Arial" w:cs="Arial"/>
                <w:sz w:val="20"/>
                <w:szCs w:val="20"/>
                <w:lang w:val="es-419"/>
              </w:rPr>
            </w:pPr>
            <w:r w:rsidRPr="000456D5">
              <w:rPr>
                <w:rFonts w:ascii="Arial" w:hAnsi="Arial" w:cs="Arial"/>
                <w:sz w:val="20"/>
                <w:szCs w:val="20"/>
                <w:lang w:val="es-US"/>
              </w:rPr>
              <w:t>Entender que la agencia de cuidado en el hogar que eligió para brindarle servicios de cuidado personal o relevo:</w:t>
            </w:r>
          </w:p>
          <w:p w14:paraId="5F20CBA0" w14:textId="77777777" w:rsidR="009312A7" w:rsidRPr="000456D5" w:rsidRDefault="008E2804" w:rsidP="000456D5">
            <w:pPr>
              <w:numPr>
                <w:ilvl w:val="0"/>
                <w:numId w:val="15"/>
              </w:numPr>
              <w:tabs>
                <w:tab w:val="num" w:pos="798"/>
              </w:tabs>
              <w:ind w:left="798"/>
              <w:rPr>
                <w:rFonts w:ascii="Arial" w:hAnsi="Arial" w:cs="Arial"/>
                <w:sz w:val="20"/>
                <w:szCs w:val="20"/>
                <w:lang w:val="es-419"/>
              </w:rPr>
            </w:pPr>
            <w:r w:rsidRPr="000456D5">
              <w:rPr>
                <w:rFonts w:ascii="Arial" w:hAnsi="Arial" w:cs="Arial"/>
                <w:sz w:val="20"/>
                <w:szCs w:val="20"/>
                <w:lang w:val="es-US"/>
              </w:rPr>
              <w:t>Comenzará a prestarle servicios cuando tenga disponible un trabajador de cuidados en el hogar;</w:t>
            </w:r>
          </w:p>
          <w:p w14:paraId="08309A76" w14:textId="77777777" w:rsidR="008E2804" w:rsidRPr="000456D5" w:rsidRDefault="008E2804" w:rsidP="000456D5">
            <w:pPr>
              <w:numPr>
                <w:ilvl w:val="0"/>
                <w:numId w:val="15"/>
              </w:numPr>
              <w:tabs>
                <w:tab w:val="num" w:pos="798"/>
              </w:tabs>
              <w:ind w:left="798"/>
              <w:rPr>
                <w:rFonts w:ascii="Arial" w:hAnsi="Arial" w:cs="Arial"/>
                <w:sz w:val="20"/>
                <w:szCs w:val="20"/>
                <w:lang w:val="es-419"/>
              </w:rPr>
            </w:pPr>
            <w:r w:rsidRPr="000456D5">
              <w:rPr>
                <w:rFonts w:ascii="Arial" w:hAnsi="Arial" w:cs="Arial"/>
                <w:sz w:val="20"/>
                <w:szCs w:val="20"/>
                <w:lang w:val="es-US"/>
              </w:rPr>
              <w:t>Debe programar por adelantado sus citas para servicios en el hogar;</w:t>
            </w:r>
          </w:p>
          <w:p w14:paraId="4BA25278" w14:textId="77777777" w:rsidR="008E2804" w:rsidRPr="000456D5" w:rsidRDefault="008E2804" w:rsidP="000456D5">
            <w:pPr>
              <w:numPr>
                <w:ilvl w:val="0"/>
                <w:numId w:val="15"/>
              </w:numPr>
              <w:tabs>
                <w:tab w:val="num" w:pos="798"/>
              </w:tabs>
              <w:ind w:left="798"/>
              <w:rPr>
                <w:rFonts w:ascii="Arial" w:hAnsi="Arial" w:cs="Arial"/>
                <w:sz w:val="20"/>
                <w:szCs w:val="20"/>
                <w:lang w:val="es-419"/>
              </w:rPr>
            </w:pPr>
            <w:r w:rsidRPr="000456D5">
              <w:rPr>
                <w:rFonts w:ascii="Arial" w:hAnsi="Arial" w:cs="Arial"/>
                <w:sz w:val="20"/>
                <w:szCs w:val="20"/>
                <w:lang w:val="es-US"/>
              </w:rPr>
              <w:t>Puede negarse a atenderlo si no está en casa en dos o más ocasiones en las que su asistente de cuidado en el hogar se presente a una cita programada.</w:t>
            </w:r>
          </w:p>
          <w:p w14:paraId="2D42A8E0" w14:textId="5B3EEE4F" w:rsidR="008E2804" w:rsidRPr="000456D5" w:rsidRDefault="008E2804" w:rsidP="000456D5">
            <w:pPr>
              <w:numPr>
                <w:ilvl w:val="0"/>
                <w:numId w:val="15"/>
              </w:numPr>
              <w:tabs>
                <w:tab w:val="num" w:pos="798"/>
              </w:tabs>
              <w:ind w:left="798"/>
              <w:rPr>
                <w:rFonts w:ascii="Arial" w:hAnsi="Arial" w:cs="Arial"/>
                <w:sz w:val="20"/>
                <w:szCs w:val="20"/>
                <w:lang w:val="es-419"/>
              </w:rPr>
            </w:pPr>
            <w:r w:rsidRPr="000456D5">
              <w:rPr>
                <w:rFonts w:ascii="Arial" w:hAnsi="Arial" w:cs="Arial"/>
                <w:sz w:val="20"/>
                <w:szCs w:val="20"/>
                <w:lang w:val="es-US"/>
              </w:rPr>
              <w:t>Puede brindarle transporte de acuerdo con su política de transporte (nota: puede significar que no le brinde todo el transporte que usted solicite);</w:t>
            </w:r>
          </w:p>
          <w:p w14:paraId="715566B3" w14:textId="77777777" w:rsidR="009312A7" w:rsidRPr="000456D5" w:rsidRDefault="009312A7" w:rsidP="000456D5">
            <w:pPr>
              <w:numPr>
                <w:ilvl w:val="0"/>
                <w:numId w:val="4"/>
              </w:numPr>
              <w:tabs>
                <w:tab w:val="clear" w:pos="720"/>
                <w:tab w:val="num" w:pos="438"/>
              </w:tabs>
              <w:ind w:left="438" w:hanging="369"/>
              <w:rPr>
                <w:rFonts w:ascii="Arial" w:hAnsi="Arial" w:cs="Arial"/>
                <w:sz w:val="20"/>
                <w:szCs w:val="20"/>
                <w:lang w:val="es-419"/>
              </w:rPr>
            </w:pPr>
            <w:r w:rsidRPr="000456D5">
              <w:rPr>
                <w:rFonts w:ascii="Arial" w:hAnsi="Arial" w:cs="Arial"/>
                <w:sz w:val="20"/>
                <w:szCs w:val="20"/>
                <w:lang w:val="es-US"/>
              </w:rPr>
              <w:t>Proporcionar un lugar de trabajo seguro;</w:t>
            </w:r>
          </w:p>
          <w:p w14:paraId="7451CC3F" w14:textId="77777777" w:rsidR="009312A7" w:rsidRPr="000456D5" w:rsidRDefault="009312A7" w:rsidP="000456D5">
            <w:pPr>
              <w:keepNext/>
              <w:numPr>
                <w:ilvl w:val="0"/>
                <w:numId w:val="4"/>
              </w:numPr>
              <w:tabs>
                <w:tab w:val="clear" w:pos="720"/>
                <w:tab w:val="num" w:pos="438"/>
              </w:tabs>
              <w:ind w:left="438" w:hanging="369"/>
              <w:rPr>
                <w:rFonts w:ascii="Arial" w:hAnsi="Arial" w:cs="Arial"/>
                <w:sz w:val="20"/>
                <w:szCs w:val="20"/>
                <w:lang w:val="es-419"/>
              </w:rPr>
            </w:pPr>
            <w:r w:rsidRPr="000456D5">
              <w:rPr>
                <w:rFonts w:ascii="Arial" w:hAnsi="Arial" w:cs="Arial"/>
                <w:sz w:val="20"/>
                <w:szCs w:val="20"/>
                <w:lang w:val="es-US"/>
              </w:rPr>
              <w:t>Informar a su administrador</w:t>
            </w:r>
            <w:r w:rsidRPr="000456D5">
              <w:rPr>
                <w:rFonts w:ascii="Arial" w:hAnsi="Arial" w:cs="Arial"/>
                <w:b/>
                <w:bCs/>
                <w:sz w:val="20"/>
                <w:szCs w:val="20"/>
                <w:lang w:val="es-US"/>
              </w:rPr>
              <w:t xml:space="preserve"> </w:t>
            </w:r>
            <w:r w:rsidRPr="000456D5">
              <w:rPr>
                <w:rFonts w:ascii="Arial" w:hAnsi="Arial" w:cs="Arial"/>
                <w:sz w:val="20"/>
                <w:szCs w:val="20"/>
                <w:lang w:val="es-US"/>
              </w:rPr>
              <w:t>del caso si está teniendo problemas con su proveedor o si usted no está recibiendo las horas reclamadas por su proveedor;</w:t>
            </w:r>
          </w:p>
          <w:p w14:paraId="01158A65" w14:textId="77777777" w:rsidR="009312A7" w:rsidRPr="000456D5" w:rsidRDefault="009312A7" w:rsidP="000456D5">
            <w:pPr>
              <w:keepNext/>
              <w:numPr>
                <w:ilvl w:val="0"/>
                <w:numId w:val="4"/>
              </w:numPr>
              <w:tabs>
                <w:tab w:val="clear" w:pos="720"/>
                <w:tab w:val="num" w:pos="438"/>
              </w:tabs>
              <w:ind w:left="438" w:hanging="369"/>
              <w:rPr>
                <w:rFonts w:ascii="Arial" w:hAnsi="Arial" w:cs="Arial"/>
                <w:sz w:val="20"/>
                <w:szCs w:val="20"/>
                <w:lang w:val="es-419"/>
              </w:rPr>
            </w:pPr>
            <w:r w:rsidRPr="000456D5">
              <w:rPr>
                <w:rFonts w:ascii="Arial" w:hAnsi="Arial" w:cs="Arial"/>
                <w:sz w:val="20"/>
                <w:szCs w:val="20"/>
                <w:lang w:val="es-US"/>
              </w:rPr>
              <w:t>No actuar de una manera que pueda poner en peligro a alguien; e</w:t>
            </w:r>
          </w:p>
          <w:p w14:paraId="326B01C2" w14:textId="77777777" w:rsidR="009312A7" w:rsidRPr="000456D5" w:rsidRDefault="009312A7" w:rsidP="000456D5">
            <w:pPr>
              <w:keepNext/>
              <w:numPr>
                <w:ilvl w:val="0"/>
                <w:numId w:val="4"/>
              </w:numPr>
              <w:tabs>
                <w:tab w:val="clear" w:pos="720"/>
                <w:tab w:val="num" w:pos="438"/>
              </w:tabs>
              <w:ind w:left="438" w:hanging="369"/>
              <w:rPr>
                <w:rFonts w:ascii="Arial" w:hAnsi="Arial" w:cs="Arial"/>
                <w:sz w:val="20"/>
                <w:szCs w:val="20"/>
                <w:lang w:val="es-419"/>
              </w:rPr>
            </w:pPr>
            <w:r w:rsidRPr="000456D5">
              <w:rPr>
                <w:rFonts w:ascii="Arial" w:hAnsi="Arial" w:cs="Arial"/>
                <w:sz w:val="20"/>
                <w:szCs w:val="20"/>
                <w:lang w:val="es-US"/>
              </w:rPr>
              <w:t>Informar a su administrador</w:t>
            </w:r>
            <w:r w:rsidRPr="000456D5">
              <w:rPr>
                <w:rFonts w:ascii="Arial" w:hAnsi="Arial" w:cs="Arial"/>
                <w:b/>
                <w:bCs/>
                <w:sz w:val="20"/>
                <w:szCs w:val="20"/>
                <w:lang w:val="es-US"/>
              </w:rPr>
              <w:t xml:space="preserve"> </w:t>
            </w:r>
            <w:r w:rsidRPr="000456D5">
              <w:rPr>
                <w:rFonts w:ascii="Arial" w:hAnsi="Arial" w:cs="Arial"/>
                <w:sz w:val="20"/>
                <w:szCs w:val="20"/>
                <w:lang w:val="es-US"/>
              </w:rPr>
              <w:t>del caso si se produce un cambio en:</w:t>
            </w:r>
          </w:p>
          <w:p w14:paraId="4E2F4ABD" w14:textId="77777777" w:rsidR="009312A7" w:rsidRPr="000456D5" w:rsidRDefault="009312A7" w:rsidP="000456D5">
            <w:pPr>
              <w:numPr>
                <w:ilvl w:val="0"/>
                <w:numId w:val="13"/>
              </w:numPr>
              <w:tabs>
                <w:tab w:val="clear" w:pos="720"/>
                <w:tab w:val="num" w:pos="798"/>
              </w:tabs>
              <w:ind w:left="798"/>
              <w:rPr>
                <w:rFonts w:ascii="Arial" w:hAnsi="Arial" w:cs="Arial"/>
                <w:sz w:val="20"/>
                <w:szCs w:val="20"/>
              </w:rPr>
            </w:pPr>
            <w:r w:rsidRPr="000456D5">
              <w:rPr>
                <w:rFonts w:ascii="Arial" w:hAnsi="Arial" w:cs="Arial"/>
                <w:sz w:val="20"/>
                <w:szCs w:val="20"/>
                <w:lang w:val="es-US"/>
              </w:rPr>
              <w:t>Su condición médica;</w:t>
            </w:r>
          </w:p>
          <w:p w14:paraId="07532325" w14:textId="77777777" w:rsidR="009312A7" w:rsidRPr="000456D5" w:rsidRDefault="009312A7" w:rsidP="000456D5">
            <w:pPr>
              <w:numPr>
                <w:ilvl w:val="0"/>
                <w:numId w:val="13"/>
              </w:numPr>
              <w:tabs>
                <w:tab w:val="clear" w:pos="720"/>
                <w:tab w:val="num" w:pos="798"/>
              </w:tabs>
              <w:ind w:left="798"/>
              <w:rPr>
                <w:rFonts w:ascii="Arial" w:hAnsi="Arial" w:cs="Arial"/>
                <w:sz w:val="20"/>
                <w:szCs w:val="20"/>
                <w:lang w:val="es-419"/>
              </w:rPr>
            </w:pPr>
            <w:r w:rsidRPr="000456D5">
              <w:rPr>
                <w:rFonts w:ascii="Arial" w:hAnsi="Arial" w:cs="Arial"/>
                <w:sz w:val="20"/>
                <w:szCs w:val="20"/>
                <w:lang w:val="es-US"/>
              </w:rPr>
              <w:t>La ayuda que usted recibe de sus familiares o proveedores;</w:t>
            </w:r>
          </w:p>
          <w:p w14:paraId="1B780295" w14:textId="77777777" w:rsidR="009312A7" w:rsidRPr="000456D5" w:rsidRDefault="009312A7" w:rsidP="000456D5">
            <w:pPr>
              <w:numPr>
                <w:ilvl w:val="0"/>
                <w:numId w:val="13"/>
              </w:numPr>
              <w:tabs>
                <w:tab w:val="clear" w:pos="720"/>
                <w:tab w:val="num" w:pos="798"/>
              </w:tabs>
              <w:ind w:left="798"/>
              <w:rPr>
                <w:rFonts w:ascii="Arial" w:hAnsi="Arial" w:cs="Arial"/>
                <w:sz w:val="20"/>
                <w:szCs w:val="20"/>
                <w:lang w:val="es-419"/>
              </w:rPr>
            </w:pPr>
            <w:r w:rsidRPr="000456D5">
              <w:rPr>
                <w:rFonts w:ascii="Arial" w:hAnsi="Arial" w:cs="Arial"/>
                <w:sz w:val="20"/>
                <w:szCs w:val="20"/>
                <w:lang w:val="es-US"/>
              </w:rPr>
              <w:t>El lugar donde vive, su número de teléfono; o</w:t>
            </w:r>
          </w:p>
          <w:p w14:paraId="6607D42F" w14:textId="77777777" w:rsidR="009312A7" w:rsidRPr="000456D5" w:rsidRDefault="009312A7" w:rsidP="000456D5">
            <w:pPr>
              <w:numPr>
                <w:ilvl w:val="0"/>
                <w:numId w:val="13"/>
              </w:numPr>
              <w:tabs>
                <w:tab w:val="clear" w:pos="720"/>
                <w:tab w:val="num" w:pos="798"/>
              </w:tabs>
              <w:ind w:left="798"/>
              <w:rPr>
                <w:rFonts w:ascii="Arial" w:hAnsi="Arial" w:cs="Arial"/>
                <w:sz w:val="20"/>
                <w:szCs w:val="20"/>
              </w:rPr>
            </w:pPr>
            <w:r w:rsidRPr="000456D5">
              <w:rPr>
                <w:rFonts w:ascii="Arial" w:hAnsi="Arial" w:cs="Arial"/>
                <w:sz w:val="20"/>
                <w:szCs w:val="20"/>
                <w:lang w:val="es-US"/>
              </w:rPr>
              <w:t>Su situación financiera.</w:t>
            </w:r>
          </w:p>
        </w:tc>
      </w:tr>
      <w:tr w:rsidR="009312A7" w:rsidRPr="000456D5" w14:paraId="003F5EC2" w14:textId="77777777" w:rsidTr="000456D5">
        <w:tc>
          <w:tcPr>
            <w:tcW w:w="5600" w:type="dxa"/>
            <w:gridSpan w:val="2"/>
            <w:tcBorders>
              <w:left w:val="single" w:sz="4" w:space="0" w:color="auto"/>
              <w:right w:val="single" w:sz="4" w:space="0" w:color="auto"/>
            </w:tcBorders>
            <w:shd w:val="clear" w:color="auto" w:fill="D9D9D9"/>
          </w:tcPr>
          <w:p w14:paraId="79B69374" w14:textId="77777777" w:rsidR="009312A7" w:rsidRPr="000456D5" w:rsidRDefault="006F20F3" w:rsidP="009312A7">
            <w:pPr>
              <w:spacing w:before="40" w:after="40"/>
              <w:rPr>
                <w:rFonts w:ascii="Arial" w:hAnsi="Arial" w:cs="Arial"/>
                <w:b/>
                <w:sz w:val="20"/>
                <w:szCs w:val="20"/>
                <w:lang w:val="es-419"/>
              </w:rPr>
            </w:pPr>
            <w:r w:rsidRPr="000456D5">
              <w:rPr>
                <w:rFonts w:ascii="Arial" w:hAnsi="Arial" w:cs="Arial"/>
                <w:sz w:val="20"/>
                <w:szCs w:val="20"/>
                <w:lang w:val="es-US"/>
              </w:rPr>
              <w:t xml:space="preserve">Su administrador del caso de la AAA, especialista en servicios sociales de la HCS o trabajador financiero de HCS es denominado un </w:t>
            </w:r>
            <w:r w:rsidRPr="000456D5">
              <w:rPr>
                <w:rFonts w:ascii="Arial" w:hAnsi="Arial" w:cs="Arial"/>
                <w:b/>
                <w:bCs/>
                <w:sz w:val="20"/>
                <w:szCs w:val="20"/>
                <w:lang w:val="es-US"/>
              </w:rPr>
              <w:t>administrador del caso</w:t>
            </w:r>
            <w:r w:rsidRPr="000456D5">
              <w:rPr>
                <w:rFonts w:ascii="Arial" w:hAnsi="Arial" w:cs="Arial"/>
                <w:sz w:val="20"/>
                <w:szCs w:val="20"/>
                <w:lang w:val="es-US"/>
              </w:rPr>
              <w:t xml:space="preserve"> en este documento.</w:t>
            </w:r>
          </w:p>
        </w:tc>
        <w:tc>
          <w:tcPr>
            <w:tcW w:w="5430" w:type="dxa"/>
            <w:gridSpan w:val="2"/>
            <w:vMerge/>
            <w:tcBorders>
              <w:top w:val="single" w:sz="4" w:space="0" w:color="auto"/>
              <w:left w:val="single" w:sz="4" w:space="0" w:color="auto"/>
              <w:bottom w:val="single" w:sz="4" w:space="0" w:color="auto"/>
              <w:right w:val="single" w:sz="4" w:space="0" w:color="auto"/>
            </w:tcBorders>
          </w:tcPr>
          <w:p w14:paraId="6C43CDE9" w14:textId="77777777" w:rsidR="009312A7" w:rsidRPr="000456D5" w:rsidRDefault="009312A7" w:rsidP="00D113EE">
            <w:pPr>
              <w:numPr>
                <w:ilvl w:val="0"/>
                <w:numId w:val="4"/>
              </w:numPr>
              <w:spacing w:before="20"/>
              <w:rPr>
                <w:rFonts w:ascii="Arial" w:hAnsi="Arial" w:cs="Arial"/>
                <w:sz w:val="22"/>
                <w:szCs w:val="22"/>
                <w:lang w:val="es-419"/>
              </w:rPr>
            </w:pPr>
          </w:p>
        </w:tc>
      </w:tr>
      <w:tr w:rsidR="009312A7" w:rsidRPr="000456D5" w14:paraId="08A04125" w14:textId="77777777" w:rsidTr="000456D5">
        <w:tc>
          <w:tcPr>
            <w:tcW w:w="5600" w:type="dxa"/>
            <w:gridSpan w:val="2"/>
            <w:tcBorders>
              <w:left w:val="single" w:sz="4" w:space="0" w:color="auto"/>
              <w:bottom w:val="single" w:sz="4" w:space="0" w:color="auto"/>
              <w:right w:val="single" w:sz="4" w:space="0" w:color="auto"/>
            </w:tcBorders>
            <w:shd w:val="clear" w:color="auto" w:fill="auto"/>
          </w:tcPr>
          <w:p w14:paraId="1A22D660" w14:textId="77777777" w:rsidR="009312A7" w:rsidRPr="000456D5" w:rsidRDefault="009312A7" w:rsidP="000456D5">
            <w:pPr>
              <w:rPr>
                <w:rFonts w:ascii="Arial" w:hAnsi="Arial" w:cs="Arial"/>
                <w:sz w:val="20"/>
                <w:szCs w:val="20"/>
                <w:lang w:val="es-419"/>
              </w:rPr>
            </w:pPr>
            <w:r w:rsidRPr="000456D5">
              <w:rPr>
                <w:rFonts w:ascii="Arial" w:hAnsi="Arial" w:cs="Arial"/>
                <w:b/>
                <w:bCs/>
                <w:sz w:val="20"/>
                <w:szCs w:val="20"/>
                <w:lang w:val="es-US"/>
              </w:rPr>
              <w:t>Sus derechos</w:t>
            </w:r>
          </w:p>
          <w:p w14:paraId="4586E68F" w14:textId="77777777" w:rsidR="009312A7" w:rsidRPr="000456D5" w:rsidRDefault="009312A7" w:rsidP="000456D5">
            <w:pPr>
              <w:rPr>
                <w:rFonts w:ascii="Arial" w:hAnsi="Arial" w:cs="Arial"/>
                <w:sz w:val="20"/>
                <w:szCs w:val="20"/>
                <w:lang w:val="es-419"/>
              </w:rPr>
            </w:pPr>
            <w:r w:rsidRPr="000456D5">
              <w:rPr>
                <w:rFonts w:ascii="Arial" w:hAnsi="Arial" w:cs="Arial"/>
                <w:sz w:val="20"/>
                <w:szCs w:val="20"/>
                <w:lang w:val="es-US"/>
              </w:rPr>
              <w:t>Usted tiene derecho a:</w:t>
            </w:r>
          </w:p>
          <w:p w14:paraId="6347E14E" w14:textId="77777777" w:rsidR="009312A7" w:rsidRPr="000456D5" w:rsidRDefault="009312A7" w:rsidP="000456D5">
            <w:pPr>
              <w:numPr>
                <w:ilvl w:val="0"/>
                <w:numId w:val="3"/>
              </w:numPr>
              <w:tabs>
                <w:tab w:val="clear" w:pos="720"/>
                <w:tab w:val="num" w:pos="354"/>
              </w:tabs>
              <w:ind w:left="354" w:hanging="354"/>
              <w:rPr>
                <w:rFonts w:ascii="Arial" w:hAnsi="Arial" w:cs="Arial"/>
                <w:sz w:val="20"/>
                <w:szCs w:val="20"/>
                <w:lang w:val="es-419"/>
              </w:rPr>
            </w:pPr>
            <w:r w:rsidRPr="000456D5">
              <w:rPr>
                <w:rFonts w:ascii="Arial" w:hAnsi="Arial" w:cs="Arial"/>
                <w:sz w:val="20"/>
                <w:szCs w:val="20"/>
                <w:lang w:val="es-US"/>
              </w:rPr>
              <w:t>Ser tratado con dignidad, respeto y no ser discriminado;</w:t>
            </w:r>
          </w:p>
          <w:p w14:paraId="579B6C30" w14:textId="77777777" w:rsidR="009312A7" w:rsidRPr="000456D5" w:rsidRDefault="009312A7" w:rsidP="000456D5">
            <w:pPr>
              <w:numPr>
                <w:ilvl w:val="0"/>
                <w:numId w:val="3"/>
              </w:numPr>
              <w:tabs>
                <w:tab w:val="clear" w:pos="720"/>
                <w:tab w:val="num" w:pos="354"/>
              </w:tabs>
              <w:ind w:left="354" w:hanging="354"/>
              <w:rPr>
                <w:rFonts w:ascii="Arial" w:hAnsi="Arial" w:cs="Arial"/>
                <w:sz w:val="20"/>
                <w:szCs w:val="20"/>
                <w:lang w:val="es-419"/>
              </w:rPr>
            </w:pPr>
            <w:r w:rsidRPr="000456D5">
              <w:rPr>
                <w:rFonts w:ascii="Arial" w:hAnsi="Arial" w:cs="Arial"/>
                <w:sz w:val="20"/>
                <w:szCs w:val="20"/>
                <w:lang w:val="es-US"/>
              </w:rPr>
              <w:t>Que su información se mantenga confidencial dentro de los límites de las leyes y las reglamentaciones de DSHS;</w:t>
            </w:r>
          </w:p>
          <w:p w14:paraId="5FB9960B" w14:textId="77777777" w:rsidR="00CC18DC" w:rsidRPr="000456D5" w:rsidRDefault="009312A7" w:rsidP="000456D5">
            <w:pPr>
              <w:numPr>
                <w:ilvl w:val="0"/>
                <w:numId w:val="3"/>
              </w:numPr>
              <w:tabs>
                <w:tab w:val="clear" w:pos="720"/>
                <w:tab w:val="num" w:pos="354"/>
              </w:tabs>
              <w:ind w:left="354" w:hanging="354"/>
              <w:rPr>
                <w:rFonts w:ascii="Arial" w:hAnsi="Arial" w:cs="Arial"/>
                <w:sz w:val="20"/>
                <w:szCs w:val="20"/>
              </w:rPr>
            </w:pPr>
            <w:r w:rsidRPr="000456D5">
              <w:rPr>
                <w:rFonts w:ascii="Arial" w:hAnsi="Arial" w:cs="Arial"/>
                <w:sz w:val="20"/>
                <w:szCs w:val="20"/>
                <w:lang w:val="es-US"/>
              </w:rPr>
              <w:t>No ser víctima de maltrato, abandono, explotación económica o desamparo.  Para ver una descripción de estos términos, visite:</w:t>
            </w:r>
          </w:p>
          <w:p w14:paraId="00925B23" w14:textId="46344F7A" w:rsidR="009312A7" w:rsidRPr="000456D5" w:rsidRDefault="00CC18DC" w:rsidP="000456D5">
            <w:pPr>
              <w:tabs>
                <w:tab w:val="num" w:pos="354"/>
              </w:tabs>
              <w:ind w:left="354" w:hanging="354"/>
              <w:rPr>
                <w:rFonts w:ascii="Arial" w:hAnsi="Arial" w:cs="Arial"/>
                <w:sz w:val="20"/>
                <w:szCs w:val="20"/>
                <w:lang w:val="es-419"/>
              </w:rPr>
            </w:pPr>
            <w:r w:rsidRPr="000456D5">
              <w:tab/>
            </w:r>
            <w:hyperlink r:id="rId8" w:history="1">
              <w:r w:rsidRPr="000456D5">
                <w:rPr>
                  <w:rStyle w:val="Hyperlink"/>
                  <w:rFonts w:ascii="Arial" w:hAnsi="Arial" w:cs="Arial"/>
                  <w:sz w:val="20"/>
                  <w:szCs w:val="20"/>
                </w:rPr>
                <w:t>https://www.dshs.wa.gov/altsa/home-and-community-services/types-and-signs-abuse</w:t>
              </w:r>
            </w:hyperlink>
            <w:r w:rsidRPr="000456D5">
              <w:rPr>
                <w:rFonts w:ascii="Arial" w:hAnsi="Arial" w:cs="Arial"/>
                <w:sz w:val="20"/>
                <w:szCs w:val="20"/>
              </w:rPr>
              <w:t xml:space="preserve">.  </w:t>
            </w:r>
            <w:r w:rsidRPr="000456D5">
              <w:rPr>
                <w:rFonts w:ascii="Arial" w:hAnsi="Arial" w:cs="Arial"/>
                <w:sz w:val="20"/>
                <w:szCs w:val="20"/>
                <w:lang w:val="es-US"/>
              </w:rPr>
              <w:t xml:space="preserve">Si usted o alguien que conozca sufre de maltrato, abandono o explotación, llame a la línea sin costo del DSHS al </w:t>
            </w:r>
            <w:r w:rsidRPr="000456D5">
              <w:rPr>
                <w:rFonts w:ascii="Arial" w:hAnsi="Arial" w:cs="Arial"/>
                <w:sz w:val="20"/>
                <w:szCs w:val="20"/>
                <w:lang w:val="es-419"/>
              </w:rPr>
              <w:t>1-866-(</w:t>
            </w:r>
            <w:proofErr w:type="spellStart"/>
            <w:r w:rsidRPr="000456D5">
              <w:rPr>
                <w:rFonts w:ascii="Arial" w:hAnsi="Arial" w:cs="Arial"/>
                <w:sz w:val="20"/>
                <w:szCs w:val="20"/>
                <w:lang w:val="es-419"/>
              </w:rPr>
              <w:t>End</w:t>
            </w:r>
            <w:proofErr w:type="spellEnd"/>
            <w:r w:rsidRPr="000456D5">
              <w:rPr>
                <w:rFonts w:ascii="Arial" w:hAnsi="Arial" w:cs="Arial"/>
                <w:sz w:val="20"/>
                <w:szCs w:val="20"/>
                <w:lang w:val="es-419"/>
              </w:rPr>
              <w:t xml:space="preserve"> </w:t>
            </w:r>
            <w:proofErr w:type="spellStart"/>
            <w:r w:rsidRPr="000456D5">
              <w:rPr>
                <w:rFonts w:ascii="Arial" w:hAnsi="Arial" w:cs="Arial"/>
                <w:sz w:val="20"/>
                <w:szCs w:val="20"/>
                <w:lang w:val="es-419"/>
              </w:rPr>
              <w:t>Harm</w:t>
            </w:r>
            <w:proofErr w:type="spellEnd"/>
            <w:r w:rsidRPr="000456D5">
              <w:rPr>
                <w:rFonts w:ascii="Arial" w:hAnsi="Arial" w:cs="Arial"/>
                <w:sz w:val="20"/>
                <w:szCs w:val="20"/>
                <w:lang w:val="es-419"/>
              </w:rPr>
              <w:t>) / 1-866-363-4276</w:t>
            </w:r>
            <w:r w:rsidRPr="000456D5">
              <w:rPr>
                <w:rFonts w:ascii="Arial" w:hAnsi="Arial" w:cs="Arial"/>
                <w:sz w:val="20"/>
                <w:szCs w:val="20"/>
                <w:lang w:val="es-US"/>
              </w:rPr>
              <w:t xml:space="preserve"> para hablar con un trabajador que puede ayudarle;</w:t>
            </w:r>
          </w:p>
          <w:p w14:paraId="09BEFE32" w14:textId="77777777" w:rsidR="009312A7" w:rsidRPr="000456D5" w:rsidRDefault="009312A7" w:rsidP="000456D5">
            <w:pPr>
              <w:numPr>
                <w:ilvl w:val="0"/>
                <w:numId w:val="3"/>
              </w:numPr>
              <w:tabs>
                <w:tab w:val="clear" w:pos="720"/>
                <w:tab w:val="num" w:pos="354"/>
              </w:tabs>
              <w:ind w:left="354" w:hanging="354"/>
              <w:rPr>
                <w:rFonts w:ascii="Arial" w:hAnsi="Arial" w:cs="Arial"/>
                <w:sz w:val="20"/>
                <w:szCs w:val="20"/>
                <w:lang w:val="es-419"/>
              </w:rPr>
            </w:pPr>
            <w:r w:rsidRPr="000456D5">
              <w:rPr>
                <w:rFonts w:ascii="Arial" w:hAnsi="Arial" w:cs="Arial"/>
                <w:sz w:val="20"/>
                <w:szCs w:val="20"/>
                <w:lang w:val="es-US"/>
              </w:rPr>
              <w:t>Que sus bienes sean tratados con respeto;</w:t>
            </w:r>
          </w:p>
          <w:p w14:paraId="7F2A8BA5" w14:textId="77777777" w:rsidR="009312A7" w:rsidRPr="000456D5" w:rsidRDefault="009312A7" w:rsidP="000456D5">
            <w:pPr>
              <w:numPr>
                <w:ilvl w:val="0"/>
                <w:numId w:val="3"/>
              </w:numPr>
              <w:tabs>
                <w:tab w:val="clear" w:pos="720"/>
                <w:tab w:val="num" w:pos="354"/>
              </w:tabs>
              <w:ind w:left="354" w:hanging="354"/>
              <w:rPr>
                <w:rFonts w:ascii="Arial" w:hAnsi="Arial" w:cs="Arial"/>
                <w:sz w:val="20"/>
                <w:szCs w:val="20"/>
                <w:lang w:val="es-419"/>
              </w:rPr>
            </w:pPr>
            <w:r w:rsidRPr="000456D5">
              <w:rPr>
                <w:rFonts w:ascii="Arial" w:hAnsi="Arial" w:cs="Arial"/>
                <w:sz w:val="20"/>
                <w:szCs w:val="20"/>
                <w:lang w:val="es-US"/>
              </w:rPr>
              <w:t>Ser informado sobre todos los servicios que puede recibir y a elegir los servicios que quiera y no quiera recibir;</w:t>
            </w:r>
          </w:p>
          <w:p w14:paraId="1E3C2939" w14:textId="77777777" w:rsidR="009312A7" w:rsidRPr="000456D5" w:rsidRDefault="009312A7" w:rsidP="000456D5">
            <w:pPr>
              <w:numPr>
                <w:ilvl w:val="0"/>
                <w:numId w:val="3"/>
              </w:numPr>
              <w:tabs>
                <w:tab w:val="clear" w:pos="720"/>
                <w:tab w:val="num" w:pos="354"/>
              </w:tabs>
              <w:ind w:left="354" w:hanging="354"/>
              <w:rPr>
                <w:rFonts w:ascii="Arial" w:hAnsi="Arial" w:cs="Arial"/>
                <w:sz w:val="20"/>
                <w:szCs w:val="20"/>
                <w:lang w:val="es-419"/>
              </w:rPr>
            </w:pPr>
            <w:r w:rsidRPr="000456D5">
              <w:rPr>
                <w:rFonts w:ascii="Arial" w:hAnsi="Arial" w:cs="Arial"/>
                <w:sz w:val="20"/>
                <w:szCs w:val="20"/>
                <w:lang w:val="es-US"/>
              </w:rPr>
              <w:t>Trabajar en conjunto con su administrador</w:t>
            </w:r>
            <w:r w:rsidRPr="000456D5">
              <w:rPr>
                <w:rFonts w:ascii="Arial" w:hAnsi="Arial" w:cs="Arial"/>
                <w:b/>
                <w:bCs/>
                <w:sz w:val="20"/>
                <w:szCs w:val="20"/>
                <w:lang w:val="es-US"/>
              </w:rPr>
              <w:t xml:space="preserve"> </w:t>
            </w:r>
            <w:r w:rsidRPr="000456D5">
              <w:rPr>
                <w:rFonts w:ascii="Arial" w:hAnsi="Arial" w:cs="Arial"/>
                <w:sz w:val="20"/>
                <w:szCs w:val="20"/>
                <w:lang w:val="es-US"/>
              </w:rPr>
              <w:t>del caso en la planificación de su cuidado;</w:t>
            </w:r>
          </w:p>
          <w:p w14:paraId="05063DB6" w14:textId="77777777" w:rsidR="009312A7" w:rsidRPr="000456D5" w:rsidRDefault="009312A7" w:rsidP="000456D5">
            <w:pPr>
              <w:numPr>
                <w:ilvl w:val="0"/>
                <w:numId w:val="3"/>
              </w:numPr>
              <w:tabs>
                <w:tab w:val="clear" w:pos="720"/>
                <w:tab w:val="num" w:pos="354"/>
              </w:tabs>
              <w:ind w:left="354" w:hanging="354"/>
              <w:rPr>
                <w:rFonts w:ascii="Arial" w:hAnsi="Arial" w:cs="Arial"/>
                <w:sz w:val="20"/>
                <w:szCs w:val="20"/>
                <w:lang w:val="es-419"/>
              </w:rPr>
            </w:pPr>
            <w:r w:rsidRPr="000456D5">
              <w:rPr>
                <w:rFonts w:ascii="Arial" w:hAnsi="Arial" w:cs="Arial"/>
                <w:sz w:val="20"/>
                <w:szCs w:val="20"/>
                <w:lang w:val="es-US"/>
              </w:rPr>
              <w:t>No ser obligado a contestar preguntas o a hacer algo que no quiere hacer;</w:t>
            </w:r>
          </w:p>
          <w:p w14:paraId="5B7A25F7" w14:textId="77777777" w:rsidR="009312A7" w:rsidRPr="000456D5" w:rsidRDefault="009312A7" w:rsidP="000456D5">
            <w:pPr>
              <w:numPr>
                <w:ilvl w:val="0"/>
                <w:numId w:val="3"/>
              </w:numPr>
              <w:tabs>
                <w:tab w:val="clear" w:pos="720"/>
                <w:tab w:val="num" w:pos="354"/>
              </w:tabs>
              <w:ind w:left="354" w:hanging="354"/>
              <w:rPr>
                <w:rFonts w:ascii="Arial" w:hAnsi="Arial" w:cs="Arial"/>
                <w:sz w:val="20"/>
                <w:szCs w:val="20"/>
                <w:lang w:val="es-419"/>
              </w:rPr>
            </w:pPr>
            <w:r w:rsidRPr="000456D5">
              <w:rPr>
                <w:rFonts w:ascii="Arial" w:hAnsi="Arial" w:cs="Arial"/>
                <w:sz w:val="20"/>
                <w:szCs w:val="20"/>
                <w:lang w:val="es-US"/>
              </w:rPr>
              <w:t>Ser informado por escrito acerca de las decisiones de la agencia y recibir una copia de su plan de cuidado;</w:t>
            </w:r>
          </w:p>
          <w:p w14:paraId="780F4D11" w14:textId="77777777" w:rsidR="009312A7" w:rsidRPr="000456D5" w:rsidRDefault="009312A7" w:rsidP="000456D5">
            <w:pPr>
              <w:numPr>
                <w:ilvl w:val="0"/>
                <w:numId w:val="3"/>
              </w:numPr>
              <w:tabs>
                <w:tab w:val="clear" w:pos="720"/>
                <w:tab w:val="num" w:pos="354"/>
              </w:tabs>
              <w:ind w:left="354" w:hanging="354"/>
              <w:rPr>
                <w:rFonts w:ascii="Arial" w:hAnsi="Arial" w:cs="Arial"/>
                <w:sz w:val="20"/>
                <w:szCs w:val="20"/>
                <w:lang w:val="es-419"/>
              </w:rPr>
            </w:pPr>
            <w:r w:rsidRPr="000456D5">
              <w:rPr>
                <w:rFonts w:ascii="Arial" w:hAnsi="Arial" w:cs="Arial"/>
                <w:sz w:val="20"/>
                <w:szCs w:val="20"/>
                <w:lang w:val="es-US"/>
              </w:rPr>
              <w:t>Hablar con un supervisor si usted y su trabajador de servicios sociales no están de acuerdo;</w:t>
            </w:r>
          </w:p>
          <w:p w14:paraId="7E0C8B4B" w14:textId="77777777" w:rsidR="009312A7" w:rsidRPr="000456D5" w:rsidRDefault="009312A7" w:rsidP="000456D5">
            <w:pPr>
              <w:numPr>
                <w:ilvl w:val="0"/>
                <w:numId w:val="3"/>
              </w:numPr>
              <w:tabs>
                <w:tab w:val="clear" w:pos="720"/>
                <w:tab w:val="num" w:pos="354"/>
              </w:tabs>
              <w:ind w:left="354" w:hanging="354"/>
              <w:rPr>
                <w:rFonts w:ascii="Arial" w:hAnsi="Arial" w:cs="Arial"/>
                <w:sz w:val="20"/>
                <w:szCs w:val="20"/>
                <w:lang w:val="es-419"/>
              </w:rPr>
            </w:pPr>
            <w:r w:rsidRPr="000456D5">
              <w:rPr>
                <w:rFonts w:ascii="Arial" w:hAnsi="Arial" w:cs="Arial"/>
                <w:sz w:val="20"/>
                <w:szCs w:val="20"/>
                <w:lang w:val="es-US"/>
              </w:rPr>
              <w:t>Solicitar una audiencia administrativa incluso si ha presentado una queja;</w:t>
            </w:r>
          </w:p>
          <w:p w14:paraId="4248C1D8" w14:textId="77777777" w:rsidR="009312A7" w:rsidRPr="000456D5" w:rsidRDefault="009312A7" w:rsidP="000456D5">
            <w:pPr>
              <w:numPr>
                <w:ilvl w:val="0"/>
                <w:numId w:val="3"/>
              </w:numPr>
              <w:tabs>
                <w:tab w:val="clear" w:pos="720"/>
                <w:tab w:val="num" w:pos="354"/>
              </w:tabs>
              <w:ind w:left="354" w:hanging="354"/>
              <w:rPr>
                <w:rFonts w:ascii="Arial" w:hAnsi="Arial" w:cs="Arial"/>
                <w:sz w:val="20"/>
                <w:szCs w:val="20"/>
                <w:lang w:val="es-419"/>
              </w:rPr>
            </w:pPr>
            <w:r w:rsidRPr="000456D5">
              <w:rPr>
                <w:rFonts w:ascii="Arial" w:hAnsi="Arial" w:cs="Arial"/>
                <w:sz w:val="20"/>
                <w:szCs w:val="20"/>
                <w:lang w:val="es-US"/>
              </w:rPr>
              <w:t>Presentar una queja sin temor de ser perjudicado, incluso si ha solicitado una audiencia administrativa;</w:t>
            </w:r>
          </w:p>
          <w:p w14:paraId="7C415036" w14:textId="77777777" w:rsidR="009312A7" w:rsidRPr="000456D5" w:rsidRDefault="009312A7" w:rsidP="000456D5">
            <w:pPr>
              <w:numPr>
                <w:ilvl w:val="0"/>
                <w:numId w:val="3"/>
              </w:numPr>
              <w:tabs>
                <w:tab w:val="clear" w:pos="720"/>
                <w:tab w:val="num" w:pos="354"/>
              </w:tabs>
              <w:ind w:left="354" w:hanging="354"/>
              <w:rPr>
                <w:rFonts w:ascii="Arial" w:hAnsi="Arial" w:cs="Arial"/>
                <w:sz w:val="20"/>
                <w:szCs w:val="20"/>
                <w:lang w:val="es-419"/>
              </w:rPr>
            </w:pPr>
            <w:r w:rsidRPr="000456D5">
              <w:rPr>
                <w:rFonts w:ascii="Arial" w:hAnsi="Arial" w:cs="Arial"/>
                <w:sz w:val="20"/>
                <w:szCs w:val="20"/>
                <w:lang w:val="es-US"/>
              </w:rPr>
              <w:t>Hablar con un defensor llamando al 1-888-201-1014;</w:t>
            </w:r>
          </w:p>
          <w:p w14:paraId="70AF122A" w14:textId="77777777" w:rsidR="008E2804" w:rsidRPr="000456D5" w:rsidRDefault="009312A7" w:rsidP="000456D5">
            <w:pPr>
              <w:numPr>
                <w:ilvl w:val="0"/>
                <w:numId w:val="3"/>
              </w:numPr>
              <w:tabs>
                <w:tab w:val="clear" w:pos="720"/>
                <w:tab w:val="num" w:pos="354"/>
              </w:tabs>
              <w:ind w:left="354" w:hanging="354"/>
              <w:rPr>
                <w:rFonts w:ascii="Arial" w:hAnsi="Arial" w:cs="Arial"/>
                <w:sz w:val="20"/>
                <w:szCs w:val="20"/>
                <w:lang w:val="es-419"/>
              </w:rPr>
            </w:pPr>
            <w:r w:rsidRPr="000456D5">
              <w:rPr>
                <w:rFonts w:ascii="Arial" w:hAnsi="Arial" w:cs="Arial"/>
                <w:sz w:val="20"/>
                <w:szCs w:val="20"/>
                <w:lang w:val="es-US"/>
              </w:rPr>
              <w:t>Rechazar cualquiera de los servicios, o todos ellos;</w:t>
            </w:r>
          </w:p>
          <w:p w14:paraId="0758BA7D" w14:textId="77777777" w:rsidR="008E2804" w:rsidRPr="000456D5" w:rsidRDefault="008E2804" w:rsidP="000456D5">
            <w:pPr>
              <w:numPr>
                <w:ilvl w:val="0"/>
                <w:numId w:val="3"/>
              </w:numPr>
              <w:tabs>
                <w:tab w:val="clear" w:pos="720"/>
                <w:tab w:val="num" w:pos="354"/>
              </w:tabs>
              <w:ind w:left="354" w:hanging="354"/>
              <w:rPr>
                <w:rFonts w:ascii="Arial" w:hAnsi="Arial" w:cs="Arial"/>
                <w:sz w:val="20"/>
                <w:szCs w:val="20"/>
                <w:lang w:val="es-419"/>
              </w:rPr>
            </w:pPr>
            <w:r w:rsidRPr="000456D5">
              <w:rPr>
                <w:rFonts w:ascii="Arial" w:hAnsi="Arial" w:cs="Arial"/>
                <w:sz w:val="20"/>
                <w:szCs w:val="20"/>
                <w:lang w:val="es-US"/>
              </w:rPr>
              <w:t>Ser provisto de servicios de interpretación sin cargo si usted no puede hablar o entender inglés con fluidez; y</w:t>
            </w:r>
          </w:p>
          <w:p w14:paraId="71F7102B" w14:textId="77777777" w:rsidR="009312A7" w:rsidRPr="000456D5" w:rsidRDefault="008E2804" w:rsidP="000456D5">
            <w:pPr>
              <w:numPr>
                <w:ilvl w:val="0"/>
                <w:numId w:val="3"/>
              </w:numPr>
              <w:tabs>
                <w:tab w:val="clear" w:pos="720"/>
                <w:tab w:val="num" w:pos="354"/>
              </w:tabs>
              <w:ind w:left="354" w:hanging="354"/>
              <w:rPr>
                <w:rFonts w:ascii="Arial" w:hAnsi="Arial" w:cs="Arial"/>
                <w:sz w:val="20"/>
                <w:szCs w:val="20"/>
                <w:lang w:val="es-419"/>
              </w:rPr>
            </w:pPr>
            <w:r w:rsidRPr="000456D5">
              <w:rPr>
                <w:rFonts w:ascii="Arial" w:hAnsi="Arial" w:cs="Arial"/>
                <w:sz w:val="20"/>
                <w:szCs w:val="20"/>
                <w:lang w:val="es-US"/>
              </w:rPr>
              <w:t>Elegir o cambiar a un proveedor calificado del DSHS.</w:t>
            </w:r>
          </w:p>
          <w:p w14:paraId="2E343BC1" w14:textId="77777777" w:rsidR="009312A7" w:rsidRPr="000456D5" w:rsidRDefault="009312A7" w:rsidP="000456D5">
            <w:pPr>
              <w:ind w:left="720"/>
              <w:rPr>
                <w:rFonts w:ascii="Arial" w:hAnsi="Arial" w:cs="Arial"/>
                <w:sz w:val="2"/>
                <w:szCs w:val="2"/>
                <w:lang w:val="es-419"/>
              </w:rPr>
            </w:pPr>
          </w:p>
        </w:tc>
        <w:tc>
          <w:tcPr>
            <w:tcW w:w="5430" w:type="dxa"/>
            <w:gridSpan w:val="2"/>
            <w:vMerge/>
            <w:tcBorders>
              <w:top w:val="single" w:sz="4" w:space="0" w:color="auto"/>
              <w:left w:val="single" w:sz="4" w:space="0" w:color="auto"/>
              <w:bottom w:val="single" w:sz="4" w:space="0" w:color="auto"/>
              <w:right w:val="single" w:sz="4" w:space="0" w:color="auto"/>
            </w:tcBorders>
          </w:tcPr>
          <w:p w14:paraId="24E537F4" w14:textId="77777777" w:rsidR="009312A7" w:rsidRPr="000456D5" w:rsidRDefault="009312A7" w:rsidP="00D113EE">
            <w:pPr>
              <w:numPr>
                <w:ilvl w:val="0"/>
                <w:numId w:val="4"/>
              </w:numPr>
              <w:spacing w:before="20"/>
              <w:rPr>
                <w:rFonts w:ascii="Arial" w:hAnsi="Arial" w:cs="Arial"/>
                <w:sz w:val="22"/>
                <w:szCs w:val="22"/>
                <w:lang w:val="es-419"/>
              </w:rPr>
            </w:pPr>
          </w:p>
        </w:tc>
      </w:tr>
      <w:tr w:rsidR="004E696B" w:rsidRPr="000456D5" w14:paraId="4F73A61A" w14:textId="77777777" w:rsidTr="000456D5">
        <w:tc>
          <w:tcPr>
            <w:tcW w:w="5600" w:type="dxa"/>
            <w:gridSpan w:val="2"/>
            <w:tcBorders>
              <w:top w:val="single" w:sz="4" w:space="0" w:color="auto"/>
              <w:left w:val="single" w:sz="4" w:space="0" w:color="auto"/>
              <w:bottom w:val="single" w:sz="4" w:space="0" w:color="auto"/>
              <w:right w:val="single" w:sz="4" w:space="0" w:color="auto"/>
            </w:tcBorders>
            <w:shd w:val="clear" w:color="auto" w:fill="auto"/>
          </w:tcPr>
          <w:p w14:paraId="06EFD015" w14:textId="77777777" w:rsidR="004E696B" w:rsidRPr="000456D5" w:rsidRDefault="004E696B" w:rsidP="00836C99">
            <w:pPr>
              <w:spacing w:before="120" w:after="120" w:line="276" w:lineRule="auto"/>
              <w:rPr>
                <w:rFonts w:ascii="Arial" w:hAnsi="Arial" w:cs="Arial"/>
                <w:sz w:val="20"/>
                <w:szCs w:val="20"/>
                <w:lang w:val="es-419"/>
              </w:rPr>
            </w:pPr>
            <w:r w:rsidRPr="000456D5">
              <w:rPr>
                <w:rFonts w:ascii="Arial" w:hAnsi="Arial" w:cs="Arial"/>
                <w:b/>
                <w:bCs/>
                <w:sz w:val="20"/>
                <w:szCs w:val="20"/>
                <w:lang w:val="es-US"/>
              </w:rPr>
              <w:lastRenderedPageBreak/>
              <w:t>Responsabilidades del administrador del caso</w:t>
            </w:r>
          </w:p>
          <w:p w14:paraId="390E6C7A" w14:textId="77777777" w:rsidR="004E696B" w:rsidRPr="000456D5" w:rsidRDefault="004E696B" w:rsidP="004E696B">
            <w:pPr>
              <w:spacing w:before="60" w:after="60" w:line="276" w:lineRule="auto"/>
              <w:rPr>
                <w:rFonts w:ascii="Arial" w:hAnsi="Arial" w:cs="Arial"/>
                <w:sz w:val="20"/>
                <w:szCs w:val="20"/>
                <w:lang w:val="es-419"/>
              </w:rPr>
            </w:pPr>
            <w:r w:rsidRPr="000456D5">
              <w:rPr>
                <w:rFonts w:ascii="Arial" w:hAnsi="Arial" w:cs="Arial"/>
                <w:sz w:val="20"/>
                <w:szCs w:val="20"/>
                <w:lang w:val="es-US"/>
              </w:rPr>
              <w:t>Su administrador</w:t>
            </w:r>
            <w:r w:rsidRPr="000456D5">
              <w:rPr>
                <w:rFonts w:ascii="Arial" w:hAnsi="Arial" w:cs="Arial"/>
                <w:b/>
                <w:bCs/>
                <w:sz w:val="20"/>
                <w:szCs w:val="20"/>
                <w:lang w:val="es-US"/>
              </w:rPr>
              <w:t xml:space="preserve"> </w:t>
            </w:r>
            <w:r w:rsidRPr="000456D5">
              <w:rPr>
                <w:rFonts w:ascii="Arial" w:hAnsi="Arial" w:cs="Arial"/>
                <w:sz w:val="20"/>
                <w:szCs w:val="20"/>
                <w:lang w:val="es-US"/>
              </w:rPr>
              <w:t>del caso es responsable de:</w:t>
            </w:r>
          </w:p>
          <w:p w14:paraId="79645CA8" w14:textId="77777777" w:rsidR="004E696B" w:rsidRPr="000456D5" w:rsidRDefault="004E696B" w:rsidP="00CC18DC">
            <w:pPr>
              <w:numPr>
                <w:ilvl w:val="0"/>
                <w:numId w:val="5"/>
              </w:numPr>
              <w:tabs>
                <w:tab w:val="clear" w:pos="720"/>
                <w:tab w:val="left" w:pos="354"/>
              </w:tabs>
              <w:spacing w:before="60" w:after="60" w:line="276" w:lineRule="auto"/>
              <w:ind w:left="354"/>
              <w:rPr>
                <w:rFonts w:ascii="Arial" w:hAnsi="Arial" w:cs="Arial"/>
                <w:sz w:val="20"/>
                <w:szCs w:val="20"/>
                <w:lang w:val="es-419"/>
              </w:rPr>
            </w:pPr>
            <w:r w:rsidRPr="000456D5">
              <w:rPr>
                <w:rFonts w:ascii="Arial" w:hAnsi="Arial" w:cs="Arial"/>
                <w:sz w:val="20"/>
                <w:szCs w:val="20"/>
                <w:lang w:val="es-US"/>
              </w:rPr>
              <w:t>Tratarlo con dignidad y respeto;</w:t>
            </w:r>
          </w:p>
          <w:p w14:paraId="1A439F28" w14:textId="77777777" w:rsidR="004E696B" w:rsidRPr="000456D5" w:rsidRDefault="004E696B" w:rsidP="00CC18DC">
            <w:pPr>
              <w:numPr>
                <w:ilvl w:val="0"/>
                <w:numId w:val="5"/>
              </w:numPr>
              <w:tabs>
                <w:tab w:val="clear" w:pos="720"/>
                <w:tab w:val="left" w:pos="354"/>
              </w:tabs>
              <w:spacing w:before="60" w:after="60" w:line="276" w:lineRule="auto"/>
              <w:ind w:left="354"/>
              <w:rPr>
                <w:rFonts w:ascii="Arial" w:hAnsi="Arial" w:cs="Arial"/>
                <w:sz w:val="20"/>
                <w:szCs w:val="20"/>
              </w:rPr>
            </w:pPr>
            <w:r w:rsidRPr="000456D5">
              <w:rPr>
                <w:rFonts w:ascii="Arial" w:hAnsi="Arial" w:cs="Arial"/>
                <w:sz w:val="20"/>
                <w:szCs w:val="20"/>
                <w:lang w:val="es-US"/>
              </w:rPr>
              <w:t>Mantener su privacidad;</w:t>
            </w:r>
          </w:p>
          <w:p w14:paraId="2F3D7A67" w14:textId="77777777" w:rsidR="004E696B" w:rsidRPr="000456D5" w:rsidRDefault="004E696B" w:rsidP="00CC18DC">
            <w:pPr>
              <w:numPr>
                <w:ilvl w:val="0"/>
                <w:numId w:val="5"/>
              </w:numPr>
              <w:tabs>
                <w:tab w:val="clear" w:pos="720"/>
                <w:tab w:val="left" w:pos="354"/>
              </w:tabs>
              <w:spacing w:before="60" w:after="60" w:line="276" w:lineRule="auto"/>
              <w:ind w:left="354"/>
              <w:rPr>
                <w:rFonts w:ascii="Arial" w:hAnsi="Arial" w:cs="Arial"/>
                <w:sz w:val="20"/>
                <w:szCs w:val="20"/>
                <w:lang w:val="es-419"/>
              </w:rPr>
            </w:pPr>
            <w:r w:rsidRPr="000456D5">
              <w:rPr>
                <w:rFonts w:ascii="Arial" w:hAnsi="Arial" w:cs="Arial"/>
                <w:sz w:val="20"/>
                <w:szCs w:val="20"/>
                <w:lang w:val="es-US"/>
              </w:rPr>
              <w:t>Notificarle lo que la ALTSA puede y no puede hacer por usted;</w:t>
            </w:r>
          </w:p>
          <w:p w14:paraId="648D9616" w14:textId="77777777" w:rsidR="004E696B" w:rsidRPr="000456D5" w:rsidRDefault="004E696B" w:rsidP="00CC18DC">
            <w:pPr>
              <w:numPr>
                <w:ilvl w:val="0"/>
                <w:numId w:val="5"/>
              </w:numPr>
              <w:tabs>
                <w:tab w:val="clear" w:pos="720"/>
                <w:tab w:val="left" w:pos="354"/>
              </w:tabs>
              <w:spacing w:before="60" w:after="60" w:line="276" w:lineRule="auto"/>
              <w:ind w:left="354"/>
              <w:rPr>
                <w:rFonts w:ascii="Arial" w:hAnsi="Arial" w:cs="Arial"/>
                <w:sz w:val="20"/>
                <w:szCs w:val="20"/>
                <w:lang w:val="es-419"/>
              </w:rPr>
            </w:pPr>
            <w:r w:rsidRPr="000456D5">
              <w:rPr>
                <w:rFonts w:ascii="Arial" w:hAnsi="Arial" w:cs="Arial"/>
                <w:sz w:val="20"/>
                <w:szCs w:val="20"/>
                <w:lang w:val="es-US"/>
              </w:rPr>
              <w:t>Obtener información de usted y de otras personas para realizar una evaluación y elaborar un plan de cuidado que incluya:</w:t>
            </w:r>
          </w:p>
          <w:p w14:paraId="26C3AD93" w14:textId="77777777" w:rsidR="004E696B" w:rsidRPr="000456D5" w:rsidRDefault="004E696B" w:rsidP="00CC18DC">
            <w:pPr>
              <w:numPr>
                <w:ilvl w:val="0"/>
                <w:numId w:val="14"/>
              </w:numPr>
              <w:tabs>
                <w:tab w:val="clear" w:pos="720"/>
              </w:tabs>
              <w:spacing w:before="60" w:after="60" w:line="276" w:lineRule="auto"/>
              <w:ind w:left="714"/>
              <w:rPr>
                <w:rFonts w:ascii="Arial" w:hAnsi="Arial" w:cs="Arial"/>
                <w:sz w:val="20"/>
                <w:szCs w:val="20"/>
                <w:lang w:val="es-419"/>
              </w:rPr>
            </w:pPr>
            <w:r w:rsidRPr="000456D5">
              <w:rPr>
                <w:rFonts w:ascii="Arial" w:hAnsi="Arial" w:cs="Arial"/>
                <w:sz w:val="20"/>
                <w:szCs w:val="20"/>
                <w:lang w:val="es-US"/>
              </w:rPr>
              <w:t xml:space="preserve">Sus objetivos y los servicios que ha seleccionado y que pueden ayudarle;  </w:t>
            </w:r>
          </w:p>
          <w:p w14:paraId="3BE6A33D" w14:textId="77777777" w:rsidR="004E696B" w:rsidRPr="000456D5" w:rsidRDefault="004E696B" w:rsidP="00CC18DC">
            <w:pPr>
              <w:numPr>
                <w:ilvl w:val="0"/>
                <w:numId w:val="14"/>
              </w:numPr>
              <w:tabs>
                <w:tab w:val="clear" w:pos="720"/>
              </w:tabs>
              <w:spacing w:before="60" w:after="60" w:line="276" w:lineRule="auto"/>
              <w:ind w:left="714"/>
              <w:rPr>
                <w:rFonts w:ascii="Arial" w:hAnsi="Arial" w:cs="Arial"/>
                <w:sz w:val="20"/>
                <w:szCs w:val="20"/>
                <w:lang w:val="es-419"/>
              </w:rPr>
            </w:pPr>
            <w:r w:rsidRPr="000456D5">
              <w:rPr>
                <w:rFonts w:ascii="Arial" w:hAnsi="Arial" w:cs="Arial"/>
                <w:sz w:val="20"/>
                <w:szCs w:val="20"/>
                <w:lang w:val="es-US"/>
              </w:rPr>
              <w:t>Los proveedores de servicios que ha seleccionado para prestarle los servicios y apoyos que ha elegido;</w:t>
            </w:r>
          </w:p>
          <w:p w14:paraId="1A1135E7" w14:textId="77777777" w:rsidR="004E696B" w:rsidRPr="000456D5" w:rsidRDefault="004E696B" w:rsidP="00CC18DC">
            <w:pPr>
              <w:numPr>
                <w:ilvl w:val="0"/>
                <w:numId w:val="5"/>
              </w:numPr>
              <w:tabs>
                <w:tab w:val="clear" w:pos="720"/>
              </w:tabs>
              <w:spacing w:before="60" w:after="60" w:line="276" w:lineRule="auto"/>
              <w:ind w:left="354"/>
              <w:rPr>
                <w:rFonts w:ascii="Arial" w:hAnsi="Arial" w:cs="Arial"/>
                <w:sz w:val="20"/>
                <w:szCs w:val="20"/>
                <w:lang w:val="es-419"/>
              </w:rPr>
            </w:pPr>
            <w:r w:rsidRPr="000456D5">
              <w:rPr>
                <w:rFonts w:ascii="Arial" w:hAnsi="Arial" w:cs="Arial"/>
                <w:sz w:val="20"/>
                <w:szCs w:val="20"/>
                <w:lang w:val="es-US"/>
              </w:rPr>
              <w:t>Obtener información de usted y de otras personas para actualizar su plan de cuidado por lo menos cada año o cuando se necesario hacer cambios;</w:t>
            </w:r>
          </w:p>
          <w:p w14:paraId="214D911F" w14:textId="77777777" w:rsidR="00311F20" w:rsidRPr="000456D5" w:rsidRDefault="00311F20" w:rsidP="00CC18DC">
            <w:pPr>
              <w:numPr>
                <w:ilvl w:val="0"/>
                <w:numId w:val="5"/>
              </w:numPr>
              <w:tabs>
                <w:tab w:val="clear" w:pos="720"/>
              </w:tabs>
              <w:spacing w:before="60" w:after="60" w:line="276" w:lineRule="auto"/>
              <w:ind w:left="354"/>
              <w:rPr>
                <w:rFonts w:ascii="Arial" w:hAnsi="Arial" w:cs="Arial"/>
                <w:sz w:val="20"/>
                <w:szCs w:val="20"/>
                <w:lang w:val="es-419"/>
              </w:rPr>
            </w:pPr>
            <w:r w:rsidRPr="000456D5">
              <w:rPr>
                <w:rFonts w:ascii="Arial" w:hAnsi="Arial" w:cs="Arial"/>
                <w:sz w:val="20"/>
                <w:szCs w:val="20"/>
                <w:lang w:val="es-US"/>
              </w:rPr>
              <w:t>Ayudarle a encontrar un proveedor calificado del DSHS;</w:t>
            </w:r>
          </w:p>
          <w:p w14:paraId="37C52090" w14:textId="77777777" w:rsidR="004E696B" w:rsidRPr="000456D5" w:rsidRDefault="004E696B" w:rsidP="00CC18DC">
            <w:pPr>
              <w:numPr>
                <w:ilvl w:val="0"/>
                <w:numId w:val="5"/>
              </w:numPr>
              <w:tabs>
                <w:tab w:val="clear" w:pos="720"/>
              </w:tabs>
              <w:spacing w:before="60" w:after="60" w:line="276" w:lineRule="auto"/>
              <w:ind w:left="354"/>
              <w:rPr>
                <w:rFonts w:ascii="Arial" w:hAnsi="Arial" w:cs="Arial"/>
                <w:sz w:val="20"/>
                <w:szCs w:val="20"/>
                <w:lang w:val="es-419"/>
              </w:rPr>
            </w:pPr>
            <w:r w:rsidRPr="000456D5">
              <w:rPr>
                <w:rFonts w:ascii="Arial" w:hAnsi="Arial" w:cs="Arial"/>
                <w:sz w:val="20"/>
                <w:szCs w:val="20"/>
                <w:lang w:val="es-US"/>
              </w:rPr>
              <w:t>Darle tiempo suficiente para proporcionar la información que se necesita; y</w:t>
            </w:r>
          </w:p>
          <w:p w14:paraId="207F0709" w14:textId="77777777" w:rsidR="004E696B" w:rsidRPr="000456D5" w:rsidRDefault="004E696B" w:rsidP="00CC18DC">
            <w:pPr>
              <w:numPr>
                <w:ilvl w:val="0"/>
                <w:numId w:val="5"/>
              </w:numPr>
              <w:tabs>
                <w:tab w:val="clear" w:pos="720"/>
              </w:tabs>
              <w:spacing w:before="60" w:after="60" w:line="276" w:lineRule="auto"/>
              <w:ind w:left="354"/>
              <w:rPr>
                <w:rFonts w:ascii="Arial" w:hAnsi="Arial" w:cs="Arial"/>
                <w:sz w:val="20"/>
                <w:szCs w:val="20"/>
                <w:lang w:val="es-419"/>
              </w:rPr>
            </w:pPr>
            <w:r w:rsidRPr="000456D5">
              <w:rPr>
                <w:rFonts w:ascii="Arial" w:hAnsi="Arial" w:cs="Arial"/>
                <w:sz w:val="20"/>
                <w:szCs w:val="20"/>
                <w:lang w:val="es-US"/>
              </w:rPr>
              <w:t>Respetar sus derechos y brindar más ayuda en el acceso a los servicios si tiene impedimentos mentales, neurológicos, sensoriales o físicos.</w:t>
            </w:r>
          </w:p>
          <w:p w14:paraId="443DAC20" w14:textId="77777777" w:rsidR="00836C99" w:rsidRPr="000456D5" w:rsidRDefault="00836C99" w:rsidP="004E696B">
            <w:pPr>
              <w:spacing w:before="60" w:after="60" w:line="276" w:lineRule="auto"/>
              <w:rPr>
                <w:rFonts w:ascii="Arial" w:hAnsi="Arial" w:cs="Arial"/>
                <w:b/>
                <w:sz w:val="20"/>
                <w:szCs w:val="20"/>
                <w:lang w:val="es-419"/>
              </w:rPr>
            </w:pPr>
          </w:p>
          <w:p w14:paraId="0D0128E3" w14:textId="77777777" w:rsidR="00836C99" w:rsidRPr="000456D5" w:rsidRDefault="00836C99" w:rsidP="004E696B">
            <w:pPr>
              <w:spacing w:before="60" w:after="60" w:line="276" w:lineRule="auto"/>
              <w:rPr>
                <w:rFonts w:ascii="Arial" w:hAnsi="Arial" w:cs="Arial"/>
                <w:b/>
                <w:sz w:val="20"/>
                <w:szCs w:val="20"/>
                <w:lang w:val="es-419"/>
              </w:rPr>
            </w:pPr>
          </w:p>
          <w:p w14:paraId="008A371A" w14:textId="77777777" w:rsidR="004E696B" w:rsidRPr="000456D5" w:rsidRDefault="004E696B" w:rsidP="004E696B">
            <w:pPr>
              <w:spacing w:before="60" w:after="60" w:line="276" w:lineRule="auto"/>
              <w:rPr>
                <w:rFonts w:ascii="Arial" w:hAnsi="Arial" w:cs="Arial"/>
                <w:sz w:val="20"/>
                <w:szCs w:val="20"/>
                <w:lang w:val="es-419"/>
              </w:rPr>
            </w:pPr>
            <w:r w:rsidRPr="000456D5">
              <w:rPr>
                <w:rFonts w:ascii="Arial" w:hAnsi="Arial" w:cs="Arial"/>
                <w:b/>
                <w:bCs/>
                <w:sz w:val="20"/>
                <w:szCs w:val="20"/>
                <w:lang w:val="es-US"/>
              </w:rPr>
              <w:t>Directivas anticipadas</w:t>
            </w:r>
          </w:p>
          <w:p w14:paraId="5170A17B" w14:textId="77777777" w:rsidR="004E696B" w:rsidRPr="000456D5" w:rsidRDefault="004E696B" w:rsidP="004E696B">
            <w:pPr>
              <w:spacing w:before="60" w:after="60" w:line="276" w:lineRule="auto"/>
              <w:rPr>
                <w:rFonts w:ascii="Arial" w:hAnsi="Arial" w:cs="Arial"/>
                <w:sz w:val="20"/>
                <w:szCs w:val="20"/>
              </w:rPr>
            </w:pPr>
            <w:r w:rsidRPr="000456D5">
              <w:rPr>
                <w:rFonts w:ascii="Arial" w:hAnsi="Arial" w:cs="Arial"/>
                <w:sz w:val="20"/>
                <w:szCs w:val="20"/>
                <w:lang w:val="es-US"/>
              </w:rPr>
              <w:t>Usted tiene derecho a elaborar directivas anticipadas.  Las directivas anticipadas pueden incluir un testamento en vida o una carta poder duradera para su atención médica.  Las directivas anticipadas resumen sus deseos acerca de la atención médica y/o atención de salud mental, incluyendo el derecho a aceptar o rechazar tratamiento médico, de salud mental o quirúrgico, cuando usted no tiene la capacidad mental para tomar esas decisiones.  Usted puede revocar sus directivas anticipadas en cualquier momento.</w:t>
            </w:r>
          </w:p>
        </w:tc>
        <w:tc>
          <w:tcPr>
            <w:tcW w:w="5430" w:type="dxa"/>
            <w:gridSpan w:val="2"/>
            <w:tcBorders>
              <w:top w:val="single" w:sz="4" w:space="0" w:color="auto"/>
              <w:left w:val="single" w:sz="4" w:space="0" w:color="auto"/>
              <w:bottom w:val="single" w:sz="4" w:space="0" w:color="auto"/>
              <w:right w:val="single" w:sz="4" w:space="0" w:color="auto"/>
            </w:tcBorders>
          </w:tcPr>
          <w:p w14:paraId="68EFDEFF" w14:textId="77777777" w:rsidR="004E696B" w:rsidRPr="000456D5" w:rsidRDefault="004E696B" w:rsidP="00836C99">
            <w:pPr>
              <w:spacing w:before="120" w:after="120"/>
              <w:rPr>
                <w:rFonts w:ascii="Arial" w:hAnsi="Arial" w:cs="Arial"/>
                <w:sz w:val="20"/>
                <w:szCs w:val="20"/>
                <w:lang w:val="es-419"/>
              </w:rPr>
            </w:pPr>
            <w:r w:rsidRPr="000456D5">
              <w:rPr>
                <w:rFonts w:ascii="Arial" w:hAnsi="Arial" w:cs="Arial"/>
                <w:b/>
                <w:bCs/>
                <w:sz w:val="20"/>
                <w:szCs w:val="20"/>
                <w:lang w:val="es-US"/>
              </w:rPr>
              <w:t>Servicio de registro de votante</w:t>
            </w:r>
          </w:p>
          <w:p w14:paraId="554AD6D8" w14:textId="77777777" w:rsidR="004E696B" w:rsidRPr="000456D5" w:rsidRDefault="004E696B" w:rsidP="004E696B">
            <w:pPr>
              <w:spacing w:before="60" w:after="60" w:line="276" w:lineRule="auto"/>
              <w:rPr>
                <w:rFonts w:ascii="Arial" w:hAnsi="Arial" w:cs="Arial"/>
                <w:sz w:val="20"/>
                <w:szCs w:val="20"/>
                <w:lang w:val="es-419"/>
              </w:rPr>
            </w:pPr>
            <w:r w:rsidRPr="000456D5">
              <w:rPr>
                <w:rFonts w:ascii="Arial" w:hAnsi="Arial" w:cs="Arial"/>
                <w:sz w:val="20"/>
                <w:szCs w:val="20"/>
                <w:lang w:val="es-US"/>
              </w:rPr>
              <w:t>La Ley Nacional de Registro de Votantes de 1993 requiere que todos los estados brinden ayuda para el registro de votantes mediante sus oficinas de asistencia pública.  Hacer una solicitud para registrarse o negarse a registrarse para votar no afectará los servicios o el monto de los beneficios que le brindará esta agencia.  Si desea ayuda para completar el formulario de registro de votante, le ayudaremos a hacerlo.  Su decisión de registrarse o negarse a registrarse se mantendrá confidencial y sólo se usará para fines de registro de votante.  Si cree que alguien ha interferido con su derecho a registrarse o a negarse a registrarse para votar, con su derecho a la privacidad al decidir si registrarse para votar o al solicitar su registro para votar, o con su derecho a elegir su propio partido político u otra preferencia política, puede presentar una denuncia ante:</w:t>
            </w:r>
          </w:p>
          <w:p w14:paraId="33210020" w14:textId="77777777" w:rsidR="004E696B" w:rsidRPr="000456D5" w:rsidRDefault="004E696B" w:rsidP="00704865">
            <w:pPr>
              <w:spacing w:before="20"/>
              <w:rPr>
                <w:rFonts w:ascii="Arial" w:hAnsi="Arial" w:cs="Arial"/>
                <w:sz w:val="20"/>
                <w:szCs w:val="20"/>
                <w:lang w:val="es-419"/>
              </w:rPr>
            </w:pPr>
          </w:p>
          <w:p w14:paraId="140E956F" w14:textId="77777777" w:rsidR="004E696B" w:rsidRPr="000456D5" w:rsidRDefault="004E696B" w:rsidP="00704865">
            <w:pPr>
              <w:spacing w:before="20"/>
              <w:rPr>
                <w:rFonts w:ascii="Arial" w:hAnsi="Arial" w:cs="Arial"/>
                <w:sz w:val="20"/>
                <w:szCs w:val="20"/>
              </w:rPr>
            </w:pPr>
            <w:r w:rsidRPr="000456D5">
              <w:rPr>
                <w:rFonts w:ascii="Arial" w:hAnsi="Arial" w:cs="Arial"/>
                <w:sz w:val="20"/>
                <w:szCs w:val="20"/>
                <w:lang w:val="es-US"/>
              </w:rPr>
              <w:tab/>
            </w:r>
            <w:r w:rsidRPr="000456D5">
              <w:rPr>
                <w:rFonts w:ascii="Arial" w:hAnsi="Arial" w:cs="Arial"/>
                <w:sz w:val="20"/>
                <w:szCs w:val="20"/>
                <w:lang w:val="es-US"/>
              </w:rPr>
              <w:tab/>
            </w:r>
            <w:r w:rsidRPr="000456D5">
              <w:rPr>
                <w:rFonts w:ascii="Arial" w:hAnsi="Arial" w:cs="Arial"/>
                <w:sz w:val="20"/>
                <w:szCs w:val="20"/>
              </w:rPr>
              <w:t>Washington State Elections Office</w:t>
            </w:r>
          </w:p>
          <w:p w14:paraId="0E877395" w14:textId="77777777" w:rsidR="004E696B" w:rsidRPr="000456D5" w:rsidRDefault="004E696B" w:rsidP="00704865">
            <w:pPr>
              <w:spacing w:before="20"/>
              <w:rPr>
                <w:rFonts w:ascii="Arial" w:hAnsi="Arial" w:cs="Arial"/>
                <w:sz w:val="20"/>
                <w:szCs w:val="20"/>
              </w:rPr>
            </w:pPr>
            <w:r w:rsidRPr="000456D5">
              <w:rPr>
                <w:rFonts w:ascii="Arial" w:hAnsi="Arial" w:cs="Arial"/>
                <w:sz w:val="20"/>
                <w:szCs w:val="20"/>
              </w:rPr>
              <w:tab/>
            </w:r>
            <w:r w:rsidRPr="000456D5">
              <w:rPr>
                <w:rFonts w:ascii="Arial" w:hAnsi="Arial" w:cs="Arial"/>
                <w:sz w:val="20"/>
                <w:szCs w:val="20"/>
              </w:rPr>
              <w:tab/>
              <w:t>PO Box 40229</w:t>
            </w:r>
          </w:p>
          <w:p w14:paraId="7D69CDB4" w14:textId="77777777" w:rsidR="004E696B" w:rsidRPr="000456D5" w:rsidRDefault="004E696B" w:rsidP="00704865">
            <w:pPr>
              <w:spacing w:before="20"/>
              <w:rPr>
                <w:rFonts w:ascii="Arial" w:hAnsi="Arial" w:cs="Arial"/>
                <w:sz w:val="20"/>
                <w:szCs w:val="20"/>
                <w:lang w:val="es-419"/>
              </w:rPr>
            </w:pPr>
            <w:r w:rsidRPr="000456D5">
              <w:rPr>
                <w:rFonts w:ascii="Arial" w:hAnsi="Arial" w:cs="Arial"/>
                <w:sz w:val="20"/>
                <w:szCs w:val="20"/>
              </w:rPr>
              <w:tab/>
            </w:r>
            <w:r w:rsidRPr="000456D5">
              <w:rPr>
                <w:rFonts w:ascii="Arial" w:hAnsi="Arial" w:cs="Arial"/>
                <w:sz w:val="20"/>
                <w:szCs w:val="20"/>
              </w:rPr>
              <w:tab/>
            </w:r>
            <w:r w:rsidRPr="000456D5">
              <w:rPr>
                <w:rFonts w:ascii="Arial" w:hAnsi="Arial" w:cs="Arial"/>
                <w:sz w:val="20"/>
                <w:szCs w:val="20"/>
                <w:lang w:val="es-419"/>
              </w:rPr>
              <w:t>Olympia WA 98504-0229</w:t>
            </w:r>
          </w:p>
          <w:p w14:paraId="5F056388" w14:textId="77777777" w:rsidR="004E696B" w:rsidRPr="000456D5" w:rsidRDefault="004E696B" w:rsidP="00704865">
            <w:pPr>
              <w:spacing w:before="20"/>
              <w:rPr>
                <w:rFonts w:ascii="Arial" w:hAnsi="Arial" w:cs="Arial"/>
                <w:sz w:val="20"/>
                <w:szCs w:val="20"/>
                <w:lang w:val="es-419"/>
              </w:rPr>
            </w:pPr>
            <w:r w:rsidRPr="000456D5">
              <w:rPr>
                <w:rFonts w:ascii="Arial" w:hAnsi="Arial" w:cs="Arial"/>
                <w:sz w:val="20"/>
                <w:szCs w:val="20"/>
                <w:lang w:val="es-419"/>
              </w:rPr>
              <w:tab/>
            </w:r>
            <w:r w:rsidRPr="000456D5">
              <w:rPr>
                <w:rFonts w:ascii="Arial" w:hAnsi="Arial" w:cs="Arial"/>
                <w:sz w:val="20"/>
                <w:szCs w:val="20"/>
                <w:lang w:val="es-419"/>
              </w:rPr>
              <w:tab/>
              <w:t>1-800-448-4881</w:t>
            </w:r>
          </w:p>
          <w:p w14:paraId="6CC83D08" w14:textId="77777777" w:rsidR="004E696B" w:rsidRPr="000456D5" w:rsidRDefault="004E696B" w:rsidP="00704865">
            <w:pPr>
              <w:spacing w:before="20"/>
              <w:rPr>
                <w:rFonts w:ascii="Arial" w:hAnsi="Arial" w:cs="Arial"/>
                <w:sz w:val="20"/>
                <w:szCs w:val="20"/>
                <w:lang w:val="es-419"/>
              </w:rPr>
            </w:pPr>
          </w:p>
          <w:p w14:paraId="58DA59EF" w14:textId="77777777" w:rsidR="004E696B" w:rsidRPr="000456D5" w:rsidRDefault="004E696B" w:rsidP="00704865">
            <w:pPr>
              <w:spacing w:before="20"/>
              <w:rPr>
                <w:rFonts w:ascii="Arial" w:hAnsi="Arial" w:cs="Arial"/>
                <w:b/>
                <w:sz w:val="20"/>
                <w:szCs w:val="20"/>
                <w:lang w:val="es-419"/>
              </w:rPr>
            </w:pPr>
            <w:r w:rsidRPr="000456D5">
              <w:rPr>
                <w:rFonts w:ascii="Arial" w:hAnsi="Arial" w:cs="Arial"/>
                <w:b/>
                <w:bCs/>
                <w:sz w:val="20"/>
                <w:szCs w:val="20"/>
                <w:lang w:val="es-US"/>
              </w:rPr>
              <w:t>Su firma</w:t>
            </w:r>
          </w:p>
          <w:p w14:paraId="4BB913BE" w14:textId="77777777" w:rsidR="004E696B" w:rsidRPr="000456D5" w:rsidRDefault="004E696B" w:rsidP="00704865">
            <w:pPr>
              <w:spacing w:before="20"/>
              <w:rPr>
                <w:rFonts w:ascii="Arial" w:hAnsi="Arial" w:cs="Arial"/>
                <w:sz w:val="20"/>
                <w:szCs w:val="20"/>
                <w:lang w:val="es-419"/>
              </w:rPr>
            </w:pPr>
          </w:p>
          <w:p w14:paraId="16374BC6" w14:textId="77777777" w:rsidR="004E696B" w:rsidRPr="000456D5" w:rsidRDefault="004E696B" w:rsidP="000C6C5F">
            <w:pPr>
              <w:spacing w:before="20"/>
              <w:rPr>
                <w:rFonts w:ascii="Arial" w:hAnsi="Arial" w:cs="Arial"/>
                <w:sz w:val="20"/>
                <w:szCs w:val="20"/>
                <w:lang w:val="es-419"/>
              </w:rPr>
            </w:pPr>
            <w:r w:rsidRPr="000456D5">
              <w:rPr>
                <w:rFonts w:ascii="Arial" w:hAnsi="Arial" w:cs="Arial"/>
                <w:sz w:val="20"/>
                <w:szCs w:val="20"/>
                <w:lang w:val="es-US"/>
              </w:rPr>
              <w:t>Firme en la línea a continuación si comprende sus derechos y responsabilidades y comprende las responsabilidades de su administrador</w:t>
            </w:r>
            <w:r w:rsidRPr="000456D5">
              <w:rPr>
                <w:rFonts w:ascii="Arial" w:hAnsi="Arial" w:cs="Arial"/>
                <w:b/>
                <w:bCs/>
                <w:sz w:val="20"/>
                <w:szCs w:val="20"/>
                <w:lang w:val="es-US"/>
              </w:rPr>
              <w:t xml:space="preserve"> </w:t>
            </w:r>
            <w:r w:rsidRPr="000456D5">
              <w:rPr>
                <w:rFonts w:ascii="Arial" w:hAnsi="Arial" w:cs="Arial"/>
                <w:sz w:val="20"/>
                <w:szCs w:val="20"/>
                <w:lang w:val="es-US"/>
              </w:rPr>
              <w:t>del caso.</w:t>
            </w:r>
          </w:p>
          <w:p w14:paraId="6262A60C" w14:textId="77777777" w:rsidR="004E696B" w:rsidRPr="000456D5" w:rsidRDefault="004E696B" w:rsidP="000C6C5F">
            <w:pPr>
              <w:spacing w:before="20"/>
              <w:rPr>
                <w:rFonts w:ascii="Arial" w:hAnsi="Arial" w:cs="Arial"/>
                <w:sz w:val="22"/>
                <w:szCs w:val="22"/>
                <w:lang w:val="es-419"/>
              </w:rPr>
            </w:pPr>
          </w:p>
          <w:p w14:paraId="7D890042" w14:textId="77777777" w:rsidR="004E696B" w:rsidRPr="000456D5" w:rsidRDefault="004E696B" w:rsidP="00B7591A">
            <w:pPr>
              <w:tabs>
                <w:tab w:val="right" w:pos="4914"/>
              </w:tabs>
              <w:spacing w:before="40"/>
              <w:rPr>
                <w:rFonts w:ascii="Arial" w:hAnsi="Arial" w:cs="Arial"/>
                <w:sz w:val="16"/>
                <w:szCs w:val="16"/>
                <w:u w:val="single"/>
                <w:lang w:val="es-419"/>
              </w:rPr>
            </w:pPr>
          </w:p>
          <w:p w14:paraId="0BDBE562" w14:textId="77777777" w:rsidR="004E696B" w:rsidRPr="000456D5" w:rsidRDefault="004E696B" w:rsidP="00B7591A">
            <w:pPr>
              <w:tabs>
                <w:tab w:val="right" w:pos="4914"/>
              </w:tabs>
              <w:spacing w:before="40"/>
              <w:rPr>
                <w:rFonts w:ascii="Arial" w:hAnsi="Arial" w:cs="Arial"/>
                <w:sz w:val="22"/>
                <w:szCs w:val="22"/>
                <w:lang w:val="es-419"/>
              </w:rPr>
            </w:pPr>
            <w:r w:rsidRPr="000456D5">
              <w:rPr>
                <w:rFonts w:ascii="Arial" w:hAnsi="Arial" w:cs="Arial"/>
                <w:sz w:val="16"/>
                <w:szCs w:val="16"/>
                <w:u w:val="single"/>
                <w:lang w:val="es-US"/>
              </w:rPr>
              <w:tab/>
            </w:r>
            <w:r w:rsidRPr="000456D5">
              <w:rPr>
                <w:rFonts w:ascii="Arial" w:hAnsi="Arial" w:cs="Arial"/>
                <w:sz w:val="16"/>
                <w:szCs w:val="16"/>
                <w:lang w:val="es-US"/>
              </w:rPr>
              <w:br/>
              <w:t>FIRMA DEL CLIENTE</w:t>
            </w:r>
          </w:p>
          <w:p w14:paraId="0DFB8864" w14:textId="77777777" w:rsidR="004E696B" w:rsidRPr="000456D5" w:rsidRDefault="004E696B" w:rsidP="00B7591A">
            <w:pPr>
              <w:tabs>
                <w:tab w:val="right" w:pos="4914"/>
              </w:tabs>
              <w:spacing w:before="40"/>
              <w:rPr>
                <w:rFonts w:ascii="Arial" w:hAnsi="Arial" w:cs="Arial"/>
                <w:sz w:val="16"/>
                <w:szCs w:val="16"/>
                <w:u w:val="single"/>
                <w:lang w:val="es-419"/>
              </w:rPr>
            </w:pPr>
          </w:p>
          <w:p w14:paraId="05AC291E" w14:textId="1D03042C" w:rsidR="004E696B" w:rsidRPr="000456D5" w:rsidRDefault="004E696B" w:rsidP="00B7591A">
            <w:pPr>
              <w:tabs>
                <w:tab w:val="right" w:pos="4914"/>
              </w:tabs>
              <w:spacing w:before="40"/>
              <w:rPr>
                <w:rFonts w:ascii="Arial" w:hAnsi="Arial" w:cs="Arial"/>
                <w:sz w:val="22"/>
                <w:szCs w:val="22"/>
                <w:lang w:val="es-419"/>
              </w:rPr>
            </w:pPr>
            <w:r w:rsidRPr="000456D5">
              <w:rPr>
                <w:rFonts w:ascii="Arial" w:hAnsi="Arial" w:cs="Arial"/>
                <w:lang w:val="es-US"/>
              </w:rPr>
              <w:fldChar w:fldCharType="begin">
                <w:ffData>
                  <w:name w:val="Text1"/>
                  <w:enabled/>
                  <w:calcOnExit w:val="0"/>
                  <w:textInput/>
                </w:ffData>
              </w:fldChar>
            </w:r>
            <w:bookmarkStart w:id="1" w:name="Text1"/>
            <w:r w:rsidRPr="000456D5">
              <w:rPr>
                <w:rFonts w:ascii="Arial" w:hAnsi="Arial" w:cs="Arial"/>
                <w:lang w:val="es-US"/>
              </w:rPr>
              <w:instrText xml:space="preserve"> FORMTEXT </w:instrText>
            </w:r>
            <w:r w:rsidRPr="000456D5">
              <w:rPr>
                <w:rFonts w:ascii="Arial" w:hAnsi="Arial" w:cs="Arial"/>
                <w:lang w:val="es-US"/>
              </w:rPr>
            </w:r>
            <w:r w:rsidRPr="000456D5">
              <w:rPr>
                <w:rFonts w:ascii="Arial" w:hAnsi="Arial" w:cs="Arial"/>
                <w:lang w:val="es-US"/>
              </w:rPr>
              <w:fldChar w:fldCharType="separate"/>
            </w:r>
            <w:r w:rsidR="00304E9E">
              <w:rPr>
                <w:rFonts w:ascii="Arial" w:hAnsi="Arial" w:cs="Arial"/>
                <w:noProof/>
                <w:lang w:val="es-US"/>
              </w:rPr>
              <w:t> </w:t>
            </w:r>
            <w:r w:rsidR="00304E9E">
              <w:rPr>
                <w:rFonts w:ascii="Arial" w:hAnsi="Arial" w:cs="Arial"/>
                <w:noProof/>
                <w:lang w:val="es-US"/>
              </w:rPr>
              <w:t> </w:t>
            </w:r>
            <w:r w:rsidR="00304E9E">
              <w:rPr>
                <w:rFonts w:ascii="Arial" w:hAnsi="Arial" w:cs="Arial"/>
                <w:noProof/>
                <w:lang w:val="es-US"/>
              </w:rPr>
              <w:t> </w:t>
            </w:r>
            <w:r w:rsidR="00304E9E">
              <w:rPr>
                <w:rFonts w:ascii="Arial" w:hAnsi="Arial" w:cs="Arial"/>
                <w:noProof/>
                <w:lang w:val="es-US"/>
              </w:rPr>
              <w:t> </w:t>
            </w:r>
            <w:r w:rsidR="00304E9E">
              <w:rPr>
                <w:rFonts w:ascii="Arial" w:hAnsi="Arial" w:cs="Arial"/>
                <w:noProof/>
                <w:lang w:val="es-US"/>
              </w:rPr>
              <w:t> </w:t>
            </w:r>
            <w:r w:rsidRPr="000456D5">
              <w:rPr>
                <w:rFonts w:ascii="Arial" w:hAnsi="Arial" w:cs="Arial"/>
                <w:lang w:val="es-US"/>
              </w:rPr>
              <w:fldChar w:fldCharType="end"/>
            </w:r>
            <w:bookmarkEnd w:id="1"/>
            <w:r w:rsidRPr="000456D5">
              <w:rPr>
                <w:rFonts w:ascii="Arial" w:hAnsi="Arial" w:cs="Arial"/>
                <w:sz w:val="16"/>
                <w:szCs w:val="16"/>
                <w:u w:val="single"/>
                <w:lang w:val="es-US"/>
              </w:rPr>
              <w:tab/>
            </w:r>
            <w:r w:rsidRPr="000456D5">
              <w:rPr>
                <w:rFonts w:ascii="Arial" w:hAnsi="Arial" w:cs="Arial"/>
                <w:sz w:val="16"/>
                <w:szCs w:val="16"/>
                <w:lang w:val="es-US"/>
              </w:rPr>
              <w:br/>
              <w:t>FECHA</w:t>
            </w:r>
          </w:p>
          <w:p w14:paraId="38B20DA2" w14:textId="77777777" w:rsidR="004E696B" w:rsidRPr="000456D5" w:rsidRDefault="004E696B" w:rsidP="00B7591A">
            <w:pPr>
              <w:tabs>
                <w:tab w:val="right" w:pos="4914"/>
              </w:tabs>
              <w:spacing w:before="40"/>
              <w:rPr>
                <w:rFonts w:ascii="Arial" w:hAnsi="Arial" w:cs="Arial"/>
                <w:sz w:val="16"/>
                <w:szCs w:val="16"/>
                <w:u w:val="single"/>
                <w:lang w:val="es-419"/>
              </w:rPr>
            </w:pPr>
          </w:p>
          <w:p w14:paraId="21C1E05D" w14:textId="77777777" w:rsidR="004E696B" w:rsidRPr="000456D5" w:rsidRDefault="004E696B" w:rsidP="00B7591A">
            <w:pPr>
              <w:tabs>
                <w:tab w:val="right" w:pos="4914"/>
              </w:tabs>
              <w:spacing w:before="40"/>
              <w:rPr>
                <w:rFonts w:ascii="Arial" w:hAnsi="Arial" w:cs="Arial"/>
                <w:sz w:val="22"/>
                <w:szCs w:val="22"/>
                <w:lang w:val="es-419"/>
              </w:rPr>
            </w:pPr>
            <w:r w:rsidRPr="000456D5">
              <w:rPr>
                <w:rFonts w:ascii="Arial" w:hAnsi="Arial" w:cs="Arial"/>
                <w:sz w:val="16"/>
                <w:szCs w:val="16"/>
                <w:u w:val="single"/>
                <w:lang w:val="es-US"/>
              </w:rPr>
              <w:tab/>
            </w:r>
            <w:r w:rsidRPr="000456D5">
              <w:rPr>
                <w:rFonts w:ascii="Arial" w:hAnsi="Arial" w:cs="Arial"/>
                <w:sz w:val="16"/>
                <w:szCs w:val="16"/>
                <w:lang w:val="es-US"/>
              </w:rPr>
              <w:br/>
              <w:t>FIRMA DEL REPRESENTANTE LEGAL</w:t>
            </w:r>
          </w:p>
          <w:p w14:paraId="25C90177" w14:textId="77777777" w:rsidR="004E696B" w:rsidRPr="000456D5" w:rsidRDefault="004E696B" w:rsidP="00B7591A">
            <w:pPr>
              <w:tabs>
                <w:tab w:val="right" w:pos="4914"/>
              </w:tabs>
              <w:spacing w:before="40"/>
              <w:rPr>
                <w:rFonts w:ascii="Arial" w:hAnsi="Arial" w:cs="Arial"/>
                <w:sz w:val="16"/>
                <w:szCs w:val="16"/>
                <w:u w:val="single"/>
                <w:lang w:val="es-419"/>
              </w:rPr>
            </w:pPr>
          </w:p>
          <w:p w14:paraId="2B49F61E" w14:textId="4FF39742" w:rsidR="004E696B" w:rsidRPr="000456D5" w:rsidRDefault="004E696B" w:rsidP="00B7591A">
            <w:pPr>
              <w:tabs>
                <w:tab w:val="right" w:pos="4914"/>
              </w:tabs>
              <w:spacing w:before="40"/>
              <w:rPr>
                <w:rFonts w:ascii="Arial" w:hAnsi="Arial" w:cs="Arial"/>
                <w:sz w:val="16"/>
                <w:szCs w:val="16"/>
              </w:rPr>
            </w:pPr>
            <w:r w:rsidRPr="000456D5">
              <w:rPr>
                <w:rFonts w:ascii="Arial" w:hAnsi="Arial" w:cs="Arial"/>
                <w:lang w:val="es-US"/>
              </w:rPr>
              <w:fldChar w:fldCharType="begin">
                <w:ffData>
                  <w:name w:val="Text1"/>
                  <w:enabled/>
                  <w:calcOnExit w:val="0"/>
                  <w:textInput/>
                </w:ffData>
              </w:fldChar>
            </w:r>
            <w:r w:rsidRPr="000456D5">
              <w:rPr>
                <w:rFonts w:ascii="Arial" w:hAnsi="Arial" w:cs="Arial"/>
                <w:lang w:val="es-US"/>
              </w:rPr>
              <w:instrText xml:space="preserve"> FORMTEXT </w:instrText>
            </w:r>
            <w:r w:rsidRPr="000456D5">
              <w:rPr>
                <w:rFonts w:ascii="Arial" w:hAnsi="Arial" w:cs="Arial"/>
                <w:lang w:val="es-US"/>
              </w:rPr>
            </w:r>
            <w:r w:rsidRPr="000456D5">
              <w:rPr>
                <w:rFonts w:ascii="Arial" w:hAnsi="Arial" w:cs="Arial"/>
                <w:lang w:val="es-US"/>
              </w:rPr>
              <w:fldChar w:fldCharType="separate"/>
            </w:r>
            <w:r w:rsidR="00304E9E">
              <w:rPr>
                <w:rFonts w:ascii="Arial" w:hAnsi="Arial" w:cs="Arial"/>
                <w:noProof/>
                <w:lang w:val="es-US"/>
              </w:rPr>
              <w:t> </w:t>
            </w:r>
            <w:r w:rsidR="00304E9E">
              <w:rPr>
                <w:rFonts w:ascii="Arial" w:hAnsi="Arial" w:cs="Arial"/>
                <w:noProof/>
                <w:lang w:val="es-US"/>
              </w:rPr>
              <w:t> </w:t>
            </w:r>
            <w:r w:rsidR="00304E9E">
              <w:rPr>
                <w:rFonts w:ascii="Arial" w:hAnsi="Arial" w:cs="Arial"/>
                <w:noProof/>
                <w:lang w:val="es-US"/>
              </w:rPr>
              <w:t> </w:t>
            </w:r>
            <w:r w:rsidR="00304E9E">
              <w:rPr>
                <w:rFonts w:ascii="Arial" w:hAnsi="Arial" w:cs="Arial"/>
                <w:noProof/>
                <w:lang w:val="es-US"/>
              </w:rPr>
              <w:t> </w:t>
            </w:r>
            <w:r w:rsidR="00304E9E">
              <w:rPr>
                <w:rFonts w:ascii="Arial" w:hAnsi="Arial" w:cs="Arial"/>
                <w:noProof/>
                <w:lang w:val="es-US"/>
              </w:rPr>
              <w:t> </w:t>
            </w:r>
            <w:r w:rsidRPr="000456D5">
              <w:rPr>
                <w:rFonts w:ascii="Arial" w:hAnsi="Arial" w:cs="Arial"/>
                <w:lang w:val="es-US"/>
              </w:rPr>
              <w:fldChar w:fldCharType="end"/>
            </w:r>
            <w:r w:rsidRPr="000456D5">
              <w:rPr>
                <w:rFonts w:ascii="Arial" w:hAnsi="Arial" w:cs="Arial"/>
                <w:sz w:val="16"/>
                <w:szCs w:val="16"/>
                <w:u w:val="single"/>
                <w:lang w:val="es-US"/>
              </w:rPr>
              <w:tab/>
            </w:r>
            <w:r w:rsidRPr="000456D5">
              <w:rPr>
                <w:rFonts w:ascii="Arial" w:hAnsi="Arial" w:cs="Arial"/>
                <w:sz w:val="16"/>
                <w:szCs w:val="16"/>
                <w:lang w:val="es-US"/>
              </w:rPr>
              <w:br/>
              <w:t>FECHA</w:t>
            </w:r>
          </w:p>
        </w:tc>
      </w:tr>
      <w:tr w:rsidR="00681690" w:rsidRPr="000456D5" w14:paraId="0C8BBC8B" w14:textId="77777777" w:rsidTr="000456D5">
        <w:tc>
          <w:tcPr>
            <w:tcW w:w="11030" w:type="dxa"/>
            <w:gridSpan w:val="4"/>
            <w:tcBorders>
              <w:top w:val="single" w:sz="4" w:space="0" w:color="auto"/>
            </w:tcBorders>
            <w:shd w:val="clear" w:color="auto" w:fill="auto"/>
          </w:tcPr>
          <w:p w14:paraId="0454A4E2" w14:textId="77777777" w:rsidR="00681690" w:rsidRDefault="00681690" w:rsidP="004E696B">
            <w:pPr>
              <w:spacing w:before="360" w:after="120" w:line="276" w:lineRule="auto"/>
              <w:ind w:left="17"/>
              <w:rPr>
                <w:rFonts w:ascii="Arial" w:hAnsi="Arial" w:cs="Arial"/>
                <w:sz w:val="20"/>
                <w:szCs w:val="20"/>
                <w:lang w:val="es-US"/>
              </w:rPr>
            </w:pPr>
            <w:r w:rsidRPr="000456D5">
              <w:rPr>
                <w:rFonts w:ascii="Arial" w:hAnsi="Arial" w:cs="Arial"/>
                <w:sz w:val="20"/>
                <w:szCs w:val="20"/>
                <w:lang w:val="es-US"/>
              </w:rPr>
              <w:t>Aviso para clientes y empleados (Títulos VI y VII) El Departamento de Servicios Sociales y de Salud del Estado de Washington es un empleador que ofrece igualdad de oportunidades y no discrimina en ninguna área de sus empleos, sus programas o sus servicios con base en edad, sexo, orientación sexual, género, identidad o expresión de género, estado civil, raza, credo, color, país de origen, religión o creencias, afiliación política, situación militar, condición de veterano honorablemente retirado, de la era de Vietnam, recientemente separado u otra situación protegida de veterano, la presencia de cualquier discapacidad sensorial, mental o física, o el uso de un perro guía entrenado o animal de servicio por una persona con discapacidad, por paga igualitaria o información genética.</w:t>
            </w:r>
          </w:p>
          <w:p w14:paraId="22B81F0B" w14:textId="6DC6F291" w:rsidR="000456D5" w:rsidRPr="000456D5" w:rsidRDefault="000456D5" w:rsidP="004E696B">
            <w:pPr>
              <w:spacing w:before="360" w:after="120" w:line="276" w:lineRule="auto"/>
              <w:ind w:left="17"/>
              <w:rPr>
                <w:rFonts w:ascii="Arial" w:hAnsi="Arial" w:cs="Arial"/>
                <w:sz w:val="20"/>
                <w:szCs w:val="20"/>
                <w:lang w:val="es-419"/>
              </w:rPr>
            </w:pPr>
          </w:p>
        </w:tc>
      </w:tr>
      <w:tr w:rsidR="002623CD" w:rsidRPr="000456D5" w14:paraId="5225E22B" w14:textId="77777777" w:rsidTr="000456D5">
        <w:tc>
          <w:tcPr>
            <w:tcW w:w="11030" w:type="dxa"/>
            <w:gridSpan w:val="4"/>
            <w:tcBorders>
              <w:bottom w:val="nil"/>
            </w:tcBorders>
            <w:shd w:val="clear" w:color="auto" w:fill="auto"/>
          </w:tcPr>
          <w:p w14:paraId="67CCE846" w14:textId="77777777" w:rsidR="00B52458" w:rsidRPr="000456D5" w:rsidRDefault="00B52458" w:rsidP="00836C99">
            <w:pPr>
              <w:spacing w:before="120" w:after="120" w:line="276" w:lineRule="auto"/>
              <w:jc w:val="center"/>
              <w:rPr>
                <w:rFonts w:ascii="Arial" w:hAnsi="Arial" w:cs="Arial"/>
                <w:b/>
                <w:sz w:val="20"/>
                <w:szCs w:val="20"/>
                <w:lang w:val="es-419"/>
              </w:rPr>
            </w:pPr>
            <w:r w:rsidRPr="000456D5">
              <w:rPr>
                <w:rFonts w:ascii="Arial" w:hAnsi="Arial" w:cs="Arial"/>
                <w:b/>
                <w:bCs/>
                <w:sz w:val="20"/>
                <w:szCs w:val="20"/>
                <w:lang w:val="es-US"/>
              </w:rPr>
              <w:lastRenderedPageBreak/>
              <w:t>Sus derechos y responsabilidades cuando recibe servicios de MAC o TSOA ofrecidos por la</w:t>
            </w:r>
            <w:r w:rsidRPr="000456D5">
              <w:rPr>
                <w:rFonts w:ascii="Arial" w:hAnsi="Arial" w:cs="Arial"/>
                <w:sz w:val="20"/>
                <w:szCs w:val="20"/>
                <w:lang w:val="es-US"/>
              </w:rPr>
              <w:br/>
            </w:r>
            <w:r w:rsidRPr="000456D5">
              <w:rPr>
                <w:rFonts w:ascii="Arial" w:hAnsi="Arial" w:cs="Arial"/>
                <w:b/>
                <w:bCs/>
                <w:sz w:val="20"/>
                <w:szCs w:val="20"/>
                <w:lang w:val="es-US"/>
              </w:rPr>
              <w:t>Administración de Apoyos para Adultos Mayores y a Largo Plazo</w:t>
            </w:r>
          </w:p>
          <w:p w14:paraId="3AF7C615" w14:textId="77777777" w:rsidR="002623CD" w:rsidRPr="000456D5" w:rsidRDefault="002623CD" w:rsidP="00836C99">
            <w:pPr>
              <w:spacing w:before="120" w:after="120" w:line="276" w:lineRule="auto"/>
              <w:jc w:val="center"/>
              <w:rPr>
                <w:rFonts w:ascii="Arial" w:hAnsi="Arial" w:cs="Arial"/>
                <w:sz w:val="20"/>
                <w:szCs w:val="20"/>
              </w:rPr>
            </w:pPr>
            <w:r w:rsidRPr="000456D5">
              <w:rPr>
                <w:rFonts w:ascii="Arial" w:hAnsi="Arial" w:cs="Arial"/>
                <w:sz w:val="20"/>
                <w:szCs w:val="20"/>
                <w:u w:val="single"/>
                <w:lang w:val="es-US"/>
              </w:rPr>
              <w:t>INSTRUCCIONES</w:t>
            </w:r>
          </w:p>
          <w:p w14:paraId="4E76E8BF" w14:textId="77777777" w:rsidR="00B52458" w:rsidRPr="000456D5" w:rsidRDefault="002623CD" w:rsidP="00836C99">
            <w:pPr>
              <w:numPr>
                <w:ilvl w:val="0"/>
                <w:numId w:val="11"/>
              </w:numPr>
              <w:spacing w:before="120" w:after="120" w:line="276" w:lineRule="auto"/>
              <w:rPr>
                <w:rFonts w:ascii="Arial" w:hAnsi="Arial" w:cs="Arial"/>
                <w:sz w:val="20"/>
                <w:szCs w:val="20"/>
                <w:lang w:val="es-419"/>
              </w:rPr>
            </w:pPr>
            <w:r w:rsidRPr="000456D5">
              <w:rPr>
                <w:rFonts w:ascii="Arial" w:hAnsi="Arial" w:cs="Arial"/>
                <w:sz w:val="20"/>
                <w:szCs w:val="20"/>
                <w:lang w:val="es-US"/>
              </w:rPr>
              <w:t>Presente este formulario al cliente cuando realice la evaluación inicial para MAC o TSOA.  Si el consumidor ya recibe servicios y no firmó anteriormente esta versión del formulario, presente el formulario al cliente en la siguiente revaluación.  Repase el formulario con el cliente para responder cualquier pregunta sobre los derechos y responsabilidades del cliente.  Asegúrese de revisar detenidamente la información sobre las agencias proveedoras de cuidados en el hogar si el cliente usará ese tipo de proveedor.</w:t>
            </w:r>
          </w:p>
          <w:p w14:paraId="42CBCE6A" w14:textId="77777777" w:rsidR="00B52458" w:rsidRPr="000456D5" w:rsidRDefault="002623CD" w:rsidP="00836C99">
            <w:pPr>
              <w:numPr>
                <w:ilvl w:val="0"/>
                <w:numId w:val="11"/>
              </w:numPr>
              <w:spacing w:before="120" w:after="120" w:line="276" w:lineRule="auto"/>
              <w:rPr>
                <w:rFonts w:ascii="Arial" w:hAnsi="Arial" w:cs="Arial"/>
                <w:sz w:val="20"/>
                <w:szCs w:val="20"/>
                <w:lang w:val="es-419"/>
              </w:rPr>
            </w:pPr>
            <w:r w:rsidRPr="000456D5">
              <w:rPr>
                <w:rFonts w:ascii="Arial" w:hAnsi="Arial" w:cs="Arial"/>
                <w:sz w:val="20"/>
                <w:szCs w:val="20"/>
                <w:lang w:val="es-US"/>
              </w:rPr>
              <w:t xml:space="preserve">Haga que el cliente o el representante del cliente firmen dos copias del formulario para indicar que comprenden los derechos y responsabilidades del cliente al recibir servicios ofrecidos por la Administración de Apoyos para Adultos Mayores y a Largo Plazo.  </w:t>
            </w:r>
          </w:p>
          <w:p w14:paraId="1FBA88FC" w14:textId="77777777" w:rsidR="00B71738" w:rsidRPr="000456D5" w:rsidRDefault="002623CD" w:rsidP="00836C99">
            <w:pPr>
              <w:numPr>
                <w:ilvl w:val="0"/>
                <w:numId w:val="11"/>
              </w:numPr>
              <w:spacing w:before="120" w:after="120" w:line="276" w:lineRule="auto"/>
              <w:rPr>
                <w:rFonts w:ascii="Arial" w:hAnsi="Arial" w:cs="Arial"/>
                <w:sz w:val="20"/>
                <w:szCs w:val="20"/>
                <w:lang w:val="es-419"/>
              </w:rPr>
            </w:pPr>
            <w:r w:rsidRPr="000456D5">
              <w:rPr>
                <w:rFonts w:ascii="Arial" w:hAnsi="Arial" w:cs="Arial"/>
                <w:sz w:val="20"/>
                <w:szCs w:val="20"/>
                <w:lang w:val="es-US"/>
              </w:rPr>
              <w:t>Archive una copia en el expediente electrónico del cliente en CLC / GetCare y entregue la otra copia al cliente.</w:t>
            </w:r>
          </w:p>
        </w:tc>
      </w:tr>
    </w:tbl>
    <w:p w14:paraId="1262756C" w14:textId="77777777" w:rsidR="00B71738" w:rsidRPr="000456D5" w:rsidRDefault="00B71738" w:rsidP="00B71738">
      <w:pPr>
        <w:pStyle w:val="Footer"/>
        <w:rPr>
          <w:rFonts w:ascii="Arial" w:hAnsi="Arial" w:cs="Arial"/>
          <w:b/>
          <w:sz w:val="16"/>
          <w:szCs w:val="16"/>
          <w:lang w:val="es-419"/>
        </w:rPr>
      </w:pPr>
    </w:p>
    <w:sectPr w:rsidR="00B71738" w:rsidRPr="000456D5" w:rsidSect="00B71738">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E983" w14:textId="77777777" w:rsidR="00A76F7B" w:rsidRDefault="00A76F7B">
      <w:r>
        <w:separator/>
      </w:r>
    </w:p>
  </w:endnote>
  <w:endnote w:type="continuationSeparator" w:id="0">
    <w:p w14:paraId="15307B85" w14:textId="77777777" w:rsidR="00A76F7B" w:rsidRDefault="00A7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8ADC" w14:textId="77777777" w:rsidR="000456D5" w:rsidRDefault="00045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BB3C" w14:textId="77777777" w:rsidR="000456D5" w:rsidRDefault="000456D5" w:rsidP="000456D5">
    <w:pPr>
      <w:tabs>
        <w:tab w:val="right" w:pos="4862"/>
        <w:tab w:val="center" w:pos="5423"/>
        <w:tab w:val="right" w:pos="10867"/>
      </w:tabs>
      <w:rPr>
        <w:rFonts w:ascii="Arial" w:hAnsi="Arial" w:cs="Arial"/>
        <w:b/>
        <w:sz w:val="16"/>
        <w:szCs w:val="16"/>
      </w:rPr>
    </w:pPr>
    <w:r>
      <w:rPr>
        <w:rFonts w:ascii="Arial" w:hAnsi="Arial" w:cs="Arial"/>
        <w:b/>
        <w:sz w:val="16"/>
        <w:szCs w:val="16"/>
      </w:rPr>
      <w:t xml:space="preserve">YOUR RIGHTS AND RESPONSIBILITIES WHEN YOU RECEIVE MAC OR TSOA SERVICES OFFERED BY ALTSA </w:t>
    </w:r>
  </w:p>
  <w:p w14:paraId="7674A809" w14:textId="27334871" w:rsidR="004267D5" w:rsidRDefault="000456D5" w:rsidP="000456D5">
    <w:pPr>
      <w:pStyle w:val="Footer"/>
      <w:rPr>
        <w:rFonts w:ascii="Arial" w:hAnsi="Arial" w:cs="Arial"/>
        <w:b/>
        <w:sz w:val="16"/>
        <w:szCs w:val="16"/>
      </w:rPr>
    </w:pPr>
    <w:r w:rsidRPr="00765D45">
      <w:rPr>
        <w:rFonts w:ascii="Arial" w:hAnsi="Arial" w:cs="Arial"/>
        <w:b/>
        <w:sz w:val="16"/>
        <w:szCs w:val="16"/>
      </w:rPr>
      <w:t xml:space="preserve">DSHS </w:t>
    </w:r>
    <w:r>
      <w:rPr>
        <w:rFonts w:ascii="Arial" w:hAnsi="Arial" w:cs="Arial"/>
        <w:b/>
        <w:sz w:val="16"/>
        <w:szCs w:val="16"/>
      </w:rPr>
      <w:t>16-247 SP (REV. 01/2023) Spanish</w:t>
    </w:r>
  </w:p>
  <w:p w14:paraId="756EE56C" w14:textId="3A64604A" w:rsidR="000456D5" w:rsidRDefault="000456D5" w:rsidP="000456D5">
    <w:pPr>
      <w:pStyle w:val="Footer"/>
      <w:rPr>
        <w:rFonts w:ascii="Arial" w:hAnsi="Arial" w:cs="Arial"/>
        <w:b/>
        <w:sz w:val="16"/>
        <w:szCs w:val="16"/>
      </w:rPr>
    </w:pPr>
  </w:p>
  <w:p w14:paraId="37CEBAB2" w14:textId="77777777" w:rsidR="000456D5" w:rsidRPr="000456D5" w:rsidRDefault="000456D5" w:rsidP="000456D5">
    <w:pPr>
      <w:pStyle w:val="Footer"/>
      <w:rPr>
        <w:rFonts w:ascii="Arial" w:hAnsi="Arial" w:cs="Arial"/>
        <w:b/>
        <w:sz w:val="16"/>
        <w:szCs w:val="16"/>
      </w:rPr>
    </w:pPr>
  </w:p>
  <w:p w14:paraId="745F5375" w14:textId="77777777" w:rsidR="002623CD" w:rsidRPr="000456D5" w:rsidRDefault="002623CD" w:rsidP="00FC0A1E">
    <w:pPr>
      <w:pStyle w:val="Footer"/>
      <w:rPr>
        <w:rFonts w:ascii="Arial" w:hAnsi="Arial" w:cs="Arial"/>
        <w:b/>
        <w:sz w:val="16"/>
        <w:szCs w:val="16"/>
      </w:rPr>
    </w:pPr>
  </w:p>
  <w:p w14:paraId="0811A8D1" w14:textId="77777777" w:rsidR="002623CD" w:rsidRPr="000456D5" w:rsidRDefault="002623CD" w:rsidP="00FC0A1E">
    <w:pPr>
      <w:pStyle w:val="Foo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30" w:type="dxa"/>
      <w:tblInd w:w="-14" w:type="dxa"/>
      <w:tblCellMar>
        <w:left w:w="115" w:type="dxa"/>
        <w:right w:w="115" w:type="dxa"/>
      </w:tblCellMar>
      <w:tblLook w:val="01E0" w:firstRow="1" w:lastRow="1" w:firstColumn="1" w:lastColumn="1" w:noHBand="0" w:noVBand="0"/>
    </w:tblPr>
    <w:tblGrid>
      <w:gridCol w:w="5702"/>
      <w:gridCol w:w="2697"/>
      <w:gridCol w:w="2631"/>
    </w:tblGrid>
    <w:tr w:rsidR="00836C99" w:rsidRPr="000456D5" w14:paraId="664A759E" w14:textId="77777777" w:rsidTr="00836C99">
      <w:trPr>
        <w:trHeight w:val="895"/>
      </w:trPr>
      <w:tc>
        <w:tcPr>
          <w:tcW w:w="5702" w:type="dxa"/>
        </w:tcPr>
        <w:p w14:paraId="09786747" w14:textId="77777777" w:rsidR="000456D5" w:rsidRDefault="000456D5" w:rsidP="000456D5">
          <w:pPr>
            <w:tabs>
              <w:tab w:val="right" w:pos="4862"/>
              <w:tab w:val="center" w:pos="5423"/>
              <w:tab w:val="right" w:pos="10867"/>
            </w:tabs>
            <w:rPr>
              <w:rFonts w:ascii="Arial" w:hAnsi="Arial" w:cs="Arial"/>
              <w:b/>
              <w:sz w:val="16"/>
              <w:szCs w:val="16"/>
            </w:rPr>
          </w:pPr>
          <w:r>
            <w:rPr>
              <w:rFonts w:ascii="Arial" w:hAnsi="Arial" w:cs="Arial"/>
              <w:b/>
              <w:sz w:val="16"/>
              <w:szCs w:val="16"/>
            </w:rPr>
            <w:t xml:space="preserve">YOUR RIGHTS AND RESPONSIBILITIES WHEN YOU RECEIVE MAC OR TSOA SERVICES OFFERED BY ALTSA </w:t>
          </w:r>
        </w:p>
        <w:p w14:paraId="5CD3A95F" w14:textId="3ED222B1" w:rsidR="00836C99" w:rsidRPr="000456D5" w:rsidRDefault="000456D5" w:rsidP="000456D5">
          <w:pPr>
            <w:pStyle w:val="Footer"/>
            <w:rPr>
              <w:rFonts w:ascii="Arial" w:hAnsi="Arial" w:cs="Arial"/>
              <w:b/>
              <w:sz w:val="16"/>
              <w:szCs w:val="16"/>
            </w:rPr>
          </w:pPr>
          <w:r w:rsidRPr="00765D45">
            <w:rPr>
              <w:rFonts w:ascii="Arial" w:hAnsi="Arial" w:cs="Arial"/>
              <w:b/>
              <w:sz w:val="16"/>
              <w:szCs w:val="16"/>
            </w:rPr>
            <w:t xml:space="preserve">DSHS </w:t>
          </w:r>
          <w:r>
            <w:rPr>
              <w:rFonts w:ascii="Arial" w:hAnsi="Arial" w:cs="Arial"/>
              <w:b/>
              <w:sz w:val="16"/>
              <w:szCs w:val="16"/>
            </w:rPr>
            <w:t>16-247 SP (REV. 01/2023) Spanish</w:t>
          </w:r>
        </w:p>
      </w:tc>
      <w:tc>
        <w:tcPr>
          <w:tcW w:w="2697" w:type="dxa"/>
        </w:tcPr>
        <w:p w14:paraId="3F157EB9" w14:textId="77777777" w:rsidR="00836C99" w:rsidRPr="000456D5" w:rsidRDefault="00836C99" w:rsidP="00836C99">
          <w:pPr>
            <w:tabs>
              <w:tab w:val="center" w:pos="5423"/>
              <w:tab w:val="right" w:pos="10867"/>
            </w:tabs>
            <w:spacing w:before="120"/>
            <w:rPr>
              <w:rFonts w:ascii="Arial" w:hAnsi="Arial" w:cs="Arial"/>
              <w:sz w:val="20"/>
              <w:szCs w:val="20"/>
            </w:rPr>
          </w:pPr>
        </w:p>
      </w:tc>
      <w:tc>
        <w:tcPr>
          <w:tcW w:w="2631" w:type="dxa"/>
        </w:tcPr>
        <w:p w14:paraId="36AB578C" w14:textId="77777777" w:rsidR="00836C99" w:rsidRPr="000456D5" w:rsidRDefault="00836C99" w:rsidP="00836C99">
          <w:pPr>
            <w:tabs>
              <w:tab w:val="center" w:pos="5423"/>
              <w:tab w:val="right" w:pos="10867"/>
            </w:tabs>
            <w:spacing w:before="120"/>
            <w:jc w:val="right"/>
            <w:rPr>
              <w:rFonts w:ascii="Arial" w:hAnsi="Arial" w:cs="Arial"/>
              <w:sz w:val="20"/>
              <w:szCs w:val="20"/>
            </w:rPr>
          </w:pPr>
        </w:p>
      </w:tc>
    </w:tr>
  </w:tbl>
  <w:p w14:paraId="518F0D7B" w14:textId="77777777" w:rsidR="00836C99" w:rsidRPr="000456D5" w:rsidRDefault="00836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78A1" w14:textId="77777777" w:rsidR="00A76F7B" w:rsidRDefault="00A76F7B">
      <w:r>
        <w:separator/>
      </w:r>
    </w:p>
  </w:footnote>
  <w:footnote w:type="continuationSeparator" w:id="0">
    <w:p w14:paraId="1646CA22" w14:textId="77777777" w:rsidR="00A76F7B" w:rsidRDefault="00A76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5F34" w14:textId="77777777" w:rsidR="000456D5" w:rsidRDefault="0004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A55AC" w14:textId="77777777" w:rsidR="000456D5" w:rsidRDefault="00045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AFB8" w14:textId="77777777" w:rsidR="000456D5" w:rsidRDefault="00045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1A13"/>
    <w:multiLevelType w:val="hybridMultilevel"/>
    <w:tmpl w:val="E49E3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24B16"/>
    <w:multiLevelType w:val="hybridMultilevel"/>
    <w:tmpl w:val="B69C2C42"/>
    <w:lvl w:ilvl="0" w:tplc="72D4AF34">
      <w:start w:val="1"/>
      <w:numFmt w:val="bullet"/>
      <w:lvlText w:val="o"/>
      <w:lvlJc w:val="left"/>
      <w:pPr>
        <w:tabs>
          <w:tab w:val="num" w:pos="720"/>
        </w:tabs>
        <w:ind w:left="720" w:hanging="360"/>
      </w:pPr>
      <w:rPr>
        <w:rFonts w:ascii="Courier New" w:hAnsi="Courier New"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45C4C"/>
    <w:multiLevelType w:val="hybridMultilevel"/>
    <w:tmpl w:val="43428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60CEC"/>
    <w:multiLevelType w:val="hybridMultilevel"/>
    <w:tmpl w:val="D06C4CF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0E8C450A"/>
    <w:multiLevelType w:val="hybridMultilevel"/>
    <w:tmpl w:val="C3981F24"/>
    <w:lvl w:ilvl="0" w:tplc="0409000D">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62C68"/>
    <w:multiLevelType w:val="hybridMultilevel"/>
    <w:tmpl w:val="BF441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5D16C8"/>
    <w:multiLevelType w:val="hybridMultilevel"/>
    <w:tmpl w:val="643CCAC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331EC"/>
    <w:multiLevelType w:val="hybridMultilevel"/>
    <w:tmpl w:val="D24C2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F78D8"/>
    <w:multiLevelType w:val="hybridMultilevel"/>
    <w:tmpl w:val="62B8B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B3E3D"/>
    <w:multiLevelType w:val="hybridMultilevel"/>
    <w:tmpl w:val="DEA05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EF5989"/>
    <w:multiLevelType w:val="hybridMultilevel"/>
    <w:tmpl w:val="A190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404AF"/>
    <w:multiLevelType w:val="hybridMultilevel"/>
    <w:tmpl w:val="C98226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5561B5"/>
    <w:multiLevelType w:val="hybridMultilevel"/>
    <w:tmpl w:val="4008CEAA"/>
    <w:lvl w:ilvl="0" w:tplc="D8BAEABE">
      <w:start w:val="1"/>
      <w:numFmt w:val="bullet"/>
      <w:lvlText w:val=""/>
      <w:lvlJc w:val="left"/>
      <w:pPr>
        <w:ind w:left="1080" w:hanging="360"/>
      </w:pPr>
      <w:rPr>
        <w:rFonts w:ascii="Wingdings" w:hAnsi="Wingdings" w:hint="default"/>
        <w:b w:val="0"/>
        <w:i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CC1208"/>
    <w:multiLevelType w:val="hybridMultilevel"/>
    <w:tmpl w:val="011E5BA0"/>
    <w:lvl w:ilvl="0" w:tplc="0409000D">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E11F15"/>
    <w:multiLevelType w:val="hybridMultilevel"/>
    <w:tmpl w:val="3AC02E72"/>
    <w:lvl w:ilvl="0" w:tplc="72D4AF34">
      <w:start w:val="1"/>
      <w:numFmt w:val="bullet"/>
      <w:lvlText w:val="o"/>
      <w:lvlJc w:val="left"/>
      <w:pPr>
        <w:tabs>
          <w:tab w:val="num" w:pos="720"/>
        </w:tabs>
        <w:ind w:left="720" w:hanging="360"/>
      </w:pPr>
      <w:rPr>
        <w:rFonts w:ascii="Courier New" w:hAnsi="Courier New"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2178468">
    <w:abstractNumId w:val="7"/>
  </w:num>
  <w:num w:numId="2" w16cid:durableId="171842154">
    <w:abstractNumId w:val="10"/>
  </w:num>
  <w:num w:numId="3" w16cid:durableId="1629168423">
    <w:abstractNumId w:val="8"/>
  </w:num>
  <w:num w:numId="4" w16cid:durableId="1304504473">
    <w:abstractNumId w:val="9"/>
  </w:num>
  <w:num w:numId="5" w16cid:durableId="410782058">
    <w:abstractNumId w:val="2"/>
  </w:num>
  <w:num w:numId="6" w16cid:durableId="958030984">
    <w:abstractNumId w:val="12"/>
  </w:num>
  <w:num w:numId="7" w16cid:durableId="1406293807">
    <w:abstractNumId w:val="0"/>
  </w:num>
  <w:num w:numId="8" w16cid:durableId="611327410">
    <w:abstractNumId w:val="5"/>
  </w:num>
  <w:num w:numId="9" w16cid:durableId="512497288">
    <w:abstractNumId w:val="15"/>
  </w:num>
  <w:num w:numId="10" w16cid:durableId="90047690">
    <w:abstractNumId w:val="1"/>
  </w:num>
  <w:num w:numId="11" w16cid:durableId="1604265108">
    <w:abstractNumId w:val="11"/>
  </w:num>
  <w:num w:numId="12" w16cid:durableId="145248180">
    <w:abstractNumId w:val="14"/>
  </w:num>
  <w:num w:numId="13" w16cid:durableId="692733152">
    <w:abstractNumId w:val="4"/>
  </w:num>
  <w:num w:numId="14" w16cid:durableId="338120157">
    <w:abstractNumId w:val="6"/>
  </w:num>
  <w:num w:numId="15" w16cid:durableId="249320029">
    <w:abstractNumId w:val="13"/>
  </w:num>
  <w:num w:numId="16" w16cid:durableId="1689599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Fpi8GXQTpIC1zpBPqPlbcs+4tgfmTlfJFtcMlpoRjZsalSwxOKFAtXQhe7MapJ2hwTLGyQIuDDNmjVZrVlaioQ==" w:salt="fWVV42J7jB48NOxs5aW1yg=="/>
  <w:defaultTabStop w:val="36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02CF3"/>
    <w:rsid w:val="00002DDC"/>
    <w:rsid w:val="0001379A"/>
    <w:rsid w:val="00024394"/>
    <w:rsid w:val="00024921"/>
    <w:rsid w:val="00044666"/>
    <w:rsid w:val="000456D5"/>
    <w:rsid w:val="00046805"/>
    <w:rsid w:val="00052CDB"/>
    <w:rsid w:val="00064E78"/>
    <w:rsid w:val="00082561"/>
    <w:rsid w:val="000871C8"/>
    <w:rsid w:val="000C3378"/>
    <w:rsid w:val="000C6C5F"/>
    <w:rsid w:val="000D5073"/>
    <w:rsid w:val="000D607C"/>
    <w:rsid w:val="000D6D1C"/>
    <w:rsid w:val="000F3850"/>
    <w:rsid w:val="00110FC5"/>
    <w:rsid w:val="001204DE"/>
    <w:rsid w:val="00177446"/>
    <w:rsid w:val="00195C85"/>
    <w:rsid w:val="001C2ACA"/>
    <w:rsid w:val="001D12CB"/>
    <w:rsid w:val="001E7C46"/>
    <w:rsid w:val="001F2AB8"/>
    <w:rsid w:val="00203FF5"/>
    <w:rsid w:val="00207069"/>
    <w:rsid w:val="00243EC7"/>
    <w:rsid w:val="00255818"/>
    <w:rsid w:val="002615E8"/>
    <w:rsid w:val="002623CD"/>
    <w:rsid w:val="00266E8F"/>
    <w:rsid w:val="0027002E"/>
    <w:rsid w:val="00274A66"/>
    <w:rsid w:val="00277630"/>
    <w:rsid w:val="00280ECD"/>
    <w:rsid w:val="002874BA"/>
    <w:rsid w:val="002A3395"/>
    <w:rsid w:val="002C0773"/>
    <w:rsid w:val="002C0D2A"/>
    <w:rsid w:val="002C4C2C"/>
    <w:rsid w:val="002D54AA"/>
    <w:rsid w:val="00304E9E"/>
    <w:rsid w:val="00311F20"/>
    <w:rsid w:val="00316884"/>
    <w:rsid w:val="00324D07"/>
    <w:rsid w:val="0033660C"/>
    <w:rsid w:val="003414B4"/>
    <w:rsid w:val="003430A6"/>
    <w:rsid w:val="00344FBA"/>
    <w:rsid w:val="00346943"/>
    <w:rsid w:val="00354A8A"/>
    <w:rsid w:val="00372BE0"/>
    <w:rsid w:val="00372D35"/>
    <w:rsid w:val="0037416A"/>
    <w:rsid w:val="00374F30"/>
    <w:rsid w:val="003831AC"/>
    <w:rsid w:val="00392DDE"/>
    <w:rsid w:val="003C045C"/>
    <w:rsid w:val="003C4954"/>
    <w:rsid w:val="003C5C34"/>
    <w:rsid w:val="003F7002"/>
    <w:rsid w:val="00400DE3"/>
    <w:rsid w:val="00406FF6"/>
    <w:rsid w:val="0040731F"/>
    <w:rsid w:val="00407EB4"/>
    <w:rsid w:val="004142CA"/>
    <w:rsid w:val="00421129"/>
    <w:rsid w:val="0042163B"/>
    <w:rsid w:val="004267D5"/>
    <w:rsid w:val="00445F6A"/>
    <w:rsid w:val="004609D0"/>
    <w:rsid w:val="00461D52"/>
    <w:rsid w:val="00482916"/>
    <w:rsid w:val="00491C06"/>
    <w:rsid w:val="00491C77"/>
    <w:rsid w:val="004A605D"/>
    <w:rsid w:val="004A7919"/>
    <w:rsid w:val="004B1C9B"/>
    <w:rsid w:val="004B5BF1"/>
    <w:rsid w:val="004C37C9"/>
    <w:rsid w:val="004C777E"/>
    <w:rsid w:val="004D0289"/>
    <w:rsid w:val="004D7CC7"/>
    <w:rsid w:val="004E3444"/>
    <w:rsid w:val="004E696B"/>
    <w:rsid w:val="004E6A8A"/>
    <w:rsid w:val="004E7692"/>
    <w:rsid w:val="004F2359"/>
    <w:rsid w:val="00513885"/>
    <w:rsid w:val="005138CD"/>
    <w:rsid w:val="00521240"/>
    <w:rsid w:val="0056217E"/>
    <w:rsid w:val="00584E83"/>
    <w:rsid w:val="00585B91"/>
    <w:rsid w:val="0059155F"/>
    <w:rsid w:val="005A0FF3"/>
    <w:rsid w:val="005A4D1F"/>
    <w:rsid w:val="005B19A4"/>
    <w:rsid w:val="005C007D"/>
    <w:rsid w:val="005D083A"/>
    <w:rsid w:val="005D3321"/>
    <w:rsid w:val="005D6F8D"/>
    <w:rsid w:val="005E1632"/>
    <w:rsid w:val="00604D9D"/>
    <w:rsid w:val="00616433"/>
    <w:rsid w:val="00616F85"/>
    <w:rsid w:val="006412F0"/>
    <w:rsid w:val="00641F38"/>
    <w:rsid w:val="0066380E"/>
    <w:rsid w:val="00681690"/>
    <w:rsid w:val="00686754"/>
    <w:rsid w:val="006875D8"/>
    <w:rsid w:val="00696D94"/>
    <w:rsid w:val="006A31E7"/>
    <w:rsid w:val="006B0E20"/>
    <w:rsid w:val="006C2512"/>
    <w:rsid w:val="006D1493"/>
    <w:rsid w:val="006E010A"/>
    <w:rsid w:val="006F20F3"/>
    <w:rsid w:val="006F6005"/>
    <w:rsid w:val="00700EB6"/>
    <w:rsid w:val="00704865"/>
    <w:rsid w:val="00706233"/>
    <w:rsid w:val="00711E25"/>
    <w:rsid w:val="00711EB0"/>
    <w:rsid w:val="00722320"/>
    <w:rsid w:val="00725E10"/>
    <w:rsid w:val="0073789B"/>
    <w:rsid w:val="00750304"/>
    <w:rsid w:val="00755CA7"/>
    <w:rsid w:val="007853F6"/>
    <w:rsid w:val="00787384"/>
    <w:rsid w:val="007B0B8B"/>
    <w:rsid w:val="007B4227"/>
    <w:rsid w:val="007B73AF"/>
    <w:rsid w:val="007C2893"/>
    <w:rsid w:val="007C4626"/>
    <w:rsid w:val="007E061A"/>
    <w:rsid w:val="007E73DC"/>
    <w:rsid w:val="00807336"/>
    <w:rsid w:val="008109FE"/>
    <w:rsid w:val="008308F3"/>
    <w:rsid w:val="00836C99"/>
    <w:rsid w:val="00847A08"/>
    <w:rsid w:val="00855A1C"/>
    <w:rsid w:val="00872B17"/>
    <w:rsid w:val="00880AC6"/>
    <w:rsid w:val="00883396"/>
    <w:rsid w:val="00894658"/>
    <w:rsid w:val="008A5520"/>
    <w:rsid w:val="008B4323"/>
    <w:rsid w:val="008B7749"/>
    <w:rsid w:val="008C11A4"/>
    <w:rsid w:val="008C6DC3"/>
    <w:rsid w:val="008D0798"/>
    <w:rsid w:val="008D39EE"/>
    <w:rsid w:val="008E2804"/>
    <w:rsid w:val="008E3AF6"/>
    <w:rsid w:val="008E4D7A"/>
    <w:rsid w:val="00916B50"/>
    <w:rsid w:val="00920F4A"/>
    <w:rsid w:val="009312A7"/>
    <w:rsid w:val="00932106"/>
    <w:rsid w:val="00953148"/>
    <w:rsid w:val="009700D1"/>
    <w:rsid w:val="0097582E"/>
    <w:rsid w:val="00986F70"/>
    <w:rsid w:val="00990D47"/>
    <w:rsid w:val="00992211"/>
    <w:rsid w:val="0099460C"/>
    <w:rsid w:val="009A0AA5"/>
    <w:rsid w:val="009A5A07"/>
    <w:rsid w:val="009B64CA"/>
    <w:rsid w:val="009B7D85"/>
    <w:rsid w:val="009C47A7"/>
    <w:rsid w:val="009F01D2"/>
    <w:rsid w:val="00A121F1"/>
    <w:rsid w:val="00A13583"/>
    <w:rsid w:val="00A17D50"/>
    <w:rsid w:val="00A213C2"/>
    <w:rsid w:val="00A256C0"/>
    <w:rsid w:val="00A27DD1"/>
    <w:rsid w:val="00A300A1"/>
    <w:rsid w:val="00A511B4"/>
    <w:rsid w:val="00A555FF"/>
    <w:rsid w:val="00A76F7B"/>
    <w:rsid w:val="00A82BB6"/>
    <w:rsid w:val="00AA6729"/>
    <w:rsid w:val="00AB1383"/>
    <w:rsid w:val="00AC12AD"/>
    <w:rsid w:val="00AC5404"/>
    <w:rsid w:val="00AD2296"/>
    <w:rsid w:val="00AE5AAE"/>
    <w:rsid w:val="00AF1A86"/>
    <w:rsid w:val="00B25C45"/>
    <w:rsid w:val="00B30F49"/>
    <w:rsid w:val="00B3261E"/>
    <w:rsid w:val="00B33298"/>
    <w:rsid w:val="00B3600B"/>
    <w:rsid w:val="00B52458"/>
    <w:rsid w:val="00B60950"/>
    <w:rsid w:val="00B653D0"/>
    <w:rsid w:val="00B71738"/>
    <w:rsid w:val="00B741A2"/>
    <w:rsid w:val="00B7591A"/>
    <w:rsid w:val="00B9359F"/>
    <w:rsid w:val="00BB0E78"/>
    <w:rsid w:val="00BB45B1"/>
    <w:rsid w:val="00BC00F0"/>
    <w:rsid w:val="00BC7B2A"/>
    <w:rsid w:val="00BE4802"/>
    <w:rsid w:val="00C02E32"/>
    <w:rsid w:val="00C122D6"/>
    <w:rsid w:val="00C133F0"/>
    <w:rsid w:val="00C32E66"/>
    <w:rsid w:val="00C61B14"/>
    <w:rsid w:val="00C70336"/>
    <w:rsid w:val="00C752BE"/>
    <w:rsid w:val="00C75A59"/>
    <w:rsid w:val="00C81737"/>
    <w:rsid w:val="00CA2355"/>
    <w:rsid w:val="00CA7131"/>
    <w:rsid w:val="00CC18DC"/>
    <w:rsid w:val="00CC4BC0"/>
    <w:rsid w:val="00CC6680"/>
    <w:rsid w:val="00CD57FE"/>
    <w:rsid w:val="00CF688D"/>
    <w:rsid w:val="00CF71AB"/>
    <w:rsid w:val="00D113EE"/>
    <w:rsid w:val="00D23467"/>
    <w:rsid w:val="00D30901"/>
    <w:rsid w:val="00D33D3C"/>
    <w:rsid w:val="00D35935"/>
    <w:rsid w:val="00D70BCB"/>
    <w:rsid w:val="00D81A96"/>
    <w:rsid w:val="00D852A5"/>
    <w:rsid w:val="00D86DD4"/>
    <w:rsid w:val="00D91D25"/>
    <w:rsid w:val="00D930F7"/>
    <w:rsid w:val="00DA6F9F"/>
    <w:rsid w:val="00DD0273"/>
    <w:rsid w:val="00DD30E0"/>
    <w:rsid w:val="00DD31A2"/>
    <w:rsid w:val="00DD7FFA"/>
    <w:rsid w:val="00DE0F38"/>
    <w:rsid w:val="00DE34A6"/>
    <w:rsid w:val="00DE62BE"/>
    <w:rsid w:val="00E1368C"/>
    <w:rsid w:val="00E20BD7"/>
    <w:rsid w:val="00E21093"/>
    <w:rsid w:val="00E237EB"/>
    <w:rsid w:val="00E2478E"/>
    <w:rsid w:val="00E26F92"/>
    <w:rsid w:val="00E271CF"/>
    <w:rsid w:val="00E32392"/>
    <w:rsid w:val="00E62EEF"/>
    <w:rsid w:val="00E6607F"/>
    <w:rsid w:val="00E76F7A"/>
    <w:rsid w:val="00E90F82"/>
    <w:rsid w:val="00E95BEE"/>
    <w:rsid w:val="00EB6333"/>
    <w:rsid w:val="00EC14CD"/>
    <w:rsid w:val="00EC6CEC"/>
    <w:rsid w:val="00EE27C5"/>
    <w:rsid w:val="00EE4783"/>
    <w:rsid w:val="00F02EDF"/>
    <w:rsid w:val="00F47740"/>
    <w:rsid w:val="00F56728"/>
    <w:rsid w:val="00F648EE"/>
    <w:rsid w:val="00F6531B"/>
    <w:rsid w:val="00F7245A"/>
    <w:rsid w:val="00F75933"/>
    <w:rsid w:val="00F95456"/>
    <w:rsid w:val="00FA006C"/>
    <w:rsid w:val="00FC0A1E"/>
    <w:rsid w:val="00FC4656"/>
    <w:rsid w:val="00FE49F1"/>
    <w:rsid w:val="00FF1513"/>
    <w:rsid w:val="00FF36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857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character" w:styleId="UnresolvedMention">
    <w:name w:val="Unresolved Mention"/>
    <w:basedOn w:val="DefaultParagraphFont"/>
    <w:uiPriority w:val="99"/>
    <w:semiHidden/>
    <w:unhideWhenUsed/>
    <w:rsid w:val="00CC18DC"/>
    <w:rPr>
      <w:color w:val="605E5C"/>
      <w:shd w:val="clear" w:color="auto" w:fill="E1DFDD"/>
    </w:rPr>
  </w:style>
  <w:style w:type="paragraph" w:styleId="Revision">
    <w:name w:val="Revision"/>
    <w:hidden/>
    <w:uiPriority w:val="99"/>
    <w:semiHidden/>
    <w:rsid w:val="00CC1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altsa/home-and-community-services/types-and-signs-abu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1485</Words>
  <Characters>7858</Characters>
  <Application>Microsoft Office Word</Application>
  <DocSecurity>0</DocSecurity>
  <Lines>218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2023-02-17T20:07:00Z</dcterms:created>
  <dcterms:modified xsi:type="dcterms:W3CDTF">2023-02-17T20:07:00Z</dcterms:modified>
</cp:coreProperties>
</file>