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3328"/>
        <w:gridCol w:w="1597"/>
        <w:gridCol w:w="3802"/>
      </w:tblGrid>
      <w:tr w:rsidR="00BA2910" w14:paraId="5540099C" w14:textId="77777777">
        <w:trPr>
          <w:cantSplit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20F31" w14:textId="3FD3D84C" w:rsidR="008C0AAF" w:rsidRDefault="00BA2910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3D1DADE2" wp14:editId="55C82FE5">
                  <wp:extent cx="620475" cy="357051"/>
                  <wp:effectExtent l="0" t="0" r="8255" b="5080"/>
                  <wp:docPr id="1981247966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247966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00" cy="36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C430" w14:textId="77777777" w:rsidR="008C0AAF" w:rsidRDefault="008C0AAF">
            <w:pPr>
              <w:tabs>
                <w:tab w:val="center" w:pos="331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6"/>
              </w:rPr>
              <w:t>AGENCY INVENTORY SYSTEM (TRACKS) FIXED ASSET INVENTORY</w:t>
            </w:r>
          </w:p>
          <w:p w14:paraId="412C22CE" w14:textId="2E1ED402" w:rsidR="008C0AAF" w:rsidRPr="00BA2910" w:rsidRDefault="008C0AAF">
            <w:pPr>
              <w:tabs>
                <w:tab w:val="center" w:pos="331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Pr="00BA2910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="00BA2910" w:rsidRPr="00BA2910">
              <w:rPr>
                <w:rFonts w:ascii="Arial" w:hAnsi="Arial" w:cs="Arial"/>
                <w:b/>
                <w:bCs/>
                <w:sz w:val="28"/>
                <w:szCs w:val="28"/>
              </w:rPr>
              <w:t>ocal Office Certificate of Completion</w:t>
            </w:r>
          </w:p>
        </w:tc>
      </w:tr>
      <w:tr w:rsidR="00311E43" w14:paraId="0089D873" w14:textId="77777777">
        <w:trPr>
          <w:cantSplit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D782C" w14:textId="77777777" w:rsidR="008C0AAF" w:rsidRPr="00BA2910" w:rsidRDefault="008C0AAF">
            <w:pPr>
              <w:pStyle w:val="BodyText"/>
              <w:rPr>
                <w:sz w:val="20"/>
                <w:szCs w:val="20"/>
              </w:rPr>
            </w:pPr>
            <w:proofErr w:type="gramStart"/>
            <w:r w:rsidRPr="00BA2910">
              <w:rPr>
                <w:sz w:val="20"/>
                <w:szCs w:val="20"/>
              </w:rPr>
              <w:t>In accordance with</w:t>
            </w:r>
            <w:proofErr w:type="gramEnd"/>
            <w:r w:rsidRPr="00BA2910">
              <w:rPr>
                <w:sz w:val="20"/>
                <w:szCs w:val="20"/>
              </w:rPr>
              <w:t xml:space="preserve"> the requirements stipulated in the office of Financial Management Policies, Regulations, and procedures Manual, we attest to the completion of a fixed asset inventory for the office indicated below and on the attached documentation.</w:t>
            </w:r>
          </w:p>
          <w:p w14:paraId="43B7E2F0" w14:textId="77777777" w:rsidR="008C0AAF" w:rsidRPr="00BA2910" w:rsidRDefault="008C0AA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910">
              <w:rPr>
                <w:rFonts w:ascii="Arial" w:hAnsi="Arial" w:cs="Arial"/>
                <w:b/>
                <w:bCs/>
                <w:sz w:val="20"/>
                <w:szCs w:val="20"/>
              </w:rPr>
              <w:t>All items have been reconciled to the TRACKS database or otherwise accounted for on the exception list.</w:t>
            </w:r>
          </w:p>
        </w:tc>
      </w:tr>
      <w:tr w:rsidR="00311E43" w14:paraId="7153A3EA" w14:textId="77777777">
        <w:trPr>
          <w:cantSplit/>
          <w:trHeight w:val="720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415D4A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LOCAL OFFICE NAME</w:t>
            </w:r>
          </w:p>
          <w:p w14:paraId="3DA4AB7D" w14:textId="25094B5C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311E43" w14:paraId="5CA99A64" w14:textId="77777777">
        <w:trPr>
          <w:cantSplit/>
          <w:trHeight w:val="720"/>
        </w:trPr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C4291E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COST CENTER NUMBER</w:t>
            </w:r>
          </w:p>
          <w:p w14:paraId="706A26F5" w14:textId="62288A30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336574A6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  <w:p w14:paraId="5638D0A8" w14:textId="638F0DBE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11E43" w14:paraId="26838DEE" w14:textId="77777777">
        <w:trPr>
          <w:cantSplit/>
          <w:trHeight w:val="7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4D49A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LOCATION CODE</w:t>
            </w:r>
          </w:p>
          <w:p w14:paraId="75AD15D2" w14:textId="1AEFD94A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B1F7D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LOCATION NAME</w:t>
            </w:r>
          </w:p>
          <w:p w14:paraId="6D63BE2C" w14:textId="1D9A3A12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11E43" w14:paraId="3B1B2E08" w14:textId="77777777" w:rsidTr="00BA2910">
        <w:trPr>
          <w:cantSplit/>
          <w:trHeight w:val="260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8A553" w14:textId="77777777" w:rsidR="008C0AAF" w:rsidRDefault="008C0AAF">
            <w:pPr>
              <w:pStyle w:val="Heading1"/>
              <w:rPr>
                <w:sz w:val="18"/>
              </w:rPr>
            </w:pPr>
            <w:r>
              <w:t>SIGNATURES</w:t>
            </w:r>
          </w:p>
        </w:tc>
      </w:tr>
      <w:tr w:rsidR="00BA2910" w14:paraId="725A5054" w14:textId="77777777">
        <w:trPr>
          <w:trHeight w:val="7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1AA52" w14:textId="55155A15" w:rsidR="008C0AAF" w:rsidRDefault="00BA29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ASSET</w:t>
            </w:r>
            <w:r w:rsidR="008C0AAF">
              <w:rPr>
                <w:rFonts w:ascii="Arial" w:hAnsi="Arial" w:cs="Arial"/>
                <w:sz w:val="16"/>
              </w:rPr>
              <w:t xml:space="preserve"> </w:t>
            </w:r>
            <w:r w:rsidR="007C5DEF">
              <w:rPr>
                <w:rFonts w:ascii="Arial" w:hAnsi="Arial" w:cs="Arial"/>
                <w:sz w:val="16"/>
              </w:rPr>
              <w:t xml:space="preserve">LOCAL </w:t>
            </w:r>
            <w:r w:rsidR="008C0AAF">
              <w:rPr>
                <w:rFonts w:ascii="Arial" w:hAnsi="Arial" w:cs="Arial"/>
                <w:sz w:val="16"/>
              </w:rPr>
              <w:t>REPRESENTATIVE’S SIGNATURE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CAFD538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14:paraId="10939F7C" w14:textId="1B736EF4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0A5A1F3B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PRINTED NAME HERE</w:t>
            </w:r>
          </w:p>
          <w:p w14:paraId="3E6CE357" w14:textId="25399350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A2910" w14:paraId="340BFFE6" w14:textId="77777777">
        <w:trPr>
          <w:trHeight w:val="7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88A8C" w14:textId="77777777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LOCAL OFFICE ADMINISTRATOR’S SIGNATURE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177E337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14:paraId="4F54A453" w14:textId="07C0C61E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7D30DAD7" w14:textId="77777777" w:rsidR="008C0AAF" w:rsidRDefault="008C0A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PRINTED NAME HERE</w:t>
            </w:r>
          </w:p>
          <w:p w14:paraId="56487060" w14:textId="1F2AA1BE" w:rsidR="008C0AAF" w:rsidRDefault="008C0AA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 w:rsidR="00326E41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11E43" w14:paraId="76E76790" w14:textId="77777777">
        <w:trPr>
          <w:cantSplit/>
        </w:trPr>
        <w:tc>
          <w:tcPr>
            <w:tcW w:w="11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4D90B" w14:textId="1E8AF30F" w:rsidR="008C0AAF" w:rsidRPr="00BA2910" w:rsidRDefault="008C0A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2910">
              <w:rPr>
                <w:rFonts w:ascii="Arial" w:hAnsi="Arial" w:cs="Arial"/>
                <w:b/>
                <w:bCs/>
                <w:sz w:val="16"/>
                <w:szCs w:val="16"/>
              </w:rPr>
              <w:t>DSHS 17-116 (REV. 01/20</w:t>
            </w:r>
            <w:r w:rsidR="00FA2BBD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BA291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</w:tbl>
    <w:p w14:paraId="267D0716" w14:textId="77777777" w:rsidR="008C0AAF" w:rsidRDefault="008C0AAF"/>
    <w:sectPr w:rsidR="008C0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pTK3EICGuM0uhIG4S5325/oqyT8BbxI1KLv18M+4pjzwwMRdKs0eigDY5LzOyvaXV7Xi5dhMNr3Llc2Ws0H0g==" w:salt="D6kZi27flAx9VQnKGZnsA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AF"/>
    <w:rsid w:val="00311E43"/>
    <w:rsid w:val="00326E41"/>
    <w:rsid w:val="007C5DEF"/>
    <w:rsid w:val="008C0AAF"/>
    <w:rsid w:val="00BA2910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4FDA8"/>
  <w15:chartTrackingRefBased/>
  <w15:docId w15:val="{1321D932-D870-41AB-99D0-3976392E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  <w:rPr>
      <w:rFonts w:ascii="Arial" w:hAnsi="Arial" w:cs="Arial"/>
      <w:sz w:val="18"/>
    </w:rPr>
  </w:style>
  <w:style w:type="paragraph" w:styleId="Revision">
    <w:name w:val="Revision"/>
    <w:hidden/>
    <w:uiPriority w:val="99"/>
    <w:semiHidden/>
    <w:rsid w:val="00BA2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751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843</CharactersWithSpaces>
  <SharedDoc>false</SharedDoc>
  <HLinks>
    <vt:vector size="6" baseType="variant">
      <vt:variant>
        <vt:i4>3539042</vt:i4>
      </vt:variant>
      <vt:variant>
        <vt:i4>1024</vt:i4>
      </vt:variant>
      <vt:variant>
        <vt:i4>1025</vt:i4>
      </vt:variant>
      <vt:variant>
        <vt:i4>1</vt:i4>
      </vt:variant>
      <vt:variant>
        <vt:lpwstr>F:\#1 Logos\PC_Logos\logo.bmp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BrombMA</dc:creator>
  <cp:keywords/>
  <dc:description/>
  <cp:lastModifiedBy>Brombacher, Millie (DSHS/OOS/OIG)</cp:lastModifiedBy>
  <cp:revision>2</cp:revision>
  <cp:lastPrinted>2002-04-26T18:04:00Z</cp:lastPrinted>
  <dcterms:created xsi:type="dcterms:W3CDTF">2024-01-18T17:28:00Z</dcterms:created>
  <dcterms:modified xsi:type="dcterms:W3CDTF">2024-01-18T17:28:00Z</dcterms:modified>
</cp:coreProperties>
</file>