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98"/>
        <w:gridCol w:w="3474"/>
        <w:gridCol w:w="5328"/>
      </w:tblGrid>
      <w:tr w:rsidR="00054EE3" w:rsidRPr="00427C8E" w:rsidTr="008B33A7">
        <w:trPr>
          <w:trHeight w:val="981"/>
        </w:trPr>
        <w:tc>
          <w:tcPr>
            <w:tcW w:w="1998" w:type="dxa"/>
            <w:tcBorders>
              <w:top w:val="nil"/>
              <w:left w:val="nil"/>
              <w:bottom w:val="nil"/>
              <w:right w:val="nil"/>
            </w:tcBorders>
          </w:tcPr>
          <w:p w:rsidR="00054EE3" w:rsidRPr="00427C8E" w:rsidRDefault="00263BC0" w:rsidP="00427C8E">
            <w:pPr>
              <w:spacing w:before="60" w:after="60" w:line="240" w:lineRule="auto"/>
            </w:pPr>
            <w:r>
              <w:rPr>
                <w:noProof/>
              </w:rPr>
              <w:drawing>
                <wp:inline distT="0" distB="0" distL="0" distR="0">
                  <wp:extent cx="979170" cy="564515"/>
                  <wp:effectExtent l="0" t="0" r="0" b="0"/>
                  <wp:docPr id="1" name="Picture 1" descr="Transforming L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forming Li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9170" cy="564515"/>
                          </a:xfrm>
                          <a:prstGeom prst="rect">
                            <a:avLst/>
                          </a:prstGeom>
                          <a:noFill/>
                          <a:ln>
                            <a:noFill/>
                          </a:ln>
                        </pic:spPr>
                      </pic:pic>
                    </a:graphicData>
                  </a:graphic>
                </wp:inline>
              </w:drawing>
            </w:r>
          </w:p>
        </w:tc>
        <w:tc>
          <w:tcPr>
            <w:tcW w:w="9018" w:type="dxa"/>
            <w:gridSpan w:val="2"/>
            <w:tcBorders>
              <w:top w:val="nil"/>
              <w:left w:val="nil"/>
              <w:bottom w:val="nil"/>
              <w:right w:val="nil"/>
            </w:tcBorders>
            <w:vAlign w:val="center"/>
          </w:tcPr>
          <w:p w:rsidR="00054EE3" w:rsidRPr="00427C8E" w:rsidRDefault="00054EE3" w:rsidP="008B33A7">
            <w:pPr>
              <w:tabs>
                <w:tab w:val="center" w:pos="3400"/>
              </w:tabs>
              <w:spacing w:after="0" w:line="240" w:lineRule="auto"/>
              <w:rPr>
                <w:b/>
                <w:sz w:val="28"/>
                <w:szCs w:val="28"/>
              </w:rPr>
            </w:pPr>
            <w:r w:rsidRPr="00427C8E">
              <w:rPr>
                <w:b/>
              </w:rPr>
              <w:tab/>
            </w:r>
            <w:r w:rsidRPr="00427C8E">
              <w:rPr>
                <w:b/>
                <w:sz w:val="28"/>
                <w:szCs w:val="28"/>
              </w:rPr>
              <w:t>Fing</w:t>
            </w:r>
            <w:r w:rsidR="008B33A7">
              <w:rPr>
                <w:b/>
                <w:sz w:val="28"/>
                <w:szCs w:val="28"/>
              </w:rPr>
              <w:t xml:space="preserve">erprint-Based Background Check </w:t>
            </w:r>
            <w:r w:rsidRPr="00427C8E">
              <w:rPr>
                <w:b/>
                <w:sz w:val="28"/>
                <w:szCs w:val="28"/>
              </w:rPr>
              <w:t>Notice</w:t>
            </w:r>
          </w:p>
        </w:tc>
      </w:tr>
      <w:tr w:rsidR="00FB3255" w:rsidRPr="00427C8E" w:rsidTr="00427C8E">
        <w:tc>
          <w:tcPr>
            <w:tcW w:w="11016" w:type="dxa"/>
            <w:gridSpan w:val="3"/>
            <w:tcBorders>
              <w:bottom w:val="single" w:sz="18" w:space="0" w:color="auto"/>
            </w:tcBorders>
          </w:tcPr>
          <w:p w:rsidR="00FB3255" w:rsidRPr="00427C8E" w:rsidRDefault="00FB3255" w:rsidP="00FB3255">
            <w:pPr>
              <w:spacing w:after="120" w:line="240" w:lineRule="auto"/>
              <w:ind w:right="360"/>
              <w:rPr>
                <w:b/>
              </w:rPr>
            </w:pPr>
            <w:r w:rsidRPr="00427C8E">
              <w:rPr>
                <w:b/>
              </w:rPr>
              <w:t>Information about your fingerprint-based background check:</w:t>
            </w:r>
          </w:p>
          <w:p w:rsidR="00FB3255" w:rsidRPr="00427C8E" w:rsidRDefault="00FB3255" w:rsidP="00FB3255">
            <w:pPr>
              <w:pStyle w:val="ListParagraph"/>
              <w:numPr>
                <w:ilvl w:val="0"/>
                <w:numId w:val="1"/>
              </w:numPr>
              <w:tabs>
                <w:tab w:val="left" w:pos="270"/>
              </w:tabs>
              <w:spacing w:after="120" w:line="240" w:lineRule="auto"/>
              <w:ind w:left="270" w:right="360" w:hanging="270"/>
              <w:contextualSpacing w:val="0"/>
              <w:rPr>
                <w:rFonts w:ascii="Arial" w:hAnsi="Arial" w:cs="Arial"/>
                <w:sz w:val="20"/>
                <w:szCs w:val="20"/>
              </w:rPr>
            </w:pPr>
            <w:r>
              <w:rPr>
                <w:rFonts w:ascii="Arial" w:hAnsi="Arial" w:cs="Arial"/>
                <w:sz w:val="20"/>
                <w:szCs w:val="20"/>
              </w:rPr>
              <w:t>T</w:t>
            </w:r>
            <w:r w:rsidRPr="00427C8E">
              <w:rPr>
                <w:rFonts w:ascii="Arial" w:hAnsi="Arial" w:cs="Arial"/>
                <w:sz w:val="20"/>
                <w:szCs w:val="20"/>
              </w:rPr>
              <w:t xml:space="preserve">he Department of Social and Health Services requires </w:t>
            </w:r>
            <w:r>
              <w:rPr>
                <w:rFonts w:ascii="Arial" w:hAnsi="Arial" w:cs="Arial"/>
                <w:sz w:val="20"/>
                <w:szCs w:val="20"/>
              </w:rPr>
              <w:t xml:space="preserve">that you complete </w:t>
            </w:r>
            <w:r w:rsidRPr="00427C8E">
              <w:rPr>
                <w:rFonts w:ascii="Arial" w:hAnsi="Arial" w:cs="Arial"/>
                <w:sz w:val="20"/>
                <w:szCs w:val="20"/>
              </w:rPr>
              <w:t xml:space="preserve">a </w:t>
            </w:r>
            <w:r>
              <w:rPr>
                <w:rFonts w:ascii="Arial" w:hAnsi="Arial" w:cs="Arial"/>
                <w:sz w:val="20"/>
                <w:szCs w:val="20"/>
              </w:rPr>
              <w:t xml:space="preserve">fingerprint-based </w:t>
            </w:r>
            <w:r w:rsidRPr="00427C8E">
              <w:rPr>
                <w:rFonts w:ascii="Arial" w:hAnsi="Arial" w:cs="Arial"/>
                <w:sz w:val="20"/>
                <w:szCs w:val="20"/>
              </w:rPr>
              <w:t xml:space="preserve">background check.  These </w:t>
            </w:r>
            <w:r>
              <w:rPr>
                <w:rFonts w:ascii="Arial" w:hAnsi="Arial" w:cs="Arial"/>
                <w:sz w:val="20"/>
                <w:szCs w:val="20"/>
              </w:rPr>
              <w:t xml:space="preserve">fingerprint-based </w:t>
            </w:r>
            <w:r w:rsidRPr="00427C8E">
              <w:rPr>
                <w:rFonts w:ascii="Arial" w:hAnsi="Arial" w:cs="Arial"/>
                <w:sz w:val="20"/>
                <w:szCs w:val="20"/>
              </w:rPr>
              <w:t xml:space="preserve">background checks are </w:t>
            </w:r>
            <w:r w:rsidRPr="008819D3">
              <w:rPr>
                <w:rFonts w:ascii="Arial" w:hAnsi="Arial" w:cs="Arial"/>
                <w:sz w:val="20"/>
                <w:szCs w:val="20"/>
              </w:rPr>
              <w:t xml:space="preserve">required </w:t>
            </w:r>
            <w:r w:rsidRPr="00427C8E">
              <w:rPr>
                <w:rFonts w:ascii="Arial" w:hAnsi="Arial" w:cs="Arial"/>
                <w:sz w:val="20"/>
                <w:szCs w:val="20"/>
              </w:rPr>
              <w:t>by several state laws, including</w:t>
            </w:r>
            <w:r>
              <w:rPr>
                <w:rFonts w:ascii="Arial" w:hAnsi="Arial" w:cs="Arial"/>
                <w:sz w:val="20"/>
                <w:szCs w:val="20"/>
              </w:rPr>
              <w:t>, but not limited to,</w:t>
            </w:r>
            <w:r w:rsidRPr="00427C8E">
              <w:rPr>
                <w:rFonts w:ascii="Arial" w:hAnsi="Arial" w:cs="Arial"/>
                <w:sz w:val="20"/>
                <w:szCs w:val="20"/>
              </w:rPr>
              <w:t xml:space="preserve"> RCW 43.43.837.   </w:t>
            </w:r>
          </w:p>
          <w:p w:rsidR="00FB3255" w:rsidRPr="00427C8E" w:rsidRDefault="00FB3255" w:rsidP="00FB3255">
            <w:pPr>
              <w:pStyle w:val="ListParagraph"/>
              <w:numPr>
                <w:ilvl w:val="0"/>
                <w:numId w:val="1"/>
              </w:numPr>
              <w:tabs>
                <w:tab w:val="left" w:pos="270"/>
                <w:tab w:val="left" w:pos="360"/>
              </w:tabs>
              <w:spacing w:after="120" w:line="240" w:lineRule="auto"/>
              <w:ind w:left="270" w:right="360" w:hanging="270"/>
              <w:contextualSpacing w:val="0"/>
              <w:rPr>
                <w:rFonts w:ascii="Arial" w:hAnsi="Arial" w:cs="Arial"/>
                <w:sz w:val="20"/>
                <w:szCs w:val="20"/>
              </w:rPr>
            </w:pPr>
            <w:r w:rsidRPr="00427C8E">
              <w:rPr>
                <w:rFonts w:ascii="Arial" w:hAnsi="Arial" w:cs="Arial"/>
                <w:sz w:val="20"/>
                <w:szCs w:val="20"/>
              </w:rPr>
              <w:t xml:space="preserve">Your fingerprints will be used to check </w:t>
            </w:r>
            <w:r>
              <w:rPr>
                <w:rFonts w:ascii="Arial" w:hAnsi="Arial" w:cs="Arial"/>
                <w:sz w:val="20"/>
                <w:szCs w:val="20"/>
              </w:rPr>
              <w:t>the criminal history record</w:t>
            </w:r>
            <w:r w:rsidRPr="00427C8E">
              <w:rPr>
                <w:rFonts w:ascii="Arial" w:hAnsi="Arial" w:cs="Arial"/>
                <w:sz w:val="20"/>
                <w:szCs w:val="20"/>
              </w:rPr>
              <w:t xml:space="preserve">s that are kept by the Washington State Patrol (WSP) and the Federal Bureau of Investigation (FBI).  Once the fingerprint check is complete, you may obtain a copy of your background check result by </w:t>
            </w:r>
            <w:r>
              <w:rPr>
                <w:rFonts w:ascii="Arial" w:hAnsi="Arial" w:cs="Arial"/>
                <w:sz w:val="20"/>
                <w:szCs w:val="20"/>
              </w:rPr>
              <w:t>completing an Applicant Request for a Copy of Background Check Information form (DSHS 27-110)</w:t>
            </w:r>
            <w:r w:rsidRPr="00427C8E">
              <w:rPr>
                <w:rFonts w:ascii="Arial" w:hAnsi="Arial" w:cs="Arial"/>
                <w:sz w:val="20"/>
                <w:szCs w:val="20"/>
              </w:rPr>
              <w:t xml:space="preserve">. </w:t>
            </w:r>
            <w:r>
              <w:rPr>
                <w:rFonts w:ascii="Arial" w:hAnsi="Arial" w:cs="Arial"/>
                <w:sz w:val="20"/>
                <w:szCs w:val="20"/>
              </w:rPr>
              <w:t xml:space="preserve"> </w:t>
            </w:r>
            <w:r w:rsidRPr="00992369">
              <w:rPr>
                <w:rFonts w:ascii="Arial" w:hAnsi="Arial" w:cs="Arial"/>
                <w:sz w:val="20"/>
                <w:szCs w:val="20"/>
              </w:rPr>
              <w:t xml:space="preserve">Pursuant to </w:t>
            </w:r>
            <w:r>
              <w:rPr>
                <w:rFonts w:ascii="Arial" w:hAnsi="Arial" w:cs="Arial"/>
                <w:sz w:val="20"/>
                <w:szCs w:val="20"/>
              </w:rPr>
              <w:t xml:space="preserve">the applicable </w:t>
            </w:r>
            <w:r w:rsidRPr="00992369">
              <w:rPr>
                <w:rFonts w:ascii="Arial" w:hAnsi="Arial" w:cs="Arial"/>
                <w:sz w:val="20"/>
                <w:szCs w:val="20"/>
              </w:rPr>
              <w:t>state law</w:t>
            </w:r>
            <w:r>
              <w:rPr>
                <w:rFonts w:ascii="Arial" w:hAnsi="Arial" w:cs="Arial"/>
                <w:sz w:val="20"/>
                <w:szCs w:val="20"/>
              </w:rPr>
              <w:t xml:space="preserve">, the result of your background check will be provided to the person or entity that requested your background check and may be reused in your future background checks as permitted by state and federal law. </w:t>
            </w:r>
          </w:p>
          <w:p w:rsidR="00FB3255" w:rsidRPr="00427C8E" w:rsidRDefault="00FB3255" w:rsidP="00FB3255">
            <w:pPr>
              <w:pStyle w:val="ListParagraph"/>
              <w:numPr>
                <w:ilvl w:val="0"/>
                <w:numId w:val="1"/>
              </w:numPr>
              <w:tabs>
                <w:tab w:val="left" w:pos="270"/>
              </w:tabs>
              <w:spacing w:after="120" w:line="240" w:lineRule="auto"/>
              <w:ind w:left="270" w:right="360" w:hanging="270"/>
              <w:contextualSpacing w:val="0"/>
              <w:rPr>
                <w:rFonts w:ascii="Arial" w:hAnsi="Arial" w:cs="Arial"/>
                <w:sz w:val="20"/>
                <w:szCs w:val="20"/>
              </w:rPr>
            </w:pPr>
            <w:r w:rsidRPr="00427C8E">
              <w:rPr>
                <w:rFonts w:ascii="Arial" w:hAnsi="Arial" w:cs="Arial"/>
                <w:sz w:val="20"/>
                <w:szCs w:val="20"/>
              </w:rPr>
              <w:t xml:space="preserve">If you believe the results of your background check are not complete or are wrong, you have an opportunity to complete or challenge the accuracy of the information as described below. </w:t>
            </w:r>
          </w:p>
          <w:p w:rsidR="00FB3255" w:rsidRDefault="00FB3255" w:rsidP="00FB3255">
            <w:pPr>
              <w:pStyle w:val="ListParagraph"/>
              <w:numPr>
                <w:ilvl w:val="1"/>
                <w:numId w:val="1"/>
              </w:numPr>
              <w:tabs>
                <w:tab w:val="left" w:pos="540"/>
              </w:tabs>
              <w:spacing w:after="120" w:line="240" w:lineRule="auto"/>
              <w:ind w:left="540" w:right="360" w:hanging="270"/>
              <w:contextualSpacing w:val="0"/>
              <w:rPr>
                <w:rFonts w:ascii="Arial" w:hAnsi="Arial" w:cs="Arial"/>
                <w:sz w:val="20"/>
                <w:szCs w:val="20"/>
              </w:rPr>
            </w:pPr>
            <w:r w:rsidRPr="00427C8E">
              <w:rPr>
                <w:rFonts w:ascii="Arial" w:hAnsi="Arial" w:cs="Arial"/>
                <w:sz w:val="20"/>
                <w:szCs w:val="20"/>
              </w:rPr>
              <w:t xml:space="preserve">The background check result </w:t>
            </w:r>
            <w:r>
              <w:rPr>
                <w:rFonts w:ascii="Arial" w:hAnsi="Arial" w:cs="Arial"/>
                <w:sz w:val="20"/>
                <w:szCs w:val="20"/>
              </w:rPr>
              <w:t>notification</w:t>
            </w:r>
            <w:r w:rsidRPr="00427C8E">
              <w:rPr>
                <w:rFonts w:ascii="Arial" w:hAnsi="Arial" w:cs="Arial"/>
                <w:sz w:val="20"/>
                <w:szCs w:val="20"/>
              </w:rPr>
              <w:t xml:space="preserve"> explains how to correct information that was provided by </w:t>
            </w:r>
            <w:r>
              <w:rPr>
                <w:rFonts w:ascii="Arial" w:hAnsi="Arial" w:cs="Arial"/>
                <w:sz w:val="20"/>
                <w:szCs w:val="20"/>
              </w:rPr>
              <w:t xml:space="preserve">any of </w:t>
            </w:r>
            <w:r w:rsidRPr="00427C8E">
              <w:rPr>
                <w:rFonts w:ascii="Arial" w:hAnsi="Arial" w:cs="Arial"/>
                <w:sz w:val="20"/>
                <w:szCs w:val="20"/>
              </w:rPr>
              <w:t>the</w:t>
            </w:r>
            <w:r>
              <w:rPr>
                <w:rFonts w:ascii="Arial" w:hAnsi="Arial" w:cs="Arial"/>
                <w:sz w:val="20"/>
                <w:szCs w:val="20"/>
              </w:rPr>
              <w:t xml:space="preserve"> BCCU reporting sources listed below:</w:t>
            </w:r>
          </w:p>
          <w:p w:rsidR="00FB3255"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Pr>
                <w:rFonts w:ascii="Arial" w:hAnsi="Arial" w:cs="Arial"/>
                <w:sz w:val="20"/>
                <w:szCs w:val="20"/>
              </w:rPr>
              <w:t>Applicant Self-Disclosure</w:t>
            </w:r>
          </w:p>
          <w:p w:rsidR="00FB3255"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Pr>
                <w:rFonts w:ascii="Arial" w:hAnsi="Arial" w:cs="Arial"/>
                <w:sz w:val="20"/>
                <w:szCs w:val="20"/>
              </w:rPr>
              <w:t>Department of Corrections (DOC)</w:t>
            </w:r>
          </w:p>
          <w:p w:rsidR="00FB3255"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Pr>
                <w:rFonts w:ascii="Arial" w:hAnsi="Arial" w:cs="Arial"/>
                <w:sz w:val="20"/>
                <w:szCs w:val="20"/>
              </w:rPr>
              <w:t>Department of Health (DOH)</w:t>
            </w:r>
          </w:p>
          <w:p w:rsidR="00FB3255"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Pr>
                <w:rFonts w:ascii="Arial" w:hAnsi="Arial" w:cs="Arial"/>
                <w:sz w:val="20"/>
                <w:szCs w:val="20"/>
              </w:rPr>
              <w:t>Federal Bureau of Investigation (FBI)</w:t>
            </w:r>
          </w:p>
          <w:p w:rsidR="00FB3255"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Pr>
                <w:rFonts w:ascii="Arial" w:hAnsi="Arial" w:cs="Arial"/>
                <w:sz w:val="20"/>
                <w:szCs w:val="20"/>
              </w:rPr>
              <w:t>Washington Courts</w:t>
            </w:r>
          </w:p>
          <w:p w:rsidR="00FB3255"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sidRPr="00427C8E">
              <w:rPr>
                <w:rFonts w:ascii="Arial" w:hAnsi="Arial" w:cs="Arial"/>
                <w:sz w:val="20"/>
                <w:szCs w:val="20"/>
              </w:rPr>
              <w:t>Washington State Patrol</w:t>
            </w:r>
            <w:r>
              <w:rPr>
                <w:rFonts w:ascii="Arial" w:hAnsi="Arial" w:cs="Arial"/>
                <w:sz w:val="20"/>
                <w:szCs w:val="20"/>
              </w:rPr>
              <w:t xml:space="preserve"> (WSP)</w:t>
            </w:r>
          </w:p>
          <w:p w:rsidR="00FB3255" w:rsidRPr="00427C8E" w:rsidRDefault="00FB3255" w:rsidP="00FB3255">
            <w:pPr>
              <w:pStyle w:val="ListParagraph"/>
              <w:numPr>
                <w:ilvl w:val="0"/>
                <w:numId w:val="3"/>
              </w:numPr>
              <w:tabs>
                <w:tab w:val="left" w:pos="540"/>
                <w:tab w:val="left" w:pos="810"/>
              </w:tabs>
              <w:spacing w:after="0" w:line="240" w:lineRule="auto"/>
              <w:ind w:left="821" w:right="360" w:hanging="274"/>
              <w:rPr>
                <w:rFonts w:ascii="Arial" w:hAnsi="Arial" w:cs="Arial"/>
                <w:sz w:val="20"/>
                <w:szCs w:val="20"/>
              </w:rPr>
            </w:pPr>
            <w:r>
              <w:rPr>
                <w:rFonts w:ascii="Arial" w:hAnsi="Arial" w:cs="Arial"/>
                <w:sz w:val="20"/>
                <w:szCs w:val="20"/>
              </w:rPr>
              <w:t>Negative Actions:  Aging and Long-Term Administration (ALTSA) / Resident and Client Protection Program; ALTSA / Adult Protective Services; Department of Children, Youth, and Families (DCYF) / Child Protective Services</w:t>
            </w:r>
          </w:p>
          <w:p w:rsidR="00FB3255" w:rsidRPr="00427C8E" w:rsidRDefault="00FB3255" w:rsidP="002B7E2F">
            <w:pPr>
              <w:pStyle w:val="ListParagraph"/>
              <w:numPr>
                <w:ilvl w:val="1"/>
                <w:numId w:val="1"/>
              </w:numPr>
              <w:tabs>
                <w:tab w:val="left" w:pos="630"/>
                <w:tab w:val="left" w:pos="1260"/>
              </w:tabs>
              <w:spacing w:before="120" w:after="120" w:line="240" w:lineRule="auto"/>
              <w:ind w:left="630" w:right="360" w:hanging="270"/>
              <w:contextualSpacing w:val="0"/>
              <w:rPr>
                <w:rFonts w:ascii="Arial" w:hAnsi="Arial" w:cs="Arial"/>
                <w:sz w:val="20"/>
                <w:szCs w:val="20"/>
              </w:rPr>
            </w:pPr>
            <w:r>
              <w:rPr>
                <w:rFonts w:ascii="Arial" w:hAnsi="Arial" w:cs="Arial"/>
                <w:sz w:val="20"/>
                <w:szCs w:val="20"/>
              </w:rPr>
              <w:t xml:space="preserve">Under </w:t>
            </w:r>
            <w:r w:rsidRPr="0070486C">
              <w:rPr>
                <w:rFonts w:ascii="Arial" w:hAnsi="Arial" w:cs="Arial"/>
                <w:sz w:val="20"/>
                <w:szCs w:val="20"/>
              </w:rPr>
              <w:t>28 CFR § 16.34</w:t>
            </w:r>
            <w:r>
              <w:rPr>
                <w:rFonts w:ascii="Arial" w:hAnsi="Arial" w:cs="Arial"/>
                <w:sz w:val="20"/>
                <w:szCs w:val="20"/>
              </w:rPr>
              <w:t>, t</w:t>
            </w:r>
            <w:r w:rsidRPr="00427C8E">
              <w:rPr>
                <w:rFonts w:ascii="Arial" w:eastAsia="Times New Roman" w:hAnsi="Arial" w:cs="Arial"/>
                <w:sz w:val="20"/>
                <w:szCs w:val="20"/>
              </w:rPr>
              <w:t>here are two ways to correct information on the FBI Identification Record:</w:t>
            </w:r>
          </w:p>
          <w:p w:rsidR="00FB3255" w:rsidRPr="00427C8E" w:rsidRDefault="00FB3255" w:rsidP="00FB3255">
            <w:pPr>
              <w:pStyle w:val="ListParagraph"/>
              <w:numPr>
                <w:ilvl w:val="0"/>
                <w:numId w:val="4"/>
              </w:numPr>
              <w:tabs>
                <w:tab w:val="left" w:pos="810"/>
              </w:tabs>
              <w:spacing w:after="0" w:line="240" w:lineRule="auto"/>
              <w:ind w:left="810" w:right="360" w:hanging="270"/>
              <w:contextualSpacing w:val="0"/>
              <w:rPr>
                <w:rFonts w:ascii="Arial" w:hAnsi="Arial" w:cs="Arial"/>
                <w:sz w:val="20"/>
                <w:szCs w:val="20"/>
              </w:rPr>
            </w:pPr>
            <w:r w:rsidRPr="00427C8E">
              <w:rPr>
                <w:rFonts w:ascii="Arial" w:eastAsia="Times New Roman" w:hAnsi="Arial" w:cs="Arial"/>
                <w:sz w:val="20"/>
                <w:szCs w:val="20"/>
              </w:rPr>
              <w:t xml:space="preserve">Contact the state or federal agency or agencies that provided the information to the FBI; or </w:t>
            </w:r>
          </w:p>
          <w:p w:rsidR="00FB3255" w:rsidRPr="00427C8E" w:rsidRDefault="00FB3255" w:rsidP="00FB3255">
            <w:pPr>
              <w:pStyle w:val="ListParagraph"/>
              <w:numPr>
                <w:ilvl w:val="0"/>
                <w:numId w:val="4"/>
              </w:numPr>
              <w:tabs>
                <w:tab w:val="left" w:pos="810"/>
              </w:tabs>
              <w:spacing w:after="0" w:line="240" w:lineRule="auto"/>
              <w:ind w:left="810" w:right="360" w:hanging="270"/>
              <w:contextualSpacing w:val="0"/>
              <w:rPr>
                <w:rFonts w:ascii="Arial" w:hAnsi="Arial" w:cs="Arial"/>
                <w:sz w:val="20"/>
                <w:szCs w:val="20"/>
              </w:rPr>
            </w:pPr>
            <w:r w:rsidRPr="00427C8E">
              <w:rPr>
                <w:rFonts w:ascii="Arial" w:eastAsia="Times New Roman" w:hAnsi="Arial" w:cs="Arial"/>
                <w:sz w:val="20"/>
                <w:szCs w:val="20"/>
              </w:rPr>
              <w:t>Send a written challenge request to the FBI's Criminal Justice Information Services (CJIS) Division by writing to the following address:</w:t>
            </w:r>
          </w:p>
          <w:p w:rsidR="00FB3255" w:rsidRPr="00427C8E" w:rsidRDefault="00FB3255" w:rsidP="00FB3255">
            <w:pPr>
              <w:pStyle w:val="ListParagraph"/>
              <w:spacing w:before="60" w:after="120" w:line="240" w:lineRule="auto"/>
              <w:ind w:left="810" w:right="360"/>
              <w:rPr>
                <w:rFonts w:ascii="Arial" w:eastAsia="Times New Roman" w:hAnsi="Arial" w:cs="Arial"/>
                <w:sz w:val="20"/>
                <w:szCs w:val="20"/>
              </w:rPr>
            </w:pPr>
            <w:r w:rsidRPr="00427C8E">
              <w:rPr>
                <w:rFonts w:ascii="Arial" w:eastAsia="Times New Roman" w:hAnsi="Arial" w:cs="Arial"/>
                <w:sz w:val="20"/>
                <w:szCs w:val="20"/>
              </w:rPr>
              <w:t>FBI CJIS Division</w:t>
            </w:r>
            <w:r w:rsidRPr="00427C8E">
              <w:rPr>
                <w:rFonts w:ascii="Arial" w:eastAsia="Times New Roman" w:hAnsi="Arial" w:cs="Arial"/>
                <w:sz w:val="20"/>
                <w:szCs w:val="20"/>
              </w:rPr>
              <w:br/>
              <w:t xml:space="preserve">Attention: </w:t>
            </w:r>
            <w:r>
              <w:rPr>
                <w:rFonts w:ascii="Arial" w:eastAsia="Times New Roman" w:hAnsi="Arial" w:cs="Arial"/>
                <w:sz w:val="20"/>
                <w:szCs w:val="20"/>
              </w:rPr>
              <w:t>SCU, Module D-2</w:t>
            </w:r>
            <w:r w:rsidRPr="00427C8E">
              <w:rPr>
                <w:rFonts w:ascii="Arial" w:eastAsia="Times New Roman" w:hAnsi="Arial" w:cs="Arial"/>
                <w:sz w:val="20"/>
                <w:szCs w:val="20"/>
              </w:rPr>
              <w:br/>
              <w:t>1000 Custer Hollow Road</w:t>
            </w:r>
            <w:r w:rsidRPr="00427C8E">
              <w:rPr>
                <w:rFonts w:ascii="Arial" w:eastAsia="Times New Roman" w:hAnsi="Arial" w:cs="Arial"/>
                <w:sz w:val="20"/>
                <w:szCs w:val="20"/>
              </w:rPr>
              <w:br/>
              <w:t>Clarksburg, WV 26306</w:t>
            </w:r>
          </w:p>
          <w:p w:rsidR="00FB3255" w:rsidRPr="00427C8E" w:rsidRDefault="00FB3255" w:rsidP="00FB3255">
            <w:pPr>
              <w:pStyle w:val="ListParagraph"/>
              <w:spacing w:after="120" w:line="240" w:lineRule="auto"/>
              <w:ind w:left="270" w:right="360"/>
              <w:rPr>
                <w:rFonts w:ascii="Arial" w:hAnsi="Arial" w:cs="Arial"/>
                <w:sz w:val="20"/>
                <w:szCs w:val="20"/>
              </w:rPr>
            </w:pPr>
            <w:r w:rsidRPr="00427C8E">
              <w:rPr>
                <w:rFonts w:ascii="Arial" w:eastAsia="Times New Roman" w:hAnsi="Arial" w:cs="Arial"/>
                <w:sz w:val="20"/>
                <w:szCs w:val="20"/>
              </w:rPr>
              <w:t xml:space="preserve">Your written request to the FBI should clearly identify the information that you feel is inaccurate or incomplete and should include copies of any available proof or documents that support your claim. For example, if information about what happened to a criminal charge against you is incorrect or missing, you may submit documentation from the court or the office that prosecuted the offense. The Correspondence Group will contact appropriate agencies to try to verify or correct challenged entries for you. When the FBI receives official communication from the agency with jurisdiction over the matter, the FBI will make appropriate changes and notify you of the outcome.  (This process is described in </w:t>
            </w:r>
            <w:r>
              <w:rPr>
                <w:rFonts w:ascii="Arial" w:hAnsi="Arial" w:cs="Arial"/>
                <w:sz w:val="20"/>
                <w:szCs w:val="20"/>
              </w:rPr>
              <w:t>28 C.F.R. § 16.34.)</w:t>
            </w:r>
          </w:p>
          <w:p w:rsidR="00FB3255" w:rsidRPr="00427C8E" w:rsidRDefault="00FB3255" w:rsidP="00FB3255">
            <w:pPr>
              <w:pStyle w:val="ListParagraph"/>
              <w:numPr>
                <w:ilvl w:val="0"/>
                <w:numId w:val="1"/>
              </w:numPr>
              <w:tabs>
                <w:tab w:val="left" w:pos="270"/>
              </w:tabs>
              <w:spacing w:after="120" w:line="240" w:lineRule="auto"/>
              <w:ind w:left="270" w:right="360" w:hanging="270"/>
              <w:rPr>
                <w:rFonts w:ascii="Arial" w:hAnsi="Arial" w:cs="Arial"/>
                <w:sz w:val="20"/>
                <w:szCs w:val="20"/>
              </w:rPr>
            </w:pPr>
            <w:r w:rsidRPr="00BE7A2D">
              <w:rPr>
                <w:rFonts w:ascii="Arial" w:hAnsi="Arial" w:cs="Arial"/>
                <w:sz w:val="20"/>
                <w:szCs w:val="20"/>
              </w:rPr>
              <w:t>The Federal Bureau of Investigation (FBI) Privacy Act Statement is available on the FBI website at</w:t>
            </w:r>
            <w:r w:rsidRPr="00BE7A2D">
              <w:rPr>
                <w:rFonts w:ascii="Arial" w:hAnsi="Arial" w:cs="Arial"/>
                <w:color w:val="1F497D"/>
                <w:sz w:val="20"/>
                <w:szCs w:val="20"/>
              </w:rPr>
              <w:t xml:space="preserve"> </w:t>
            </w:r>
            <w:hyperlink r:id="rId8" w:history="1">
              <w:r w:rsidRPr="00A44FFC">
                <w:rPr>
                  <w:rStyle w:val="Hyperlink"/>
                  <w:rFonts w:ascii="Arial" w:hAnsi="Arial" w:cs="Arial"/>
                  <w:sz w:val="20"/>
                  <w:szCs w:val="20"/>
                </w:rPr>
                <w:t>https://www.fbi.gov/services/cjis/compact-council/privacy-act-statement</w:t>
              </w:r>
            </w:hyperlink>
            <w:r w:rsidRPr="00427C8E">
              <w:rPr>
                <w:rFonts w:ascii="Arial" w:hAnsi="Arial" w:cs="Arial"/>
                <w:sz w:val="20"/>
                <w:szCs w:val="20"/>
              </w:rPr>
              <w:t>.</w:t>
            </w:r>
          </w:p>
        </w:tc>
      </w:tr>
      <w:tr w:rsidR="00054EE3" w:rsidRPr="00427C8E" w:rsidTr="00427C8E">
        <w:tc>
          <w:tcPr>
            <w:tcW w:w="11016" w:type="dxa"/>
            <w:gridSpan w:val="3"/>
            <w:tcBorders>
              <w:top w:val="single" w:sz="18" w:space="0" w:color="auto"/>
              <w:left w:val="single" w:sz="18" w:space="0" w:color="auto"/>
              <w:right w:val="single" w:sz="18" w:space="0" w:color="auto"/>
            </w:tcBorders>
          </w:tcPr>
          <w:p w:rsidR="00054EE3" w:rsidRPr="00427C8E" w:rsidRDefault="00054EE3" w:rsidP="00427C8E">
            <w:pPr>
              <w:spacing w:before="120" w:after="120"/>
              <w:ind w:left="180" w:right="360"/>
              <w:rPr>
                <w:b/>
              </w:rPr>
            </w:pPr>
            <w:r w:rsidRPr="00427C8E">
              <w:rPr>
                <w:b/>
              </w:rPr>
              <w:t>By signing this notification I acknowledge that:</w:t>
            </w:r>
          </w:p>
          <w:p w:rsidR="00054EE3" w:rsidRPr="00427C8E" w:rsidRDefault="00054EE3" w:rsidP="00FB3255">
            <w:pPr>
              <w:spacing w:before="120" w:after="120" w:line="240" w:lineRule="auto"/>
              <w:ind w:left="180" w:right="360"/>
            </w:pPr>
            <w:r w:rsidRPr="00427C8E">
              <w:t xml:space="preserve">I received a copy of this notice because I am required to have a fingerprint-based background check.  The person or entity that requested the background check is required to keep a copy of this signed notice for their records and to return the original notice to me.  I will be notified of the result of my background check when the person or entity that requested the background check received the final fingerprint result </w:t>
            </w:r>
            <w:r w:rsidR="004438BE">
              <w:t>notification</w:t>
            </w:r>
            <w:r w:rsidRPr="00427C8E">
              <w:t>.</w:t>
            </w:r>
          </w:p>
        </w:tc>
      </w:tr>
      <w:tr w:rsidR="00054EE3" w:rsidRPr="00427C8E" w:rsidTr="00FB5A15">
        <w:trPr>
          <w:trHeight w:hRule="exact" w:val="576"/>
        </w:trPr>
        <w:tc>
          <w:tcPr>
            <w:tcW w:w="5508" w:type="dxa"/>
            <w:gridSpan w:val="2"/>
            <w:tcBorders>
              <w:left w:val="single" w:sz="18" w:space="0" w:color="auto"/>
              <w:bottom w:val="single" w:sz="18" w:space="0" w:color="auto"/>
            </w:tcBorders>
          </w:tcPr>
          <w:p w:rsidR="00054EE3" w:rsidRPr="00427C8E" w:rsidRDefault="00054EE3" w:rsidP="00427C8E">
            <w:pPr>
              <w:tabs>
                <w:tab w:val="left" w:pos="3950"/>
              </w:tabs>
              <w:spacing w:before="20" w:after="0" w:line="240" w:lineRule="auto"/>
              <w:rPr>
                <w:sz w:val="16"/>
                <w:szCs w:val="16"/>
              </w:rPr>
            </w:pPr>
            <w:r w:rsidRPr="00427C8E">
              <w:rPr>
                <w:sz w:val="16"/>
                <w:szCs w:val="16"/>
              </w:rPr>
              <w:t>APPLICANT SIGNATURE</w:t>
            </w:r>
            <w:r w:rsidRPr="00427C8E">
              <w:rPr>
                <w:sz w:val="16"/>
                <w:szCs w:val="16"/>
              </w:rPr>
              <w:tab/>
              <w:t>DATE</w:t>
            </w:r>
          </w:p>
          <w:p w:rsidR="00054EE3" w:rsidRPr="00427C8E" w:rsidRDefault="00054EE3" w:rsidP="00427C8E">
            <w:pPr>
              <w:tabs>
                <w:tab w:val="left" w:pos="3950"/>
              </w:tabs>
              <w:spacing w:before="20" w:after="0" w:line="240" w:lineRule="auto"/>
              <w:rPr>
                <w:rFonts w:ascii="Times New Roman" w:hAnsi="Times New Roman" w:cs="Times New Roman"/>
                <w:b/>
                <w:sz w:val="24"/>
                <w:szCs w:val="24"/>
              </w:rPr>
            </w:pPr>
            <w:r w:rsidRPr="00427C8E">
              <w:rPr>
                <w:rFonts w:ascii="Times New Roman" w:hAnsi="Times New Roman" w:cs="Times New Roman"/>
                <w:b/>
                <w:sz w:val="24"/>
                <w:szCs w:val="24"/>
              </w:rPr>
              <w:tab/>
            </w:r>
            <w:r w:rsidRPr="00427C8E">
              <w:rPr>
                <w:rFonts w:ascii="Times New Roman" w:hAnsi="Times New Roman" w:cs="Times New Roman"/>
                <w:b/>
                <w:sz w:val="24"/>
                <w:szCs w:val="24"/>
              </w:rPr>
              <w:fldChar w:fldCharType="begin">
                <w:ffData>
                  <w:name w:val="Text1"/>
                  <w:enabled/>
                  <w:calcOnExit w:val="0"/>
                  <w:textInput>
                    <w:type w:val="date"/>
                    <w:format w:val="MM/DD/YYYY"/>
                  </w:textInput>
                </w:ffData>
              </w:fldChar>
            </w:r>
            <w:bookmarkStart w:id="0" w:name="Text1"/>
            <w:r w:rsidRPr="00427C8E">
              <w:rPr>
                <w:rFonts w:ascii="Times New Roman" w:hAnsi="Times New Roman" w:cs="Times New Roman"/>
                <w:b/>
                <w:sz w:val="24"/>
                <w:szCs w:val="24"/>
              </w:rPr>
              <w:instrText xml:space="preserve"> FORMTEXT </w:instrText>
            </w:r>
            <w:r w:rsidRPr="00427C8E">
              <w:rPr>
                <w:rFonts w:ascii="Times New Roman" w:hAnsi="Times New Roman" w:cs="Times New Roman"/>
                <w:b/>
                <w:sz w:val="24"/>
                <w:szCs w:val="24"/>
              </w:rPr>
            </w:r>
            <w:r w:rsidRPr="00427C8E">
              <w:rPr>
                <w:rFonts w:ascii="Times New Roman" w:hAnsi="Times New Roman" w:cs="Times New Roman"/>
                <w:b/>
                <w:sz w:val="24"/>
                <w:szCs w:val="24"/>
              </w:rPr>
              <w:fldChar w:fldCharType="separate"/>
            </w:r>
            <w:bookmarkStart w:id="1" w:name="_GoBack"/>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bookmarkEnd w:id="1"/>
            <w:r w:rsidRPr="00427C8E">
              <w:rPr>
                <w:rFonts w:ascii="Times New Roman" w:hAnsi="Times New Roman" w:cs="Times New Roman"/>
                <w:b/>
                <w:sz w:val="24"/>
                <w:szCs w:val="24"/>
              </w:rPr>
              <w:fldChar w:fldCharType="end"/>
            </w:r>
            <w:bookmarkEnd w:id="0"/>
          </w:p>
        </w:tc>
        <w:tc>
          <w:tcPr>
            <w:tcW w:w="5508" w:type="dxa"/>
            <w:tcBorders>
              <w:bottom w:val="single" w:sz="18" w:space="0" w:color="auto"/>
              <w:right w:val="single" w:sz="18" w:space="0" w:color="auto"/>
            </w:tcBorders>
          </w:tcPr>
          <w:p w:rsidR="00054EE3" w:rsidRPr="00427C8E" w:rsidRDefault="00054EE3" w:rsidP="00427C8E">
            <w:pPr>
              <w:spacing w:before="20" w:after="0" w:line="240" w:lineRule="auto"/>
              <w:rPr>
                <w:sz w:val="16"/>
                <w:szCs w:val="16"/>
              </w:rPr>
            </w:pPr>
            <w:r w:rsidRPr="00427C8E">
              <w:rPr>
                <w:sz w:val="16"/>
                <w:szCs w:val="16"/>
              </w:rPr>
              <w:t>PRINTED NAME</w:t>
            </w:r>
          </w:p>
          <w:p w:rsidR="00054EE3" w:rsidRPr="00427C8E" w:rsidRDefault="00054EE3" w:rsidP="00427C8E">
            <w:pPr>
              <w:spacing w:before="20" w:after="0" w:line="240" w:lineRule="auto"/>
              <w:rPr>
                <w:rFonts w:ascii="Times New Roman" w:hAnsi="Times New Roman" w:cs="Times New Roman"/>
                <w:b/>
                <w:sz w:val="24"/>
                <w:szCs w:val="24"/>
              </w:rPr>
            </w:pPr>
            <w:r w:rsidRPr="00427C8E">
              <w:rPr>
                <w:rFonts w:ascii="Times New Roman" w:hAnsi="Times New Roman" w:cs="Times New Roman"/>
                <w:b/>
                <w:sz w:val="24"/>
                <w:szCs w:val="24"/>
              </w:rPr>
              <w:fldChar w:fldCharType="begin">
                <w:ffData>
                  <w:name w:val="Text1"/>
                  <w:enabled/>
                  <w:calcOnExit w:val="0"/>
                  <w:textInput/>
                </w:ffData>
              </w:fldChar>
            </w:r>
            <w:r w:rsidRPr="00427C8E">
              <w:rPr>
                <w:rFonts w:ascii="Times New Roman" w:hAnsi="Times New Roman" w:cs="Times New Roman"/>
                <w:b/>
                <w:sz w:val="24"/>
                <w:szCs w:val="24"/>
              </w:rPr>
              <w:instrText xml:space="preserve"> FORMTEXT </w:instrText>
            </w:r>
            <w:r w:rsidRPr="00427C8E">
              <w:rPr>
                <w:rFonts w:ascii="Times New Roman" w:hAnsi="Times New Roman" w:cs="Times New Roman"/>
                <w:b/>
                <w:sz w:val="24"/>
                <w:szCs w:val="24"/>
              </w:rPr>
            </w:r>
            <w:r w:rsidRPr="00427C8E">
              <w:rPr>
                <w:rFonts w:ascii="Times New Roman" w:hAnsi="Times New Roman" w:cs="Times New Roman"/>
                <w:b/>
                <w:sz w:val="24"/>
                <w:szCs w:val="24"/>
              </w:rPr>
              <w:fldChar w:fldCharType="separate"/>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00263BC0">
              <w:rPr>
                <w:rFonts w:ascii="Times New Roman" w:hAnsi="Times New Roman" w:cs="Times New Roman"/>
                <w:b/>
                <w:noProof/>
                <w:sz w:val="24"/>
                <w:szCs w:val="24"/>
              </w:rPr>
              <w:t> </w:t>
            </w:r>
            <w:r w:rsidRPr="00427C8E">
              <w:rPr>
                <w:rFonts w:ascii="Times New Roman" w:hAnsi="Times New Roman" w:cs="Times New Roman"/>
                <w:b/>
                <w:sz w:val="24"/>
                <w:szCs w:val="24"/>
              </w:rPr>
              <w:fldChar w:fldCharType="end"/>
            </w:r>
          </w:p>
        </w:tc>
      </w:tr>
    </w:tbl>
    <w:p w:rsidR="00D126CE" w:rsidRPr="004438BE" w:rsidRDefault="00D126CE">
      <w:pPr>
        <w:rPr>
          <w:sz w:val="2"/>
          <w:szCs w:val="2"/>
        </w:rPr>
      </w:pPr>
    </w:p>
    <w:sectPr w:rsidR="00D126CE" w:rsidRPr="004438BE" w:rsidSect="00035FBF">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7D3" w:rsidRDefault="005D37D3" w:rsidP="00054EE3">
      <w:pPr>
        <w:spacing w:after="0" w:line="240" w:lineRule="auto"/>
      </w:pPr>
      <w:r>
        <w:separator/>
      </w:r>
    </w:p>
  </w:endnote>
  <w:endnote w:type="continuationSeparator" w:id="0">
    <w:p w:rsidR="005D37D3" w:rsidRDefault="005D37D3" w:rsidP="0005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EE3" w:rsidRPr="00054EE3" w:rsidRDefault="00054EE3">
    <w:pPr>
      <w:pStyle w:val="Footer"/>
      <w:rPr>
        <w:b/>
        <w:sz w:val="16"/>
        <w:szCs w:val="16"/>
      </w:rPr>
    </w:pPr>
    <w:r w:rsidRPr="00054EE3">
      <w:rPr>
        <w:b/>
        <w:sz w:val="16"/>
        <w:szCs w:val="16"/>
      </w:rPr>
      <w:t>FINGERPRINT-BASED BACKGROUND CHECK NOTICE</w:t>
    </w:r>
  </w:p>
  <w:p w:rsidR="00054EE3" w:rsidRPr="00054EE3" w:rsidRDefault="00054EE3">
    <w:pPr>
      <w:pStyle w:val="Footer"/>
      <w:rPr>
        <w:b/>
        <w:sz w:val="16"/>
        <w:szCs w:val="16"/>
      </w:rPr>
    </w:pPr>
    <w:r w:rsidRPr="00054EE3">
      <w:rPr>
        <w:b/>
        <w:sz w:val="16"/>
        <w:szCs w:val="16"/>
      </w:rPr>
      <w:t>DSHS 27-</w:t>
    </w:r>
    <w:r w:rsidR="00403C59">
      <w:rPr>
        <w:b/>
        <w:sz w:val="16"/>
        <w:szCs w:val="16"/>
      </w:rPr>
      <w:t>089</w:t>
    </w:r>
    <w:r w:rsidRPr="00054EE3">
      <w:rPr>
        <w:b/>
        <w:sz w:val="16"/>
        <w:szCs w:val="16"/>
      </w:rPr>
      <w:t xml:space="preserve"> (</w:t>
    </w:r>
    <w:r w:rsidR="00090414">
      <w:rPr>
        <w:b/>
        <w:sz w:val="16"/>
        <w:szCs w:val="16"/>
      </w:rPr>
      <w:t>REV. 01/20</w:t>
    </w:r>
    <w:r w:rsidR="000823E0">
      <w:rPr>
        <w:b/>
        <w:sz w:val="16"/>
        <w:szCs w:val="16"/>
      </w:rPr>
      <w:t>21</w:t>
    </w:r>
    <w:r w:rsidRPr="00054EE3">
      <w:rPr>
        <w:b/>
        <w:sz w:val="16"/>
        <w:szCs w:val="16"/>
      </w:rPr>
      <w:t>)</w:t>
    </w:r>
    <w:r w:rsidR="00FB3255">
      <w:rPr>
        <w:b/>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7D3" w:rsidRDefault="005D37D3" w:rsidP="00054EE3">
      <w:pPr>
        <w:spacing w:after="0" w:line="240" w:lineRule="auto"/>
      </w:pPr>
      <w:r>
        <w:separator/>
      </w:r>
    </w:p>
  </w:footnote>
  <w:footnote w:type="continuationSeparator" w:id="0">
    <w:p w:rsidR="005D37D3" w:rsidRDefault="005D37D3" w:rsidP="00054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361D8"/>
    <w:multiLevelType w:val="hybridMultilevel"/>
    <w:tmpl w:val="C37E7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0F75BC6"/>
    <w:multiLevelType w:val="hybridMultilevel"/>
    <w:tmpl w:val="FB5A70D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6020C0D"/>
    <w:multiLevelType w:val="hybridMultilevel"/>
    <w:tmpl w:val="F2821C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345664"/>
    <w:multiLevelType w:val="hybridMultilevel"/>
    <w:tmpl w:val="266C52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1"/>
  <w:revisionView w:markup="0"/>
  <w:documentProtection w:edit="forms" w:enforcement="1" w:cryptProviderType="rsaAES" w:cryptAlgorithmClass="hash" w:cryptAlgorithmType="typeAny" w:cryptAlgorithmSid="14" w:cryptSpinCount="100000" w:hash="MExr7KKidwSV1hgUxxTnkvJrXEcBB4aslF68iPDBA0ZoVEW6ORmjyQjj3/XwDAvahrpkcIAqQt0QE486d4xuVQ==" w:salt="pm2XN3v0WIw/5gkTMQHcNw=="/>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EE3"/>
    <w:rsid w:val="00035FBF"/>
    <w:rsid w:val="00054EE3"/>
    <w:rsid w:val="000823E0"/>
    <w:rsid w:val="00090414"/>
    <w:rsid w:val="0025240B"/>
    <w:rsid w:val="00263BC0"/>
    <w:rsid w:val="002B6F12"/>
    <w:rsid w:val="002B7E2F"/>
    <w:rsid w:val="00403C59"/>
    <w:rsid w:val="00405C29"/>
    <w:rsid w:val="00427C8E"/>
    <w:rsid w:val="004438BE"/>
    <w:rsid w:val="00466700"/>
    <w:rsid w:val="004971D4"/>
    <w:rsid w:val="005C7AF7"/>
    <w:rsid w:val="005D37D3"/>
    <w:rsid w:val="00755E99"/>
    <w:rsid w:val="008819D3"/>
    <w:rsid w:val="008B0209"/>
    <w:rsid w:val="008B33A7"/>
    <w:rsid w:val="00990758"/>
    <w:rsid w:val="00A37515"/>
    <w:rsid w:val="00A4245C"/>
    <w:rsid w:val="00A44FFC"/>
    <w:rsid w:val="00A94FD3"/>
    <w:rsid w:val="00B14349"/>
    <w:rsid w:val="00BE7A2D"/>
    <w:rsid w:val="00D126CE"/>
    <w:rsid w:val="00DC79D9"/>
    <w:rsid w:val="00DF0AFC"/>
    <w:rsid w:val="00F27C22"/>
    <w:rsid w:val="00FA3DA2"/>
    <w:rsid w:val="00FB3255"/>
    <w:rsid w:val="00FB5A15"/>
    <w:rsid w:val="00FE0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18EDE7F-D5EF-49B6-95A3-D793F00E1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54EE3"/>
    <w:rPr>
      <w:color w:val="0000FF"/>
      <w:u w:val="single"/>
    </w:rPr>
  </w:style>
  <w:style w:type="paragraph" w:styleId="ListParagraph">
    <w:name w:val="List Paragraph"/>
    <w:basedOn w:val="Normal"/>
    <w:uiPriority w:val="34"/>
    <w:qFormat/>
    <w:rsid w:val="00054EE3"/>
    <w:pPr>
      <w:ind w:left="720"/>
      <w:contextualSpacing/>
    </w:pPr>
    <w:rPr>
      <w:rFonts w:ascii="Calibri" w:hAnsi="Calibri" w:cs="Times New Roman"/>
      <w:sz w:val="22"/>
      <w:szCs w:val="22"/>
      <w:lang w:bidi="en-US"/>
    </w:rPr>
  </w:style>
  <w:style w:type="paragraph" w:styleId="Header">
    <w:name w:val="header"/>
    <w:basedOn w:val="Normal"/>
    <w:link w:val="HeaderChar"/>
    <w:uiPriority w:val="99"/>
    <w:unhideWhenUsed/>
    <w:rsid w:val="00054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EE3"/>
  </w:style>
  <w:style w:type="paragraph" w:styleId="Footer">
    <w:name w:val="footer"/>
    <w:basedOn w:val="Normal"/>
    <w:link w:val="FooterChar"/>
    <w:uiPriority w:val="99"/>
    <w:unhideWhenUsed/>
    <w:rsid w:val="00054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bi.gov/services/cjis/compact-council/privacy-act-statemen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Words>
  <Characters>3087</Characters>
  <Application>Microsoft Office Word</Application>
  <DocSecurity>0</DocSecurity>
  <Lines>53</Lines>
  <Paragraphs>30</Paragraphs>
  <ScaleCrop>false</ScaleCrop>
  <HeadingPairs>
    <vt:vector size="2" baseType="variant">
      <vt:variant>
        <vt:lpstr>Title</vt:lpstr>
      </vt:variant>
      <vt:variant>
        <vt:i4>1</vt:i4>
      </vt:variant>
    </vt:vector>
  </HeadingPairs>
  <TitlesOfParts>
    <vt:vector size="1" baseType="lpstr">
      <vt:lpstr>Fingerprint-Based Background Check Notice</vt:lpstr>
    </vt:vector>
  </TitlesOfParts>
  <Company>Exec IT</Company>
  <LinksUpToDate>false</LinksUpToDate>
  <CharactersWithSpaces>3611</CharactersWithSpaces>
  <SharedDoc>false</SharedDoc>
  <HLinks>
    <vt:vector size="6" baseType="variant">
      <vt:variant>
        <vt:i4>7536737</vt:i4>
      </vt:variant>
      <vt:variant>
        <vt:i4>0</vt:i4>
      </vt:variant>
      <vt:variant>
        <vt:i4>0</vt:i4>
      </vt:variant>
      <vt:variant>
        <vt:i4>5</vt:i4>
      </vt:variant>
      <vt:variant>
        <vt:lpwstr>https://www.fbi.gov/services/cjis/compact-council/privacy-act-statement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Fingerprint-Based Background Check Notice</dc:title>
  <dc:subject/>
  <dc:creator>brombma</dc:creator>
  <cp:keywords/>
  <cp:lastModifiedBy>Brombacher, Millie (DSHS/OOS/OIG)</cp:lastModifiedBy>
  <cp:revision>2</cp:revision>
  <cp:lastPrinted>2013-01-23T16:22:00Z</cp:lastPrinted>
  <dcterms:created xsi:type="dcterms:W3CDTF">2021-02-03T17:02:00Z</dcterms:created>
  <dcterms:modified xsi:type="dcterms:W3CDTF">2021-02-03T17:02:00Z</dcterms:modified>
</cp:coreProperties>
</file>