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7"/>
        <w:gridCol w:w="1235"/>
        <w:gridCol w:w="1294"/>
        <w:gridCol w:w="1114"/>
        <w:gridCol w:w="933"/>
        <w:gridCol w:w="2650"/>
        <w:gridCol w:w="2015"/>
        <w:gridCol w:w="222"/>
        <w:gridCol w:w="2650"/>
        <w:gridCol w:w="222"/>
        <w:gridCol w:w="222"/>
        <w:gridCol w:w="222"/>
      </w:tblGrid>
      <w:tr w:rsidR="00CD3650" w:rsidRPr="00201EB5" w:rsidTr="0074752D">
        <w:trPr>
          <w:trHeight w:val="465"/>
        </w:trPr>
        <w:tc>
          <w:tcPr>
            <w:tcW w:w="13608" w:type="dxa"/>
            <w:gridSpan w:val="12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 xml:space="preserve">JRA - CJAA Annual Report </w:t>
            </w:r>
          </w:p>
        </w:tc>
      </w:tr>
      <w:tr w:rsidR="00CD3650" w:rsidRPr="00201EB5" w:rsidTr="0074752D">
        <w:trPr>
          <w:trHeight w:val="615"/>
        </w:trPr>
        <w:tc>
          <w:tcPr>
            <w:tcW w:w="1683" w:type="dxa"/>
            <w:gridSpan w:val="2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Tribe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749" w:type="dxa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 xml:space="preserve">Fiscal Year </w:t>
            </w:r>
            <w:r w:rsidRPr="00201EB5">
              <w:rPr>
                <w:rFonts w:ascii="Calibri" w:hAnsi="Calibri"/>
                <w:szCs w:val="22"/>
              </w:rPr>
              <w:br/>
              <w:t>Start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749" w:type="dxa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 xml:space="preserve">Fiscal Year </w:t>
            </w:r>
            <w:r w:rsidRPr="00201EB5">
              <w:rPr>
                <w:rFonts w:ascii="Calibri" w:hAnsi="Calibri"/>
                <w:szCs w:val="22"/>
              </w:rPr>
              <w:br/>
              <w:t>End</w:t>
            </w: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</w:tr>
      <w:tr w:rsidR="00CD3650" w:rsidRPr="00201EB5" w:rsidTr="0074752D">
        <w:trPr>
          <w:trHeight w:val="315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ART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COS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FFT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FIT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MST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OTHER</w:t>
            </w: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1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Projected Number of youth to be served in the fiscal year (per application)</w:t>
            </w:r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2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proofErr w:type="gramStart"/>
            <w:r w:rsidRPr="00201EB5">
              <w:rPr>
                <w:rFonts w:ascii="Calibri" w:hAnsi="Calibri"/>
                <w:szCs w:val="22"/>
              </w:rPr>
              <w:t>Number of youth who started the program since the beginning of the current fiscal year.</w:t>
            </w:r>
            <w:proofErr w:type="gramEnd"/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3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proofErr w:type="gramStart"/>
            <w:r w:rsidRPr="00201EB5">
              <w:rPr>
                <w:rFonts w:ascii="Calibri" w:hAnsi="Calibri"/>
                <w:szCs w:val="22"/>
              </w:rPr>
              <w:t>Number of youth who successfully completed the program during this fiscal year.</w:t>
            </w:r>
            <w:proofErr w:type="gramEnd"/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4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proofErr w:type="gramStart"/>
            <w:r w:rsidRPr="00201EB5">
              <w:rPr>
                <w:rFonts w:ascii="Calibri" w:hAnsi="Calibri"/>
                <w:szCs w:val="22"/>
              </w:rPr>
              <w:t>Number of youth who are still active in the program as of the end of this fiscal year.</w:t>
            </w:r>
            <w:proofErr w:type="gramEnd"/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5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Number of providers trained this fiscal year (if applicable).</w:t>
            </w:r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6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proofErr w:type="gramStart"/>
            <w:r w:rsidRPr="00201EB5">
              <w:rPr>
                <w:rFonts w:ascii="Calibri" w:hAnsi="Calibri"/>
                <w:szCs w:val="22"/>
              </w:rPr>
              <w:t>Number of youth who have recidivated during this fiscal year (new arrests, charges, convictions).</w:t>
            </w:r>
            <w:proofErr w:type="gramEnd"/>
          </w:p>
        </w:tc>
      </w:tr>
      <w:tr w:rsidR="00CD3650" w:rsidRPr="00201EB5" w:rsidTr="0074752D">
        <w:trPr>
          <w:trHeight w:val="619"/>
        </w:trPr>
        <w:tc>
          <w:tcPr>
            <w:tcW w:w="405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7</w:t>
            </w:r>
          </w:p>
        </w:tc>
        <w:tc>
          <w:tcPr>
            <w:tcW w:w="127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749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> </w:t>
            </w:r>
          </w:p>
        </w:tc>
        <w:tc>
          <w:tcPr>
            <w:tcW w:w="2088" w:type="dxa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637" w:type="dxa"/>
            <w:gridSpan w:val="5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Number of youth referred for other tribal services this fiscal year.</w:t>
            </w:r>
          </w:p>
        </w:tc>
      </w:tr>
      <w:tr w:rsidR="00CD3650" w:rsidRPr="00201EB5" w:rsidTr="0074752D">
        <w:trPr>
          <w:trHeight w:val="300"/>
        </w:trPr>
        <w:tc>
          <w:tcPr>
            <w:tcW w:w="13608" w:type="dxa"/>
            <w:gridSpan w:val="12"/>
            <w:noWrap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* Youth shall only be counted as a starter one time per evidence based program per probation obligation</w:t>
            </w:r>
          </w:p>
        </w:tc>
      </w:tr>
      <w:tr w:rsidR="00CD3650" w:rsidRPr="00201EB5" w:rsidTr="0074752D">
        <w:trPr>
          <w:trHeight w:val="315"/>
        </w:trPr>
        <w:tc>
          <w:tcPr>
            <w:tcW w:w="13608" w:type="dxa"/>
            <w:gridSpan w:val="12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bCs/>
                <w:szCs w:val="22"/>
              </w:rPr>
            </w:pPr>
            <w:r w:rsidRPr="00201EB5">
              <w:rPr>
                <w:rFonts w:ascii="Calibri" w:hAnsi="Calibri"/>
                <w:bCs/>
                <w:szCs w:val="22"/>
              </w:rPr>
              <w:t xml:space="preserve">Program Comments </w:t>
            </w:r>
            <w:r w:rsidRPr="00201EB5">
              <w:rPr>
                <w:rFonts w:ascii="Calibri" w:hAnsi="Calibri"/>
                <w:szCs w:val="22"/>
              </w:rPr>
              <w:t>(include barriers to getting youth to start the programs and/or any opportunities to expand the programs)</w:t>
            </w:r>
          </w:p>
        </w:tc>
      </w:tr>
      <w:tr w:rsidR="00CD3650" w:rsidRPr="00201EB5" w:rsidTr="0074752D">
        <w:trPr>
          <w:trHeight w:val="300"/>
        </w:trPr>
        <w:tc>
          <w:tcPr>
            <w:tcW w:w="13608" w:type="dxa"/>
            <w:gridSpan w:val="12"/>
            <w:vMerge w:val="restart"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  <w:r w:rsidRPr="00201EB5">
              <w:rPr>
                <w:rFonts w:ascii="Calibri" w:hAnsi="Calibri"/>
                <w:szCs w:val="22"/>
              </w:rPr>
              <w:t> </w:t>
            </w:r>
          </w:p>
        </w:tc>
      </w:tr>
      <w:tr w:rsidR="00CD3650" w:rsidRPr="00201EB5" w:rsidTr="0074752D">
        <w:trPr>
          <w:trHeight w:val="300"/>
        </w:trPr>
        <w:tc>
          <w:tcPr>
            <w:tcW w:w="13608" w:type="dxa"/>
            <w:gridSpan w:val="12"/>
            <w:vMerge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</w:tr>
      <w:tr w:rsidR="00CD3650" w:rsidRPr="00201EB5" w:rsidTr="0074752D">
        <w:trPr>
          <w:trHeight w:val="300"/>
        </w:trPr>
        <w:tc>
          <w:tcPr>
            <w:tcW w:w="13608" w:type="dxa"/>
            <w:gridSpan w:val="12"/>
            <w:vMerge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</w:tr>
      <w:tr w:rsidR="00CD3650" w:rsidRPr="00201EB5" w:rsidTr="0074752D">
        <w:trPr>
          <w:trHeight w:val="300"/>
        </w:trPr>
        <w:tc>
          <w:tcPr>
            <w:tcW w:w="13608" w:type="dxa"/>
            <w:gridSpan w:val="12"/>
            <w:vMerge/>
            <w:hideMark/>
          </w:tcPr>
          <w:p w:rsidR="00CD3650" w:rsidRPr="00201EB5" w:rsidRDefault="00CD3650" w:rsidP="0074752D">
            <w:pPr>
              <w:pStyle w:val="Title"/>
              <w:rPr>
                <w:rFonts w:ascii="Calibri" w:hAnsi="Calibri"/>
                <w:szCs w:val="22"/>
              </w:rPr>
            </w:pPr>
          </w:p>
        </w:tc>
      </w:tr>
    </w:tbl>
    <w:p w:rsidR="00977EBE" w:rsidRDefault="00CD3650"/>
    <w:sectPr w:rsidR="00977EBE" w:rsidSect="00CD365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650"/>
    <w:rsid w:val="001D28E7"/>
    <w:rsid w:val="00374819"/>
    <w:rsid w:val="00392332"/>
    <w:rsid w:val="0051531C"/>
    <w:rsid w:val="005B4470"/>
    <w:rsid w:val="00661579"/>
    <w:rsid w:val="0093778C"/>
    <w:rsid w:val="00B4675B"/>
    <w:rsid w:val="00B47292"/>
    <w:rsid w:val="00C70E92"/>
    <w:rsid w:val="00CD3650"/>
    <w:rsid w:val="00D0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65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D3650"/>
    <w:pPr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365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Exec IT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dnorth</dc:creator>
  <cp:keywords/>
  <dc:description/>
  <cp:lastModifiedBy>dnorth</cp:lastModifiedBy>
  <cp:revision>1</cp:revision>
  <dcterms:created xsi:type="dcterms:W3CDTF">2012-08-27T17:53:00Z</dcterms:created>
  <dcterms:modified xsi:type="dcterms:W3CDTF">2012-08-27T17:54:00Z</dcterms:modified>
</cp:coreProperties>
</file>